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E7B1A3" w14:textId="77777777" w:rsidR="008C41D1" w:rsidRPr="003E5185" w:rsidRDefault="00FD22BC" w:rsidP="008C41D1">
      <w:pPr>
        <w:jc w:val="center"/>
      </w:pPr>
      <w:r w:rsidRPr="003E5185">
        <w:t>\</w:t>
      </w:r>
      <w:r w:rsidR="008C41D1" w:rsidRPr="003E5185">
        <w:rPr>
          <w:noProof/>
        </w:rPr>
        <w:drawing>
          <wp:inline distT="0" distB="0" distL="0" distR="0" wp14:anchorId="4D2DC3AF" wp14:editId="6FB8ED8F">
            <wp:extent cx="4905375" cy="1581150"/>
            <wp:effectExtent l="19050" t="0" r="9525" b="0"/>
            <wp:docPr id="5" name="Рисунок 5"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1E96A045" w14:textId="1E07F898" w:rsidR="00E45CC1" w:rsidRPr="003E5185" w:rsidRDefault="004F542A" w:rsidP="0002001B">
      <w:pPr>
        <w:spacing w:before="1440"/>
        <w:jc w:val="center"/>
        <w:rPr>
          <w:b/>
          <w:sz w:val="32"/>
          <w:szCs w:val="32"/>
        </w:rPr>
      </w:pPr>
      <w:r w:rsidRPr="003E5185">
        <w:rPr>
          <w:b/>
          <w:sz w:val="32"/>
          <w:szCs w:val="32"/>
        </w:rPr>
        <w:t xml:space="preserve"> </w:t>
      </w:r>
    </w:p>
    <w:p w14:paraId="138F39AE" w14:textId="0FC166E4" w:rsidR="008C41D1" w:rsidRPr="003E5185" w:rsidRDefault="00E45CC1" w:rsidP="00E45CC1">
      <w:pPr>
        <w:jc w:val="center"/>
        <w:rPr>
          <w:b/>
          <w:sz w:val="32"/>
          <w:szCs w:val="32"/>
        </w:rPr>
      </w:pPr>
      <w:r w:rsidRPr="003E5185">
        <w:rPr>
          <w:b/>
          <w:sz w:val="32"/>
          <w:szCs w:val="32"/>
        </w:rPr>
        <w:t>ГЕНЕРАЛЬНЫЙ ПЛАН</w:t>
      </w:r>
      <w:r w:rsidR="008C41D1" w:rsidRPr="003E5185">
        <w:rPr>
          <w:b/>
          <w:sz w:val="32"/>
          <w:szCs w:val="32"/>
        </w:rPr>
        <w:t xml:space="preserve"> </w:t>
      </w:r>
    </w:p>
    <w:p w14:paraId="78A48E0A" w14:textId="4973947C" w:rsidR="008C41D1" w:rsidRPr="003E5185" w:rsidRDefault="004F542A" w:rsidP="008C41D1">
      <w:pPr>
        <w:jc w:val="center"/>
        <w:rPr>
          <w:b/>
          <w:sz w:val="32"/>
          <w:szCs w:val="32"/>
        </w:rPr>
      </w:pPr>
      <w:r w:rsidRPr="003E5185">
        <w:rPr>
          <w:b/>
          <w:sz w:val="32"/>
          <w:szCs w:val="32"/>
        </w:rPr>
        <w:t>ЗАВОДСКОГО</w:t>
      </w:r>
      <w:r w:rsidR="00E65934" w:rsidRPr="003E5185">
        <w:rPr>
          <w:b/>
          <w:sz w:val="32"/>
          <w:szCs w:val="32"/>
        </w:rPr>
        <w:t xml:space="preserve"> </w:t>
      </w:r>
      <w:r w:rsidR="003E2F65" w:rsidRPr="003E5185">
        <w:rPr>
          <w:b/>
          <w:sz w:val="32"/>
          <w:szCs w:val="32"/>
        </w:rPr>
        <w:t xml:space="preserve">СЕЛЬСКОГО </w:t>
      </w:r>
      <w:r w:rsidR="008C41D1" w:rsidRPr="003E5185">
        <w:rPr>
          <w:b/>
          <w:sz w:val="32"/>
          <w:szCs w:val="32"/>
        </w:rPr>
        <w:t xml:space="preserve">ПОСЕЛЕНИЯ </w:t>
      </w:r>
    </w:p>
    <w:p w14:paraId="5BEA20EC" w14:textId="73ADFEB2" w:rsidR="008C41D1" w:rsidRPr="003E5185" w:rsidRDefault="004F542A" w:rsidP="008C41D1">
      <w:pPr>
        <w:jc w:val="center"/>
        <w:rPr>
          <w:b/>
          <w:sz w:val="32"/>
          <w:szCs w:val="32"/>
        </w:rPr>
      </w:pPr>
      <w:r w:rsidRPr="003E5185">
        <w:rPr>
          <w:b/>
          <w:sz w:val="32"/>
          <w:szCs w:val="32"/>
        </w:rPr>
        <w:t>ПАРАБЕЛЬСКОГО</w:t>
      </w:r>
      <w:r w:rsidR="008C41D1" w:rsidRPr="003E5185">
        <w:rPr>
          <w:b/>
          <w:sz w:val="32"/>
          <w:szCs w:val="32"/>
        </w:rPr>
        <w:t xml:space="preserve"> МУНИЦИПАЛЬНОГО РАЙОНА </w:t>
      </w:r>
    </w:p>
    <w:p w14:paraId="3FFDF159" w14:textId="77777777" w:rsidR="008C41D1" w:rsidRPr="003E5185" w:rsidRDefault="00E45CC1" w:rsidP="0002001B">
      <w:pPr>
        <w:spacing w:after="1440"/>
        <w:jc w:val="center"/>
        <w:rPr>
          <w:b/>
          <w:sz w:val="32"/>
          <w:szCs w:val="32"/>
        </w:rPr>
      </w:pPr>
      <w:r w:rsidRPr="003E5185">
        <w:rPr>
          <w:b/>
          <w:sz w:val="32"/>
          <w:szCs w:val="32"/>
        </w:rPr>
        <w:t>ТОМСКОЙ</w:t>
      </w:r>
      <w:r w:rsidR="008C41D1" w:rsidRPr="003E5185">
        <w:rPr>
          <w:b/>
          <w:sz w:val="32"/>
          <w:szCs w:val="32"/>
        </w:rPr>
        <w:t xml:space="preserve"> ОБЛАСТИ</w:t>
      </w:r>
    </w:p>
    <w:p w14:paraId="0C20C797" w14:textId="77777777" w:rsidR="008C41D1" w:rsidRPr="003E5185" w:rsidRDefault="008C41D1" w:rsidP="00E45CC1">
      <w:pPr>
        <w:pStyle w:val="a7"/>
        <w:jc w:val="center"/>
        <w:rPr>
          <w:rFonts w:ascii="Times New Roman" w:hAnsi="Times New Roman"/>
          <w:b/>
          <w:sz w:val="32"/>
          <w:szCs w:val="32"/>
        </w:rPr>
      </w:pPr>
      <w:r w:rsidRPr="003E5185">
        <w:rPr>
          <w:rFonts w:ascii="Times New Roman" w:hAnsi="Times New Roman"/>
          <w:b/>
          <w:sz w:val="32"/>
          <w:szCs w:val="32"/>
        </w:rPr>
        <w:t xml:space="preserve">Том </w:t>
      </w:r>
      <w:r w:rsidRPr="003E5185">
        <w:rPr>
          <w:rFonts w:ascii="Times New Roman" w:hAnsi="Times New Roman"/>
          <w:b/>
          <w:sz w:val="32"/>
          <w:szCs w:val="32"/>
          <w:lang w:val="en-US"/>
        </w:rPr>
        <w:t>II</w:t>
      </w:r>
    </w:p>
    <w:p w14:paraId="6095A0AE" w14:textId="77777777" w:rsidR="008C41D1" w:rsidRPr="003E5185" w:rsidRDefault="008C41D1" w:rsidP="00E45CC1">
      <w:pPr>
        <w:pStyle w:val="a7"/>
        <w:spacing w:after="1080"/>
        <w:jc w:val="center"/>
      </w:pPr>
      <w:r w:rsidRPr="003E5185">
        <w:rPr>
          <w:rFonts w:ascii="Times New Roman" w:hAnsi="Times New Roman"/>
          <w:b/>
          <w:sz w:val="32"/>
          <w:szCs w:val="32"/>
        </w:rPr>
        <w:t>МАТЕРИАЛЫ ПО ОБОСНОВАНИЮ</w:t>
      </w:r>
    </w:p>
    <w:p w14:paraId="67420F39" w14:textId="0994DF92" w:rsidR="008C41D1" w:rsidRDefault="008C41D1" w:rsidP="008C41D1">
      <w:pPr>
        <w:jc w:val="center"/>
        <w:rPr>
          <w:sz w:val="26"/>
          <w:szCs w:val="26"/>
        </w:rPr>
      </w:pPr>
    </w:p>
    <w:p w14:paraId="2F5193FF" w14:textId="67A75AB4" w:rsidR="00114565" w:rsidRDefault="00114565" w:rsidP="008C41D1">
      <w:pPr>
        <w:jc w:val="center"/>
        <w:rPr>
          <w:sz w:val="26"/>
          <w:szCs w:val="26"/>
        </w:rPr>
      </w:pPr>
    </w:p>
    <w:p w14:paraId="1A4F86A8" w14:textId="77ED97A5" w:rsidR="00114565" w:rsidRDefault="00114565" w:rsidP="008C41D1">
      <w:pPr>
        <w:jc w:val="center"/>
        <w:rPr>
          <w:sz w:val="26"/>
          <w:szCs w:val="26"/>
        </w:rPr>
      </w:pPr>
    </w:p>
    <w:p w14:paraId="70DF931E" w14:textId="4C1BE19B" w:rsidR="00114565" w:rsidRDefault="00114565" w:rsidP="008C41D1">
      <w:pPr>
        <w:jc w:val="center"/>
        <w:rPr>
          <w:sz w:val="26"/>
          <w:szCs w:val="26"/>
        </w:rPr>
      </w:pPr>
    </w:p>
    <w:p w14:paraId="64AACCF3" w14:textId="078577B9" w:rsidR="00114565" w:rsidRDefault="00114565" w:rsidP="008C41D1">
      <w:pPr>
        <w:jc w:val="center"/>
        <w:rPr>
          <w:sz w:val="26"/>
          <w:szCs w:val="26"/>
        </w:rPr>
      </w:pPr>
    </w:p>
    <w:p w14:paraId="264EA7D6" w14:textId="328975FD" w:rsidR="00114565" w:rsidRDefault="00114565" w:rsidP="008C41D1">
      <w:pPr>
        <w:jc w:val="center"/>
        <w:rPr>
          <w:sz w:val="26"/>
          <w:szCs w:val="26"/>
        </w:rPr>
      </w:pPr>
    </w:p>
    <w:p w14:paraId="5E803C0E" w14:textId="788CDA6C" w:rsidR="00114565" w:rsidRDefault="00114565" w:rsidP="008C41D1">
      <w:pPr>
        <w:jc w:val="center"/>
        <w:rPr>
          <w:sz w:val="26"/>
          <w:szCs w:val="26"/>
        </w:rPr>
      </w:pPr>
    </w:p>
    <w:p w14:paraId="4EA44C4E" w14:textId="10103BE8" w:rsidR="00114565" w:rsidRDefault="00114565" w:rsidP="008C41D1">
      <w:pPr>
        <w:jc w:val="center"/>
        <w:rPr>
          <w:sz w:val="26"/>
          <w:szCs w:val="26"/>
        </w:rPr>
      </w:pPr>
    </w:p>
    <w:p w14:paraId="59D6F884" w14:textId="2708B380" w:rsidR="00114565" w:rsidRDefault="00114565" w:rsidP="008C41D1">
      <w:pPr>
        <w:jc w:val="center"/>
        <w:rPr>
          <w:sz w:val="26"/>
          <w:szCs w:val="26"/>
        </w:rPr>
      </w:pPr>
    </w:p>
    <w:p w14:paraId="13DAFD49" w14:textId="53338D72" w:rsidR="00114565" w:rsidRDefault="00114565" w:rsidP="008C41D1">
      <w:pPr>
        <w:jc w:val="center"/>
        <w:rPr>
          <w:sz w:val="26"/>
          <w:szCs w:val="26"/>
        </w:rPr>
      </w:pPr>
    </w:p>
    <w:p w14:paraId="7BC62387" w14:textId="7B4DFF6E" w:rsidR="00114565" w:rsidRDefault="00114565" w:rsidP="008C41D1">
      <w:pPr>
        <w:jc w:val="center"/>
        <w:rPr>
          <w:sz w:val="26"/>
          <w:szCs w:val="26"/>
        </w:rPr>
      </w:pPr>
    </w:p>
    <w:p w14:paraId="7A4D15DE" w14:textId="7A4CF00A" w:rsidR="00114565" w:rsidRDefault="00114565" w:rsidP="008C41D1">
      <w:pPr>
        <w:jc w:val="center"/>
        <w:rPr>
          <w:sz w:val="26"/>
          <w:szCs w:val="26"/>
        </w:rPr>
      </w:pPr>
    </w:p>
    <w:p w14:paraId="74A19C5A" w14:textId="76F8181C" w:rsidR="00114565" w:rsidRDefault="00114565" w:rsidP="008C41D1">
      <w:pPr>
        <w:jc w:val="center"/>
        <w:rPr>
          <w:sz w:val="26"/>
          <w:szCs w:val="26"/>
        </w:rPr>
      </w:pPr>
    </w:p>
    <w:p w14:paraId="26C1EE46" w14:textId="78DEAFE5" w:rsidR="00114565" w:rsidRDefault="00114565" w:rsidP="008C41D1">
      <w:pPr>
        <w:jc w:val="center"/>
        <w:rPr>
          <w:sz w:val="26"/>
          <w:szCs w:val="26"/>
        </w:rPr>
      </w:pPr>
    </w:p>
    <w:p w14:paraId="120ED470" w14:textId="77777777" w:rsidR="00114565" w:rsidRPr="003E5185" w:rsidRDefault="00114565" w:rsidP="008C41D1">
      <w:pPr>
        <w:jc w:val="center"/>
        <w:rPr>
          <w:sz w:val="26"/>
          <w:szCs w:val="26"/>
        </w:rPr>
      </w:pPr>
    </w:p>
    <w:p w14:paraId="6C4ED9A4" w14:textId="462F047B" w:rsidR="008C41D1" w:rsidRPr="004F542A" w:rsidRDefault="008C41D1" w:rsidP="00E45CC1">
      <w:pPr>
        <w:spacing w:before="600"/>
        <w:jc w:val="center"/>
        <w:rPr>
          <w:sz w:val="26"/>
          <w:szCs w:val="26"/>
        </w:rPr>
      </w:pPr>
      <w:r w:rsidRPr="003E5185">
        <w:rPr>
          <w:sz w:val="26"/>
          <w:szCs w:val="26"/>
        </w:rPr>
        <w:t>Новосибирск – 20</w:t>
      </w:r>
      <w:r w:rsidR="004F542A" w:rsidRPr="003E5185">
        <w:rPr>
          <w:sz w:val="26"/>
          <w:szCs w:val="26"/>
        </w:rPr>
        <w:t>23</w:t>
      </w:r>
      <w:r w:rsidRPr="003E5185">
        <w:rPr>
          <w:sz w:val="26"/>
          <w:szCs w:val="26"/>
        </w:rPr>
        <w:t>г.</w:t>
      </w:r>
    </w:p>
    <w:p w14:paraId="280063E9" w14:textId="77777777" w:rsidR="008C41D1" w:rsidRPr="004F542A" w:rsidRDefault="008C41D1" w:rsidP="000E6369">
      <w:pPr>
        <w:jc w:val="center"/>
        <w:sectPr w:rsidR="008C41D1" w:rsidRPr="004F542A" w:rsidSect="00884EC7">
          <w:footerReference w:type="default" r:id="rId9"/>
          <w:pgSz w:w="11906" w:h="16838"/>
          <w:pgMar w:top="1134" w:right="850" w:bottom="1134" w:left="1701" w:header="708" w:footer="708" w:gutter="0"/>
          <w:cols w:space="708"/>
          <w:titlePg/>
          <w:docGrid w:linePitch="360"/>
        </w:sectPr>
      </w:pPr>
    </w:p>
    <w:p w14:paraId="3205BAE3" w14:textId="77777777" w:rsidR="000E6369" w:rsidRPr="004F542A" w:rsidRDefault="00011FC3" w:rsidP="000E6369">
      <w:pPr>
        <w:jc w:val="center"/>
      </w:pPr>
      <w:r w:rsidRPr="004F542A">
        <w:lastRenderedPageBreak/>
        <w:t xml:space="preserve"> </w:t>
      </w:r>
      <w:r w:rsidR="009267CA" w:rsidRPr="004F542A">
        <w:rPr>
          <w:noProof/>
        </w:rPr>
        <w:drawing>
          <wp:inline distT="0" distB="0" distL="0" distR="0" wp14:anchorId="33CFC830" wp14:editId="453FAABC">
            <wp:extent cx="4905375" cy="1581150"/>
            <wp:effectExtent l="19050" t="0" r="9525" b="0"/>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20DF56C1" w14:textId="65B341DE" w:rsidR="00E45CC1" w:rsidRPr="004F542A" w:rsidRDefault="004F542A" w:rsidP="00E45CC1">
      <w:pPr>
        <w:spacing w:before="1440"/>
        <w:jc w:val="center"/>
        <w:rPr>
          <w:b/>
          <w:sz w:val="32"/>
          <w:szCs w:val="32"/>
        </w:rPr>
      </w:pPr>
      <w:r w:rsidRPr="004F542A">
        <w:rPr>
          <w:b/>
          <w:sz w:val="32"/>
          <w:szCs w:val="32"/>
        </w:rPr>
        <w:t xml:space="preserve"> </w:t>
      </w:r>
    </w:p>
    <w:p w14:paraId="330FFE1C" w14:textId="091BEF8B" w:rsidR="00E45CC1" w:rsidRPr="004F542A" w:rsidRDefault="00E45CC1" w:rsidP="00E45CC1">
      <w:pPr>
        <w:jc w:val="center"/>
        <w:rPr>
          <w:b/>
          <w:sz w:val="32"/>
          <w:szCs w:val="32"/>
        </w:rPr>
      </w:pPr>
      <w:r w:rsidRPr="004F542A">
        <w:rPr>
          <w:b/>
          <w:sz w:val="32"/>
          <w:szCs w:val="32"/>
        </w:rPr>
        <w:t xml:space="preserve">ГЕНЕРАЛЬНЫЙ ПЛАН </w:t>
      </w:r>
    </w:p>
    <w:p w14:paraId="07944367" w14:textId="5BDE2DD1" w:rsidR="00E45CC1" w:rsidRPr="004F542A" w:rsidRDefault="004F542A" w:rsidP="00E45CC1">
      <w:pPr>
        <w:jc w:val="center"/>
        <w:rPr>
          <w:b/>
          <w:sz w:val="32"/>
          <w:szCs w:val="32"/>
        </w:rPr>
      </w:pPr>
      <w:r w:rsidRPr="004F542A">
        <w:rPr>
          <w:b/>
          <w:sz w:val="32"/>
          <w:szCs w:val="32"/>
        </w:rPr>
        <w:t>ЗАВОДСКОГО</w:t>
      </w:r>
      <w:r w:rsidR="00FD22BC" w:rsidRPr="004F542A">
        <w:rPr>
          <w:b/>
          <w:sz w:val="32"/>
          <w:szCs w:val="32"/>
        </w:rPr>
        <w:t xml:space="preserve"> СЕЛЬСКОГО </w:t>
      </w:r>
      <w:r w:rsidR="00E45CC1" w:rsidRPr="004F542A">
        <w:rPr>
          <w:b/>
          <w:sz w:val="32"/>
          <w:szCs w:val="32"/>
        </w:rPr>
        <w:t xml:space="preserve">ПОСЕЛЕНИЯ </w:t>
      </w:r>
    </w:p>
    <w:p w14:paraId="5DEA87FB" w14:textId="424A8CD4" w:rsidR="00E45CC1" w:rsidRPr="004F542A" w:rsidRDefault="004F542A" w:rsidP="00E45CC1">
      <w:pPr>
        <w:jc w:val="center"/>
        <w:rPr>
          <w:b/>
          <w:sz w:val="32"/>
          <w:szCs w:val="32"/>
        </w:rPr>
      </w:pPr>
      <w:r w:rsidRPr="004F542A">
        <w:rPr>
          <w:b/>
          <w:sz w:val="32"/>
          <w:szCs w:val="32"/>
        </w:rPr>
        <w:t xml:space="preserve">ПАРАБЕЛЬСКОГО </w:t>
      </w:r>
      <w:r w:rsidR="00E45CC1" w:rsidRPr="004F542A">
        <w:rPr>
          <w:b/>
          <w:sz w:val="32"/>
          <w:szCs w:val="32"/>
        </w:rPr>
        <w:t xml:space="preserve">МУНИЦИПАЛЬНОГО РАЙОНА </w:t>
      </w:r>
    </w:p>
    <w:p w14:paraId="096F7F8E" w14:textId="77777777" w:rsidR="00E45CC1" w:rsidRPr="004F542A" w:rsidRDefault="00E45CC1" w:rsidP="00E45CC1">
      <w:pPr>
        <w:spacing w:after="1440"/>
        <w:jc w:val="center"/>
        <w:rPr>
          <w:b/>
          <w:sz w:val="32"/>
          <w:szCs w:val="32"/>
        </w:rPr>
      </w:pPr>
      <w:r w:rsidRPr="004F542A">
        <w:rPr>
          <w:b/>
          <w:sz w:val="32"/>
          <w:szCs w:val="32"/>
        </w:rPr>
        <w:t>ТОМСКОЙ ОБЛАСТИ</w:t>
      </w:r>
    </w:p>
    <w:p w14:paraId="157D161F" w14:textId="77777777" w:rsidR="0002001B" w:rsidRPr="004F542A" w:rsidRDefault="0002001B" w:rsidP="0002001B">
      <w:pPr>
        <w:pStyle w:val="a7"/>
        <w:jc w:val="center"/>
        <w:rPr>
          <w:rFonts w:ascii="Times New Roman" w:hAnsi="Times New Roman"/>
          <w:b/>
          <w:sz w:val="32"/>
          <w:szCs w:val="32"/>
        </w:rPr>
      </w:pPr>
      <w:r w:rsidRPr="004F542A">
        <w:rPr>
          <w:rFonts w:ascii="Times New Roman" w:hAnsi="Times New Roman"/>
          <w:b/>
          <w:sz w:val="32"/>
          <w:szCs w:val="32"/>
        </w:rPr>
        <w:t xml:space="preserve">Том </w:t>
      </w:r>
      <w:r w:rsidRPr="004F542A">
        <w:rPr>
          <w:rFonts w:ascii="Times New Roman" w:hAnsi="Times New Roman"/>
          <w:b/>
          <w:sz w:val="32"/>
          <w:szCs w:val="32"/>
          <w:lang w:val="en-US"/>
        </w:rPr>
        <w:t>II</w:t>
      </w:r>
    </w:p>
    <w:p w14:paraId="7AC66B31" w14:textId="77777777" w:rsidR="0002001B" w:rsidRPr="004F542A" w:rsidRDefault="0002001B" w:rsidP="0002001B">
      <w:pPr>
        <w:pStyle w:val="a7"/>
        <w:spacing w:after="1440"/>
        <w:jc w:val="center"/>
      </w:pPr>
      <w:r w:rsidRPr="004F542A">
        <w:rPr>
          <w:rFonts w:ascii="Times New Roman" w:hAnsi="Times New Roman"/>
          <w:b/>
          <w:sz w:val="32"/>
          <w:szCs w:val="32"/>
        </w:rPr>
        <w:t>МАТЕРИАЛЫ ПО ОБОСНОВАНИЮ</w:t>
      </w:r>
    </w:p>
    <w:p w14:paraId="290B1F07" w14:textId="77777777" w:rsidR="009267CA" w:rsidRPr="004F542A" w:rsidRDefault="009267CA" w:rsidP="0002001B">
      <w:pPr>
        <w:spacing w:before="1560" w:after="1080"/>
      </w:pPr>
      <w:r w:rsidRPr="004F542A">
        <w:t xml:space="preserve">Генеральный директор                                                              Долнаков </w:t>
      </w:r>
      <w:r w:rsidR="00CC134C" w:rsidRPr="004F542A">
        <w:t>П</w:t>
      </w:r>
      <w:r w:rsidRPr="004F542A">
        <w:t>.</w:t>
      </w:r>
      <w:r w:rsidR="00CC134C" w:rsidRPr="004F542A">
        <w:t>А</w:t>
      </w:r>
      <w:r w:rsidRPr="004F542A">
        <w:t>.</w:t>
      </w:r>
    </w:p>
    <w:p w14:paraId="2AB21C7F" w14:textId="263A9458" w:rsidR="009267CA" w:rsidRPr="004F542A" w:rsidRDefault="004F542A" w:rsidP="0002001B">
      <w:pPr>
        <w:spacing w:after="2280"/>
      </w:pPr>
      <w:r w:rsidRPr="004F542A">
        <w:t xml:space="preserve"> </w:t>
      </w:r>
    </w:p>
    <w:p w14:paraId="0DFBFC85" w14:textId="5C135E03" w:rsidR="009267CA" w:rsidRPr="004F542A" w:rsidRDefault="009267CA" w:rsidP="009267CA">
      <w:pPr>
        <w:ind w:firstLine="709"/>
        <w:jc w:val="center"/>
        <w:sectPr w:rsidR="009267CA" w:rsidRPr="004F542A" w:rsidSect="00884EC7">
          <w:pgSz w:w="11906" w:h="16838"/>
          <w:pgMar w:top="1134" w:right="850" w:bottom="1134" w:left="1701" w:header="708" w:footer="708" w:gutter="0"/>
          <w:cols w:space="708"/>
          <w:titlePg/>
          <w:docGrid w:linePitch="360"/>
        </w:sectPr>
      </w:pPr>
      <w:r w:rsidRPr="004F542A">
        <w:t>Новосиби</w:t>
      </w:r>
      <w:r w:rsidR="002424C1" w:rsidRPr="004F542A">
        <w:t>рск – 20</w:t>
      </w:r>
      <w:r w:rsidR="004F542A" w:rsidRPr="004F542A">
        <w:t>23</w:t>
      </w:r>
      <w:r w:rsidRPr="004F542A">
        <w:t>г.</w:t>
      </w:r>
    </w:p>
    <w:p w14:paraId="1B3C0332" w14:textId="77777777" w:rsidR="004F542A" w:rsidRPr="003C49E8" w:rsidRDefault="004F542A" w:rsidP="004F542A">
      <w:pPr>
        <w:jc w:val="center"/>
      </w:pPr>
      <w:r w:rsidRPr="003C49E8">
        <w:lastRenderedPageBreak/>
        <w:t>Состав авторского коллектива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9"/>
        <w:gridCol w:w="3454"/>
        <w:gridCol w:w="3157"/>
        <w:gridCol w:w="2071"/>
      </w:tblGrid>
      <w:tr w:rsidR="004F542A" w:rsidRPr="003C49E8" w14:paraId="459FBBDA" w14:textId="77777777" w:rsidTr="004F542A">
        <w:tc>
          <w:tcPr>
            <w:tcW w:w="450" w:type="pct"/>
          </w:tcPr>
          <w:p w14:paraId="68534FD5"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 xml:space="preserve">№ </w:t>
            </w:r>
          </w:p>
          <w:p w14:paraId="5F2A80D5"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п/п</w:t>
            </w:r>
          </w:p>
        </w:tc>
        <w:tc>
          <w:tcPr>
            <w:tcW w:w="1750" w:type="pct"/>
          </w:tcPr>
          <w:p w14:paraId="7C9D5F24"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Должность</w:t>
            </w:r>
          </w:p>
        </w:tc>
        <w:tc>
          <w:tcPr>
            <w:tcW w:w="1600" w:type="pct"/>
          </w:tcPr>
          <w:p w14:paraId="3C57DA45"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ФИО</w:t>
            </w:r>
          </w:p>
        </w:tc>
        <w:tc>
          <w:tcPr>
            <w:tcW w:w="1050" w:type="pct"/>
          </w:tcPr>
          <w:p w14:paraId="115D5C04"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Подпись</w:t>
            </w:r>
          </w:p>
        </w:tc>
      </w:tr>
      <w:tr w:rsidR="004F542A" w:rsidRPr="003C49E8" w14:paraId="456122B1" w14:textId="77777777" w:rsidTr="004F542A">
        <w:tc>
          <w:tcPr>
            <w:tcW w:w="450" w:type="pct"/>
          </w:tcPr>
          <w:p w14:paraId="1BF66F17"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1</w:t>
            </w:r>
          </w:p>
        </w:tc>
        <w:tc>
          <w:tcPr>
            <w:tcW w:w="1750" w:type="pct"/>
          </w:tcPr>
          <w:p w14:paraId="5810977A"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2</w:t>
            </w:r>
          </w:p>
        </w:tc>
        <w:tc>
          <w:tcPr>
            <w:tcW w:w="1600" w:type="pct"/>
          </w:tcPr>
          <w:p w14:paraId="0F900029"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3</w:t>
            </w:r>
          </w:p>
        </w:tc>
        <w:tc>
          <w:tcPr>
            <w:tcW w:w="1050" w:type="pct"/>
          </w:tcPr>
          <w:p w14:paraId="2262DA65" w14:textId="77777777" w:rsidR="004F542A" w:rsidRPr="003C49E8" w:rsidRDefault="004F542A" w:rsidP="004F542A">
            <w:pPr>
              <w:pStyle w:val="zagc-0"/>
              <w:spacing w:before="0" w:after="0"/>
              <w:ind w:firstLine="0"/>
              <w:rPr>
                <w:rFonts w:ascii="Times New Roman" w:hAnsi="Times New Roman" w:cs="Times New Roman"/>
                <w:b w:val="0"/>
                <w:caps w:val="0"/>
                <w:color w:val="auto"/>
                <w:sz w:val="26"/>
                <w:szCs w:val="26"/>
              </w:rPr>
            </w:pPr>
            <w:r w:rsidRPr="003C49E8">
              <w:rPr>
                <w:rFonts w:ascii="Times New Roman" w:hAnsi="Times New Roman" w:cs="Times New Roman"/>
                <w:b w:val="0"/>
                <w:caps w:val="0"/>
                <w:color w:val="auto"/>
                <w:sz w:val="26"/>
                <w:szCs w:val="26"/>
              </w:rPr>
              <w:t>4</w:t>
            </w:r>
          </w:p>
        </w:tc>
      </w:tr>
      <w:tr w:rsidR="004F542A" w:rsidRPr="007A1556" w14:paraId="6FD29DB1" w14:textId="77777777" w:rsidTr="004F542A">
        <w:tc>
          <w:tcPr>
            <w:tcW w:w="450" w:type="pct"/>
          </w:tcPr>
          <w:p w14:paraId="3A7CBD83"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1.</w:t>
            </w:r>
          </w:p>
        </w:tc>
        <w:tc>
          <w:tcPr>
            <w:tcW w:w="1750" w:type="pct"/>
          </w:tcPr>
          <w:p w14:paraId="5E7F22EE" w14:textId="77777777" w:rsidR="004F542A" w:rsidRPr="007A1556" w:rsidRDefault="004F542A" w:rsidP="004F542A">
            <w:pPr>
              <w:pStyle w:val="zagc-0"/>
              <w:spacing w:before="0" w:after="0"/>
              <w:ind w:firstLine="0"/>
              <w:jc w:val="both"/>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Генеральный директор</w:t>
            </w:r>
          </w:p>
        </w:tc>
        <w:tc>
          <w:tcPr>
            <w:tcW w:w="1600" w:type="pct"/>
            <w:vAlign w:val="center"/>
          </w:tcPr>
          <w:p w14:paraId="4E6BE438"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П.А. Долнаков</w:t>
            </w:r>
          </w:p>
        </w:tc>
        <w:tc>
          <w:tcPr>
            <w:tcW w:w="1050" w:type="pct"/>
          </w:tcPr>
          <w:p w14:paraId="1C1F176E"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p>
        </w:tc>
      </w:tr>
      <w:tr w:rsidR="004F542A" w:rsidRPr="007A1556" w14:paraId="294C43BE" w14:textId="77777777" w:rsidTr="004F542A">
        <w:trPr>
          <w:trHeight w:val="1034"/>
        </w:trPr>
        <w:tc>
          <w:tcPr>
            <w:tcW w:w="450" w:type="pct"/>
          </w:tcPr>
          <w:p w14:paraId="7DF87B1F"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2</w:t>
            </w:r>
          </w:p>
        </w:tc>
        <w:tc>
          <w:tcPr>
            <w:tcW w:w="1750" w:type="pct"/>
          </w:tcPr>
          <w:p w14:paraId="40983CC9" w14:textId="77777777" w:rsidR="004F542A" w:rsidRPr="007A1556" w:rsidRDefault="004F542A" w:rsidP="004F542A">
            <w:pPr>
              <w:pStyle w:val="zagc-0"/>
              <w:spacing w:before="0" w:after="0"/>
              <w:ind w:firstLine="0"/>
              <w:jc w:val="left"/>
              <w:rPr>
                <w:rFonts w:ascii="Times New Roman" w:hAnsi="Times New Roman" w:cs="Times New Roman"/>
                <w:b w:val="0"/>
                <w:caps w:val="0"/>
                <w:color w:val="auto"/>
                <w:sz w:val="26"/>
                <w:szCs w:val="26"/>
              </w:rPr>
            </w:pPr>
            <w:r w:rsidRPr="007A1556">
              <w:rPr>
                <w:rFonts w:ascii="Times New Roman" w:hAnsi="Times New Roman" w:cs="Times New Roman"/>
                <w:b w:val="0"/>
                <w:bCs w:val="0"/>
                <w:caps w:val="0"/>
                <w:color w:val="auto"/>
                <w:sz w:val="26"/>
                <w:szCs w:val="26"/>
              </w:rPr>
              <w:t xml:space="preserve">Главный специалист по геоинформационному обеспечению градостроительного проектирования   </w:t>
            </w:r>
          </w:p>
        </w:tc>
        <w:tc>
          <w:tcPr>
            <w:tcW w:w="1600" w:type="pct"/>
            <w:vAlign w:val="center"/>
          </w:tcPr>
          <w:p w14:paraId="2B60D3D9"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А.А. Ваганов</w:t>
            </w:r>
          </w:p>
        </w:tc>
        <w:tc>
          <w:tcPr>
            <w:tcW w:w="1050" w:type="pct"/>
          </w:tcPr>
          <w:p w14:paraId="3CABE3BB" w14:textId="77777777" w:rsidR="004F542A" w:rsidRPr="007A1556" w:rsidRDefault="004F542A" w:rsidP="004F542A">
            <w:pPr>
              <w:pStyle w:val="zagc-0"/>
              <w:spacing w:before="0" w:after="0"/>
              <w:ind w:firstLine="0"/>
              <w:rPr>
                <w:rFonts w:ascii="Times New Roman" w:hAnsi="Times New Roman" w:cs="Times New Roman"/>
                <w:caps w:val="0"/>
                <w:color w:val="auto"/>
                <w:sz w:val="26"/>
                <w:szCs w:val="26"/>
              </w:rPr>
            </w:pPr>
          </w:p>
        </w:tc>
      </w:tr>
      <w:tr w:rsidR="004F542A" w:rsidRPr="007A1556" w14:paraId="0225B9F8" w14:textId="77777777" w:rsidTr="004F542A">
        <w:trPr>
          <w:trHeight w:val="355"/>
        </w:trPr>
        <w:tc>
          <w:tcPr>
            <w:tcW w:w="450" w:type="pct"/>
          </w:tcPr>
          <w:p w14:paraId="6DCF9C73"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3</w:t>
            </w:r>
          </w:p>
        </w:tc>
        <w:tc>
          <w:tcPr>
            <w:tcW w:w="1750" w:type="pct"/>
          </w:tcPr>
          <w:p w14:paraId="50B1CC1B" w14:textId="77777777" w:rsidR="004F542A" w:rsidRPr="007A1556" w:rsidRDefault="004F542A" w:rsidP="004F542A">
            <w:pPr>
              <w:pStyle w:val="zagc-0"/>
              <w:spacing w:before="0" w:after="0"/>
              <w:ind w:firstLine="0"/>
              <w:jc w:val="left"/>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Главный архитектор</w:t>
            </w:r>
          </w:p>
        </w:tc>
        <w:tc>
          <w:tcPr>
            <w:tcW w:w="1600" w:type="pct"/>
            <w:vAlign w:val="center"/>
          </w:tcPr>
          <w:p w14:paraId="4FF00A0A"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Е.А.Долнакова</w:t>
            </w:r>
          </w:p>
        </w:tc>
        <w:tc>
          <w:tcPr>
            <w:tcW w:w="1050" w:type="pct"/>
          </w:tcPr>
          <w:p w14:paraId="46BE007E" w14:textId="77777777" w:rsidR="004F542A" w:rsidRPr="007A1556" w:rsidRDefault="004F542A" w:rsidP="004F542A">
            <w:pPr>
              <w:pStyle w:val="zagc-0"/>
              <w:spacing w:before="0" w:after="0"/>
              <w:ind w:firstLine="0"/>
              <w:rPr>
                <w:rFonts w:ascii="Times New Roman" w:hAnsi="Times New Roman" w:cs="Times New Roman"/>
                <w:caps w:val="0"/>
                <w:color w:val="auto"/>
                <w:sz w:val="26"/>
                <w:szCs w:val="26"/>
              </w:rPr>
            </w:pPr>
          </w:p>
        </w:tc>
      </w:tr>
      <w:tr w:rsidR="004F542A" w:rsidRPr="007A1556" w14:paraId="77720DB6" w14:textId="77777777" w:rsidTr="004F542A">
        <w:tc>
          <w:tcPr>
            <w:tcW w:w="450" w:type="pct"/>
          </w:tcPr>
          <w:p w14:paraId="7C5C0A8C"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4</w:t>
            </w:r>
          </w:p>
        </w:tc>
        <w:tc>
          <w:tcPr>
            <w:tcW w:w="1750" w:type="pct"/>
          </w:tcPr>
          <w:p w14:paraId="720DAA8C" w14:textId="77777777" w:rsidR="004F542A" w:rsidRPr="007A1556" w:rsidRDefault="004F542A" w:rsidP="004F542A">
            <w:pPr>
              <w:pStyle w:val="zagc-0"/>
              <w:spacing w:before="0" w:after="0"/>
              <w:ind w:firstLine="0"/>
              <w:jc w:val="left"/>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Главный инженер проектов</w:t>
            </w:r>
          </w:p>
        </w:tc>
        <w:tc>
          <w:tcPr>
            <w:tcW w:w="1600" w:type="pct"/>
            <w:vAlign w:val="center"/>
          </w:tcPr>
          <w:p w14:paraId="1154C036"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Ю.С. Кузнецов</w:t>
            </w:r>
          </w:p>
        </w:tc>
        <w:tc>
          <w:tcPr>
            <w:tcW w:w="1050" w:type="pct"/>
          </w:tcPr>
          <w:p w14:paraId="7B5E9B20" w14:textId="77777777" w:rsidR="004F542A" w:rsidRPr="007A1556" w:rsidRDefault="004F542A" w:rsidP="004F542A">
            <w:pPr>
              <w:pStyle w:val="zagc-0"/>
              <w:spacing w:before="0" w:after="0"/>
              <w:ind w:firstLine="0"/>
              <w:rPr>
                <w:rFonts w:ascii="Times New Roman" w:hAnsi="Times New Roman" w:cs="Times New Roman"/>
                <w:caps w:val="0"/>
                <w:color w:val="auto"/>
                <w:sz w:val="26"/>
                <w:szCs w:val="26"/>
              </w:rPr>
            </w:pPr>
          </w:p>
        </w:tc>
      </w:tr>
      <w:tr w:rsidR="004F542A" w:rsidRPr="007A1556" w14:paraId="417578BD" w14:textId="77777777" w:rsidTr="004F542A">
        <w:tc>
          <w:tcPr>
            <w:tcW w:w="450" w:type="pct"/>
          </w:tcPr>
          <w:p w14:paraId="6D84FF51"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5</w:t>
            </w:r>
          </w:p>
        </w:tc>
        <w:tc>
          <w:tcPr>
            <w:tcW w:w="1750" w:type="pct"/>
          </w:tcPr>
          <w:p w14:paraId="2243BE8A" w14:textId="77777777" w:rsidR="004F542A" w:rsidRPr="007A1556" w:rsidRDefault="004F542A" w:rsidP="004F542A">
            <w:pPr>
              <w:rPr>
                <w:sz w:val="26"/>
                <w:szCs w:val="26"/>
              </w:rPr>
            </w:pPr>
            <w:r w:rsidRPr="007A1556">
              <w:rPr>
                <w:sz w:val="26"/>
                <w:szCs w:val="26"/>
              </w:rPr>
              <w:t>Ведущий архитектор - градостроитель</w:t>
            </w:r>
          </w:p>
        </w:tc>
        <w:tc>
          <w:tcPr>
            <w:tcW w:w="1600" w:type="pct"/>
            <w:vAlign w:val="center"/>
          </w:tcPr>
          <w:p w14:paraId="1BF16E34"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И.А. Бекренёва</w:t>
            </w:r>
          </w:p>
        </w:tc>
        <w:tc>
          <w:tcPr>
            <w:tcW w:w="1050" w:type="pct"/>
          </w:tcPr>
          <w:p w14:paraId="181D91F7" w14:textId="77777777" w:rsidR="004F542A" w:rsidRPr="007A1556" w:rsidRDefault="004F542A" w:rsidP="004F542A">
            <w:pPr>
              <w:pStyle w:val="zagc-0"/>
              <w:spacing w:before="0" w:after="0"/>
              <w:ind w:firstLine="0"/>
              <w:rPr>
                <w:rFonts w:ascii="Times New Roman" w:hAnsi="Times New Roman" w:cs="Times New Roman"/>
                <w:caps w:val="0"/>
                <w:color w:val="auto"/>
                <w:sz w:val="26"/>
                <w:szCs w:val="26"/>
              </w:rPr>
            </w:pPr>
          </w:p>
        </w:tc>
      </w:tr>
      <w:tr w:rsidR="004F542A" w:rsidRPr="007A1556" w14:paraId="3B1A4283" w14:textId="77777777" w:rsidTr="004F542A">
        <w:tc>
          <w:tcPr>
            <w:tcW w:w="450" w:type="pct"/>
          </w:tcPr>
          <w:p w14:paraId="52A5B37D"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6</w:t>
            </w:r>
          </w:p>
        </w:tc>
        <w:tc>
          <w:tcPr>
            <w:tcW w:w="1750" w:type="pct"/>
          </w:tcPr>
          <w:p w14:paraId="39E3B188" w14:textId="77777777" w:rsidR="004F542A" w:rsidRPr="007A1556" w:rsidRDefault="004F542A" w:rsidP="004F542A">
            <w:pPr>
              <w:pStyle w:val="zagc-0"/>
              <w:spacing w:before="0" w:after="0"/>
              <w:ind w:firstLine="0"/>
              <w:jc w:val="left"/>
              <w:rPr>
                <w:rFonts w:ascii="Times New Roman" w:hAnsi="Times New Roman" w:cs="Times New Roman"/>
                <w:b w:val="0"/>
                <w:caps w:val="0"/>
                <w:color w:val="auto"/>
                <w:sz w:val="26"/>
                <w:szCs w:val="26"/>
              </w:rPr>
            </w:pPr>
            <w:r w:rsidRPr="007A1556">
              <w:rPr>
                <w:rFonts w:ascii="Times New Roman" w:hAnsi="Times New Roman" w:cs="Times New Roman"/>
                <w:b w:val="0"/>
                <w:bCs w:val="0"/>
                <w:caps w:val="0"/>
                <w:color w:val="auto"/>
                <w:sz w:val="26"/>
                <w:szCs w:val="26"/>
              </w:rPr>
              <w:t>Инженер по землеустройству</w:t>
            </w:r>
          </w:p>
        </w:tc>
        <w:tc>
          <w:tcPr>
            <w:tcW w:w="1600" w:type="pct"/>
            <w:vAlign w:val="center"/>
          </w:tcPr>
          <w:p w14:paraId="6F1E7031"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sidRPr="007A1556">
              <w:rPr>
                <w:rFonts w:ascii="Times New Roman" w:hAnsi="Times New Roman" w:cs="Times New Roman"/>
                <w:b w:val="0"/>
                <w:caps w:val="0"/>
                <w:color w:val="auto"/>
                <w:sz w:val="26"/>
                <w:szCs w:val="26"/>
              </w:rPr>
              <w:t>И.В. Николаенко</w:t>
            </w:r>
          </w:p>
        </w:tc>
        <w:tc>
          <w:tcPr>
            <w:tcW w:w="1050" w:type="pct"/>
          </w:tcPr>
          <w:p w14:paraId="7DC2F412" w14:textId="77777777" w:rsidR="004F542A" w:rsidRPr="007A1556" w:rsidRDefault="004F542A" w:rsidP="004F542A">
            <w:pPr>
              <w:pStyle w:val="zagc-0"/>
              <w:spacing w:before="0" w:after="0"/>
              <w:ind w:firstLine="0"/>
              <w:rPr>
                <w:rFonts w:ascii="Times New Roman" w:hAnsi="Times New Roman" w:cs="Times New Roman"/>
                <w:caps w:val="0"/>
                <w:color w:val="auto"/>
                <w:sz w:val="26"/>
                <w:szCs w:val="26"/>
              </w:rPr>
            </w:pPr>
          </w:p>
        </w:tc>
      </w:tr>
      <w:tr w:rsidR="004F542A" w:rsidRPr="007A1556" w14:paraId="4A5C1188" w14:textId="77777777" w:rsidTr="004F542A">
        <w:tc>
          <w:tcPr>
            <w:tcW w:w="450" w:type="pct"/>
          </w:tcPr>
          <w:p w14:paraId="79766BAF" w14:textId="77777777" w:rsidR="004F542A" w:rsidRPr="007A1556" w:rsidRDefault="004F542A" w:rsidP="004F542A">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7</w:t>
            </w:r>
          </w:p>
        </w:tc>
        <w:tc>
          <w:tcPr>
            <w:tcW w:w="1750" w:type="pct"/>
          </w:tcPr>
          <w:p w14:paraId="4F0E1F72" w14:textId="77777777" w:rsidR="004F542A" w:rsidRPr="007A1556" w:rsidRDefault="004F542A" w:rsidP="004F542A">
            <w:pPr>
              <w:pStyle w:val="zagc-0"/>
              <w:spacing w:before="0" w:after="0"/>
              <w:ind w:firstLine="0"/>
              <w:jc w:val="left"/>
              <w:rPr>
                <w:rFonts w:ascii="Times New Roman" w:hAnsi="Times New Roman" w:cs="Times New Roman"/>
                <w:b w:val="0"/>
                <w:bCs w:val="0"/>
                <w:caps w:val="0"/>
                <w:color w:val="auto"/>
                <w:sz w:val="26"/>
                <w:szCs w:val="26"/>
              </w:rPr>
            </w:pPr>
            <w:r>
              <w:rPr>
                <w:rFonts w:ascii="Times New Roman" w:hAnsi="Times New Roman" w:cs="Times New Roman"/>
                <w:b w:val="0"/>
                <w:bCs w:val="0"/>
                <w:caps w:val="0"/>
                <w:color w:val="auto"/>
                <w:sz w:val="26"/>
                <w:szCs w:val="26"/>
              </w:rPr>
              <w:t>Экономист</w:t>
            </w:r>
          </w:p>
        </w:tc>
        <w:tc>
          <w:tcPr>
            <w:tcW w:w="1600" w:type="pct"/>
            <w:vAlign w:val="center"/>
          </w:tcPr>
          <w:p w14:paraId="6BD93074" w14:textId="554CF26C" w:rsidR="004F542A" w:rsidRPr="007A1556" w:rsidRDefault="002C40BE" w:rsidP="004F542A">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Н.А. Баталова</w:t>
            </w:r>
          </w:p>
        </w:tc>
        <w:tc>
          <w:tcPr>
            <w:tcW w:w="1050" w:type="pct"/>
          </w:tcPr>
          <w:p w14:paraId="0624BC65" w14:textId="77777777" w:rsidR="004F542A" w:rsidRPr="007A1556" w:rsidRDefault="004F542A" w:rsidP="004F542A">
            <w:pPr>
              <w:pStyle w:val="zagc-0"/>
              <w:spacing w:before="0" w:after="0"/>
              <w:ind w:firstLine="0"/>
              <w:rPr>
                <w:rFonts w:ascii="Times New Roman" w:hAnsi="Times New Roman" w:cs="Times New Roman"/>
                <w:caps w:val="0"/>
                <w:color w:val="auto"/>
                <w:sz w:val="26"/>
                <w:szCs w:val="26"/>
              </w:rPr>
            </w:pPr>
          </w:p>
        </w:tc>
      </w:tr>
    </w:tbl>
    <w:p w14:paraId="49197A01" w14:textId="77777777" w:rsidR="004F542A" w:rsidRPr="007A1556" w:rsidRDefault="004F542A" w:rsidP="004F542A">
      <w:pPr>
        <w:jc w:val="both"/>
      </w:pPr>
    </w:p>
    <w:p w14:paraId="44688E7E" w14:textId="77777777" w:rsidR="00D44192" w:rsidRPr="004F542A" w:rsidRDefault="00D44192" w:rsidP="0027022C">
      <w:pPr>
        <w:jc w:val="both"/>
        <w:rPr>
          <w:highlight w:val="yellow"/>
        </w:rPr>
        <w:sectPr w:rsidR="00D44192" w:rsidRPr="004F542A" w:rsidSect="00884EC7">
          <w:pgSz w:w="11906" w:h="16838"/>
          <w:pgMar w:top="1134" w:right="850" w:bottom="1134" w:left="1701" w:header="708" w:footer="708" w:gutter="0"/>
          <w:pgNumType w:start="2"/>
          <w:cols w:space="708"/>
          <w:docGrid w:linePitch="360"/>
        </w:sectPr>
      </w:pPr>
    </w:p>
    <w:p w14:paraId="7A2F568E" w14:textId="77777777" w:rsidR="00D44192" w:rsidRPr="003D1B38" w:rsidRDefault="00D44192" w:rsidP="00325DA6">
      <w:pPr>
        <w:jc w:val="center"/>
      </w:pPr>
      <w:r w:rsidRPr="003D1B38">
        <w:lastRenderedPageBreak/>
        <w:t>СОСТАВ ПРОЕКТНЫХ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5168"/>
        <w:gridCol w:w="1627"/>
        <w:gridCol w:w="1818"/>
      </w:tblGrid>
      <w:tr w:rsidR="00797C62" w:rsidRPr="003D1B38" w14:paraId="3B2D0F2E" w14:textId="77777777" w:rsidTr="00B64463">
        <w:tc>
          <w:tcPr>
            <w:tcW w:w="500" w:type="pct"/>
            <w:vAlign w:val="center"/>
          </w:tcPr>
          <w:p w14:paraId="05187D2D" w14:textId="77777777" w:rsidR="00797C62" w:rsidRPr="003D1B38" w:rsidRDefault="00797C62" w:rsidP="009A4910">
            <w:pPr>
              <w:jc w:val="center"/>
              <w:rPr>
                <w:snapToGrid w:val="0"/>
              </w:rPr>
            </w:pPr>
          </w:p>
        </w:tc>
        <w:tc>
          <w:tcPr>
            <w:tcW w:w="2700" w:type="pct"/>
            <w:vAlign w:val="center"/>
          </w:tcPr>
          <w:p w14:paraId="1786D6EE" w14:textId="77777777" w:rsidR="00797C62" w:rsidRPr="003D1B38" w:rsidRDefault="00797C62" w:rsidP="009A4910">
            <w:pPr>
              <w:jc w:val="center"/>
              <w:rPr>
                <w:snapToGrid w:val="0"/>
                <w:szCs w:val="26"/>
              </w:rPr>
            </w:pPr>
            <w:r w:rsidRPr="003D1B38">
              <w:rPr>
                <w:snapToGrid w:val="0"/>
                <w:szCs w:val="26"/>
              </w:rPr>
              <w:t>Наименование</w:t>
            </w:r>
          </w:p>
        </w:tc>
        <w:tc>
          <w:tcPr>
            <w:tcW w:w="850" w:type="pct"/>
            <w:vAlign w:val="center"/>
          </w:tcPr>
          <w:p w14:paraId="2AF0290D" w14:textId="77777777" w:rsidR="00797C62" w:rsidRPr="003D1B38" w:rsidRDefault="00797C62" w:rsidP="009A4910">
            <w:pPr>
              <w:jc w:val="center"/>
              <w:rPr>
                <w:snapToGrid w:val="0"/>
                <w:szCs w:val="26"/>
              </w:rPr>
            </w:pPr>
            <w:r w:rsidRPr="003D1B38">
              <w:rPr>
                <w:snapToGrid w:val="0"/>
                <w:szCs w:val="26"/>
              </w:rPr>
              <w:t>Масштаб</w:t>
            </w:r>
          </w:p>
        </w:tc>
        <w:tc>
          <w:tcPr>
            <w:tcW w:w="850" w:type="pct"/>
            <w:vAlign w:val="center"/>
          </w:tcPr>
          <w:p w14:paraId="5A63A13A" w14:textId="77777777" w:rsidR="00797C62" w:rsidRPr="003D1B38" w:rsidRDefault="00797C62" w:rsidP="009A4910">
            <w:pPr>
              <w:jc w:val="center"/>
              <w:rPr>
                <w:snapToGrid w:val="0"/>
                <w:szCs w:val="26"/>
              </w:rPr>
            </w:pPr>
            <w:r w:rsidRPr="003D1B38">
              <w:rPr>
                <w:snapToGrid w:val="0"/>
                <w:szCs w:val="26"/>
              </w:rPr>
              <w:t>Марка</w:t>
            </w:r>
          </w:p>
        </w:tc>
      </w:tr>
      <w:tr w:rsidR="00797C62" w:rsidRPr="003D1B38" w14:paraId="478BE736" w14:textId="77777777" w:rsidTr="009A4910">
        <w:tc>
          <w:tcPr>
            <w:tcW w:w="5000" w:type="pct"/>
            <w:gridSpan w:val="4"/>
            <w:vAlign w:val="center"/>
          </w:tcPr>
          <w:p w14:paraId="4AAC1AC5" w14:textId="77777777" w:rsidR="00797C62" w:rsidRPr="003D1B38" w:rsidRDefault="00797C62" w:rsidP="009A4910">
            <w:pPr>
              <w:jc w:val="center"/>
              <w:rPr>
                <w:b/>
                <w:snapToGrid w:val="0"/>
                <w:sz w:val="26"/>
                <w:szCs w:val="26"/>
              </w:rPr>
            </w:pPr>
            <w:r w:rsidRPr="003D1B38">
              <w:rPr>
                <w:b/>
                <w:snapToGrid w:val="0"/>
                <w:szCs w:val="26"/>
              </w:rPr>
              <w:t>Текстовые материалы</w:t>
            </w:r>
          </w:p>
        </w:tc>
      </w:tr>
      <w:tr w:rsidR="00797C62" w:rsidRPr="003D1B38" w14:paraId="5AD81DB6" w14:textId="77777777" w:rsidTr="009A4910">
        <w:tc>
          <w:tcPr>
            <w:tcW w:w="5000" w:type="pct"/>
            <w:gridSpan w:val="4"/>
            <w:vAlign w:val="center"/>
          </w:tcPr>
          <w:p w14:paraId="5D31CED1" w14:textId="77777777" w:rsidR="00797C62" w:rsidRPr="003D1B38" w:rsidRDefault="00797C62" w:rsidP="009A4910">
            <w:pPr>
              <w:jc w:val="center"/>
              <w:rPr>
                <w:snapToGrid w:val="0"/>
                <w:sz w:val="26"/>
                <w:szCs w:val="26"/>
              </w:rPr>
            </w:pPr>
            <w:r w:rsidRPr="003D1B38">
              <w:rPr>
                <w:b/>
              </w:rPr>
              <w:t>Утверждаемая часть</w:t>
            </w:r>
          </w:p>
        </w:tc>
      </w:tr>
      <w:tr w:rsidR="00797C62" w:rsidRPr="003D1B38" w14:paraId="5083400F" w14:textId="77777777" w:rsidTr="009A4910">
        <w:tc>
          <w:tcPr>
            <w:tcW w:w="500" w:type="pct"/>
            <w:vAlign w:val="center"/>
          </w:tcPr>
          <w:p w14:paraId="2FF8BDA3" w14:textId="77777777" w:rsidR="00797C62" w:rsidRPr="003D1B38" w:rsidRDefault="00797C62" w:rsidP="009A4910">
            <w:pPr>
              <w:jc w:val="center"/>
              <w:rPr>
                <w:snapToGrid w:val="0"/>
              </w:rPr>
            </w:pPr>
            <w:r w:rsidRPr="003D1B38">
              <w:rPr>
                <w:snapToGrid w:val="0"/>
              </w:rPr>
              <w:t>1</w:t>
            </w:r>
          </w:p>
        </w:tc>
        <w:tc>
          <w:tcPr>
            <w:tcW w:w="4450" w:type="pct"/>
            <w:gridSpan w:val="3"/>
            <w:vAlign w:val="center"/>
          </w:tcPr>
          <w:p w14:paraId="748FECFB" w14:textId="3BDE1E54" w:rsidR="00797C62" w:rsidRPr="003D1B38" w:rsidRDefault="00797C62" w:rsidP="00B53A5A">
            <w:pPr>
              <w:jc w:val="both"/>
              <w:rPr>
                <w:snapToGrid w:val="0"/>
                <w:sz w:val="26"/>
                <w:szCs w:val="26"/>
              </w:rPr>
            </w:pPr>
            <w:r w:rsidRPr="003D1B38">
              <w:t xml:space="preserve">Положение о территориальном планировании </w:t>
            </w:r>
            <w:r w:rsidRPr="003D1B38">
              <w:rPr>
                <w:rStyle w:val="apple-style-span"/>
                <w:color w:val="000000"/>
                <w:shd w:val="clear" w:color="auto" w:fill="FFFFFF"/>
              </w:rPr>
              <w:t>муниципального образования «</w:t>
            </w:r>
            <w:r w:rsidR="004F542A" w:rsidRPr="003D1B38">
              <w:rPr>
                <w:rStyle w:val="apple-style-span"/>
                <w:color w:val="000000"/>
                <w:shd w:val="clear" w:color="auto" w:fill="FFFFFF"/>
              </w:rPr>
              <w:t>Завод</w:t>
            </w:r>
            <w:r w:rsidR="007C0193" w:rsidRPr="003D1B38">
              <w:rPr>
                <w:rStyle w:val="apple-style-span"/>
                <w:color w:val="000000"/>
                <w:shd w:val="clear" w:color="auto" w:fill="FFFFFF"/>
              </w:rPr>
              <w:t>ское</w:t>
            </w:r>
            <w:r w:rsidRPr="003D1B38">
              <w:rPr>
                <w:rStyle w:val="apple-style-span"/>
                <w:color w:val="000000"/>
                <w:shd w:val="clear" w:color="auto" w:fill="FFFFFF"/>
              </w:rPr>
              <w:t xml:space="preserve"> </w:t>
            </w:r>
            <w:r w:rsidR="00FD22BC" w:rsidRPr="003D1B38">
              <w:rPr>
                <w:rStyle w:val="apple-style-span"/>
                <w:color w:val="000000"/>
                <w:shd w:val="clear" w:color="auto" w:fill="FFFFFF"/>
              </w:rPr>
              <w:t>сельское</w:t>
            </w:r>
            <w:r w:rsidRPr="003D1B38">
              <w:rPr>
                <w:rStyle w:val="apple-style-span"/>
                <w:color w:val="000000"/>
                <w:shd w:val="clear" w:color="auto" w:fill="FFFFFF"/>
              </w:rPr>
              <w:t xml:space="preserve"> поселение» </w:t>
            </w:r>
            <w:r w:rsidR="004F542A" w:rsidRPr="003D1B38">
              <w:rPr>
                <w:rStyle w:val="apple-style-span"/>
                <w:color w:val="000000"/>
                <w:shd w:val="clear" w:color="auto" w:fill="FFFFFF"/>
              </w:rPr>
              <w:t>Парабель</w:t>
            </w:r>
            <w:r w:rsidRPr="003D1B38">
              <w:rPr>
                <w:rStyle w:val="apple-style-span"/>
                <w:color w:val="000000"/>
                <w:shd w:val="clear" w:color="auto" w:fill="FFFFFF"/>
              </w:rPr>
              <w:t>ского района Томской области</w:t>
            </w:r>
          </w:p>
        </w:tc>
      </w:tr>
      <w:tr w:rsidR="00797C62" w:rsidRPr="003D1B38" w14:paraId="0CDBE36F" w14:textId="77777777" w:rsidTr="009A4910">
        <w:tc>
          <w:tcPr>
            <w:tcW w:w="5000" w:type="pct"/>
            <w:gridSpan w:val="4"/>
            <w:vAlign w:val="center"/>
          </w:tcPr>
          <w:p w14:paraId="563D686C" w14:textId="77777777" w:rsidR="00797C62" w:rsidRPr="003D1B38" w:rsidRDefault="00797C62" w:rsidP="009A4910">
            <w:pPr>
              <w:jc w:val="center"/>
              <w:rPr>
                <w:snapToGrid w:val="0"/>
                <w:sz w:val="26"/>
                <w:szCs w:val="26"/>
              </w:rPr>
            </w:pPr>
            <w:r w:rsidRPr="003D1B38">
              <w:rPr>
                <w:b/>
              </w:rPr>
              <w:t>Материалы по обоснованию в текстовой форме:</w:t>
            </w:r>
          </w:p>
        </w:tc>
      </w:tr>
      <w:tr w:rsidR="00797C62" w:rsidRPr="003D1B38" w14:paraId="3080EAA6" w14:textId="77777777" w:rsidTr="009A4910">
        <w:tc>
          <w:tcPr>
            <w:tcW w:w="500" w:type="pct"/>
            <w:vAlign w:val="center"/>
          </w:tcPr>
          <w:p w14:paraId="6AB0D7E3" w14:textId="77777777" w:rsidR="00797C62" w:rsidRPr="003D1B38" w:rsidRDefault="00797C62" w:rsidP="009A4910">
            <w:pPr>
              <w:jc w:val="center"/>
              <w:rPr>
                <w:snapToGrid w:val="0"/>
              </w:rPr>
            </w:pPr>
            <w:r w:rsidRPr="003D1B38">
              <w:rPr>
                <w:snapToGrid w:val="0"/>
              </w:rPr>
              <w:t>2</w:t>
            </w:r>
          </w:p>
        </w:tc>
        <w:tc>
          <w:tcPr>
            <w:tcW w:w="4450" w:type="pct"/>
            <w:gridSpan w:val="3"/>
            <w:vAlign w:val="center"/>
          </w:tcPr>
          <w:p w14:paraId="1D571302" w14:textId="1B574C15" w:rsidR="00797C62" w:rsidRPr="003D1B38" w:rsidRDefault="00797C62" w:rsidP="00B53A5A">
            <w:pPr>
              <w:jc w:val="both"/>
              <w:rPr>
                <w:snapToGrid w:val="0"/>
                <w:sz w:val="26"/>
                <w:szCs w:val="26"/>
              </w:rPr>
            </w:pPr>
            <w:r w:rsidRPr="003D1B38">
              <w:t>Материалы по обоснованию проекта генерального плана</w:t>
            </w:r>
            <w:r w:rsidRPr="003D1B38">
              <w:rPr>
                <w:rStyle w:val="apple-style-span"/>
                <w:color w:val="000000"/>
                <w:shd w:val="clear" w:color="auto" w:fill="FFFFFF"/>
              </w:rPr>
              <w:t xml:space="preserve"> муниципального образования «</w:t>
            </w:r>
            <w:r w:rsidR="003D1B38" w:rsidRPr="003D1B38">
              <w:rPr>
                <w:rStyle w:val="apple-style-span"/>
                <w:color w:val="000000"/>
                <w:shd w:val="clear" w:color="auto" w:fill="FFFFFF"/>
              </w:rPr>
              <w:t>Завод</w:t>
            </w:r>
            <w:r w:rsidR="007C0193" w:rsidRPr="003D1B38">
              <w:rPr>
                <w:rStyle w:val="apple-style-span"/>
                <w:color w:val="000000"/>
                <w:shd w:val="clear" w:color="auto" w:fill="FFFFFF"/>
              </w:rPr>
              <w:t>ское</w:t>
            </w:r>
            <w:r w:rsidR="00FD22BC" w:rsidRPr="003D1B38">
              <w:rPr>
                <w:rStyle w:val="apple-style-span"/>
                <w:color w:val="000000"/>
                <w:shd w:val="clear" w:color="auto" w:fill="FFFFFF"/>
              </w:rPr>
              <w:t xml:space="preserve"> сельское </w:t>
            </w:r>
            <w:r w:rsidRPr="003D1B38">
              <w:rPr>
                <w:rStyle w:val="apple-style-span"/>
                <w:color w:val="000000"/>
                <w:shd w:val="clear" w:color="auto" w:fill="FFFFFF"/>
              </w:rPr>
              <w:t xml:space="preserve">поселение» </w:t>
            </w:r>
            <w:r w:rsidR="004F542A" w:rsidRPr="003D1B38">
              <w:rPr>
                <w:rStyle w:val="apple-style-span"/>
                <w:color w:val="000000"/>
                <w:shd w:val="clear" w:color="auto" w:fill="FFFFFF"/>
              </w:rPr>
              <w:t>Парабель</w:t>
            </w:r>
            <w:r w:rsidRPr="003D1B38">
              <w:rPr>
                <w:rStyle w:val="apple-style-span"/>
                <w:color w:val="000000"/>
                <w:shd w:val="clear" w:color="auto" w:fill="FFFFFF"/>
              </w:rPr>
              <w:t>ского района Томской области</w:t>
            </w:r>
          </w:p>
        </w:tc>
      </w:tr>
      <w:tr w:rsidR="00797C62" w:rsidRPr="004F542A" w14:paraId="6A2E7FAC" w14:textId="77777777" w:rsidTr="009A4910">
        <w:trPr>
          <w:trHeight w:hRule="exact" w:val="366"/>
        </w:trPr>
        <w:tc>
          <w:tcPr>
            <w:tcW w:w="5000" w:type="pct"/>
            <w:gridSpan w:val="4"/>
            <w:vAlign w:val="center"/>
          </w:tcPr>
          <w:p w14:paraId="5CB6C19D" w14:textId="77777777" w:rsidR="00797C62" w:rsidRPr="003D1B38" w:rsidRDefault="00797C62" w:rsidP="009A4910">
            <w:pPr>
              <w:jc w:val="center"/>
              <w:rPr>
                <w:b/>
                <w:snapToGrid w:val="0"/>
                <w:szCs w:val="26"/>
              </w:rPr>
            </w:pPr>
            <w:r w:rsidRPr="003D1B38">
              <w:rPr>
                <w:b/>
                <w:snapToGrid w:val="0"/>
                <w:szCs w:val="26"/>
              </w:rPr>
              <w:t>Графические материалы</w:t>
            </w:r>
          </w:p>
        </w:tc>
      </w:tr>
      <w:tr w:rsidR="00797C62" w:rsidRPr="004F542A" w14:paraId="27FDAF20" w14:textId="77777777" w:rsidTr="009A4910">
        <w:trPr>
          <w:trHeight w:hRule="exact" w:val="397"/>
        </w:trPr>
        <w:tc>
          <w:tcPr>
            <w:tcW w:w="5000" w:type="pct"/>
            <w:gridSpan w:val="4"/>
            <w:vAlign w:val="center"/>
          </w:tcPr>
          <w:p w14:paraId="14E4C8F2" w14:textId="77777777" w:rsidR="00797C62" w:rsidRPr="003D1B38" w:rsidRDefault="00797C62" w:rsidP="009A4910">
            <w:pPr>
              <w:jc w:val="center"/>
              <w:rPr>
                <w:b/>
                <w:snapToGrid w:val="0"/>
                <w:szCs w:val="26"/>
              </w:rPr>
            </w:pPr>
            <w:r w:rsidRPr="003D1B38">
              <w:rPr>
                <w:b/>
                <w:snapToGrid w:val="0"/>
                <w:szCs w:val="26"/>
              </w:rPr>
              <w:t>Положение о территориальном планировании</w:t>
            </w:r>
          </w:p>
        </w:tc>
      </w:tr>
      <w:tr w:rsidR="00797C62" w:rsidRPr="004F542A" w14:paraId="4210D6EF" w14:textId="77777777" w:rsidTr="00B64463">
        <w:trPr>
          <w:trHeight w:val="284"/>
        </w:trPr>
        <w:tc>
          <w:tcPr>
            <w:tcW w:w="500" w:type="pct"/>
            <w:shd w:val="clear" w:color="auto" w:fill="auto"/>
            <w:vAlign w:val="center"/>
          </w:tcPr>
          <w:p w14:paraId="4A3435D7" w14:textId="77777777" w:rsidR="00797C62" w:rsidRPr="003D1B38" w:rsidRDefault="00797C62" w:rsidP="009A4910">
            <w:pPr>
              <w:jc w:val="center"/>
              <w:rPr>
                <w:snapToGrid w:val="0"/>
              </w:rPr>
            </w:pPr>
            <w:r w:rsidRPr="003D1B38">
              <w:rPr>
                <w:snapToGrid w:val="0"/>
              </w:rPr>
              <w:t>1</w:t>
            </w:r>
          </w:p>
        </w:tc>
        <w:tc>
          <w:tcPr>
            <w:tcW w:w="2700" w:type="pct"/>
            <w:shd w:val="clear" w:color="auto" w:fill="auto"/>
            <w:vAlign w:val="center"/>
          </w:tcPr>
          <w:p w14:paraId="5002636E" w14:textId="7F0E7507" w:rsidR="00797C62" w:rsidRPr="003D1B38" w:rsidRDefault="00797C62" w:rsidP="00447000">
            <w:pPr>
              <w:ind w:firstLine="17"/>
              <w:rPr>
                <w:snapToGrid w:val="0"/>
              </w:rPr>
            </w:pPr>
            <w:r w:rsidRPr="003D1B38">
              <w:t>Карта границ населенных пунктов, входящих в состав</w:t>
            </w:r>
            <w:r w:rsidR="003D1B38" w:rsidRPr="003D1B38">
              <w:t xml:space="preserve"> </w:t>
            </w:r>
            <w:r w:rsidR="004F542A" w:rsidRPr="003D1B38">
              <w:t>Завод</w:t>
            </w:r>
            <w:r w:rsidR="00374953" w:rsidRPr="003D1B38">
              <w:rPr>
                <w:rStyle w:val="apple-style-span"/>
                <w:color w:val="000000"/>
                <w:shd w:val="clear" w:color="auto" w:fill="FFFFFF"/>
              </w:rPr>
              <w:t>ского</w:t>
            </w:r>
            <w:r w:rsidR="00FD22BC" w:rsidRPr="003D1B38">
              <w:rPr>
                <w:rStyle w:val="apple-style-span"/>
                <w:color w:val="000000"/>
                <w:shd w:val="clear" w:color="auto" w:fill="FFFFFF"/>
              </w:rPr>
              <w:t xml:space="preserve"> сельского</w:t>
            </w:r>
            <w:r w:rsidRPr="003D1B38">
              <w:rPr>
                <w:rStyle w:val="apple-style-span"/>
                <w:color w:val="000000"/>
                <w:shd w:val="clear" w:color="auto" w:fill="FFFFFF"/>
              </w:rPr>
              <w:t xml:space="preserve"> поселения</w:t>
            </w:r>
          </w:p>
        </w:tc>
        <w:tc>
          <w:tcPr>
            <w:tcW w:w="850" w:type="pct"/>
            <w:shd w:val="clear" w:color="auto" w:fill="auto"/>
            <w:vAlign w:val="center"/>
          </w:tcPr>
          <w:p w14:paraId="06AD4323" w14:textId="31DAED02" w:rsidR="00797C62" w:rsidRPr="004F542A" w:rsidRDefault="00797C62" w:rsidP="009A4910">
            <w:pPr>
              <w:jc w:val="center"/>
              <w:rPr>
                <w:snapToGrid w:val="0"/>
                <w:highlight w:val="yellow"/>
              </w:rPr>
            </w:pPr>
            <w:r w:rsidRPr="00237FB4">
              <w:t>М 1:</w:t>
            </w:r>
            <w:r w:rsidR="00237FB4" w:rsidRPr="00237FB4">
              <w:t>50</w:t>
            </w:r>
            <w:r w:rsidRPr="00237FB4">
              <w:t xml:space="preserve"> 000</w:t>
            </w:r>
          </w:p>
        </w:tc>
        <w:tc>
          <w:tcPr>
            <w:tcW w:w="850" w:type="pct"/>
            <w:shd w:val="clear" w:color="auto" w:fill="auto"/>
            <w:vAlign w:val="center"/>
          </w:tcPr>
          <w:p w14:paraId="3FF556D4" w14:textId="77777777" w:rsidR="00797C62" w:rsidRPr="00A01A9C" w:rsidRDefault="00797C62" w:rsidP="009A4910">
            <w:pPr>
              <w:jc w:val="center"/>
              <w:rPr>
                <w:snapToGrid w:val="0"/>
              </w:rPr>
            </w:pPr>
            <w:r w:rsidRPr="00A01A9C">
              <w:t>ГП-1</w:t>
            </w:r>
          </w:p>
        </w:tc>
      </w:tr>
      <w:tr w:rsidR="00797C62" w:rsidRPr="004F542A" w14:paraId="50238372" w14:textId="77777777" w:rsidTr="00B64463">
        <w:trPr>
          <w:trHeight w:val="1016"/>
        </w:trPr>
        <w:tc>
          <w:tcPr>
            <w:tcW w:w="500" w:type="pct"/>
            <w:vAlign w:val="center"/>
          </w:tcPr>
          <w:p w14:paraId="1B127973" w14:textId="77777777" w:rsidR="00797C62" w:rsidRPr="003D1B38" w:rsidRDefault="00797C62" w:rsidP="009A4910">
            <w:pPr>
              <w:jc w:val="center"/>
              <w:rPr>
                <w:snapToGrid w:val="0"/>
              </w:rPr>
            </w:pPr>
            <w:r w:rsidRPr="003D1B38">
              <w:rPr>
                <w:snapToGrid w:val="0"/>
              </w:rPr>
              <w:t>2</w:t>
            </w:r>
          </w:p>
        </w:tc>
        <w:tc>
          <w:tcPr>
            <w:tcW w:w="2700" w:type="pct"/>
            <w:vAlign w:val="center"/>
          </w:tcPr>
          <w:p w14:paraId="2EC9F676" w14:textId="716A4BE8" w:rsidR="00797C62" w:rsidRPr="003D1B38" w:rsidRDefault="00797C62" w:rsidP="00447000">
            <w:pPr>
              <w:pStyle w:val="ac"/>
              <w:shd w:val="clear" w:color="auto" w:fill="FFFFFF"/>
              <w:spacing w:before="0" w:beforeAutospacing="0" w:after="0" w:afterAutospacing="0"/>
              <w:ind w:firstLine="17"/>
            </w:pPr>
            <w:r w:rsidRPr="003D1B38">
              <w:t>Карта планируемого размещения объектов местного значения</w:t>
            </w:r>
            <w:r w:rsidR="004F542A" w:rsidRPr="003D1B38">
              <w:t xml:space="preserve"> Завод</w:t>
            </w:r>
            <w:r w:rsidR="00374953" w:rsidRPr="003D1B38">
              <w:rPr>
                <w:rStyle w:val="apple-style-span"/>
                <w:color w:val="000000"/>
                <w:shd w:val="clear" w:color="auto" w:fill="FFFFFF"/>
              </w:rPr>
              <w:t>ского</w:t>
            </w:r>
            <w:r w:rsidR="00FD22BC" w:rsidRPr="003D1B38">
              <w:rPr>
                <w:rStyle w:val="apple-style-span"/>
                <w:color w:val="000000"/>
                <w:shd w:val="clear" w:color="auto" w:fill="FFFFFF"/>
              </w:rPr>
              <w:t xml:space="preserve"> сельского поселения</w:t>
            </w:r>
          </w:p>
        </w:tc>
        <w:tc>
          <w:tcPr>
            <w:tcW w:w="850" w:type="pct"/>
            <w:shd w:val="clear" w:color="auto" w:fill="auto"/>
            <w:vAlign w:val="center"/>
          </w:tcPr>
          <w:p w14:paraId="1500E3DD" w14:textId="77777777" w:rsidR="00797C62" w:rsidRPr="00A01A9C" w:rsidRDefault="00797C62" w:rsidP="009A4910">
            <w:pPr>
              <w:jc w:val="center"/>
            </w:pPr>
            <w:r w:rsidRPr="00A01A9C">
              <w:t>М 1:50 000</w:t>
            </w:r>
          </w:p>
          <w:p w14:paraId="49749A24" w14:textId="3E628D54" w:rsidR="007045D1" w:rsidRPr="004F542A" w:rsidRDefault="00A01A9C" w:rsidP="00A01A9C">
            <w:pPr>
              <w:jc w:val="center"/>
              <w:rPr>
                <w:highlight w:val="yellow"/>
                <w:lang w:val="en-US"/>
              </w:rPr>
            </w:pPr>
            <w:r w:rsidRPr="00A01A9C">
              <w:t xml:space="preserve"> </w:t>
            </w:r>
            <w:r w:rsidR="007045D1" w:rsidRPr="00A01A9C">
              <w:t>М 1:5000</w:t>
            </w:r>
          </w:p>
        </w:tc>
        <w:tc>
          <w:tcPr>
            <w:tcW w:w="850" w:type="pct"/>
            <w:shd w:val="clear" w:color="auto" w:fill="auto"/>
            <w:vAlign w:val="center"/>
          </w:tcPr>
          <w:p w14:paraId="194A3D6F" w14:textId="77777777" w:rsidR="00797C62" w:rsidRPr="00A01A9C" w:rsidRDefault="00797C62" w:rsidP="009A4910">
            <w:pPr>
              <w:jc w:val="center"/>
            </w:pPr>
            <w:r w:rsidRPr="00A01A9C">
              <w:t>ГП-2</w:t>
            </w:r>
          </w:p>
        </w:tc>
      </w:tr>
      <w:tr w:rsidR="00797C62" w:rsidRPr="004F542A" w14:paraId="50E78FD3" w14:textId="77777777" w:rsidTr="00B64463">
        <w:trPr>
          <w:trHeight w:val="705"/>
        </w:trPr>
        <w:tc>
          <w:tcPr>
            <w:tcW w:w="500" w:type="pct"/>
            <w:vAlign w:val="center"/>
          </w:tcPr>
          <w:p w14:paraId="7D76881F" w14:textId="77777777" w:rsidR="00797C62" w:rsidRPr="003D1B38" w:rsidRDefault="00797C62" w:rsidP="009A4910">
            <w:pPr>
              <w:jc w:val="center"/>
            </w:pPr>
            <w:r w:rsidRPr="003D1B38">
              <w:t>3</w:t>
            </w:r>
          </w:p>
        </w:tc>
        <w:tc>
          <w:tcPr>
            <w:tcW w:w="2700" w:type="pct"/>
            <w:vAlign w:val="center"/>
          </w:tcPr>
          <w:p w14:paraId="47511A0D" w14:textId="68AC7E9C" w:rsidR="00797C62" w:rsidRPr="003D1B38" w:rsidRDefault="00797C62" w:rsidP="00447000">
            <w:pPr>
              <w:pStyle w:val="ac"/>
              <w:shd w:val="clear" w:color="auto" w:fill="FFFFFF"/>
              <w:spacing w:before="0" w:beforeAutospacing="0" w:after="0" w:afterAutospacing="0"/>
              <w:ind w:firstLine="17"/>
            </w:pPr>
            <w:r w:rsidRPr="003D1B38">
              <w:t>Карта функциональных зон</w:t>
            </w:r>
            <w:r w:rsidR="003D1B38" w:rsidRPr="003D1B38">
              <w:t xml:space="preserve"> </w:t>
            </w:r>
            <w:r w:rsidR="004F542A" w:rsidRPr="003D1B38">
              <w:t>Завод</w:t>
            </w:r>
            <w:r w:rsidR="00374953" w:rsidRPr="003D1B38">
              <w:rPr>
                <w:rStyle w:val="apple-style-span"/>
                <w:color w:val="000000"/>
                <w:shd w:val="clear" w:color="auto" w:fill="FFFFFF"/>
              </w:rPr>
              <w:t xml:space="preserve">ского </w:t>
            </w:r>
            <w:r w:rsidR="00FD22BC" w:rsidRPr="003D1B38">
              <w:rPr>
                <w:rStyle w:val="apple-style-span"/>
                <w:color w:val="000000"/>
                <w:shd w:val="clear" w:color="auto" w:fill="FFFFFF"/>
              </w:rPr>
              <w:t>сельского поселения</w:t>
            </w:r>
          </w:p>
        </w:tc>
        <w:tc>
          <w:tcPr>
            <w:tcW w:w="850" w:type="pct"/>
            <w:shd w:val="clear" w:color="auto" w:fill="auto"/>
            <w:vAlign w:val="center"/>
          </w:tcPr>
          <w:p w14:paraId="0D614A41" w14:textId="77777777" w:rsidR="00797C62" w:rsidRPr="00A01A9C" w:rsidRDefault="00797C62" w:rsidP="007045D1">
            <w:pPr>
              <w:contextualSpacing/>
              <w:jc w:val="center"/>
            </w:pPr>
            <w:r w:rsidRPr="00A01A9C">
              <w:t>М 1:50 000</w:t>
            </w:r>
          </w:p>
          <w:p w14:paraId="52B782E1" w14:textId="65D4A202" w:rsidR="007045D1" w:rsidRPr="00A01A9C" w:rsidRDefault="00A01A9C" w:rsidP="00A01A9C">
            <w:pPr>
              <w:contextualSpacing/>
              <w:jc w:val="center"/>
              <w:rPr>
                <w:lang w:val="en-US"/>
              </w:rPr>
            </w:pPr>
            <w:r w:rsidRPr="00A01A9C">
              <w:t xml:space="preserve"> </w:t>
            </w:r>
            <w:r w:rsidR="007045D1" w:rsidRPr="00A01A9C">
              <w:t>М 1:5000</w:t>
            </w:r>
          </w:p>
        </w:tc>
        <w:tc>
          <w:tcPr>
            <w:tcW w:w="850" w:type="pct"/>
            <w:shd w:val="clear" w:color="auto" w:fill="auto"/>
            <w:vAlign w:val="center"/>
          </w:tcPr>
          <w:p w14:paraId="6524D40B" w14:textId="77777777" w:rsidR="00797C62" w:rsidRPr="00A01A9C" w:rsidRDefault="00797C62" w:rsidP="009A4910">
            <w:pPr>
              <w:jc w:val="center"/>
            </w:pPr>
            <w:r w:rsidRPr="00A01A9C">
              <w:t>ГП-3</w:t>
            </w:r>
          </w:p>
        </w:tc>
      </w:tr>
      <w:tr w:rsidR="00797C62" w:rsidRPr="004F542A" w14:paraId="3E9C3C67" w14:textId="77777777" w:rsidTr="009A4910">
        <w:trPr>
          <w:trHeight w:hRule="exact" w:val="437"/>
        </w:trPr>
        <w:tc>
          <w:tcPr>
            <w:tcW w:w="5000" w:type="pct"/>
            <w:gridSpan w:val="4"/>
            <w:vAlign w:val="center"/>
          </w:tcPr>
          <w:p w14:paraId="5E8565B8" w14:textId="77777777" w:rsidR="00797C62" w:rsidRPr="004F542A" w:rsidRDefault="00797C62" w:rsidP="009A4910">
            <w:pPr>
              <w:spacing w:before="120" w:after="120"/>
              <w:jc w:val="center"/>
              <w:rPr>
                <w:b/>
                <w:snapToGrid w:val="0"/>
                <w:highlight w:val="yellow"/>
              </w:rPr>
            </w:pPr>
            <w:r w:rsidRPr="003D1B38">
              <w:rPr>
                <w:b/>
                <w:snapToGrid w:val="0"/>
              </w:rPr>
              <w:t>Материалы по обоснованию</w:t>
            </w:r>
          </w:p>
        </w:tc>
      </w:tr>
      <w:tr w:rsidR="00797C62" w:rsidRPr="004F542A" w14:paraId="096EDB7A" w14:textId="77777777" w:rsidTr="00B64463">
        <w:trPr>
          <w:trHeight w:hRule="exact" w:val="387"/>
        </w:trPr>
        <w:tc>
          <w:tcPr>
            <w:tcW w:w="500" w:type="pct"/>
            <w:vAlign w:val="center"/>
          </w:tcPr>
          <w:p w14:paraId="0AC61F3A" w14:textId="77777777" w:rsidR="00797C62" w:rsidRPr="003D1B38" w:rsidRDefault="00797C62" w:rsidP="009A4910">
            <w:pPr>
              <w:jc w:val="center"/>
            </w:pPr>
            <w:r w:rsidRPr="003D1B38">
              <w:t>4</w:t>
            </w:r>
          </w:p>
        </w:tc>
        <w:tc>
          <w:tcPr>
            <w:tcW w:w="2700" w:type="pct"/>
            <w:vAlign w:val="center"/>
          </w:tcPr>
          <w:p w14:paraId="6DA8A572" w14:textId="77777777" w:rsidR="00797C62" w:rsidRPr="003D1B38" w:rsidRDefault="00797C62" w:rsidP="00447000">
            <w:pPr>
              <w:ind w:firstLine="17"/>
              <w:jc w:val="both"/>
            </w:pPr>
            <w:r w:rsidRPr="003D1B38">
              <w:t>Ситуационная схема</w:t>
            </w:r>
          </w:p>
        </w:tc>
        <w:tc>
          <w:tcPr>
            <w:tcW w:w="850" w:type="pct"/>
            <w:vAlign w:val="bottom"/>
          </w:tcPr>
          <w:p w14:paraId="79DFFB26" w14:textId="77777777" w:rsidR="00797C62" w:rsidRPr="004F542A" w:rsidRDefault="00797C62" w:rsidP="009A4910">
            <w:pPr>
              <w:jc w:val="center"/>
              <w:rPr>
                <w:highlight w:val="yellow"/>
              </w:rPr>
            </w:pPr>
          </w:p>
        </w:tc>
        <w:tc>
          <w:tcPr>
            <w:tcW w:w="850" w:type="pct"/>
            <w:vAlign w:val="center"/>
          </w:tcPr>
          <w:p w14:paraId="20B2E102" w14:textId="77777777" w:rsidR="00797C62" w:rsidRPr="00A01A9C" w:rsidRDefault="00797C62" w:rsidP="009A4910">
            <w:pPr>
              <w:jc w:val="center"/>
              <w:rPr>
                <w:snapToGrid w:val="0"/>
              </w:rPr>
            </w:pPr>
            <w:r w:rsidRPr="00A01A9C">
              <w:rPr>
                <w:snapToGrid w:val="0"/>
              </w:rPr>
              <w:t>ГП-4</w:t>
            </w:r>
          </w:p>
        </w:tc>
      </w:tr>
      <w:tr w:rsidR="00797C62" w:rsidRPr="004F542A" w14:paraId="35C95AD9" w14:textId="77777777" w:rsidTr="00A01A9C">
        <w:trPr>
          <w:trHeight w:hRule="exact" w:val="789"/>
        </w:trPr>
        <w:tc>
          <w:tcPr>
            <w:tcW w:w="500" w:type="pct"/>
            <w:vAlign w:val="center"/>
          </w:tcPr>
          <w:p w14:paraId="7CE69150" w14:textId="77777777" w:rsidR="00797C62" w:rsidRPr="003D1B38" w:rsidRDefault="00797C62" w:rsidP="009A4910">
            <w:pPr>
              <w:jc w:val="center"/>
            </w:pPr>
            <w:r w:rsidRPr="003D1B38">
              <w:t>5</w:t>
            </w:r>
          </w:p>
        </w:tc>
        <w:tc>
          <w:tcPr>
            <w:tcW w:w="2700" w:type="pct"/>
            <w:vAlign w:val="center"/>
          </w:tcPr>
          <w:p w14:paraId="34619A88" w14:textId="4CC55943" w:rsidR="00797C62" w:rsidRPr="003D1B38" w:rsidRDefault="00797C62" w:rsidP="003D1B38">
            <w:pPr>
              <w:ind w:firstLine="17"/>
              <w:jc w:val="both"/>
            </w:pPr>
            <w:r w:rsidRPr="003D1B38">
              <w:t>Карта современного использования территории</w:t>
            </w:r>
            <w:r w:rsidR="003D1B38" w:rsidRPr="003D1B38">
              <w:t xml:space="preserve"> </w:t>
            </w:r>
            <w:r w:rsidR="004F542A" w:rsidRPr="003D1B38">
              <w:t>Завод</w:t>
            </w:r>
            <w:r w:rsidR="00374953" w:rsidRPr="003D1B38">
              <w:rPr>
                <w:rStyle w:val="apple-style-span"/>
                <w:color w:val="000000"/>
                <w:shd w:val="clear" w:color="auto" w:fill="FFFFFF"/>
              </w:rPr>
              <w:t>ского</w:t>
            </w:r>
            <w:r w:rsidR="00FD22BC" w:rsidRPr="003D1B38">
              <w:rPr>
                <w:rStyle w:val="apple-style-span"/>
                <w:color w:val="000000"/>
                <w:shd w:val="clear" w:color="auto" w:fill="FFFFFF"/>
              </w:rPr>
              <w:t xml:space="preserve"> сельского поселения </w:t>
            </w:r>
            <w:r w:rsidR="003D1B38" w:rsidRPr="003D1B38">
              <w:rPr>
                <w:rStyle w:val="apple-style-span"/>
                <w:color w:val="000000"/>
                <w:shd w:val="clear" w:color="auto" w:fill="FFFFFF"/>
              </w:rPr>
              <w:t xml:space="preserve"> </w:t>
            </w:r>
          </w:p>
        </w:tc>
        <w:tc>
          <w:tcPr>
            <w:tcW w:w="850" w:type="pct"/>
            <w:vAlign w:val="center"/>
          </w:tcPr>
          <w:p w14:paraId="1F721F9C" w14:textId="2EFADE82" w:rsidR="00797C62" w:rsidRPr="00A01A9C" w:rsidRDefault="00A01A9C" w:rsidP="009A4910">
            <w:pPr>
              <w:jc w:val="center"/>
            </w:pPr>
            <w:r w:rsidRPr="00A01A9C">
              <w:t>М 1:</w:t>
            </w:r>
            <w:r w:rsidR="00797C62" w:rsidRPr="00A01A9C">
              <w:t>5</w:t>
            </w:r>
            <w:r w:rsidRPr="00A01A9C">
              <w:t>0</w:t>
            </w:r>
            <w:r w:rsidR="00797C62" w:rsidRPr="00A01A9C">
              <w:t xml:space="preserve"> 000</w:t>
            </w:r>
          </w:p>
          <w:p w14:paraId="68D34E3C" w14:textId="29582668" w:rsidR="007045D1" w:rsidRPr="00A01A9C" w:rsidRDefault="00A01A9C" w:rsidP="00A01A9C">
            <w:pPr>
              <w:jc w:val="center"/>
              <w:rPr>
                <w:lang w:val="en-US"/>
              </w:rPr>
            </w:pPr>
            <w:r w:rsidRPr="00A01A9C">
              <w:t xml:space="preserve"> </w:t>
            </w:r>
            <w:r w:rsidR="007045D1" w:rsidRPr="00A01A9C">
              <w:t>М 1:5000</w:t>
            </w:r>
          </w:p>
        </w:tc>
        <w:tc>
          <w:tcPr>
            <w:tcW w:w="850" w:type="pct"/>
            <w:vAlign w:val="center"/>
          </w:tcPr>
          <w:p w14:paraId="0D6D5101" w14:textId="77777777" w:rsidR="00797C62" w:rsidRPr="00A01A9C" w:rsidRDefault="00797C62" w:rsidP="009A4910">
            <w:pPr>
              <w:jc w:val="center"/>
              <w:rPr>
                <w:snapToGrid w:val="0"/>
              </w:rPr>
            </w:pPr>
            <w:r w:rsidRPr="00A01A9C">
              <w:rPr>
                <w:snapToGrid w:val="0"/>
              </w:rPr>
              <w:t>ГП-5</w:t>
            </w:r>
          </w:p>
        </w:tc>
      </w:tr>
      <w:tr w:rsidR="00797C62" w:rsidRPr="004F542A" w14:paraId="0428B084" w14:textId="77777777" w:rsidTr="00A01A9C">
        <w:trPr>
          <w:trHeight w:hRule="exact" w:val="1551"/>
        </w:trPr>
        <w:tc>
          <w:tcPr>
            <w:tcW w:w="500" w:type="pct"/>
            <w:vAlign w:val="center"/>
          </w:tcPr>
          <w:p w14:paraId="08AEF540" w14:textId="77777777" w:rsidR="00797C62" w:rsidRPr="003D1B38" w:rsidRDefault="00797C62" w:rsidP="009A4910">
            <w:pPr>
              <w:jc w:val="center"/>
            </w:pPr>
            <w:r w:rsidRPr="003D1B38">
              <w:t>6</w:t>
            </w:r>
          </w:p>
        </w:tc>
        <w:tc>
          <w:tcPr>
            <w:tcW w:w="2700" w:type="pct"/>
            <w:vAlign w:val="center"/>
          </w:tcPr>
          <w:p w14:paraId="3B03577D" w14:textId="57453614" w:rsidR="00797C62" w:rsidRPr="003D1B38" w:rsidRDefault="00797C62" w:rsidP="00237FB4">
            <w:pPr>
              <w:ind w:firstLine="17"/>
              <w:jc w:val="both"/>
            </w:pPr>
            <w:r w:rsidRPr="003D1B38">
              <w:t>Карта зон с особыми условиями использования территории, территорий подверженных риску возникновения чрезвычайных ситуаций природного и техногенного характера</w:t>
            </w:r>
            <w:r w:rsidR="003D1B38" w:rsidRPr="003D1B38">
              <w:t xml:space="preserve"> </w:t>
            </w:r>
            <w:r w:rsidR="004F542A" w:rsidRPr="003D1B38">
              <w:t>Завод</w:t>
            </w:r>
            <w:r w:rsidR="00374953" w:rsidRPr="003D1B38">
              <w:rPr>
                <w:rStyle w:val="apple-style-span"/>
                <w:color w:val="000000"/>
                <w:shd w:val="clear" w:color="auto" w:fill="FFFFFF"/>
              </w:rPr>
              <w:t>ского</w:t>
            </w:r>
            <w:r w:rsidR="00FD22BC" w:rsidRPr="003D1B38">
              <w:rPr>
                <w:rStyle w:val="apple-style-span"/>
                <w:color w:val="000000"/>
                <w:shd w:val="clear" w:color="auto" w:fill="FFFFFF"/>
              </w:rPr>
              <w:t xml:space="preserve"> сельского поселени</w:t>
            </w:r>
            <w:r w:rsidR="00A01A9C">
              <w:rPr>
                <w:rStyle w:val="apple-style-span"/>
                <w:color w:val="000000"/>
                <w:shd w:val="clear" w:color="auto" w:fill="FFFFFF"/>
              </w:rPr>
              <w:t>я</w:t>
            </w:r>
          </w:p>
        </w:tc>
        <w:tc>
          <w:tcPr>
            <w:tcW w:w="850" w:type="pct"/>
            <w:vAlign w:val="center"/>
          </w:tcPr>
          <w:p w14:paraId="0A403BF1" w14:textId="22F90A95" w:rsidR="00797C62" w:rsidRPr="00A01A9C" w:rsidRDefault="00797C62" w:rsidP="009A4910">
            <w:pPr>
              <w:jc w:val="center"/>
            </w:pPr>
            <w:r w:rsidRPr="00A01A9C">
              <w:t xml:space="preserve">М </w:t>
            </w:r>
            <w:r w:rsidR="00A01A9C" w:rsidRPr="00A01A9C">
              <w:t>1:</w:t>
            </w:r>
            <w:r w:rsidRPr="00A01A9C">
              <w:t>5</w:t>
            </w:r>
            <w:r w:rsidR="00A01A9C" w:rsidRPr="00A01A9C">
              <w:t>0</w:t>
            </w:r>
            <w:r w:rsidRPr="00A01A9C">
              <w:t xml:space="preserve"> 000</w:t>
            </w:r>
          </w:p>
          <w:p w14:paraId="38823611" w14:textId="35C62B0A" w:rsidR="00297206" w:rsidRPr="00A01A9C" w:rsidRDefault="00A01A9C" w:rsidP="00A01A9C">
            <w:pPr>
              <w:jc w:val="center"/>
              <w:rPr>
                <w:lang w:val="en-US"/>
              </w:rPr>
            </w:pPr>
            <w:r w:rsidRPr="00A01A9C">
              <w:t xml:space="preserve"> </w:t>
            </w:r>
            <w:r w:rsidR="00297206" w:rsidRPr="00A01A9C">
              <w:t>М 1:5000</w:t>
            </w:r>
          </w:p>
        </w:tc>
        <w:tc>
          <w:tcPr>
            <w:tcW w:w="850" w:type="pct"/>
            <w:vAlign w:val="center"/>
          </w:tcPr>
          <w:p w14:paraId="76610C7B" w14:textId="77777777" w:rsidR="00797C62" w:rsidRPr="00A01A9C" w:rsidRDefault="00797C62" w:rsidP="009A4910">
            <w:pPr>
              <w:jc w:val="center"/>
              <w:rPr>
                <w:snapToGrid w:val="0"/>
              </w:rPr>
            </w:pPr>
            <w:r w:rsidRPr="00A01A9C">
              <w:t>ГП-6</w:t>
            </w:r>
          </w:p>
        </w:tc>
      </w:tr>
      <w:tr w:rsidR="00797C62" w:rsidRPr="004F542A" w14:paraId="59EEBA1E" w14:textId="77777777" w:rsidTr="00B64463">
        <w:trPr>
          <w:trHeight w:hRule="exact" w:val="936"/>
        </w:trPr>
        <w:tc>
          <w:tcPr>
            <w:tcW w:w="500" w:type="pct"/>
            <w:vAlign w:val="center"/>
          </w:tcPr>
          <w:p w14:paraId="280865BC" w14:textId="77777777" w:rsidR="00797C62" w:rsidRPr="003D1B38" w:rsidRDefault="00797C62" w:rsidP="009A4910">
            <w:pPr>
              <w:jc w:val="center"/>
            </w:pPr>
            <w:r w:rsidRPr="003D1B38">
              <w:t>7</w:t>
            </w:r>
          </w:p>
        </w:tc>
        <w:tc>
          <w:tcPr>
            <w:tcW w:w="2700" w:type="pct"/>
          </w:tcPr>
          <w:p w14:paraId="6533B676" w14:textId="39F57F19" w:rsidR="00797C62" w:rsidRPr="003D1B38" w:rsidRDefault="00797C62" w:rsidP="00447000">
            <w:pPr>
              <w:ind w:firstLine="17"/>
              <w:jc w:val="both"/>
            </w:pPr>
            <w:r w:rsidRPr="003D1B38">
              <w:t>Карта размещения объектов инженерной и транспортной инфраструктуры территории</w:t>
            </w:r>
            <w:r w:rsidR="003D1B38">
              <w:t xml:space="preserve"> </w:t>
            </w:r>
            <w:r w:rsidR="004F542A" w:rsidRPr="003D1B38">
              <w:t>Завод</w:t>
            </w:r>
            <w:r w:rsidR="00374953" w:rsidRPr="003D1B38">
              <w:rPr>
                <w:rStyle w:val="apple-style-span"/>
                <w:color w:val="000000"/>
                <w:shd w:val="clear" w:color="auto" w:fill="FFFFFF"/>
              </w:rPr>
              <w:t>ского</w:t>
            </w:r>
            <w:r w:rsidR="00FD22BC" w:rsidRPr="003D1B38">
              <w:rPr>
                <w:rStyle w:val="apple-style-span"/>
                <w:color w:val="000000"/>
                <w:shd w:val="clear" w:color="auto" w:fill="FFFFFF"/>
              </w:rPr>
              <w:t xml:space="preserve"> сельского поселения</w:t>
            </w:r>
          </w:p>
        </w:tc>
        <w:tc>
          <w:tcPr>
            <w:tcW w:w="850" w:type="pct"/>
          </w:tcPr>
          <w:p w14:paraId="0BEBAC8E" w14:textId="6C45B232" w:rsidR="00797C62" w:rsidRPr="00A01A9C" w:rsidRDefault="00A01A9C" w:rsidP="009A4910">
            <w:pPr>
              <w:jc w:val="center"/>
            </w:pPr>
            <w:r w:rsidRPr="00A01A9C">
              <w:t>М 1:</w:t>
            </w:r>
            <w:r w:rsidR="00797C62" w:rsidRPr="00A01A9C">
              <w:t>5</w:t>
            </w:r>
            <w:r w:rsidRPr="00A01A9C">
              <w:t>0</w:t>
            </w:r>
            <w:r w:rsidR="00797C62" w:rsidRPr="00A01A9C">
              <w:t xml:space="preserve"> 000</w:t>
            </w:r>
          </w:p>
          <w:p w14:paraId="2F6D5576" w14:textId="0E6DEE82" w:rsidR="00297206" w:rsidRPr="00A01A9C" w:rsidRDefault="00A01A9C" w:rsidP="00A01A9C">
            <w:pPr>
              <w:jc w:val="center"/>
              <w:rPr>
                <w:lang w:val="en-US"/>
              </w:rPr>
            </w:pPr>
            <w:r w:rsidRPr="00A01A9C">
              <w:t xml:space="preserve"> </w:t>
            </w:r>
            <w:r w:rsidR="00297206" w:rsidRPr="00A01A9C">
              <w:t>М 1:5000</w:t>
            </w:r>
          </w:p>
        </w:tc>
        <w:tc>
          <w:tcPr>
            <w:tcW w:w="850" w:type="pct"/>
            <w:vAlign w:val="center"/>
          </w:tcPr>
          <w:p w14:paraId="10745507" w14:textId="77777777" w:rsidR="00797C62" w:rsidRPr="00A01A9C" w:rsidRDefault="00797C62" w:rsidP="009A4910">
            <w:pPr>
              <w:jc w:val="center"/>
              <w:rPr>
                <w:snapToGrid w:val="0"/>
              </w:rPr>
            </w:pPr>
            <w:r w:rsidRPr="00A01A9C">
              <w:t>ГП-7</w:t>
            </w:r>
          </w:p>
        </w:tc>
      </w:tr>
      <w:tr w:rsidR="007045D1" w:rsidRPr="004F542A" w14:paraId="6737370E" w14:textId="77777777" w:rsidTr="00A01A9C">
        <w:trPr>
          <w:trHeight w:hRule="exact" w:val="623"/>
        </w:trPr>
        <w:tc>
          <w:tcPr>
            <w:tcW w:w="500" w:type="pct"/>
            <w:vAlign w:val="center"/>
          </w:tcPr>
          <w:p w14:paraId="3667032A" w14:textId="77777777" w:rsidR="007045D1" w:rsidRPr="003D1B38" w:rsidRDefault="007045D1" w:rsidP="009A4910">
            <w:pPr>
              <w:jc w:val="center"/>
            </w:pPr>
            <w:r w:rsidRPr="003D1B38">
              <w:t>8</w:t>
            </w:r>
          </w:p>
        </w:tc>
        <w:tc>
          <w:tcPr>
            <w:tcW w:w="2700" w:type="pct"/>
          </w:tcPr>
          <w:p w14:paraId="28F13C2C" w14:textId="1A19B39B" w:rsidR="007045D1" w:rsidRPr="003D1B38" w:rsidRDefault="007045D1" w:rsidP="007045D1">
            <w:pPr>
              <w:ind w:firstLine="17"/>
              <w:jc w:val="both"/>
            </w:pPr>
            <w:r w:rsidRPr="003D1B38">
              <w:t>Карта лесов территории</w:t>
            </w:r>
            <w:r w:rsidR="003D1B38">
              <w:t xml:space="preserve"> </w:t>
            </w:r>
            <w:r w:rsidR="004F542A" w:rsidRPr="003D1B38">
              <w:t>Завод</w:t>
            </w:r>
            <w:r w:rsidRPr="003D1B38">
              <w:rPr>
                <w:rStyle w:val="apple-style-span"/>
                <w:color w:val="000000"/>
                <w:shd w:val="clear" w:color="auto" w:fill="FFFFFF"/>
              </w:rPr>
              <w:t>ского сельского поселения</w:t>
            </w:r>
          </w:p>
        </w:tc>
        <w:tc>
          <w:tcPr>
            <w:tcW w:w="850" w:type="pct"/>
          </w:tcPr>
          <w:p w14:paraId="499E3CA0" w14:textId="6F6F8B84" w:rsidR="00297206" w:rsidRPr="00A01A9C" w:rsidRDefault="00A01A9C" w:rsidP="00297206">
            <w:pPr>
              <w:jc w:val="center"/>
            </w:pPr>
            <w:r w:rsidRPr="00A01A9C">
              <w:t>М 1:</w:t>
            </w:r>
            <w:r w:rsidR="00297206" w:rsidRPr="00A01A9C">
              <w:t>5</w:t>
            </w:r>
            <w:r w:rsidRPr="00A01A9C">
              <w:t>0</w:t>
            </w:r>
            <w:r w:rsidR="00297206" w:rsidRPr="00A01A9C">
              <w:t xml:space="preserve"> 000</w:t>
            </w:r>
          </w:p>
          <w:p w14:paraId="51BE404A" w14:textId="2A63BCD5" w:rsidR="007045D1" w:rsidRPr="00A01A9C" w:rsidRDefault="00A01A9C" w:rsidP="00A01A9C">
            <w:pPr>
              <w:jc w:val="center"/>
            </w:pPr>
            <w:r w:rsidRPr="00A01A9C">
              <w:t xml:space="preserve"> </w:t>
            </w:r>
            <w:r w:rsidR="00297206" w:rsidRPr="00A01A9C">
              <w:t>М 1:5000</w:t>
            </w:r>
          </w:p>
        </w:tc>
        <w:tc>
          <w:tcPr>
            <w:tcW w:w="850" w:type="pct"/>
            <w:vAlign w:val="center"/>
          </w:tcPr>
          <w:p w14:paraId="0AB5457B" w14:textId="77777777" w:rsidR="007045D1" w:rsidRPr="00A01A9C" w:rsidRDefault="00297206" w:rsidP="00297206">
            <w:pPr>
              <w:jc w:val="center"/>
              <w:rPr>
                <w:lang w:val="en-US"/>
              </w:rPr>
            </w:pPr>
            <w:r w:rsidRPr="00A01A9C">
              <w:t>ГП-</w:t>
            </w:r>
            <w:r w:rsidRPr="00A01A9C">
              <w:rPr>
                <w:lang w:val="en-US"/>
              </w:rPr>
              <w:t>8</w:t>
            </w:r>
          </w:p>
        </w:tc>
      </w:tr>
      <w:tr w:rsidR="00797C62" w:rsidRPr="004F542A" w14:paraId="3EF026C5" w14:textId="77777777" w:rsidTr="00A01A9C">
        <w:trPr>
          <w:trHeight w:hRule="exact" w:val="703"/>
        </w:trPr>
        <w:tc>
          <w:tcPr>
            <w:tcW w:w="500" w:type="pct"/>
            <w:vAlign w:val="center"/>
          </w:tcPr>
          <w:p w14:paraId="4C47F6D7" w14:textId="77777777" w:rsidR="00797C62" w:rsidRPr="003D1B38" w:rsidRDefault="007045D1" w:rsidP="009A4910">
            <w:pPr>
              <w:jc w:val="center"/>
            </w:pPr>
            <w:r w:rsidRPr="003D1B38">
              <w:t>9</w:t>
            </w:r>
          </w:p>
        </w:tc>
        <w:tc>
          <w:tcPr>
            <w:tcW w:w="2700" w:type="pct"/>
          </w:tcPr>
          <w:p w14:paraId="7FD57F60" w14:textId="670C0CC2" w:rsidR="00797C62" w:rsidRPr="003D1B38" w:rsidRDefault="00797C62" w:rsidP="00447000">
            <w:pPr>
              <w:ind w:firstLine="17"/>
              <w:jc w:val="both"/>
            </w:pPr>
            <w:r w:rsidRPr="003D1B38">
              <w:t>Основной чертеж территории</w:t>
            </w:r>
            <w:r w:rsidR="003D1B38">
              <w:t xml:space="preserve"> </w:t>
            </w:r>
            <w:r w:rsidR="004F542A" w:rsidRPr="003D1B38">
              <w:t>Завод</w:t>
            </w:r>
            <w:r w:rsidR="00374953" w:rsidRPr="003D1B38">
              <w:rPr>
                <w:rStyle w:val="apple-style-span"/>
                <w:color w:val="000000"/>
                <w:shd w:val="clear" w:color="auto" w:fill="FFFFFF"/>
              </w:rPr>
              <w:t>ского</w:t>
            </w:r>
            <w:r w:rsidR="00FD22BC" w:rsidRPr="003D1B38">
              <w:rPr>
                <w:rStyle w:val="apple-style-span"/>
                <w:color w:val="000000"/>
                <w:shd w:val="clear" w:color="auto" w:fill="FFFFFF"/>
              </w:rPr>
              <w:t xml:space="preserve"> сельского поселения</w:t>
            </w:r>
          </w:p>
        </w:tc>
        <w:tc>
          <w:tcPr>
            <w:tcW w:w="850" w:type="pct"/>
          </w:tcPr>
          <w:p w14:paraId="3C848DF2" w14:textId="747818F6" w:rsidR="00797C62" w:rsidRPr="00A01A9C" w:rsidRDefault="00A01A9C" w:rsidP="009A4910">
            <w:pPr>
              <w:jc w:val="center"/>
            </w:pPr>
            <w:r w:rsidRPr="00A01A9C">
              <w:t>М 1:</w:t>
            </w:r>
            <w:r w:rsidR="00797C62" w:rsidRPr="00A01A9C">
              <w:t>5</w:t>
            </w:r>
            <w:r w:rsidRPr="00A01A9C">
              <w:t>0</w:t>
            </w:r>
            <w:r w:rsidR="00797C62" w:rsidRPr="00A01A9C">
              <w:t xml:space="preserve"> 000</w:t>
            </w:r>
          </w:p>
          <w:p w14:paraId="58AC0518" w14:textId="4F4FF56B" w:rsidR="00297206" w:rsidRPr="00A01A9C" w:rsidRDefault="00A01A9C" w:rsidP="00A01A9C">
            <w:pPr>
              <w:jc w:val="center"/>
              <w:rPr>
                <w:lang w:val="en-US"/>
              </w:rPr>
            </w:pPr>
            <w:r w:rsidRPr="00A01A9C">
              <w:t xml:space="preserve"> </w:t>
            </w:r>
            <w:r w:rsidR="00297206" w:rsidRPr="00A01A9C">
              <w:t>М 1:5000</w:t>
            </w:r>
          </w:p>
        </w:tc>
        <w:tc>
          <w:tcPr>
            <w:tcW w:w="850" w:type="pct"/>
            <w:vAlign w:val="center"/>
          </w:tcPr>
          <w:p w14:paraId="5A4C5F48" w14:textId="77777777" w:rsidR="00797C62" w:rsidRPr="00A01A9C" w:rsidRDefault="00797C62" w:rsidP="007045D1">
            <w:pPr>
              <w:jc w:val="center"/>
            </w:pPr>
            <w:r w:rsidRPr="00A01A9C">
              <w:t>ГП-</w:t>
            </w:r>
            <w:r w:rsidR="007045D1" w:rsidRPr="00A01A9C">
              <w:t>9</w:t>
            </w:r>
          </w:p>
        </w:tc>
      </w:tr>
    </w:tbl>
    <w:p w14:paraId="1E0C36B3" w14:textId="77777777" w:rsidR="00797C62" w:rsidRPr="004F542A" w:rsidRDefault="00797C62" w:rsidP="00325DA6">
      <w:pPr>
        <w:jc w:val="center"/>
        <w:rPr>
          <w:highlight w:val="yellow"/>
        </w:rPr>
      </w:pPr>
    </w:p>
    <w:p w14:paraId="559B306A" w14:textId="77777777" w:rsidR="00E16F3C" w:rsidRPr="004F542A" w:rsidRDefault="00E16F3C" w:rsidP="0027022C">
      <w:pPr>
        <w:jc w:val="both"/>
        <w:rPr>
          <w:highlight w:val="yellow"/>
        </w:rPr>
      </w:pPr>
    </w:p>
    <w:p w14:paraId="3D9D45F9" w14:textId="77777777" w:rsidR="00797C62" w:rsidRPr="004F542A" w:rsidRDefault="00797C62" w:rsidP="0027022C">
      <w:pPr>
        <w:jc w:val="both"/>
        <w:rPr>
          <w:highlight w:val="yellow"/>
        </w:rPr>
        <w:sectPr w:rsidR="00797C62" w:rsidRPr="004F542A" w:rsidSect="00884EC7">
          <w:pgSz w:w="11906" w:h="16838"/>
          <w:pgMar w:top="1134" w:right="850" w:bottom="1134" w:left="1701" w:header="708" w:footer="708" w:gutter="0"/>
          <w:cols w:space="708"/>
          <w:docGrid w:linePitch="360"/>
        </w:sectPr>
      </w:pPr>
    </w:p>
    <w:p w14:paraId="559237C6" w14:textId="77777777" w:rsidR="001B79C2" w:rsidRPr="00D2668A" w:rsidRDefault="001B79C2" w:rsidP="0008731A">
      <w:pPr>
        <w:jc w:val="center"/>
        <w:outlineLvl w:val="0"/>
      </w:pPr>
      <w:r w:rsidRPr="00D2668A">
        <w:lastRenderedPageBreak/>
        <w:t>ОГЛАВЛЕНИЕ</w:t>
      </w:r>
    </w:p>
    <w:p w14:paraId="091237E3" w14:textId="5E6A5020" w:rsidR="00001232" w:rsidRDefault="00642FC8">
      <w:pPr>
        <w:pStyle w:val="33"/>
        <w:rPr>
          <w:rFonts w:asciiTheme="minorHAnsi" w:eastAsiaTheme="minorEastAsia" w:hAnsiTheme="minorHAnsi" w:cstheme="minorBidi"/>
          <w:noProof/>
          <w:sz w:val="22"/>
          <w:szCs w:val="22"/>
        </w:rPr>
      </w:pPr>
      <w:r w:rsidRPr="004F542A">
        <w:rPr>
          <w:b/>
          <w:noProof/>
          <w:spacing w:val="-16"/>
          <w:kern w:val="28"/>
          <w:sz w:val="26"/>
          <w:szCs w:val="26"/>
          <w:highlight w:val="yellow"/>
        </w:rPr>
        <w:fldChar w:fldCharType="begin"/>
      </w:r>
      <w:r w:rsidR="001B79C2" w:rsidRPr="004F542A">
        <w:rPr>
          <w:sz w:val="26"/>
          <w:szCs w:val="26"/>
          <w:highlight w:val="yellow"/>
        </w:rPr>
        <w:instrText xml:space="preserve"> TOC \o "1-1" \h \z \t "Заголовок 2;2;Заголовок 3;3;Заголовок 4;4" </w:instrText>
      </w:r>
      <w:r w:rsidRPr="004F542A">
        <w:rPr>
          <w:b/>
          <w:noProof/>
          <w:spacing w:val="-16"/>
          <w:kern w:val="28"/>
          <w:sz w:val="26"/>
          <w:szCs w:val="26"/>
          <w:highlight w:val="yellow"/>
        </w:rPr>
        <w:fldChar w:fldCharType="separate"/>
      </w:r>
      <w:hyperlink w:anchor="_Toc162529772" w:history="1">
        <w:r w:rsidR="00001232" w:rsidRPr="00F206BA">
          <w:rPr>
            <w:rStyle w:val="a8"/>
            <w:noProof/>
          </w:rPr>
          <w:t>ЧАСТЬ 1. АНАЛИЗ И ОЦЕНКА СУЩЕСТВУЮЩЕГО ПОЛОЖЕНИЯ</w:t>
        </w:r>
        <w:r w:rsidR="00001232">
          <w:rPr>
            <w:noProof/>
            <w:webHidden/>
          </w:rPr>
          <w:tab/>
        </w:r>
        <w:r w:rsidR="00001232">
          <w:rPr>
            <w:noProof/>
            <w:webHidden/>
          </w:rPr>
          <w:fldChar w:fldCharType="begin"/>
        </w:r>
        <w:r w:rsidR="00001232">
          <w:rPr>
            <w:noProof/>
            <w:webHidden/>
          </w:rPr>
          <w:instrText xml:space="preserve"> PAGEREF _Toc162529772 \h </w:instrText>
        </w:r>
        <w:r w:rsidR="00001232">
          <w:rPr>
            <w:noProof/>
            <w:webHidden/>
          </w:rPr>
        </w:r>
        <w:r w:rsidR="00001232">
          <w:rPr>
            <w:noProof/>
            <w:webHidden/>
          </w:rPr>
          <w:fldChar w:fldCharType="separate"/>
        </w:r>
        <w:r w:rsidR="0088489B">
          <w:rPr>
            <w:noProof/>
            <w:webHidden/>
          </w:rPr>
          <w:t>8</w:t>
        </w:r>
        <w:r w:rsidR="00001232">
          <w:rPr>
            <w:noProof/>
            <w:webHidden/>
          </w:rPr>
          <w:fldChar w:fldCharType="end"/>
        </w:r>
      </w:hyperlink>
    </w:p>
    <w:p w14:paraId="1AF6A3E3" w14:textId="7CF331BE"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73" w:history="1">
        <w:r w:rsidR="00001232" w:rsidRPr="00F206BA">
          <w:rPr>
            <w:rStyle w:val="a8"/>
            <w:noProof/>
          </w:rPr>
          <w:t>1. ОБЩИЕ СВЕДЕНИЯ</w:t>
        </w:r>
        <w:r w:rsidR="00001232">
          <w:rPr>
            <w:noProof/>
            <w:webHidden/>
          </w:rPr>
          <w:tab/>
        </w:r>
        <w:r w:rsidR="00001232">
          <w:rPr>
            <w:noProof/>
            <w:webHidden/>
          </w:rPr>
          <w:fldChar w:fldCharType="begin"/>
        </w:r>
        <w:r w:rsidR="00001232">
          <w:rPr>
            <w:noProof/>
            <w:webHidden/>
          </w:rPr>
          <w:instrText xml:space="preserve"> PAGEREF _Toc162529773 \h </w:instrText>
        </w:r>
        <w:r w:rsidR="00001232">
          <w:rPr>
            <w:noProof/>
            <w:webHidden/>
          </w:rPr>
        </w:r>
        <w:r w:rsidR="00001232">
          <w:rPr>
            <w:noProof/>
            <w:webHidden/>
          </w:rPr>
          <w:fldChar w:fldCharType="separate"/>
        </w:r>
        <w:r>
          <w:rPr>
            <w:noProof/>
            <w:webHidden/>
          </w:rPr>
          <w:t>8</w:t>
        </w:r>
        <w:r w:rsidR="00001232">
          <w:rPr>
            <w:noProof/>
            <w:webHidden/>
          </w:rPr>
          <w:fldChar w:fldCharType="end"/>
        </w:r>
      </w:hyperlink>
    </w:p>
    <w:p w14:paraId="02F9EA37" w14:textId="585478B5" w:rsidR="00001232" w:rsidRDefault="0088489B">
      <w:pPr>
        <w:pStyle w:val="33"/>
        <w:rPr>
          <w:rFonts w:asciiTheme="minorHAnsi" w:eastAsiaTheme="minorEastAsia" w:hAnsiTheme="minorHAnsi" w:cstheme="minorBidi"/>
          <w:noProof/>
          <w:sz w:val="22"/>
          <w:szCs w:val="22"/>
        </w:rPr>
      </w:pPr>
      <w:hyperlink w:anchor="_Toc162529774" w:history="1">
        <w:r w:rsidR="00001232" w:rsidRPr="00F206BA">
          <w:rPr>
            <w:rStyle w:val="a8"/>
            <w:noProof/>
          </w:rPr>
          <w:t>1.1 Сведения о нормативно-правовых актах, применяемых при разработке проекта генерального плана</w:t>
        </w:r>
        <w:r w:rsidR="00001232">
          <w:rPr>
            <w:noProof/>
            <w:webHidden/>
          </w:rPr>
          <w:tab/>
        </w:r>
        <w:r w:rsidR="00001232">
          <w:rPr>
            <w:noProof/>
            <w:webHidden/>
          </w:rPr>
          <w:fldChar w:fldCharType="begin"/>
        </w:r>
        <w:r w:rsidR="00001232">
          <w:rPr>
            <w:noProof/>
            <w:webHidden/>
          </w:rPr>
          <w:instrText xml:space="preserve"> PAGEREF _Toc162529774 \h </w:instrText>
        </w:r>
        <w:r w:rsidR="00001232">
          <w:rPr>
            <w:noProof/>
            <w:webHidden/>
          </w:rPr>
        </w:r>
        <w:r w:rsidR="00001232">
          <w:rPr>
            <w:noProof/>
            <w:webHidden/>
          </w:rPr>
          <w:fldChar w:fldCharType="separate"/>
        </w:r>
        <w:r>
          <w:rPr>
            <w:noProof/>
            <w:webHidden/>
          </w:rPr>
          <w:t>10</w:t>
        </w:r>
        <w:r w:rsidR="00001232">
          <w:rPr>
            <w:noProof/>
            <w:webHidden/>
          </w:rPr>
          <w:fldChar w:fldCharType="end"/>
        </w:r>
      </w:hyperlink>
    </w:p>
    <w:p w14:paraId="489AF165" w14:textId="280D546F" w:rsidR="00001232" w:rsidRDefault="0088489B">
      <w:pPr>
        <w:pStyle w:val="33"/>
        <w:rPr>
          <w:rFonts w:asciiTheme="minorHAnsi" w:eastAsiaTheme="minorEastAsia" w:hAnsiTheme="minorHAnsi" w:cstheme="minorBidi"/>
          <w:noProof/>
          <w:sz w:val="22"/>
          <w:szCs w:val="22"/>
        </w:rPr>
      </w:pPr>
      <w:hyperlink w:anchor="_Toc162529775" w:history="1">
        <w:r w:rsidR="00001232" w:rsidRPr="00F206BA">
          <w:rPr>
            <w:rStyle w:val="a8"/>
            <w:noProof/>
          </w:rPr>
          <w:t>1.2. Сведения о планах и программах комплексного социально-экономического развития муниципального образования</w:t>
        </w:r>
        <w:r w:rsidR="00001232">
          <w:rPr>
            <w:noProof/>
            <w:webHidden/>
          </w:rPr>
          <w:tab/>
        </w:r>
        <w:r w:rsidR="00001232">
          <w:rPr>
            <w:noProof/>
            <w:webHidden/>
          </w:rPr>
          <w:fldChar w:fldCharType="begin"/>
        </w:r>
        <w:r w:rsidR="00001232">
          <w:rPr>
            <w:noProof/>
            <w:webHidden/>
          </w:rPr>
          <w:instrText xml:space="preserve"> PAGEREF _Toc162529775 \h </w:instrText>
        </w:r>
        <w:r w:rsidR="00001232">
          <w:rPr>
            <w:noProof/>
            <w:webHidden/>
          </w:rPr>
        </w:r>
        <w:r w:rsidR="00001232">
          <w:rPr>
            <w:noProof/>
            <w:webHidden/>
          </w:rPr>
          <w:fldChar w:fldCharType="separate"/>
        </w:r>
        <w:r>
          <w:rPr>
            <w:noProof/>
            <w:webHidden/>
          </w:rPr>
          <w:t>17</w:t>
        </w:r>
        <w:r w:rsidR="00001232">
          <w:rPr>
            <w:noProof/>
            <w:webHidden/>
          </w:rPr>
          <w:fldChar w:fldCharType="end"/>
        </w:r>
      </w:hyperlink>
    </w:p>
    <w:p w14:paraId="7B2B94BB" w14:textId="47B81EF1" w:rsidR="00001232" w:rsidRDefault="0088489B">
      <w:pPr>
        <w:pStyle w:val="33"/>
        <w:rPr>
          <w:rFonts w:asciiTheme="minorHAnsi" w:eastAsiaTheme="minorEastAsia" w:hAnsiTheme="minorHAnsi" w:cstheme="minorBidi"/>
          <w:noProof/>
          <w:sz w:val="22"/>
          <w:szCs w:val="22"/>
        </w:rPr>
      </w:pPr>
      <w:hyperlink w:anchor="_Toc162529776" w:history="1">
        <w:r w:rsidR="00001232" w:rsidRPr="00F206BA">
          <w:rPr>
            <w:rStyle w:val="a8"/>
            <w:noProof/>
          </w:rPr>
          <w:t>1.3. Географическое расположение муниципального образования</w:t>
        </w:r>
        <w:r w:rsidR="00001232">
          <w:rPr>
            <w:noProof/>
            <w:webHidden/>
          </w:rPr>
          <w:tab/>
        </w:r>
        <w:r w:rsidR="00001232">
          <w:rPr>
            <w:noProof/>
            <w:webHidden/>
          </w:rPr>
          <w:fldChar w:fldCharType="begin"/>
        </w:r>
        <w:r w:rsidR="00001232">
          <w:rPr>
            <w:noProof/>
            <w:webHidden/>
          </w:rPr>
          <w:instrText xml:space="preserve"> PAGEREF _Toc162529776 \h </w:instrText>
        </w:r>
        <w:r w:rsidR="00001232">
          <w:rPr>
            <w:noProof/>
            <w:webHidden/>
          </w:rPr>
        </w:r>
        <w:r w:rsidR="00001232">
          <w:rPr>
            <w:noProof/>
            <w:webHidden/>
          </w:rPr>
          <w:fldChar w:fldCharType="separate"/>
        </w:r>
        <w:r>
          <w:rPr>
            <w:noProof/>
            <w:webHidden/>
          </w:rPr>
          <w:t>17</w:t>
        </w:r>
        <w:r w:rsidR="00001232">
          <w:rPr>
            <w:noProof/>
            <w:webHidden/>
          </w:rPr>
          <w:fldChar w:fldCharType="end"/>
        </w:r>
      </w:hyperlink>
    </w:p>
    <w:p w14:paraId="51F5CBB5" w14:textId="61A6A717" w:rsidR="00001232" w:rsidRDefault="0088489B">
      <w:pPr>
        <w:pStyle w:val="33"/>
        <w:rPr>
          <w:rFonts w:asciiTheme="minorHAnsi" w:eastAsiaTheme="minorEastAsia" w:hAnsiTheme="minorHAnsi" w:cstheme="minorBidi"/>
          <w:noProof/>
          <w:sz w:val="22"/>
          <w:szCs w:val="22"/>
        </w:rPr>
      </w:pPr>
      <w:hyperlink w:anchor="_Toc162529777" w:history="1">
        <w:r w:rsidR="00001232" w:rsidRPr="00F206BA">
          <w:rPr>
            <w:rStyle w:val="a8"/>
            <w:noProof/>
          </w:rPr>
          <w:t>1.4. Территориальные границы муниципального образования</w:t>
        </w:r>
        <w:r w:rsidR="00001232">
          <w:rPr>
            <w:noProof/>
            <w:webHidden/>
          </w:rPr>
          <w:tab/>
        </w:r>
        <w:r w:rsidR="00001232">
          <w:rPr>
            <w:noProof/>
            <w:webHidden/>
          </w:rPr>
          <w:fldChar w:fldCharType="begin"/>
        </w:r>
        <w:r w:rsidR="00001232">
          <w:rPr>
            <w:noProof/>
            <w:webHidden/>
          </w:rPr>
          <w:instrText xml:space="preserve"> PAGEREF _Toc162529777 \h </w:instrText>
        </w:r>
        <w:r w:rsidR="00001232">
          <w:rPr>
            <w:noProof/>
            <w:webHidden/>
          </w:rPr>
        </w:r>
        <w:r w:rsidR="00001232">
          <w:rPr>
            <w:noProof/>
            <w:webHidden/>
          </w:rPr>
          <w:fldChar w:fldCharType="separate"/>
        </w:r>
        <w:r>
          <w:rPr>
            <w:noProof/>
            <w:webHidden/>
          </w:rPr>
          <w:t>17</w:t>
        </w:r>
        <w:r w:rsidR="00001232">
          <w:rPr>
            <w:noProof/>
            <w:webHidden/>
          </w:rPr>
          <w:fldChar w:fldCharType="end"/>
        </w:r>
      </w:hyperlink>
    </w:p>
    <w:p w14:paraId="5D94CFAB" w14:textId="2DE4175E" w:rsidR="00001232" w:rsidRDefault="0088489B">
      <w:pPr>
        <w:pStyle w:val="33"/>
        <w:rPr>
          <w:rFonts w:asciiTheme="minorHAnsi" w:eastAsiaTheme="minorEastAsia" w:hAnsiTheme="minorHAnsi" w:cstheme="minorBidi"/>
          <w:noProof/>
          <w:sz w:val="22"/>
          <w:szCs w:val="22"/>
        </w:rPr>
      </w:pPr>
      <w:hyperlink w:anchor="_Toc162529778" w:history="1">
        <w:r w:rsidR="00001232" w:rsidRPr="00F206BA">
          <w:rPr>
            <w:rStyle w:val="a8"/>
            <w:noProof/>
          </w:rPr>
          <w:t>1.5. Историческая справка</w:t>
        </w:r>
        <w:r w:rsidR="00001232">
          <w:rPr>
            <w:noProof/>
            <w:webHidden/>
          </w:rPr>
          <w:tab/>
        </w:r>
        <w:r w:rsidR="00001232">
          <w:rPr>
            <w:noProof/>
            <w:webHidden/>
          </w:rPr>
          <w:fldChar w:fldCharType="begin"/>
        </w:r>
        <w:r w:rsidR="00001232">
          <w:rPr>
            <w:noProof/>
            <w:webHidden/>
          </w:rPr>
          <w:instrText xml:space="preserve"> PAGEREF _Toc162529778 \h </w:instrText>
        </w:r>
        <w:r w:rsidR="00001232">
          <w:rPr>
            <w:noProof/>
            <w:webHidden/>
          </w:rPr>
        </w:r>
        <w:r w:rsidR="00001232">
          <w:rPr>
            <w:noProof/>
            <w:webHidden/>
          </w:rPr>
          <w:fldChar w:fldCharType="separate"/>
        </w:r>
        <w:r>
          <w:rPr>
            <w:noProof/>
            <w:webHidden/>
          </w:rPr>
          <w:t>18</w:t>
        </w:r>
        <w:r w:rsidR="00001232">
          <w:rPr>
            <w:noProof/>
            <w:webHidden/>
          </w:rPr>
          <w:fldChar w:fldCharType="end"/>
        </w:r>
      </w:hyperlink>
    </w:p>
    <w:p w14:paraId="30EFC90F" w14:textId="051FD048"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79" w:history="1">
        <w:r w:rsidR="00001232" w:rsidRPr="00F206BA">
          <w:rPr>
            <w:rStyle w:val="a8"/>
            <w:rFonts w:cs="Segoe UI"/>
            <w:noProof/>
            <w:lang w:eastAsia="en-US"/>
          </w:rPr>
          <w:t>2</w:t>
        </w:r>
        <w:r w:rsidR="00001232" w:rsidRPr="00F206BA">
          <w:rPr>
            <w:rStyle w:val="a8"/>
            <w:noProof/>
          </w:rPr>
          <w:t>. ГЕОЛОГИЧЕСКАЯ ХАРАКТЕРИСТИКА ТЕРРИТОРИИ СЕЛЬСКОГО ПОСЕЛЕНИЯ</w:t>
        </w:r>
        <w:r w:rsidR="00001232">
          <w:rPr>
            <w:noProof/>
            <w:webHidden/>
          </w:rPr>
          <w:tab/>
        </w:r>
        <w:r w:rsidR="00001232">
          <w:rPr>
            <w:noProof/>
            <w:webHidden/>
          </w:rPr>
          <w:fldChar w:fldCharType="begin"/>
        </w:r>
        <w:r w:rsidR="00001232">
          <w:rPr>
            <w:noProof/>
            <w:webHidden/>
          </w:rPr>
          <w:instrText xml:space="preserve"> PAGEREF _Toc162529779 \h </w:instrText>
        </w:r>
        <w:r w:rsidR="00001232">
          <w:rPr>
            <w:noProof/>
            <w:webHidden/>
          </w:rPr>
        </w:r>
        <w:r w:rsidR="00001232">
          <w:rPr>
            <w:noProof/>
            <w:webHidden/>
          </w:rPr>
          <w:fldChar w:fldCharType="separate"/>
        </w:r>
        <w:r>
          <w:rPr>
            <w:noProof/>
            <w:webHidden/>
          </w:rPr>
          <w:t>22</w:t>
        </w:r>
        <w:r w:rsidR="00001232">
          <w:rPr>
            <w:noProof/>
            <w:webHidden/>
          </w:rPr>
          <w:fldChar w:fldCharType="end"/>
        </w:r>
      </w:hyperlink>
    </w:p>
    <w:p w14:paraId="7A011A8A" w14:textId="22558B0F" w:rsidR="00001232" w:rsidRDefault="0088489B">
      <w:pPr>
        <w:pStyle w:val="33"/>
        <w:rPr>
          <w:rFonts w:asciiTheme="minorHAnsi" w:eastAsiaTheme="minorEastAsia" w:hAnsiTheme="minorHAnsi" w:cstheme="minorBidi"/>
          <w:noProof/>
          <w:sz w:val="22"/>
          <w:szCs w:val="22"/>
        </w:rPr>
      </w:pPr>
      <w:hyperlink w:anchor="_Toc162529780" w:history="1">
        <w:r w:rsidR="00001232" w:rsidRPr="00F206BA">
          <w:rPr>
            <w:rStyle w:val="a8"/>
            <w:noProof/>
            <w:lang w:eastAsia="en-US"/>
          </w:rPr>
          <w:t>2.1. Геологическое строение территории</w:t>
        </w:r>
        <w:r w:rsidR="00001232">
          <w:rPr>
            <w:noProof/>
            <w:webHidden/>
          </w:rPr>
          <w:tab/>
        </w:r>
        <w:r w:rsidR="00001232">
          <w:rPr>
            <w:noProof/>
            <w:webHidden/>
          </w:rPr>
          <w:fldChar w:fldCharType="begin"/>
        </w:r>
        <w:r w:rsidR="00001232">
          <w:rPr>
            <w:noProof/>
            <w:webHidden/>
          </w:rPr>
          <w:instrText xml:space="preserve"> PAGEREF _Toc162529780 \h </w:instrText>
        </w:r>
        <w:r w:rsidR="00001232">
          <w:rPr>
            <w:noProof/>
            <w:webHidden/>
          </w:rPr>
        </w:r>
        <w:r w:rsidR="00001232">
          <w:rPr>
            <w:noProof/>
            <w:webHidden/>
          </w:rPr>
          <w:fldChar w:fldCharType="separate"/>
        </w:r>
        <w:r>
          <w:rPr>
            <w:noProof/>
            <w:webHidden/>
          </w:rPr>
          <w:t>22</w:t>
        </w:r>
        <w:r w:rsidR="00001232">
          <w:rPr>
            <w:noProof/>
            <w:webHidden/>
          </w:rPr>
          <w:fldChar w:fldCharType="end"/>
        </w:r>
      </w:hyperlink>
    </w:p>
    <w:p w14:paraId="17641506" w14:textId="7CDFB9E6" w:rsidR="00001232" w:rsidRDefault="0088489B">
      <w:pPr>
        <w:pStyle w:val="33"/>
        <w:rPr>
          <w:rFonts w:asciiTheme="minorHAnsi" w:eastAsiaTheme="minorEastAsia" w:hAnsiTheme="minorHAnsi" w:cstheme="minorBidi"/>
          <w:noProof/>
          <w:sz w:val="22"/>
          <w:szCs w:val="22"/>
        </w:rPr>
      </w:pPr>
      <w:hyperlink w:anchor="_Toc162529781" w:history="1">
        <w:r w:rsidR="00001232" w:rsidRPr="00F206BA">
          <w:rPr>
            <w:rStyle w:val="a8"/>
            <w:noProof/>
          </w:rPr>
          <w:t>2.2 Рельеф</w:t>
        </w:r>
        <w:r w:rsidR="00001232">
          <w:rPr>
            <w:noProof/>
            <w:webHidden/>
          </w:rPr>
          <w:tab/>
        </w:r>
        <w:r w:rsidR="00001232">
          <w:rPr>
            <w:noProof/>
            <w:webHidden/>
          </w:rPr>
          <w:fldChar w:fldCharType="begin"/>
        </w:r>
        <w:r w:rsidR="00001232">
          <w:rPr>
            <w:noProof/>
            <w:webHidden/>
          </w:rPr>
          <w:instrText xml:space="preserve"> PAGEREF _Toc162529781 \h </w:instrText>
        </w:r>
        <w:r w:rsidR="00001232">
          <w:rPr>
            <w:noProof/>
            <w:webHidden/>
          </w:rPr>
        </w:r>
        <w:r w:rsidR="00001232">
          <w:rPr>
            <w:noProof/>
            <w:webHidden/>
          </w:rPr>
          <w:fldChar w:fldCharType="separate"/>
        </w:r>
        <w:r>
          <w:rPr>
            <w:noProof/>
            <w:webHidden/>
          </w:rPr>
          <w:t>24</w:t>
        </w:r>
        <w:r w:rsidR="00001232">
          <w:rPr>
            <w:noProof/>
            <w:webHidden/>
          </w:rPr>
          <w:fldChar w:fldCharType="end"/>
        </w:r>
      </w:hyperlink>
    </w:p>
    <w:p w14:paraId="75874870" w14:textId="458E9D61" w:rsidR="00001232" w:rsidRDefault="0088489B">
      <w:pPr>
        <w:pStyle w:val="33"/>
        <w:rPr>
          <w:rFonts w:asciiTheme="minorHAnsi" w:eastAsiaTheme="minorEastAsia" w:hAnsiTheme="minorHAnsi" w:cstheme="minorBidi"/>
          <w:noProof/>
          <w:sz w:val="22"/>
          <w:szCs w:val="22"/>
        </w:rPr>
      </w:pPr>
      <w:hyperlink w:anchor="_Toc162529782" w:history="1">
        <w:r w:rsidR="00001232" w:rsidRPr="00F206BA">
          <w:rPr>
            <w:rStyle w:val="a8"/>
            <w:noProof/>
          </w:rPr>
          <w:t>2.3 Гидрография</w:t>
        </w:r>
        <w:r w:rsidR="00001232">
          <w:rPr>
            <w:noProof/>
            <w:webHidden/>
          </w:rPr>
          <w:tab/>
        </w:r>
        <w:r w:rsidR="00001232">
          <w:rPr>
            <w:noProof/>
            <w:webHidden/>
          </w:rPr>
          <w:fldChar w:fldCharType="begin"/>
        </w:r>
        <w:r w:rsidR="00001232">
          <w:rPr>
            <w:noProof/>
            <w:webHidden/>
          </w:rPr>
          <w:instrText xml:space="preserve"> PAGEREF _Toc162529782 \h </w:instrText>
        </w:r>
        <w:r w:rsidR="00001232">
          <w:rPr>
            <w:noProof/>
            <w:webHidden/>
          </w:rPr>
        </w:r>
        <w:r w:rsidR="00001232">
          <w:rPr>
            <w:noProof/>
            <w:webHidden/>
          </w:rPr>
          <w:fldChar w:fldCharType="separate"/>
        </w:r>
        <w:r>
          <w:rPr>
            <w:noProof/>
            <w:webHidden/>
          </w:rPr>
          <w:t>24</w:t>
        </w:r>
        <w:r w:rsidR="00001232">
          <w:rPr>
            <w:noProof/>
            <w:webHidden/>
          </w:rPr>
          <w:fldChar w:fldCharType="end"/>
        </w:r>
      </w:hyperlink>
    </w:p>
    <w:p w14:paraId="61F2F8E8" w14:textId="0D7A79BE"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83" w:history="1">
        <w:r w:rsidR="00001232" w:rsidRPr="00F206BA">
          <w:rPr>
            <w:rStyle w:val="a8"/>
            <w:noProof/>
          </w:rPr>
          <w:t>3. ПРИРОДНО-КЛИМАТИЧЕСКИЕ УСЛОВИЯ</w:t>
        </w:r>
        <w:r w:rsidR="00001232">
          <w:rPr>
            <w:noProof/>
            <w:webHidden/>
          </w:rPr>
          <w:tab/>
        </w:r>
        <w:r w:rsidR="00001232">
          <w:rPr>
            <w:noProof/>
            <w:webHidden/>
          </w:rPr>
          <w:fldChar w:fldCharType="begin"/>
        </w:r>
        <w:r w:rsidR="00001232">
          <w:rPr>
            <w:noProof/>
            <w:webHidden/>
          </w:rPr>
          <w:instrText xml:space="preserve"> PAGEREF _Toc162529783 \h </w:instrText>
        </w:r>
        <w:r w:rsidR="00001232">
          <w:rPr>
            <w:noProof/>
            <w:webHidden/>
          </w:rPr>
        </w:r>
        <w:r w:rsidR="00001232">
          <w:rPr>
            <w:noProof/>
            <w:webHidden/>
          </w:rPr>
          <w:fldChar w:fldCharType="separate"/>
        </w:r>
        <w:r>
          <w:rPr>
            <w:noProof/>
            <w:webHidden/>
          </w:rPr>
          <w:t>25</w:t>
        </w:r>
        <w:r w:rsidR="00001232">
          <w:rPr>
            <w:noProof/>
            <w:webHidden/>
          </w:rPr>
          <w:fldChar w:fldCharType="end"/>
        </w:r>
      </w:hyperlink>
    </w:p>
    <w:p w14:paraId="4143BED0" w14:textId="60AFF3EA" w:rsidR="00001232" w:rsidRDefault="0088489B">
      <w:pPr>
        <w:pStyle w:val="33"/>
        <w:rPr>
          <w:rFonts w:asciiTheme="minorHAnsi" w:eastAsiaTheme="minorEastAsia" w:hAnsiTheme="minorHAnsi" w:cstheme="minorBidi"/>
          <w:noProof/>
          <w:sz w:val="22"/>
          <w:szCs w:val="22"/>
        </w:rPr>
      </w:pPr>
      <w:hyperlink w:anchor="_Toc162529784" w:history="1">
        <w:r w:rsidR="00001232" w:rsidRPr="00F206BA">
          <w:rPr>
            <w:rStyle w:val="a8"/>
            <w:noProof/>
          </w:rPr>
          <w:t>3.1.Климат</w:t>
        </w:r>
        <w:r w:rsidR="00001232">
          <w:rPr>
            <w:noProof/>
            <w:webHidden/>
          </w:rPr>
          <w:tab/>
        </w:r>
        <w:r w:rsidR="00001232">
          <w:rPr>
            <w:noProof/>
            <w:webHidden/>
          </w:rPr>
          <w:fldChar w:fldCharType="begin"/>
        </w:r>
        <w:r w:rsidR="00001232">
          <w:rPr>
            <w:noProof/>
            <w:webHidden/>
          </w:rPr>
          <w:instrText xml:space="preserve"> PAGEREF _Toc162529784 \h </w:instrText>
        </w:r>
        <w:r w:rsidR="00001232">
          <w:rPr>
            <w:noProof/>
            <w:webHidden/>
          </w:rPr>
        </w:r>
        <w:r w:rsidR="00001232">
          <w:rPr>
            <w:noProof/>
            <w:webHidden/>
          </w:rPr>
          <w:fldChar w:fldCharType="separate"/>
        </w:r>
        <w:r>
          <w:rPr>
            <w:noProof/>
            <w:webHidden/>
          </w:rPr>
          <w:t>25</w:t>
        </w:r>
        <w:r w:rsidR="00001232">
          <w:rPr>
            <w:noProof/>
            <w:webHidden/>
          </w:rPr>
          <w:fldChar w:fldCharType="end"/>
        </w:r>
      </w:hyperlink>
    </w:p>
    <w:p w14:paraId="5EFC05EE" w14:textId="3A02D3C9" w:rsidR="00001232" w:rsidRDefault="0088489B">
      <w:pPr>
        <w:pStyle w:val="33"/>
        <w:rPr>
          <w:rFonts w:asciiTheme="minorHAnsi" w:eastAsiaTheme="minorEastAsia" w:hAnsiTheme="minorHAnsi" w:cstheme="minorBidi"/>
          <w:noProof/>
          <w:sz w:val="22"/>
          <w:szCs w:val="22"/>
        </w:rPr>
      </w:pPr>
      <w:hyperlink w:anchor="_Toc162529785" w:history="1">
        <w:r w:rsidR="00001232" w:rsidRPr="00F206BA">
          <w:rPr>
            <w:rStyle w:val="a8"/>
            <w:noProof/>
          </w:rPr>
          <w:t>3.2Ландшафтно-растительное районирование и животный мир</w:t>
        </w:r>
        <w:r w:rsidR="00001232">
          <w:rPr>
            <w:noProof/>
            <w:webHidden/>
          </w:rPr>
          <w:tab/>
        </w:r>
        <w:r w:rsidR="00001232">
          <w:rPr>
            <w:noProof/>
            <w:webHidden/>
          </w:rPr>
          <w:fldChar w:fldCharType="begin"/>
        </w:r>
        <w:r w:rsidR="00001232">
          <w:rPr>
            <w:noProof/>
            <w:webHidden/>
          </w:rPr>
          <w:instrText xml:space="preserve"> PAGEREF _Toc162529785 \h </w:instrText>
        </w:r>
        <w:r w:rsidR="00001232">
          <w:rPr>
            <w:noProof/>
            <w:webHidden/>
          </w:rPr>
        </w:r>
        <w:r w:rsidR="00001232">
          <w:rPr>
            <w:noProof/>
            <w:webHidden/>
          </w:rPr>
          <w:fldChar w:fldCharType="separate"/>
        </w:r>
        <w:r>
          <w:rPr>
            <w:noProof/>
            <w:webHidden/>
          </w:rPr>
          <w:t>27</w:t>
        </w:r>
        <w:r w:rsidR="00001232">
          <w:rPr>
            <w:noProof/>
            <w:webHidden/>
          </w:rPr>
          <w:fldChar w:fldCharType="end"/>
        </w:r>
      </w:hyperlink>
    </w:p>
    <w:p w14:paraId="057C6989" w14:textId="65DB57A8" w:rsidR="00001232" w:rsidRDefault="0088489B">
      <w:pPr>
        <w:pStyle w:val="33"/>
        <w:rPr>
          <w:rFonts w:asciiTheme="minorHAnsi" w:eastAsiaTheme="minorEastAsia" w:hAnsiTheme="minorHAnsi" w:cstheme="minorBidi"/>
          <w:noProof/>
          <w:sz w:val="22"/>
          <w:szCs w:val="22"/>
        </w:rPr>
      </w:pPr>
      <w:hyperlink w:anchor="_Toc162529786" w:history="1">
        <w:r w:rsidR="00001232" w:rsidRPr="00F206BA">
          <w:rPr>
            <w:rStyle w:val="a8"/>
            <w:noProof/>
          </w:rPr>
          <w:t>3.3 Почвы и растительность</w:t>
        </w:r>
        <w:r w:rsidR="00001232">
          <w:rPr>
            <w:noProof/>
            <w:webHidden/>
          </w:rPr>
          <w:tab/>
        </w:r>
        <w:r w:rsidR="00001232">
          <w:rPr>
            <w:noProof/>
            <w:webHidden/>
          </w:rPr>
          <w:fldChar w:fldCharType="begin"/>
        </w:r>
        <w:r w:rsidR="00001232">
          <w:rPr>
            <w:noProof/>
            <w:webHidden/>
          </w:rPr>
          <w:instrText xml:space="preserve"> PAGEREF _Toc162529786 \h </w:instrText>
        </w:r>
        <w:r w:rsidR="00001232">
          <w:rPr>
            <w:noProof/>
            <w:webHidden/>
          </w:rPr>
        </w:r>
        <w:r w:rsidR="00001232">
          <w:rPr>
            <w:noProof/>
            <w:webHidden/>
          </w:rPr>
          <w:fldChar w:fldCharType="separate"/>
        </w:r>
        <w:r>
          <w:rPr>
            <w:noProof/>
            <w:webHidden/>
          </w:rPr>
          <w:t>28</w:t>
        </w:r>
        <w:r w:rsidR="00001232">
          <w:rPr>
            <w:noProof/>
            <w:webHidden/>
          </w:rPr>
          <w:fldChar w:fldCharType="end"/>
        </w:r>
      </w:hyperlink>
    </w:p>
    <w:p w14:paraId="10E959BB" w14:textId="72B2E75F" w:rsidR="00001232" w:rsidRDefault="0088489B">
      <w:pPr>
        <w:pStyle w:val="33"/>
        <w:rPr>
          <w:rFonts w:asciiTheme="minorHAnsi" w:eastAsiaTheme="minorEastAsia" w:hAnsiTheme="minorHAnsi" w:cstheme="minorBidi"/>
          <w:noProof/>
          <w:sz w:val="22"/>
          <w:szCs w:val="22"/>
        </w:rPr>
      </w:pPr>
      <w:hyperlink w:anchor="_Toc162529787" w:history="1">
        <w:r w:rsidR="00001232" w:rsidRPr="00F206BA">
          <w:rPr>
            <w:rStyle w:val="a8"/>
            <w:noProof/>
          </w:rPr>
          <w:t>3.4 Полезные ископаемые</w:t>
        </w:r>
        <w:r w:rsidR="00001232">
          <w:rPr>
            <w:noProof/>
            <w:webHidden/>
          </w:rPr>
          <w:tab/>
        </w:r>
        <w:r w:rsidR="00001232">
          <w:rPr>
            <w:noProof/>
            <w:webHidden/>
          </w:rPr>
          <w:fldChar w:fldCharType="begin"/>
        </w:r>
        <w:r w:rsidR="00001232">
          <w:rPr>
            <w:noProof/>
            <w:webHidden/>
          </w:rPr>
          <w:instrText xml:space="preserve"> PAGEREF _Toc162529787 \h </w:instrText>
        </w:r>
        <w:r w:rsidR="00001232">
          <w:rPr>
            <w:noProof/>
            <w:webHidden/>
          </w:rPr>
        </w:r>
        <w:r w:rsidR="00001232">
          <w:rPr>
            <w:noProof/>
            <w:webHidden/>
          </w:rPr>
          <w:fldChar w:fldCharType="separate"/>
        </w:r>
        <w:r>
          <w:rPr>
            <w:noProof/>
            <w:webHidden/>
          </w:rPr>
          <w:t>29</w:t>
        </w:r>
        <w:r w:rsidR="00001232">
          <w:rPr>
            <w:noProof/>
            <w:webHidden/>
          </w:rPr>
          <w:fldChar w:fldCharType="end"/>
        </w:r>
      </w:hyperlink>
    </w:p>
    <w:p w14:paraId="63240DCF" w14:textId="7C1F7BFA" w:rsidR="00001232" w:rsidRDefault="0088489B">
      <w:pPr>
        <w:pStyle w:val="33"/>
        <w:rPr>
          <w:rFonts w:asciiTheme="minorHAnsi" w:eastAsiaTheme="minorEastAsia" w:hAnsiTheme="minorHAnsi" w:cstheme="minorBidi"/>
          <w:noProof/>
          <w:sz w:val="22"/>
          <w:szCs w:val="22"/>
        </w:rPr>
      </w:pPr>
      <w:hyperlink w:anchor="_Toc162529788" w:history="1">
        <w:r w:rsidR="00001232" w:rsidRPr="00F206BA">
          <w:rPr>
            <w:rStyle w:val="a8"/>
            <w:noProof/>
          </w:rPr>
          <w:t>3.5.Экологический туризм, охота и рыбалка:</w:t>
        </w:r>
        <w:r w:rsidR="00001232">
          <w:rPr>
            <w:noProof/>
            <w:webHidden/>
          </w:rPr>
          <w:tab/>
        </w:r>
        <w:r w:rsidR="00001232">
          <w:rPr>
            <w:noProof/>
            <w:webHidden/>
          </w:rPr>
          <w:fldChar w:fldCharType="begin"/>
        </w:r>
        <w:r w:rsidR="00001232">
          <w:rPr>
            <w:noProof/>
            <w:webHidden/>
          </w:rPr>
          <w:instrText xml:space="preserve"> PAGEREF _Toc162529788 \h </w:instrText>
        </w:r>
        <w:r w:rsidR="00001232">
          <w:rPr>
            <w:noProof/>
            <w:webHidden/>
          </w:rPr>
        </w:r>
        <w:r w:rsidR="00001232">
          <w:rPr>
            <w:noProof/>
            <w:webHidden/>
          </w:rPr>
          <w:fldChar w:fldCharType="separate"/>
        </w:r>
        <w:r>
          <w:rPr>
            <w:noProof/>
            <w:webHidden/>
          </w:rPr>
          <w:t>29</w:t>
        </w:r>
        <w:r w:rsidR="00001232">
          <w:rPr>
            <w:noProof/>
            <w:webHidden/>
          </w:rPr>
          <w:fldChar w:fldCharType="end"/>
        </w:r>
      </w:hyperlink>
    </w:p>
    <w:p w14:paraId="7932A4D9" w14:textId="733A12FD"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89" w:history="1">
        <w:r w:rsidR="00001232" w:rsidRPr="00F206BA">
          <w:rPr>
            <w:rStyle w:val="a8"/>
            <w:noProof/>
          </w:rPr>
          <w:t>4. ПЛАНИРОВОЧНАЯ СТРУКТУРА МУНИЦИПАЛЬНОГО ОБРАЗОВАНИЯ</w:t>
        </w:r>
        <w:r w:rsidR="00001232">
          <w:rPr>
            <w:noProof/>
            <w:webHidden/>
          </w:rPr>
          <w:tab/>
        </w:r>
        <w:r w:rsidR="00001232">
          <w:rPr>
            <w:noProof/>
            <w:webHidden/>
          </w:rPr>
          <w:fldChar w:fldCharType="begin"/>
        </w:r>
        <w:r w:rsidR="00001232">
          <w:rPr>
            <w:noProof/>
            <w:webHidden/>
          </w:rPr>
          <w:instrText xml:space="preserve"> PAGEREF _Toc162529789 \h </w:instrText>
        </w:r>
        <w:r w:rsidR="00001232">
          <w:rPr>
            <w:noProof/>
            <w:webHidden/>
          </w:rPr>
        </w:r>
        <w:r w:rsidR="00001232">
          <w:rPr>
            <w:noProof/>
            <w:webHidden/>
          </w:rPr>
          <w:fldChar w:fldCharType="separate"/>
        </w:r>
        <w:r>
          <w:rPr>
            <w:noProof/>
            <w:webHidden/>
          </w:rPr>
          <w:t>29</w:t>
        </w:r>
        <w:r w:rsidR="00001232">
          <w:rPr>
            <w:noProof/>
            <w:webHidden/>
          </w:rPr>
          <w:fldChar w:fldCharType="end"/>
        </w:r>
      </w:hyperlink>
    </w:p>
    <w:p w14:paraId="26EB1331" w14:textId="4EA78B74" w:rsidR="00001232" w:rsidRDefault="0088489B">
      <w:pPr>
        <w:pStyle w:val="33"/>
        <w:rPr>
          <w:rFonts w:asciiTheme="minorHAnsi" w:eastAsiaTheme="minorEastAsia" w:hAnsiTheme="minorHAnsi" w:cstheme="minorBidi"/>
          <w:noProof/>
          <w:sz w:val="22"/>
          <w:szCs w:val="22"/>
        </w:rPr>
      </w:pPr>
      <w:hyperlink w:anchor="_Toc162529790" w:history="1">
        <w:r w:rsidR="00001232" w:rsidRPr="00F206BA">
          <w:rPr>
            <w:rStyle w:val="a8"/>
            <w:noProof/>
          </w:rPr>
          <w:t>4.1. Планировочная структура</w:t>
        </w:r>
        <w:r w:rsidR="00001232">
          <w:rPr>
            <w:noProof/>
            <w:webHidden/>
          </w:rPr>
          <w:tab/>
        </w:r>
        <w:r w:rsidR="00001232">
          <w:rPr>
            <w:noProof/>
            <w:webHidden/>
          </w:rPr>
          <w:fldChar w:fldCharType="begin"/>
        </w:r>
        <w:r w:rsidR="00001232">
          <w:rPr>
            <w:noProof/>
            <w:webHidden/>
          </w:rPr>
          <w:instrText xml:space="preserve"> PAGEREF _Toc162529790 \h </w:instrText>
        </w:r>
        <w:r w:rsidR="00001232">
          <w:rPr>
            <w:noProof/>
            <w:webHidden/>
          </w:rPr>
        </w:r>
        <w:r w:rsidR="00001232">
          <w:rPr>
            <w:noProof/>
            <w:webHidden/>
          </w:rPr>
          <w:fldChar w:fldCharType="separate"/>
        </w:r>
        <w:r>
          <w:rPr>
            <w:noProof/>
            <w:webHidden/>
          </w:rPr>
          <w:t>29</w:t>
        </w:r>
        <w:r w:rsidR="00001232">
          <w:rPr>
            <w:noProof/>
            <w:webHidden/>
          </w:rPr>
          <w:fldChar w:fldCharType="end"/>
        </w:r>
      </w:hyperlink>
    </w:p>
    <w:p w14:paraId="234C0A1B" w14:textId="1D1A7E54"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91" w:history="1">
        <w:r w:rsidR="00001232" w:rsidRPr="00F206BA">
          <w:rPr>
            <w:rStyle w:val="a8"/>
            <w:noProof/>
          </w:rPr>
          <w:t>5. СЛОЖИВШИЕСЯ ФУНКЦИОНАЛЬНЫЕ ЗОНЫ И ИХ ХАРАКТЕРИСТИКИ</w:t>
        </w:r>
        <w:r w:rsidR="00001232">
          <w:rPr>
            <w:noProof/>
            <w:webHidden/>
          </w:rPr>
          <w:tab/>
        </w:r>
        <w:r w:rsidR="00001232">
          <w:rPr>
            <w:noProof/>
            <w:webHidden/>
          </w:rPr>
          <w:fldChar w:fldCharType="begin"/>
        </w:r>
        <w:r w:rsidR="00001232">
          <w:rPr>
            <w:noProof/>
            <w:webHidden/>
          </w:rPr>
          <w:instrText xml:space="preserve"> PAGEREF _Toc162529791 \h </w:instrText>
        </w:r>
        <w:r w:rsidR="00001232">
          <w:rPr>
            <w:noProof/>
            <w:webHidden/>
          </w:rPr>
        </w:r>
        <w:r w:rsidR="00001232">
          <w:rPr>
            <w:noProof/>
            <w:webHidden/>
          </w:rPr>
          <w:fldChar w:fldCharType="separate"/>
        </w:r>
        <w:r>
          <w:rPr>
            <w:noProof/>
            <w:webHidden/>
          </w:rPr>
          <w:t>34</w:t>
        </w:r>
        <w:r w:rsidR="00001232">
          <w:rPr>
            <w:noProof/>
            <w:webHidden/>
          </w:rPr>
          <w:fldChar w:fldCharType="end"/>
        </w:r>
      </w:hyperlink>
    </w:p>
    <w:p w14:paraId="372C7657" w14:textId="20CEA0A5"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92" w:history="1">
        <w:r w:rsidR="00001232" w:rsidRPr="00F206BA">
          <w:rPr>
            <w:rStyle w:val="a8"/>
            <w:noProof/>
          </w:rPr>
          <w:t>6. ОБЪЕКТЫ КУЛЬТУРНОГО НАСЛЕДИЯ</w:t>
        </w:r>
        <w:r w:rsidR="00001232">
          <w:rPr>
            <w:noProof/>
            <w:webHidden/>
          </w:rPr>
          <w:tab/>
        </w:r>
        <w:r w:rsidR="00001232">
          <w:rPr>
            <w:noProof/>
            <w:webHidden/>
          </w:rPr>
          <w:fldChar w:fldCharType="begin"/>
        </w:r>
        <w:r w:rsidR="00001232">
          <w:rPr>
            <w:noProof/>
            <w:webHidden/>
          </w:rPr>
          <w:instrText xml:space="preserve"> PAGEREF _Toc162529792 \h </w:instrText>
        </w:r>
        <w:r w:rsidR="00001232">
          <w:rPr>
            <w:noProof/>
            <w:webHidden/>
          </w:rPr>
        </w:r>
        <w:r w:rsidR="00001232">
          <w:rPr>
            <w:noProof/>
            <w:webHidden/>
          </w:rPr>
          <w:fldChar w:fldCharType="separate"/>
        </w:r>
        <w:r>
          <w:rPr>
            <w:noProof/>
            <w:webHidden/>
          </w:rPr>
          <w:t>36</w:t>
        </w:r>
        <w:r w:rsidR="00001232">
          <w:rPr>
            <w:noProof/>
            <w:webHidden/>
          </w:rPr>
          <w:fldChar w:fldCharType="end"/>
        </w:r>
      </w:hyperlink>
    </w:p>
    <w:p w14:paraId="3FC4BADA" w14:textId="34F42B65"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93" w:history="1">
        <w:r w:rsidR="00001232" w:rsidRPr="00F206BA">
          <w:rPr>
            <w:rStyle w:val="a8"/>
            <w:noProof/>
          </w:rPr>
          <w:t>7. ОСОБО ОХРАНЯЕМЫЕ ПРИРОДНЫЕ ТЕРРИТОРИИ</w:t>
        </w:r>
        <w:r w:rsidR="00001232">
          <w:rPr>
            <w:noProof/>
            <w:webHidden/>
          </w:rPr>
          <w:tab/>
        </w:r>
        <w:r w:rsidR="00001232">
          <w:rPr>
            <w:noProof/>
            <w:webHidden/>
          </w:rPr>
          <w:fldChar w:fldCharType="begin"/>
        </w:r>
        <w:r w:rsidR="00001232">
          <w:rPr>
            <w:noProof/>
            <w:webHidden/>
          </w:rPr>
          <w:instrText xml:space="preserve"> PAGEREF _Toc162529793 \h </w:instrText>
        </w:r>
        <w:r w:rsidR="00001232">
          <w:rPr>
            <w:noProof/>
            <w:webHidden/>
          </w:rPr>
        </w:r>
        <w:r w:rsidR="00001232">
          <w:rPr>
            <w:noProof/>
            <w:webHidden/>
          </w:rPr>
          <w:fldChar w:fldCharType="separate"/>
        </w:r>
        <w:r>
          <w:rPr>
            <w:noProof/>
            <w:webHidden/>
          </w:rPr>
          <w:t>38</w:t>
        </w:r>
        <w:r w:rsidR="00001232">
          <w:rPr>
            <w:noProof/>
            <w:webHidden/>
          </w:rPr>
          <w:fldChar w:fldCharType="end"/>
        </w:r>
      </w:hyperlink>
    </w:p>
    <w:p w14:paraId="79410F77" w14:textId="096D5378"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94" w:history="1">
        <w:r w:rsidR="00001232" w:rsidRPr="00F206BA">
          <w:rPr>
            <w:rStyle w:val="a8"/>
            <w:noProof/>
          </w:rPr>
          <w:t>8. ТЕХНИКО-ЭКОНОМИЧЕСКИЕ ОСНОВЫ РАЗВИТИЯ</w:t>
        </w:r>
        <w:r w:rsidR="00001232">
          <w:rPr>
            <w:noProof/>
            <w:webHidden/>
          </w:rPr>
          <w:tab/>
        </w:r>
        <w:r w:rsidR="00001232">
          <w:rPr>
            <w:noProof/>
            <w:webHidden/>
          </w:rPr>
          <w:fldChar w:fldCharType="begin"/>
        </w:r>
        <w:r w:rsidR="00001232">
          <w:rPr>
            <w:noProof/>
            <w:webHidden/>
          </w:rPr>
          <w:instrText xml:space="preserve"> PAGEREF _Toc162529794 \h </w:instrText>
        </w:r>
        <w:r w:rsidR="00001232">
          <w:rPr>
            <w:noProof/>
            <w:webHidden/>
          </w:rPr>
        </w:r>
        <w:r w:rsidR="00001232">
          <w:rPr>
            <w:noProof/>
            <w:webHidden/>
          </w:rPr>
          <w:fldChar w:fldCharType="separate"/>
        </w:r>
        <w:r>
          <w:rPr>
            <w:noProof/>
            <w:webHidden/>
          </w:rPr>
          <w:t>38</w:t>
        </w:r>
        <w:r w:rsidR="00001232">
          <w:rPr>
            <w:noProof/>
            <w:webHidden/>
          </w:rPr>
          <w:fldChar w:fldCharType="end"/>
        </w:r>
      </w:hyperlink>
    </w:p>
    <w:p w14:paraId="4FFB3301" w14:textId="0C6EEC2C" w:rsidR="00001232" w:rsidRDefault="0088489B">
      <w:pPr>
        <w:pStyle w:val="33"/>
        <w:rPr>
          <w:rFonts w:asciiTheme="minorHAnsi" w:eastAsiaTheme="minorEastAsia" w:hAnsiTheme="minorHAnsi" w:cstheme="minorBidi"/>
          <w:noProof/>
          <w:sz w:val="22"/>
          <w:szCs w:val="22"/>
        </w:rPr>
      </w:pPr>
      <w:hyperlink w:anchor="_Toc162529795" w:history="1">
        <w:r w:rsidR="00001232" w:rsidRPr="00F206BA">
          <w:rPr>
            <w:rStyle w:val="a8"/>
            <w:noProof/>
          </w:rPr>
          <w:t>8.1. Современное экономическое состояние поселения</w:t>
        </w:r>
        <w:r w:rsidR="00001232">
          <w:rPr>
            <w:noProof/>
            <w:webHidden/>
          </w:rPr>
          <w:tab/>
        </w:r>
        <w:r w:rsidR="00001232">
          <w:rPr>
            <w:noProof/>
            <w:webHidden/>
          </w:rPr>
          <w:fldChar w:fldCharType="begin"/>
        </w:r>
        <w:r w:rsidR="00001232">
          <w:rPr>
            <w:noProof/>
            <w:webHidden/>
          </w:rPr>
          <w:instrText xml:space="preserve"> PAGEREF _Toc162529795 \h </w:instrText>
        </w:r>
        <w:r w:rsidR="00001232">
          <w:rPr>
            <w:noProof/>
            <w:webHidden/>
          </w:rPr>
        </w:r>
        <w:r w:rsidR="00001232">
          <w:rPr>
            <w:noProof/>
            <w:webHidden/>
          </w:rPr>
          <w:fldChar w:fldCharType="separate"/>
        </w:r>
        <w:r>
          <w:rPr>
            <w:noProof/>
            <w:webHidden/>
          </w:rPr>
          <w:t>38</w:t>
        </w:r>
        <w:r w:rsidR="00001232">
          <w:rPr>
            <w:noProof/>
            <w:webHidden/>
          </w:rPr>
          <w:fldChar w:fldCharType="end"/>
        </w:r>
      </w:hyperlink>
    </w:p>
    <w:p w14:paraId="72E0810E" w14:textId="0B145A58" w:rsidR="00001232" w:rsidRDefault="0088489B">
      <w:pPr>
        <w:pStyle w:val="33"/>
        <w:rPr>
          <w:rFonts w:asciiTheme="minorHAnsi" w:eastAsiaTheme="minorEastAsia" w:hAnsiTheme="minorHAnsi" w:cstheme="minorBidi"/>
          <w:noProof/>
          <w:sz w:val="22"/>
          <w:szCs w:val="22"/>
        </w:rPr>
      </w:pPr>
      <w:hyperlink w:anchor="_Toc162529796" w:history="1">
        <w:r w:rsidR="00001232" w:rsidRPr="00F206BA">
          <w:rPr>
            <w:rStyle w:val="a8"/>
            <w:noProof/>
          </w:rPr>
          <w:t>8.2 Население и трудовые ресурсы</w:t>
        </w:r>
        <w:r w:rsidR="00001232">
          <w:rPr>
            <w:noProof/>
            <w:webHidden/>
          </w:rPr>
          <w:tab/>
        </w:r>
        <w:r w:rsidR="00001232">
          <w:rPr>
            <w:noProof/>
            <w:webHidden/>
          </w:rPr>
          <w:fldChar w:fldCharType="begin"/>
        </w:r>
        <w:r w:rsidR="00001232">
          <w:rPr>
            <w:noProof/>
            <w:webHidden/>
          </w:rPr>
          <w:instrText xml:space="preserve"> PAGEREF _Toc162529796 \h </w:instrText>
        </w:r>
        <w:r w:rsidR="00001232">
          <w:rPr>
            <w:noProof/>
            <w:webHidden/>
          </w:rPr>
        </w:r>
        <w:r w:rsidR="00001232">
          <w:rPr>
            <w:noProof/>
            <w:webHidden/>
          </w:rPr>
          <w:fldChar w:fldCharType="separate"/>
        </w:r>
        <w:r>
          <w:rPr>
            <w:noProof/>
            <w:webHidden/>
          </w:rPr>
          <w:t>39</w:t>
        </w:r>
        <w:r w:rsidR="00001232">
          <w:rPr>
            <w:noProof/>
            <w:webHidden/>
          </w:rPr>
          <w:fldChar w:fldCharType="end"/>
        </w:r>
      </w:hyperlink>
    </w:p>
    <w:p w14:paraId="29C3F22B" w14:textId="28EC3BE0" w:rsidR="00001232" w:rsidRDefault="0088489B">
      <w:pPr>
        <w:pStyle w:val="33"/>
        <w:rPr>
          <w:rFonts w:asciiTheme="minorHAnsi" w:eastAsiaTheme="minorEastAsia" w:hAnsiTheme="minorHAnsi" w:cstheme="minorBidi"/>
          <w:noProof/>
          <w:sz w:val="22"/>
          <w:szCs w:val="22"/>
        </w:rPr>
      </w:pPr>
      <w:hyperlink w:anchor="_Toc162529797" w:history="1">
        <w:r w:rsidR="00001232" w:rsidRPr="00F206BA">
          <w:rPr>
            <w:rStyle w:val="a8"/>
            <w:noProof/>
          </w:rPr>
          <w:t>8.3 Жилищная сфера</w:t>
        </w:r>
        <w:r w:rsidR="00001232">
          <w:rPr>
            <w:noProof/>
            <w:webHidden/>
          </w:rPr>
          <w:tab/>
        </w:r>
        <w:r w:rsidR="00001232">
          <w:rPr>
            <w:noProof/>
            <w:webHidden/>
          </w:rPr>
          <w:fldChar w:fldCharType="begin"/>
        </w:r>
        <w:r w:rsidR="00001232">
          <w:rPr>
            <w:noProof/>
            <w:webHidden/>
          </w:rPr>
          <w:instrText xml:space="preserve"> PAGEREF _Toc162529797 \h </w:instrText>
        </w:r>
        <w:r w:rsidR="00001232">
          <w:rPr>
            <w:noProof/>
            <w:webHidden/>
          </w:rPr>
        </w:r>
        <w:r w:rsidR="00001232">
          <w:rPr>
            <w:noProof/>
            <w:webHidden/>
          </w:rPr>
          <w:fldChar w:fldCharType="separate"/>
        </w:r>
        <w:r>
          <w:rPr>
            <w:noProof/>
            <w:webHidden/>
          </w:rPr>
          <w:t>42</w:t>
        </w:r>
        <w:r w:rsidR="00001232">
          <w:rPr>
            <w:noProof/>
            <w:webHidden/>
          </w:rPr>
          <w:fldChar w:fldCharType="end"/>
        </w:r>
      </w:hyperlink>
    </w:p>
    <w:p w14:paraId="5D2E2DAB" w14:textId="698D47CD" w:rsidR="00001232" w:rsidRDefault="0088489B">
      <w:pPr>
        <w:pStyle w:val="33"/>
        <w:rPr>
          <w:rFonts w:asciiTheme="minorHAnsi" w:eastAsiaTheme="minorEastAsia" w:hAnsiTheme="minorHAnsi" w:cstheme="minorBidi"/>
          <w:noProof/>
          <w:sz w:val="22"/>
          <w:szCs w:val="22"/>
        </w:rPr>
      </w:pPr>
      <w:hyperlink w:anchor="_Toc162529798" w:history="1">
        <w:r w:rsidR="00001232" w:rsidRPr="00F206BA">
          <w:rPr>
            <w:rStyle w:val="a8"/>
            <w:noProof/>
          </w:rPr>
          <w:t>8.4 Социальная сфера</w:t>
        </w:r>
        <w:r w:rsidR="00001232">
          <w:rPr>
            <w:noProof/>
            <w:webHidden/>
          </w:rPr>
          <w:tab/>
        </w:r>
        <w:r w:rsidR="00001232">
          <w:rPr>
            <w:noProof/>
            <w:webHidden/>
          </w:rPr>
          <w:fldChar w:fldCharType="begin"/>
        </w:r>
        <w:r w:rsidR="00001232">
          <w:rPr>
            <w:noProof/>
            <w:webHidden/>
          </w:rPr>
          <w:instrText xml:space="preserve"> PAGEREF _Toc162529798 \h </w:instrText>
        </w:r>
        <w:r w:rsidR="00001232">
          <w:rPr>
            <w:noProof/>
            <w:webHidden/>
          </w:rPr>
        </w:r>
        <w:r w:rsidR="00001232">
          <w:rPr>
            <w:noProof/>
            <w:webHidden/>
          </w:rPr>
          <w:fldChar w:fldCharType="separate"/>
        </w:r>
        <w:r>
          <w:rPr>
            <w:noProof/>
            <w:webHidden/>
          </w:rPr>
          <w:t>43</w:t>
        </w:r>
        <w:r w:rsidR="00001232">
          <w:rPr>
            <w:noProof/>
            <w:webHidden/>
          </w:rPr>
          <w:fldChar w:fldCharType="end"/>
        </w:r>
      </w:hyperlink>
    </w:p>
    <w:p w14:paraId="4F9ACEFD" w14:textId="1BD60ADC" w:rsidR="00001232" w:rsidRDefault="0088489B">
      <w:pPr>
        <w:pStyle w:val="22"/>
        <w:tabs>
          <w:tab w:val="right" w:leader="dot" w:pos="9345"/>
        </w:tabs>
        <w:rPr>
          <w:rFonts w:asciiTheme="minorHAnsi" w:eastAsiaTheme="minorEastAsia" w:hAnsiTheme="minorHAnsi" w:cstheme="minorBidi"/>
          <w:noProof/>
          <w:sz w:val="22"/>
          <w:szCs w:val="22"/>
        </w:rPr>
      </w:pPr>
      <w:hyperlink w:anchor="_Toc162529799" w:history="1">
        <w:r w:rsidR="00001232" w:rsidRPr="00F206BA">
          <w:rPr>
            <w:rStyle w:val="a8"/>
            <w:noProof/>
          </w:rPr>
          <w:t>9. ИНЖЕНЕРНАЯ ИНФРАСТРУКТУРА</w:t>
        </w:r>
        <w:r w:rsidR="00001232">
          <w:rPr>
            <w:noProof/>
            <w:webHidden/>
          </w:rPr>
          <w:tab/>
        </w:r>
        <w:r w:rsidR="00001232">
          <w:rPr>
            <w:noProof/>
            <w:webHidden/>
          </w:rPr>
          <w:fldChar w:fldCharType="begin"/>
        </w:r>
        <w:r w:rsidR="00001232">
          <w:rPr>
            <w:noProof/>
            <w:webHidden/>
          </w:rPr>
          <w:instrText xml:space="preserve"> PAGEREF _Toc162529799 \h </w:instrText>
        </w:r>
        <w:r w:rsidR="00001232">
          <w:rPr>
            <w:noProof/>
            <w:webHidden/>
          </w:rPr>
        </w:r>
        <w:r w:rsidR="00001232">
          <w:rPr>
            <w:noProof/>
            <w:webHidden/>
          </w:rPr>
          <w:fldChar w:fldCharType="separate"/>
        </w:r>
        <w:r>
          <w:rPr>
            <w:noProof/>
            <w:webHidden/>
          </w:rPr>
          <w:t>47</w:t>
        </w:r>
        <w:r w:rsidR="00001232">
          <w:rPr>
            <w:noProof/>
            <w:webHidden/>
          </w:rPr>
          <w:fldChar w:fldCharType="end"/>
        </w:r>
      </w:hyperlink>
    </w:p>
    <w:p w14:paraId="01039FE6" w14:textId="1CA12465" w:rsidR="00001232" w:rsidRDefault="0088489B">
      <w:pPr>
        <w:pStyle w:val="33"/>
        <w:rPr>
          <w:rFonts w:asciiTheme="minorHAnsi" w:eastAsiaTheme="minorEastAsia" w:hAnsiTheme="minorHAnsi" w:cstheme="minorBidi"/>
          <w:noProof/>
          <w:sz w:val="22"/>
          <w:szCs w:val="22"/>
        </w:rPr>
      </w:pPr>
      <w:hyperlink w:anchor="_Toc162529800" w:history="1">
        <w:r w:rsidR="00001232" w:rsidRPr="00F206BA">
          <w:rPr>
            <w:rStyle w:val="a8"/>
            <w:noProof/>
          </w:rPr>
          <w:t>9.1. Водоснабжение</w:t>
        </w:r>
        <w:r w:rsidR="00001232">
          <w:rPr>
            <w:noProof/>
            <w:webHidden/>
          </w:rPr>
          <w:tab/>
        </w:r>
        <w:r w:rsidR="00001232">
          <w:rPr>
            <w:noProof/>
            <w:webHidden/>
          </w:rPr>
          <w:fldChar w:fldCharType="begin"/>
        </w:r>
        <w:r w:rsidR="00001232">
          <w:rPr>
            <w:noProof/>
            <w:webHidden/>
          </w:rPr>
          <w:instrText xml:space="preserve"> PAGEREF _Toc162529800 \h </w:instrText>
        </w:r>
        <w:r w:rsidR="00001232">
          <w:rPr>
            <w:noProof/>
            <w:webHidden/>
          </w:rPr>
        </w:r>
        <w:r w:rsidR="00001232">
          <w:rPr>
            <w:noProof/>
            <w:webHidden/>
          </w:rPr>
          <w:fldChar w:fldCharType="separate"/>
        </w:r>
        <w:r>
          <w:rPr>
            <w:noProof/>
            <w:webHidden/>
          </w:rPr>
          <w:t>47</w:t>
        </w:r>
        <w:r w:rsidR="00001232">
          <w:rPr>
            <w:noProof/>
            <w:webHidden/>
          </w:rPr>
          <w:fldChar w:fldCharType="end"/>
        </w:r>
      </w:hyperlink>
    </w:p>
    <w:p w14:paraId="0319E1D2" w14:textId="67EA18CE" w:rsidR="00001232" w:rsidRDefault="0088489B">
      <w:pPr>
        <w:pStyle w:val="33"/>
        <w:rPr>
          <w:rFonts w:asciiTheme="minorHAnsi" w:eastAsiaTheme="minorEastAsia" w:hAnsiTheme="minorHAnsi" w:cstheme="minorBidi"/>
          <w:noProof/>
          <w:sz w:val="22"/>
          <w:szCs w:val="22"/>
        </w:rPr>
      </w:pPr>
      <w:hyperlink w:anchor="_Toc162529801" w:history="1">
        <w:r w:rsidR="00001232" w:rsidRPr="00F206BA">
          <w:rPr>
            <w:rStyle w:val="a8"/>
            <w:noProof/>
          </w:rPr>
          <w:t>9.3.Водоотведение</w:t>
        </w:r>
        <w:r w:rsidR="00001232">
          <w:rPr>
            <w:noProof/>
            <w:webHidden/>
          </w:rPr>
          <w:tab/>
        </w:r>
        <w:r w:rsidR="00001232">
          <w:rPr>
            <w:noProof/>
            <w:webHidden/>
          </w:rPr>
          <w:fldChar w:fldCharType="begin"/>
        </w:r>
        <w:r w:rsidR="00001232">
          <w:rPr>
            <w:noProof/>
            <w:webHidden/>
          </w:rPr>
          <w:instrText xml:space="preserve"> PAGEREF _Toc162529801 \h </w:instrText>
        </w:r>
        <w:r w:rsidR="00001232">
          <w:rPr>
            <w:noProof/>
            <w:webHidden/>
          </w:rPr>
        </w:r>
        <w:r w:rsidR="00001232">
          <w:rPr>
            <w:noProof/>
            <w:webHidden/>
          </w:rPr>
          <w:fldChar w:fldCharType="separate"/>
        </w:r>
        <w:r>
          <w:rPr>
            <w:noProof/>
            <w:webHidden/>
          </w:rPr>
          <w:t>49</w:t>
        </w:r>
        <w:r w:rsidR="00001232">
          <w:rPr>
            <w:noProof/>
            <w:webHidden/>
          </w:rPr>
          <w:fldChar w:fldCharType="end"/>
        </w:r>
      </w:hyperlink>
    </w:p>
    <w:p w14:paraId="12F8EFAA" w14:textId="4A16EBEF" w:rsidR="00001232" w:rsidRDefault="0088489B">
      <w:pPr>
        <w:pStyle w:val="33"/>
        <w:rPr>
          <w:rFonts w:asciiTheme="minorHAnsi" w:eastAsiaTheme="minorEastAsia" w:hAnsiTheme="minorHAnsi" w:cstheme="minorBidi"/>
          <w:noProof/>
          <w:sz w:val="22"/>
          <w:szCs w:val="22"/>
        </w:rPr>
      </w:pPr>
      <w:hyperlink w:anchor="_Toc162529802" w:history="1">
        <w:r w:rsidR="00001232" w:rsidRPr="00F206BA">
          <w:rPr>
            <w:rStyle w:val="a8"/>
            <w:noProof/>
          </w:rPr>
          <w:t>9.4 Электроснабжение</w:t>
        </w:r>
        <w:r w:rsidR="00001232">
          <w:rPr>
            <w:noProof/>
            <w:webHidden/>
          </w:rPr>
          <w:tab/>
        </w:r>
        <w:r w:rsidR="00001232">
          <w:rPr>
            <w:noProof/>
            <w:webHidden/>
          </w:rPr>
          <w:fldChar w:fldCharType="begin"/>
        </w:r>
        <w:r w:rsidR="00001232">
          <w:rPr>
            <w:noProof/>
            <w:webHidden/>
          </w:rPr>
          <w:instrText xml:space="preserve"> PAGEREF _Toc162529802 \h </w:instrText>
        </w:r>
        <w:r w:rsidR="00001232">
          <w:rPr>
            <w:noProof/>
            <w:webHidden/>
          </w:rPr>
        </w:r>
        <w:r w:rsidR="00001232">
          <w:rPr>
            <w:noProof/>
            <w:webHidden/>
          </w:rPr>
          <w:fldChar w:fldCharType="separate"/>
        </w:r>
        <w:r>
          <w:rPr>
            <w:noProof/>
            <w:webHidden/>
          </w:rPr>
          <w:t>49</w:t>
        </w:r>
        <w:r w:rsidR="00001232">
          <w:rPr>
            <w:noProof/>
            <w:webHidden/>
          </w:rPr>
          <w:fldChar w:fldCharType="end"/>
        </w:r>
      </w:hyperlink>
    </w:p>
    <w:p w14:paraId="730EF879" w14:textId="20A1DB09" w:rsidR="00001232" w:rsidRDefault="0088489B">
      <w:pPr>
        <w:pStyle w:val="33"/>
        <w:rPr>
          <w:rFonts w:asciiTheme="minorHAnsi" w:eastAsiaTheme="minorEastAsia" w:hAnsiTheme="minorHAnsi" w:cstheme="minorBidi"/>
          <w:noProof/>
          <w:sz w:val="22"/>
          <w:szCs w:val="22"/>
        </w:rPr>
      </w:pPr>
      <w:hyperlink w:anchor="_Toc162529803" w:history="1">
        <w:r w:rsidR="00001232" w:rsidRPr="00F206BA">
          <w:rPr>
            <w:rStyle w:val="a8"/>
            <w:noProof/>
          </w:rPr>
          <w:t>9.5. Теплоснабжение</w:t>
        </w:r>
        <w:r w:rsidR="00001232">
          <w:rPr>
            <w:noProof/>
            <w:webHidden/>
          </w:rPr>
          <w:tab/>
        </w:r>
        <w:r w:rsidR="00001232">
          <w:rPr>
            <w:noProof/>
            <w:webHidden/>
          </w:rPr>
          <w:fldChar w:fldCharType="begin"/>
        </w:r>
        <w:r w:rsidR="00001232">
          <w:rPr>
            <w:noProof/>
            <w:webHidden/>
          </w:rPr>
          <w:instrText xml:space="preserve"> PAGEREF _Toc162529803 \h </w:instrText>
        </w:r>
        <w:r w:rsidR="00001232">
          <w:rPr>
            <w:noProof/>
            <w:webHidden/>
          </w:rPr>
        </w:r>
        <w:r w:rsidR="00001232">
          <w:rPr>
            <w:noProof/>
            <w:webHidden/>
          </w:rPr>
          <w:fldChar w:fldCharType="separate"/>
        </w:r>
        <w:r>
          <w:rPr>
            <w:noProof/>
            <w:webHidden/>
          </w:rPr>
          <w:t>49</w:t>
        </w:r>
        <w:r w:rsidR="00001232">
          <w:rPr>
            <w:noProof/>
            <w:webHidden/>
          </w:rPr>
          <w:fldChar w:fldCharType="end"/>
        </w:r>
      </w:hyperlink>
    </w:p>
    <w:p w14:paraId="205F35DA" w14:textId="0C648B4C" w:rsidR="00001232" w:rsidRDefault="0088489B">
      <w:pPr>
        <w:pStyle w:val="33"/>
        <w:rPr>
          <w:rFonts w:asciiTheme="minorHAnsi" w:eastAsiaTheme="minorEastAsia" w:hAnsiTheme="minorHAnsi" w:cstheme="minorBidi"/>
          <w:noProof/>
          <w:sz w:val="22"/>
          <w:szCs w:val="22"/>
        </w:rPr>
      </w:pPr>
      <w:hyperlink w:anchor="_Toc162529804" w:history="1">
        <w:r w:rsidR="00001232" w:rsidRPr="00F206BA">
          <w:rPr>
            <w:rStyle w:val="a8"/>
            <w:noProof/>
          </w:rPr>
          <w:t>9.6 Газоснабжение</w:t>
        </w:r>
        <w:r w:rsidR="00001232">
          <w:rPr>
            <w:noProof/>
            <w:webHidden/>
          </w:rPr>
          <w:tab/>
        </w:r>
        <w:r w:rsidR="00001232">
          <w:rPr>
            <w:noProof/>
            <w:webHidden/>
          </w:rPr>
          <w:fldChar w:fldCharType="begin"/>
        </w:r>
        <w:r w:rsidR="00001232">
          <w:rPr>
            <w:noProof/>
            <w:webHidden/>
          </w:rPr>
          <w:instrText xml:space="preserve"> PAGEREF _Toc162529804 \h </w:instrText>
        </w:r>
        <w:r w:rsidR="00001232">
          <w:rPr>
            <w:noProof/>
            <w:webHidden/>
          </w:rPr>
        </w:r>
        <w:r w:rsidR="00001232">
          <w:rPr>
            <w:noProof/>
            <w:webHidden/>
          </w:rPr>
          <w:fldChar w:fldCharType="separate"/>
        </w:r>
        <w:r>
          <w:rPr>
            <w:noProof/>
            <w:webHidden/>
          </w:rPr>
          <w:t>50</w:t>
        </w:r>
        <w:r w:rsidR="00001232">
          <w:rPr>
            <w:noProof/>
            <w:webHidden/>
          </w:rPr>
          <w:fldChar w:fldCharType="end"/>
        </w:r>
      </w:hyperlink>
    </w:p>
    <w:p w14:paraId="7FA1C009" w14:textId="31BC10CD" w:rsidR="00001232" w:rsidRDefault="0088489B">
      <w:pPr>
        <w:pStyle w:val="33"/>
        <w:rPr>
          <w:rFonts w:asciiTheme="minorHAnsi" w:eastAsiaTheme="minorEastAsia" w:hAnsiTheme="minorHAnsi" w:cstheme="minorBidi"/>
          <w:noProof/>
          <w:sz w:val="22"/>
          <w:szCs w:val="22"/>
        </w:rPr>
      </w:pPr>
      <w:hyperlink w:anchor="_Toc162529805" w:history="1">
        <w:r w:rsidR="00001232" w:rsidRPr="00F206BA">
          <w:rPr>
            <w:rStyle w:val="a8"/>
            <w:noProof/>
          </w:rPr>
          <w:t>9.8. Связь</w:t>
        </w:r>
        <w:r w:rsidR="00001232">
          <w:rPr>
            <w:noProof/>
            <w:webHidden/>
          </w:rPr>
          <w:tab/>
        </w:r>
        <w:r w:rsidR="00001232">
          <w:rPr>
            <w:noProof/>
            <w:webHidden/>
          </w:rPr>
          <w:fldChar w:fldCharType="begin"/>
        </w:r>
        <w:r w:rsidR="00001232">
          <w:rPr>
            <w:noProof/>
            <w:webHidden/>
          </w:rPr>
          <w:instrText xml:space="preserve"> PAGEREF _Toc162529805 \h </w:instrText>
        </w:r>
        <w:r w:rsidR="00001232">
          <w:rPr>
            <w:noProof/>
            <w:webHidden/>
          </w:rPr>
        </w:r>
        <w:r w:rsidR="00001232">
          <w:rPr>
            <w:noProof/>
            <w:webHidden/>
          </w:rPr>
          <w:fldChar w:fldCharType="separate"/>
        </w:r>
        <w:r>
          <w:rPr>
            <w:noProof/>
            <w:webHidden/>
          </w:rPr>
          <w:t>51</w:t>
        </w:r>
        <w:r w:rsidR="00001232">
          <w:rPr>
            <w:noProof/>
            <w:webHidden/>
          </w:rPr>
          <w:fldChar w:fldCharType="end"/>
        </w:r>
      </w:hyperlink>
    </w:p>
    <w:p w14:paraId="7B512349" w14:textId="45DDAB10"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06" w:history="1">
        <w:r w:rsidR="00001232" w:rsidRPr="00F206BA">
          <w:rPr>
            <w:rStyle w:val="a8"/>
            <w:noProof/>
          </w:rPr>
          <w:t>10. ТРАНСПОРТНАЯ ИНФРАСТРУКТУРА</w:t>
        </w:r>
        <w:r w:rsidR="00001232">
          <w:rPr>
            <w:noProof/>
            <w:webHidden/>
          </w:rPr>
          <w:tab/>
        </w:r>
        <w:r w:rsidR="00001232">
          <w:rPr>
            <w:noProof/>
            <w:webHidden/>
          </w:rPr>
          <w:fldChar w:fldCharType="begin"/>
        </w:r>
        <w:r w:rsidR="00001232">
          <w:rPr>
            <w:noProof/>
            <w:webHidden/>
          </w:rPr>
          <w:instrText xml:space="preserve"> PAGEREF _Toc162529806 \h </w:instrText>
        </w:r>
        <w:r w:rsidR="00001232">
          <w:rPr>
            <w:noProof/>
            <w:webHidden/>
          </w:rPr>
        </w:r>
        <w:r w:rsidR="00001232">
          <w:rPr>
            <w:noProof/>
            <w:webHidden/>
          </w:rPr>
          <w:fldChar w:fldCharType="separate"/>
        </w:r>
        <w:r>
          <w:rPr>
            <w:noProof/>
            <w:webHidden/>
          </w:rPr>
          <w:t>51</w:t>
        </w:r>
        <w:r w:rsidR="00001232">
          <w:rPr>
            <w:noProof/>
            <w:webHidden/>
          </w:rPr>
          <w:fldChar w:fldCharType="end"/>
        </w:r>
      </w:hyperlink>
    </w:p>
    <w:p w14:paraId="72C397D6" w14:textId="49E10383" w:rsidR="00001232" w:rsidRDefault="0088489B">
      <w:pPr>
        <w:pStyle w:val="33"/>
        <w:rPr>
          <w:rFonts w:asciiTheme="minorHAnsi" w:eastAsiaTheme="minorEastAsia" w:hAnsiTheme="minorHAnsi" w:cstheme="minorBidi"/>
          <w:noProof/>
          <w:sz w:val="22"/>
          <w:szCs w:val="22"/>
        </w:rPr>
      </w:pPr>
      <w:hyperlink w:anchor="_Toc162529807" w:history="1">
        <w:r w:rsidR="00001232" w:rsidRPr="00F206BA">
          <w:rPr>
            <w:rStyle w:val="a8"/>
            <w:noProof/>
          </w:rPr>
          <w:t>10.1. Автомобильный транспорт</w:t>
        </w:r>
        <w:r w:rsidR="00001232">
          <w:rPr>
            <w:noProof/>
            <w:webHidden/>
          </w:rPr>
          <w:tab/>
        </w:r>
        <w:r w:rsidR="00001232">
          <w:rPr>
            <w:noProof/>
            <w:webHidden/>
          </w:rPr>
          <w:fldChar w:fldCharType="begin"/>
        </w:r>
        <w:r w:rsidR="00001232">
          <w:rPr>
            <w:noProof/>
            <w:webHidden/>
          </w:rPr>
          <w:instrText xml:space="preserve"> PAGEREF _Toc162529807 \h </w:instrText>
        </w:r>
        <w:r w:rsidR="00001232">
          <w:rPr>
            <w:noProof/>
            <w:webHidden/>
          </w:rPr>
        </w:r>
        <w:r w:rsidR="00001232">
          <w:rPr>
            <w:noProof/>
            <w:webHidden/>
          </w:rPr>
          <w:fldChar w:fldCharType="separate"/>
        </w:r>
        <w:r>
          <w:rPr>
            <w:noProof/>
            <w:webHidden/>
          </w:rPr>
          <w:t>52</w:t>
        </w:r>
        <w:r w:rsidR="00001232">
          <w:rPr>
            <w:noProof/>
            <w:webHidden/>
          </w:rPr>
          <w:fldChar w:fldCharType="end"/>
        </w:r>
      </w:hyperlink>
    </w:p>
    <w:p w14:paraId="54A4D15F" w14:textId="27B204C1" w:rsidR="00001232" w:rsidRDefault="0088489B">
      <w:pPr>
        <w:pStyle w:val="33"/>
        <w:rPr>
          <w:rFonts w:asciiTheme="minorHAnsi" w:eastAsiaTheme="minorEastAsia" w:hAnsiTheme="minorHAnsi" w:cstheme="minorBidi"/>
          <w:noProof/>
          <w:sz w:val="22"/>
          <w:szCs w:val="22"/>
        </w:rPr>
      </w:pPr>
      <w:hyperlink w:anchor="_Toc162529808" w:history="1">
        <w:r w:rsidR="00001232" w:rsidRPr="00F206BA">
          <w:rPr>
            <w:rStyle w:val="a8"/>
            <w:noProof/>
          </w:rPr>
          <w:t>10.2. Улично-дорожная сеть</w:t>
        </w:r>
        <w:r w:rsidR="00001232">
          <w:rPr>
            <w:noProof/>
            <w:webHidden/>
          </w:rPr>
          <w:tab/>
        </w:r>
        <w:r w:rsidR="00001232">
          <w:rPr>
            <w:noProof/>
            <w:webHidden/>
          </w:rPr>
          <w:fldChar w:fldCharType="begin"/>
        </w:r>
        <w:r w:rsidR="00001232">
          <w:rPr>
            <w:noProof/>
            <w:webHidden/>
          </w:rPr>
          <w:instrText xml:space="preserve"> PAGEREF _Toc162529808 \h </w:instrText>
        </w:r>
        <w:r w:rsidR="00001232">
          <w:rPr>
            <w:noProof/>
            <w:webHidden/>
          </w:rPr>
        </w:r>
        <w:r w:rsidR="00001232">
          <w:rPr>
            <w:noProof/>
            <w:webHidden/>
          </w:rPr>
          <w:fldChar w:fldCharType="separate"/>
        </w:r>
        <w:r>
          <w:rPr>
            <w:noProof/>
            <w:webHidden/>
          </w:rPr>
          <w:t>54</w:t>
        </w:r>
        <w:r w:rsidR="00001232">
          <w:rPr>
            <w:noProof/>
            <w:webHidden/>
          </w:rPr>
          <w:fldChar w:fldCharType="end"/>
        </w:r>
      </w:hyperlink>
    </w:p>
    <w:p w14:paraId="52010141" w14:textId="3C55C55A" w:rsidR="00001232" w:rsidRDefault="0088489B">
      <w:pPr>
        <w:pStyle w:val="33"/>
        <w:rPr>
          <w:rFonts w:asciiTheme="minorHAnsi" w:eastAsiaTheme="minorEastAsia" w:hAnsiTheme="minorHAnsi" w:cstheme="minorBidi"/>
          <w:noProof/>
          <w:sz w:val="22"/>
          <w:szCs w:val="22"/>
        </w:rPr>
      </w:pPr>
      <w:hyperlink w:anchor="_Toc162529809" w:history="1">
        <w:r w:rsidR="00001232" w:rsidRPr="00F206BA">
          <w:rPr>
            <w:rStyle w:val="a8"/>
            <w:noProof/>
          </w:rPr>
          <w:t>10.3. Объекты транспортной инфраструктуры</w:t>
        </w:r>
        <w:r w:rsidR="00001232">
          <w:rPr>
            <w:noProof/>
            <w:webHidden/>
          </w:rPr>
          <w:tab/>
        </w:r>
        <w:r w:rsidR="00001232">
          <w:rPr>
            <w:noProof/>
            <w:webHidden/>
          </w:rPr>
          <w:fldChar w:fldCharType="begin"/>
        </w:r>
        <w:r w:rsidR="00001232">
          <w:rPr>
            <w:noProof/>
            <w:webHidden/>
          </w:rPr>
          <w:instrText xml:space="preserve"> PAGEREF _Toc162529809 \h </w:instrText>
        </w:r>
        <w:r w:rsidR="00001232">
          <w:rPr>
            <w:noProof/>
            <w:webHidden/>
          </w:rPr>
        </w:r>
        <w:r w:rsidR="00001232">
          <w:rPr>
            <w:noProof/>
            <w:webHidden/>
          </w:rPr>
          <w:fldChar w:fldCharType="separate"/>
        </w:r>
        <w:r>
          <w:rPr>
            <w:noProof/>
            <w:webHidden/>
          </w:rPr>
          <w:t>56</w:t>
        </w:r>
        <w:r w:rsidR="00001232">
          <w:rPr>
            <w:noProof/>
            <w:webHidden/>
          </w:rPr>
          <w:fldChar w:fldCharType="end"/>
        </w:r>
      </w:hyperlink>
    </w:p>
    <w:p w14:paraId="0B99E8FE" w14:textId="0A9834ED" w:rsidR="00001232" w:rsidRDefault="0088489B">
      <w:pPr>
        <w:pStyle w:val="33"/>
        <w:rPr>
          <w:rFonts w:asciiTheme="minorHAnsi" w:eastAsiaTheme="minorEastAsia" w:hAnsiTheme="minorHAnsi" w:cstheme="minorBidi"/>
          <w:noProof/>
          <w:sz w:val="22"/>
          <w:szCs w:val="22"/>
        </w:rPr>
      </w:pPr>
      <w:hyperlink w:anchor="_Toc162529810" w:history="1">
        <w:r w:rsidR="00001232" w:rsidRPr="00F206BA">
          <w:rPr>
            <w:rStyle w:val="a8"/>
            <w:noProof/>
          </w:rPr>
          <w:t>10.4. Объекты водного транспорта</w:t>
        </w:r>
        <w:r w:rsidR="00001232">
          <w:rPr>
            <w:noProof/>
            <w:webHidden/>
          </w:rPr>
          <w:tab/>
        </w:r>
        <w:r w:rsidR="00001232">
          <w:rPr>
            <w:noProof/>
            <w:webHidden/>
          </w:rPr>
          <w:fldChar w:fldCharType="begin"/>
        </w:r>
        <w:r w:rsidR="00001232">
          <w:rPr>
            <w:noProof/>
            <w:webHidden/>
          </w:rPr>
          <w:instrText xml:space="preserve"> PAGEREF _Toc162529810 \h </w:instrText>
        </w:r>
        <w:r w:rsidR="00001232">
          <w:rPr>
            <w:noProof/>
            <w:webHidden/>
          </w:rPr>
        </w:r>
        <w:r w:rsidR="00001232">
          <w:rPr>
            <w:noProof/>
            <w:webHidden/>
          </w:rPr>
          <w:fldChar w:fldCharType="separate"/>
        </w:r>
        <w:r>
          <w:rPr>
            <w:noProof/>
            <w:webHidden/>
          </w:rPr>
          <w:t>58</w:t>
        </w:r>
        <w:r w:rsidR="00001232">
          <w:rPr>
            <w:noProof/>
            <w:webHidden/>
          </w:rPr>
          <w:fldChar w:fldCharType="end"/>
        </w:r>
      </w:hyperlink>
    </w:p>
    <w:p w14:paraId="2A8C0B9A" w14:textId="2045619C" w:rsidR="00001232" w:rsidRDefault="0088489B">
      <w:pPr>
        <w:pStyle w:val="33"/>
        <w:rPr>
          <w:rFonts w:asciiTheme="minorHAnsi" w:eastAsiaTheme="minorEastAsia" w:hAnsiTheme="minorHAnsi" w:cstheme="minorBidi"/>
          <w:noProof/>
          <w:sz w:val="22"/>
          <w:szCs w:val="22"/>
        </w:rPr>
      </w:pPr>
      <w:hyperlink w:anchor="_Toc162529811" w:history="1">
        <w:r w:rsidR="00001232" w:rsidRPr="00F206BA">
          <w:rPr>
            <w:rStyle w:val="a8"/>
            <w:noProof/>
          </w:rPr>
          <w:t>10.5. Железнодорожный транспорт</w:t>
        </w:r>
        <w:r w:rsidR="00001232">
          <w:rPr>
            <w:noProof/>
            <w:webHidden/>
          </w:rPr>
          <w:tab/>
        </w:r>
        <w:r w:rsidR="00001232">
          <w:rPr>
            <w:noProof/>
            <w:webHidden/>
          </w:rPr>
          <w:fldChar w:fldCharType="begin"/>
        </w:r>
        <w:r w:rsidR="00001232">
          <w:rPr>
            <w:noProof/>
            <w:webHidden/>
          </w:rPr>
          <w:instrText xml:space="preserve"> PAGEREF _Toc162529811 \h </w:instrText>
        </w:r>
        <w:r w:rsidR="00001232">
          <w:rPr>
            <w:noProof/>
            <w:webHidden/>
          </w:rPr>
        </w:r>
        <w:r w:rsidR="00001232">
          <w:rPr>
            <w:noProof/>
            <w:webHidden/>
          </w:rPr>
          <w:fldChar w:fldCharType="separate"/>
        </w:r>
        <w:r>
          <w:rPr>
            <w:noProof/>
            <w:webHidden/>
          </w:rPr>
          <w:t>58</w:t>
        </w:r>
        <w:r w:rsidR="00001232">
          <w:rPr>
            <w:noProof/>
            <w:webHidden/>
          </w:rPr>
          <w:fldChar w:fldCharType="end"/>
        </w:r>
      </w:hyperlink>
    </w:p>
    <w:p w14:paraId="59A5D6AE" w14:textId="43C8479C" w:rsidR="00001232" w:rsidRDefault="0088489B">
      <w:pPr>
        <w:pStyle w:val="33"/>
        <w:rPr>
          <w:rFonts w:asciiTheme="minorHAnsi" w:eastAsiaTheme="minorEastAsia" w:hAnsiTheme="minorHAnsi" w:cstheme="minorBidi"/>
          <w:noProof/>
          <w:sz w:val="22"/>
          <w:szCs w:val="22"/>
        </w:rPr>
      </w:pPr>
      <w:hyperlink w:anchor="_Toc162529812" w:history="1">
        <w:r w:rsidR="00001232" w:rsidRPr="00F206BA">
          <w:rPr>
            <w:rStyle w:val="a8"/>
            <w:noProof/>
          </w:rPr>
          <w:t>10.6. Воздушный транспорт</w:t>
        </w:r>
        <w:r w:rsidR="00001232">
          <w:rPr>
            <w:noProof/>
            <w:webHidden/>
          </w:rPr>
          <w:tab/>
        </w:r>
        <w:r w:rsidR="00001232">
          <w:rPr>
            <w:noProof/>
            <w:webHidden/>
          </w:rPr>
          <w:fldChar w:fldCharType="begin"/>
        </w:r>
        <w:r w:rsidR="00001232">
          <w:rPr>
            <w:noProof/>
            <w:webHidden/>
          </w:rPr>
          <w:instrText xml:space="preserve"> PAGEREF _Toc162529812 \h </w:instrText>
        </w:r>
        <w:r w:rsidR="00001232">
          <w:rPr>
            <w:noProof/>
            <w:webHidden/>
          </w:rPr>
        </w:r>
        <w:r w:rsidR="00001232">
          <w:rPr>
            <w:noProof/>
            <w:webHidden/>
          </w:rPr>
          <w:fldChar w:fldCharType="separate"/>
        </w:r>
        <w:r>
          <w:rPr>
            <w:noProof/>
            <w:webHidden/>
          </w:rPr>
          <w:t>58</w:t>
        </w:r>
        <w:r w:rsidR="00001232">
          <w:rPr>
            <w:noProof/>
            <w:webHidden/>
          </w:rPr>
          <w:fldChar w:fldCharType="end"/>
        </w:r>
      </w:hyperlink>
    </w:p>
    <w:p w14:paraId="4A29B2D8" w14:textId="65CF816A"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13" w:history="1">
        <w:r w:rsidR="00001232" w:rsidRPr="00F206BA">
          <w:rPr>
            <w:rStyle w:val="a8"/>
            <w:noProof/>
          </w:rPr>
          <w:t>11. КОМПЛЕКСНАЯ ОЦЕНКА ТЕРРИТОРИИ СЕЛЬСКОГО ПОСЕЛЕНИЯ</w:t>
        </w:r>
        <w:r w:rsidR="00001232">
          <w:rPr>
            <w:noProof/>
            <w:webHidden/>
          </w:rPr>
          <w:tab/>
        </w:r>
        <w:r w:rsidR="00001232">
          <w:rPr>
            <w:noProof/>
            <w:webHidden/>
          </w:rPr>
          <w:fldChar w:fldCharType="begin"/>
        </w:r>
        <w:r w:rsidR="00001232">
          <w:rPr>
            <w:noProof/>
            <w:webHidden/>
          </w:rPr>
          <w:instrText xml:space="preserve"> PAGEREF _Toc162529813 \h </w:instrText>
        </w:r>
        <w:r w:rsidR="00001232">
          <w:rPr>
            <w:noProof/>
            <w:webHidden/>
          </w:rPr>
        </w:r>
        <w:r w:rsidR="00001232">
          <w:rPr>
            <w:noProof/>
            <w:webHidden/>
          </w:rPr>
          <w:fldChar w:fldCharType="separate"/>
        </w:r>
        <w:r>
          <w:rPr>
            <w:noProof/>
            <w:webHidden/>
          </w:rPr>
          <w:t>58</w:t>
        </w:r>
        <w:r w:rsidR="00001232">
          <w:rPr>
            <w:noProof/>
            <w:webHidden/>
          </w:rPr>
          <w:fldChar w:fldCharType="end"/>
        </w:r>
      </w:hyperlink>
    </w:p>
    <w:p w14:paraId="3CBED5F2" w14:textId="1D33939F" w:rsidR="00001232" w:rsidRDefault="0088489B">
      <w:pPr>
        <w:pStyle w:val="33"/>
        <w:rPr>
          <w:rFonts w:asciiTheme="minorHAnsi" w:eastAsiaTheme="minorEastAsia" w:hAnsiTheme="minorHAnsi" w:cstheme="minorBidi"/>
          <w:noProof/>
          <w:sz w:val="22"/>
          <w:szCs w:val="22"/>
        </w:rPr>
      </w:pPr>
      <w:hyperlink w:anchor="_Toc162529814" w:history="1">
        <w:r w:rsidR="00001232" w:rsidRPr="00F206BA">
          <w:rPr>
            <w:rStyle w:val="a8"/>
            <w:noProof/>
          </w:rPr>
          <w:t>11.1. Объекты специального назначения</w:t>
        </w:r>
        <w:r w:rsidR="00001232">
          <w:rPr>
            <w:noProof/>
            <w:webHidden/>
          </w:rPr>
          <w:tab/>
        </w:r>
        <w:r w:rsidR="00001232">
          <w:rPr>
            <w:noProof/>
            <w:webHidden/>
          </w:rPr>
          <w:fldChar w:fldCharType="begin"/>
        </w:r>
        <w:r w:rsidR="00001232">
          <w:rPr>
            <w:noProof/>
            <w:webHidden/>
          </w:rPr>
          <w:instrText xml:space="preserve"> PAGEREF _Toc162529814 \h </w:instrText>
        </w:r>
        <w:r w:rsidR="00001232">
          <w:rPr>
            <w:noProof/>
            <w:webHidden/>
          </w:rPr>
        </w:r>
        <w:r w:rsidR="00001232">
          <w:rPr>
            <w:noProof/>
            <w:webHidden/>
          </w:rPr>
          <w:fldChar w:fldCharType="separate"/>
        </w:r>
        <w:r>
          <w:rPr>
            <w:noProof/>
            <w:webHidden/>
          </w:rPr>
          <w:t>58</w:t>
        </w:r>
        <w:r w:rsidR="00001232">
          <w:rPr>
            <w:noProof/>
            <w:webHidden/>
          </w:rPr>
          <w:fldChar w:fldCharType="end"/>
        </w:r>
      </w:hyperlink>
    </w:p>
    <w:p w14:paraId="002277B7" w14:textId="14F1033A" w:rsidR="00001232" w:rsidRDefault="0088489B">
      <w:pPr>
        <w:pStyle w:val="33"/>
        <w:rPr>
          <w:rFonts w:asciiTheme="minorHAnsi" w:eastAsiaTheme="minorEastAsia" w:hAnsiTheme="minorHAnsi" w:cstheme="minorBidi"/>
          <w:noProof/>
          <w:sz w:val="22"/>
          <w:szCs w:val="22"/>
        </w:rPr>
      </w:pPr>
      <w:hyperlink w:anchor="_Toc162529815" w:history="1">
        <w:r w:rsidR="00001232" w:rsidRPr="00F206BA">
          <w:rPr>
            <w:rStyle w:val="a8"/>
            <w:noProof/>
          </w:rPr>
          <w:t>11.2. Санитарно-экологическое состояние территории муниципального образования</w:t>
        </w:r>
        <w:r w:rsidR="00001232">
          <w:rPr>
            <w:noProof/>
            <w:webHidden/>
          </w:rPr>
          <w:tab/>
        </w:r>
        <w:r w:rsidR="00001232">
          <w:rPr>
            <w:noProof/>
            <w:webHidden/>
          </w:rPr>
          <w:fldChar w:fldCharType="begin"/>
        </w:r>
        <w:r w:rsidR="00001232">
          <w:rPr>
            <w:noProof/>
            <w:webHidden/>
          </w:rPr>
          <w:instrText xml:space="preserve"> PAGEREF _Toc162529815 \h </w:instrText>
        </w:r>
        <w:r w:rsidR="00001232">
          <w:rPr>
            <w:noProof/>
            <w:webHidden/>
          </w:rPr>
        </w:r>
        <w:r w:rsidR="00001232">
          <w:rPr>
            <w:noProof/>
            <w:webHidden/>
          </w:rPr>
          <w:fldChar w:fldCharType="separate"/>
        </w:r>
        <w:r>
          <w:rPr>
            <w:noProof/>
            <w:webHidden/>
          </w:rPr>
          <w:t>59</w:t>
        </w:r>
        <w:r w:rsidR="00001232">
          <w:rPr>
            <w:noProof/>
            <w:webHidden/>
          </w:rPr>
          <w:fldChar w:fldCharType="end"/>
        </w:r>
      </w:hyperlink>
    </w:p>
    <w:p w14:paraId="45574FF1" w14:textId="3DACEA76" w:rsidR="00001232" w:rsidRDefault="0088489B">
      <w:pPr>
        <w:pStyle w:val="33"/>
        <w:rPr>
          <w:rFonts w:asciiTheme="minorHAnsi" w:eastAsiaTheme="minorEastAsia" w:hAnsiTheme="minorHAnsi" w:cstheme="minorBidi"/>
          <w:noProof/>
          <w:sz w:val="22"/>
          <w:szCs w:val="22"/>
        </w:rPr>
      </w:pPr>
      <w:hyperlink w:anchor="_Toc162529816" w:history="1">
        <w:r w:rsidR="00001232" w:rsidRPr="00F206BA">
          <w:rPr>
            <w:rStyle w:val="a8"/>
            <w:noProof/>
          </w:rPr>
          <w:t>Состояние водных объектов</w:t>
        </w:r>
        <w:r w:rsidR="00001232">
          <w:rPr>
            <w:noProof/>
            <w:webHidden/>
          </w:rPr>
          <w:tab/>
        </w:r>
        <w:r w:rsidR="00001232">
          <w:rPr>
            <w:noProof/>
            <w:webHidden/>
          </w:rPr>
          <w:fldChar w:fldCharType="begin"/>
        </w:r>
        <w:r w:rsidR="00001232">
          <w:rPr>
            <w:noProof/>
            <w:webHidden/>
          </w:rPr>
          <w:instrText xml:space="preserve"> PAGEREF _Toc162529816 \h </w:instrText>
        </w:r>
        <w:r w:rsidR="00001232">
          <w:rPr>
            <w:noProof/>
            <w:webHidden/>
          </w:rPr>
        </w:r>
        <w:r w:rsidR="00001232">
          <w:rPr>
            <w:noProof/>
            <w:webHidden/>
          </w:rPr>
          <w:fldChar w:fldCharType="separate"/>
        </w:r>
        <w:r>
          <w:rPr>
            <w:noProof/>
            <w:webHidden/>
          </w:rPr>
          <w:t>59</w:t>
        </w:r>
        <w:r w:rsidR="00001232">
          <w:rPr>
            <w:noProof/>
            <w:webHidden/>
          </w:rPr>
          <w:fldChar w:fldCharType="end"/>
        </w:r>
      </w:hyperlink>
    </w:p>
    <w:p w14:paraId="41A2ADB0" w14:textId="27E11FD8" w:rsidR="00001232" w:rsidRDefault="0088489B">
      <w:pPr>
        <w:pStyle w:val="33"/>
        <w:rPr>
          <w:rFonts w:asciiTheme="minorHAnsi" w:eastAsiaTheme="minorEastAsia" w:hAnsiTheme="minorHAnsi" w:cstheme="minorBidi"/>
          <w:noProof/>
          <w:sz w:val="22"/>
          <w:szCs w:val="22"/>
        </w:rPr>
      </w:pPr>
      <w:hyperlink w:anchor="_Toc162529817" w:history="1">
        <w:r w:rsidR="00001232" w:rsidRPr="00F206BA">
          <w:rPr>
            <w:rStyle w:val="a8"/>
            <w:noProof/>
          </w:rPr>
          <w:t>Санитарно - эпидемиологическое состояние почвы</w:t>
        </w:r>
        <w:r w:rsidR="00001232">
          <w:rPr>
            <w:noProof/>
            <w:webHidden/>
          </w:rPr>
          <w:tab/>
        </w:r>
        <w:r w:rsidR="00001232">
          <w:rPr>
            <w:noProof/>
            <w:webHidden/>
          </w:rPr>
          <w:fldChar w:fldCharType="begin"/>
        </w:r>
        <w:r w:rsidR="00001232">
          <w:rPr>
            <w:noProof/>
            <w:webHidden/>
          </w:rPr>
          <w:instrText xml:space="preserve"> PAGEREF _Toc162529817 \h </w:instrText>
        </w:r>
        <w:r w:rsidR="00001232">
          <w:rPr>
            <w:noProof/>
            <w:webHidden/>
          </w:rPr>
        </w:r>
        <w:r w:rsidR="00001232">
          <w:rPr>
            <w:noProof/>
            <w:webHidden/>
          </w:rPr>
          <w:fldChar w:fldCharType="separate"/>
        </w:r>
        <w:r>
          <w:rPr>
            <w:noProof/>
            <w:webHidden/>
          </w:rPr>
          <w:t>61</w:t>
        </w:r>
        <w:r w:rsidR="00001232">
          <w:rPr>
            <w:noProof/>
            <w:webHidden/>
          </w:rPr>
          <w:fldChar w:fldCharType="end"/>
        </w:r>
      </w:hyperlink>
    </w:p>
    <w:p w14:paraId="18EE18B3" w14:textId="517545AB" w:rsidR="00001232" w:rsidRDefault="0088489B">
      <w:pPr>
        <w:pStyle w:val="33"/>
        <w:rPr>
          <w:rFonts w:asciiTheme="minorHAnsi" w:eastAsiaTheme="minorEastAsia" w:hAnsiTheme="minorHAnsi" w:cstheme="minorBidi"/>
          <w:noProof/>
          <w:sz w:val="22"/>
          <w:szCs w:val="22"/>
        </w:rPr>
      </w:pPr>
      <w:hyperlink w:anchor="_Toc162529818" w:history="1">
        <w:r w:rsidR="00001232" w:rsidRPr="00F206BA">
          <w:rPr>
            <w:rStyle w:val="a8"/>
            <w:noProof/>
          </w:rPr>
          <w:t>Состояние атмосферного воздуха</w:t>
        </w:r>
        <w:r w:rsidR="00001232">
          <w:rPr>
            <w:noProof/>
            <w:webHidden/>
          </w:rPr>
          <w:tab/>
        </w:r>
        <w:r w:rsidR="00001232">
          <w:rPr>
            <w:noProof/>
            <w:webHidden/>
          </w:rPr>
          <w:fldChar w:fldCharType="begin"/>
        </w:r>
        <w:r w:rsidR="00001232">
          <w:rPr>
            <w:noProof/>
            <w:webHidden/>
          </w:rPr>
          <w:instrText xml:space="preserve"> PAGEREF _Toc162529818 \h </w:instrText>
        </w:r>
        <w:r w:rsidR="00001232">
          <w:rPr>
            <w:noProof/>
            <w:webHidden/>
          </w:rPr>
        </w:r>
        <w:r w:rsidR="00001232">
          <w:rPr>
            <w:noProof/>
            <w:webHidden/>
          </w:rPr>
          <w:fldChar w:fldCharType="separate"/>
        </w:r>
        <w:r>
          <w:rPr>
            <w:noProof/>
            <w:webHidden/>
          </w:rPr>
          <w:t>64</w:t>
        </w:r>
        <w:r w:rsidR="00001232">
          <w:rPr>
            <w:noProof/>
            <w:webHidden/>
          </w:rPr>
          <w:fldChar w:fldCharType="end"/>
        </w:r>
      </w:hyperlink>
    </w:p>
    <w:p w14:paraId="013643C1" w14:textId="34B54A8F" w:rsidR="00001232" w:rsidRDefault="0088489B">
      <w:pPr>
        <w:pStyle w:val="33"/>
        <w:rPr>
          <w:rFonts w:asciiTheme="minorHAnsi" w:eastAsiaTheme="minorEastAsia" w:hAnsiTheme="minorHAnsi" w:cstheme="minorBidi"/>
          <w:noProof/>
          <w:sz w:val="22"/>
          <w:szCs w:val="22"/>
        </w:rPr>
      </w:pPr>
      <w:hyperlink w:anchor="_Toc162529819" w:history="1">
        <w:r w:rsidR="00001232" w:rsidRPr="00F206BA">
          <w:rPr>
            <w:rStyle w:val="a8"/>
            <w:noProof/>
          </w:rPr>
          <w:t>11.3. Зоны с особыми условиями использования территории</w:t>
        </w:r>
        <w:r w:rsidR="00001232">
          <w:rPr>
            <w:noProof/>
            <w:webHidden/>
          </w:rPr>
          <w:tab/>
        </w:r>
        <w:r w:rsidR="00001232">
          <w:rPr>
            <w:noProof/>
            <w:webHidden/>
          </w:rPr>
          <w:fldChar w:fldCharType="begin"/>
        </w:r>
        <w:r w:rsidR="00001232">
          <w:rPr>
            <w:noProof/>
            <w:webHidden/>
          </w:rPr>
          <w:instrText xml:space="preserve"> PAGEREF _Toc162529819 \h </w:instrText>
        </w:r>
        <w:r w:rsidR="00001232">
          <w:rPr>
            <w:noProof/>
            <w:webHidden/>
          </w:rPr>
        </w:r>
        <w:r w:rsidR="00001232">
          <w:rPr>
            <w:noProof/>
            <w:webHidden/>
          </w:rPr>
          <w:fldChar w:fldCharType="separate"/>
        </w:r>
        <w:r>
          <w:rPr>
            <w:noProof/>
            <w:webHidden/>
          </w:rPr>
          <w:t>65</w:t>
        </w:r>
        <w:r w:rsidR="00001232">
          <w:rPr>
            <w:noProof/>
            <w:webHidden/>
          </w:rPr>
          <w:fldChar w:fldCharType="end"/>
        </w:r>
      </w:hyperlink>
    </w:p>
    <w:p w14:paraId="19D1E37C" w14:textId="78E08D11"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20" w:history="1">
        <w:r w:rsidR="00001232" w:rsidRPr="00F206BA">
          <w:rPr>
            <w:rStyle w:val="a8"/>
            <w:noProof/>
          </w:rPr>
          <w:t>12 ПЕРЕЧЕНЬ ОСНОВНЫХ ФАКТОРОВ РИСКА ВОЗНИКНОВЕНИЯ ЧРЕЗВЫЧАЙНЫХ СИТУАЦИЙ ПРИРОДНОГО И ТЕХНОГЕННОГО ХАРАКТЕРА</w:t>
        </w:r>
        <w:r w:rsidR="00001232">
          <w:rPr>
            <w:noProof/>
            <w:webHidden/>
          </w:rPr>
          <w:tab/>
        </w:r>
        <w:r w:rsidR="00001232">
          <w:rPr>
            <w:noProof/>
            <w:webHidden/>
          </w:rPr>
          <w:fldChar w:fldCharType="begin"/>
        </w:r>
        <w:r w:rsidR="00001232">
          <w:rPr>
            <w:noProof/>
            <w:webHidden/>
          </w:rPr>
          <w:instrText xml:space="preserve"> PAGEREF _Toc162529820 \h </w:instrText>
        </w:r>
        <w:r w:rsidR="00001232">
          <w:rPr>
            <w:noProof/>
            <w:webHidden/>
          </w:rPr>
        </w:r>
        <w:r w:rsidR="00001232">
          <w:rPr>
            <w:noProof/>
            <w:webHidden/>
          </w:rPr>
          <w:fldChar w:fldCharType="separate"/>
        </w:r>
        <w:r>
          <w:rPr>
            <w:noProof/>
            <w:webHidden/>
          </w:rPr>
          <w:t>72</w:t>
        </w:r>
        <w:r w:rsidR="00001232">
          <w:rPr>
            <w:noProof/>
            <w:webHidden/>
          </w:rPr>
          <w:fldChar w:fldCharType="end"/>
        </w:r>
      </w:hyperlink>
    </w:p>
    <w:p w14:paraId="2410D182" w14:textId="20391FD9" w:rsidR="00001232" w:rsidRDefault="0088489B">
      <w:pPr>
        <w:pStyle w:val="33"/>
        <w:rPr>
          <w:rFonts w:asciiTheme="minorHAnsi" w:eastAsiaTheme="minorEastAsia" w:hAnsiTheme="minorHAnsi" w:cstheme="minorBidi"/>
          <w:noProof/>
          <w:sz w:val="22"/>
          <w:szCs w:val="22"/>
        </w:rPr>
      </w:pPr>
      <w:hyperlink w:anchor="_Toc162529821" w:history="1">
        <w:r w:rsidR="00001232" w:rsidRPr="00F206BA">
          <w:rPr>
            <w:rStyle w:val="a8"/>
            <w:noProof/>
          </w:rPr>
          <w:t>12.1 Перечень возможных чрезвычайных ситуаций техногенного характера</w:t>
        </w:r>
        <w:r w:rsidR="00001232">
          <w:rPr>
            <w:noProof/>
            <w:webHidden/>
          </w:rPr>
          <w:tab/>
        </w:r>
        <w:r w:rsidR="00001232">
          <w:rPr>
            <w:noProof/>
            <w:webHidden/>
          </w:rPr>
          <w:fldChar w:fldCharType="begin"/>
        </w:r>
        <w:r w:rsidR="00001232">
          <w:rPr>
            <w:noProof/>
            <w:webHidden/>
          </w:rPr>
          <w:instrText xml:space="preserve"> PAGEREF _Toc162529821 \h </w:instrText>
        </w:r>
        <w:r w:rsidR="00001232">
          <w:rPr>
            <w:noProof/>
            <w:webHidden/>
          </w:rPr>
        </w:r>
        <w:r w:rsidR="00001232">
          <w:rPr>
            <w:noProof/>
            <w:webHidden/>
          </w:rPr>
          <w:fldChar w:fldCharType="separate"/>
        </w:r>
        <w:r>
          <w:rPr>
            <w:noProof/>
            <w:webHidden/>
          </w:rPr>
          <w:t>72</w:t>
        </w:r>
        <w:r w:rsidR="00001232">
          <w:rPr>
            <w:noProof/>
            <w:webHidden/>
          </w:rPr>
          <w:fldChar w:fldCharType="end"/>
        </w:r>
      </w:hyperlink>
    </w:p>
    <w:p w14:paraId="344235D1" w14:textId="4F18C341" w:rsidR="00001232" w:rsidRDefault="0088489B">
      <w:pPr>
        <w:pStyle w:val="33"/>
        <w:rPr>
          <w:rFonts w:asciiTheme="minorHAnsi" w:eastAsiaTheme="minorEastAsia" w:hAnsiTheme="minorHAnsi" w:cstheme="minorBidi"/>
          <w:noProof/>
          <w:sz w:val="22"/>
          <w:szCs w:val="22"/>
        </w:rPr>
      </w:pPr>
      <w:hyperlink w:anchor="_Toc162529822" w:history="1">
        <w:r w:rsidR="00001232" w:rsidRPr="00F206BA">
          <w:rPr>
            <w:rStyle w:val="a8"/>
            <w:noProof/>
          </w:rPr>
          <w:t>12.2. Перечень возможных чрезвычайных ситуаций природного характера</w:t>
        </w:r>
        <w:r w:rsidR="00001232">
          <w:rPr>
            <w:noProof/>
            <w:webHidden/>
          </w:rPr>
          <w:tab/>
        </w:r>
        <w:r w:rsidR="00001232">
          <w:rPr>
            <w:noProof/>
            <w:webHidden/>
          </w:rPr>
          <w:fldChar w:fldCharType="begin"/>
        </w:r>
        <w:r w:rsidR="00001232">
          <w:rPr>
            <w:noProof/>
            <w:webHidden/>
          </w:rPr>
          <w:instrText xml:space="preserve"> PAGEREF _Toc162529822 \h </w:instrText>
        </w:r>
        <w:r w:rsidR="00001232">
          <w:rPr>
            <w:noProof/>
            <w:webHidden/>
          </w:rPr>
        </w:r>
        <w:r w:rsidR="00001232">
          <w:rPr>
            <w:noProof/>
            <w:webHidden/>
          </w:rPr>
          <w:fldChar w:fldCharType="separate"/>
        </w:r>
        <w:r>
          <w:rPr>
            <w:noProof/>
            <w:webHidden/>
          </w:rPr>
          <w:t>79</w:t>
        </w:r>
        <w:r w:rsidR="00001232">
          <w:rPr>
            <w:noProof/>
            <w:webHidden/>
          </w:rPr>
          <w:fldChar w:fldCharType="end"/>
        </w:r>
      </w:hyperlink>
    </w:p>
    <w:p w14:paraId="6B175CFD" w14:textId="2A679DDC" w:rsidR="00001232" w:rsidRDefault="0088489B">
      <w:pPr>
        <w:pStyle w:val="33"/>
        <w:rPr>
          <w:rFonts w:asciiTheme="minorHAnsi" w:eastAsiaTheme="minorEastAsia" w:hAnsiTheme="minorHAnsi" w:cstheme="minorBidi"/>
          <w:noProof/>
          <w:sz w:val="22"/>
          <w:szCs w:val="22"/>
        </w:rPr>
      </w:pPr>
      <w:hyperlink w:anchor="_Toc162529823" w:history="1">
        <w:r w:rsidR="00001232" w:rsidRPr="00F206BA">
          <w:rPr>
            <w:rStyle w:val="a8"/>
            <w:noProof/>
          </w:rPr>
          <w:t>12.3 Перечень возможных источников чрезвычайных ситуаций биолого-социального характера</w:t>
        </w:r>
        <w:r w:rsidR="00001232">
          <w:rPr>
            <w:noProof/>
            <w:webHidden/>
          </w:rPr>
          <w:tab/>
        </w:r>
        <w:r w:rsidR="00001232">
          <w:rPr>
            <w:noProof/>
            <w:webHidden/>
          </w:rPr>
          <w:fldChar w:fldCharType="begin"/>
        </w:r>
        <w:r w:rsidR="00001232">
          <w:rPr>
            <w:noProof/>
            <w:webHidden/>
          </w:rPr>
          <w:instrText xml:space="preserve"> PAGEREF _Toc162529823 \h </w:instrText>
        </w:r>
        <w:r w:rsidR="00001232">
          <w:rPr>
            <w:noProof/>
            <w:webHidden/>
          </w:rPr>
        </w:r>
        <w:r w:rsidR="00001232">
          <w:rPr>
            <w:noProof/>
            <w:webHidden/>
          </w:rPr>
          <w:fldChar w:fldCharType="separate"/>
        </w:r>
        <w:r>
          <w:rPr>
            <w:noProof/>
            <w:webHidden/>
          </w:rPr>
          <w:t>84</w:t>
        </w:r>
        <w:r w:rsidR="00001232">
          <w:rPr>
            <w:noProof/>
            <w:webHidden/>
          </w:rPr>
          <w:fldChar w:fldCharType="end"/>
        </w:r>
      </w:hyperlink>
    </w:p>
    <w:p w14:paraId="7A575818" w14:textId="33047470" w:rsidR="00001232" w:rsidRDefault="0088489B">
      <w:pPr>
        <w:pStyle w:val="33"/>
        <w:rPr>
          <w:rFonts w:asciiTheme="minorHAnsi" w:eastAsiaTheme="minorEastAsia" w:hAnsiTheme="minorHAnsi" w:cstheme="minorBidi"/>
          <w:noProof/>
          <w:sz w:val="22"/>
          <w:szCs w:val="22"/>
        </w:rPr>
      </w:pPr>
      <w:hyperlink w:anchor="_Toc162529824" w:history="1">
        <w:r w:rsidR="00001232" w:rsidRPr="00F206BA">
          <w:rPr>
            <w:rStyle w:val="a8"/>
            <w:noProof/>
          </w:rPr>
          <w:t>12.4. Перечень мероприятий по обеспечению пожарной безопасности</w:t>
        </w:r>
        <w:r w:rsidR="00001232">
          <w:rPr>
            <w:noProof/>
            <w:webHidden/>
          </w:rPr>
          <w:tab/>
        </w:r>
        <w:r w:rsidR="00001232">
          <w:rPr>
            <w:noProof/>
            <w:webHidden/>
          </w:rPr>
          <w:fldChar w:fldCharType="begin"/>
        </w:r>
        <w:r w:rsidR="00001232">
          <w:rPr>
            <w:noProof/>
            <w:webHidden/>
          </w:rPr>
          <w:instrText xml:space="preserve"> PAGEREF _Toc162529824 \h </w:instrText>
        </w:r>
        <w:r w:rsidR="00001232">
          <w:rPr>
            <w:noProof/>
            <w:webHidden/>
          </w:rPr>
        </w:r>
        <w:r w:rsidR="00001232">
          <w:rPr>
            <w:noProof/>
            <w:webHidden/>
          </w:rPr>
          <w:fldChar w:fldCharType="separate"/>
        </w:r>
        <w:r>
          <w:rPr>
            <w:noProof/>
            <w:webHidden/>
          </w:rPr>
          <w:t>89</w:t>
        </w:r>
        <w:r w:rsidR="00001232">
          <w:rPr>
            <w:noProof/>
            <w:webHidden/>
          </w:rPr>
          <w:fldChar w:fldCharType="end"/>
        </w:r>
      </w:hyperlink>
    </w:p>
    <w:p w14:paraId="03DB94D2" w14:textId="3E47E3E6"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25" w:history="1">
        <w:r w:rsidR="00001232" w:rsidRPr="00F206BA">
          <w:rPr>
            <w:rStyle w:val="a8"/>
            <w:noProof/>
          </w:rPr>
          <w:t>ЧАСТЬ 2. ПЛАНИРУЕМАЯ ОРГАНИЗАЦИЯ ТЕРРИТОРИИ</w:t>
        </w:r>
        <w:r w:rsidR="00001232">
          <w:rPr>
            <w:noProof/>
            <w:webHidden/>
          </w:rPr>
          <w:tab/>
        </w:r>
        <w:r w:rsidR="00001232">
          <w:rPr>
            <w:noProof/>
            <w:webHidden/>
          </w:rPr>
          <w:fldChar w:fldCharType="begin"/>
        </w:r>
        <w:r w:rsidR="00001232">
          <w:rPr>
            <w:noProof/>
            <w:webHidden/>
          </w:rPr>
          <w:instrText xml:space="preserve"> PAGEREF _Toc162529825 \h </w:instrText>
        </w:r>
        <w:r w:rsidR="00001232">
          <w:rPr>
            <w:noProof/>
            <w:webHidden/>
          </w:rPr>
        </w:r>
        <w:r w:rsidR="00001232">
          <w:rPr>
            <w:noProof/>
            <w:webHidden/>
          </w:rPr>
          <w:fldChar w:fldCharType="separate"/>
        </w:r>
        <w:r>
          <w:rPr>
            <w:noProof/>
            <w:webHidden/>
          </w:rPr>
          <w:t>92</w:t>
        </w:r>
        <w:r w:rsidR="00001232">
          <w:rPr>
            <w:noProof/>
            <w:webHidden/>
          </w:rPr>
          <w:fldChar w:fldCharType="end"/>
        </w:r>
      </w:hyperlink>
    </w:p>
    <w:p w14:paraId="19E8F8C2" w14:textId="552455D7"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26" w:history="1">
        <w:r w:rsidR="00001232" w:rsidRPr="00F206BA">
          <w:rPr>
            <w:rStyle w:val="a8"/>
            <w:noProof/>
          </w:rPr>
          <w:t>13. АРХИТЕКТУРНО-ПЛАНИРОВОЧНЫЕ РЕШЕНИЯ ГЕНЕРАЛЬНОГО ПЛАНА</w:t>
        </w:r>
        <w:r w:rsidR="00001232">
          <w:rPr>
            <w:noProof/>
            <w:webHidden/>
          </w:rPr>
          <w:tab/>
        </w:r>
        <w:r w:rsidR="00001232">
          <w:rPr>
            <w:noProof/>
            <w:webHidden/>
          </w:rPr>
          <w:fldChar w:fldCharType="begin"/>
        </w:r>
        <w:r w:rsidR="00001232">
          <w:rPr>
            <w:noProof/>
            <w:webHidden/>
          </w:rPr>
          <w:instrText xml:space="preserve"> PAGEREF _Toc162529826 \h </w:instrText>
        </w:r>
        <w:r w:rsidR="00001232">
          <w:rPr>
            <w:noProof/>
            <w:webHidden/>
          </w:rPr>
        </w:r>
        <w:r w:rsidR="00001232">
          <w:rPr>
            <w:noProof/>
            <w:webHidden/>
          </w:rPr>
          <w:fldChar w:fldCharType="separate"/>
        </w:r>
        <w:r>
          <w:rPr>
            <w:noProof/>
            <w:webHidden/>
          </w:rPr>
          <w:t>92</w:t>
        </w:r>
        <w:r w:rsidR="00001232">
          <w:rPr>
            <w:noProof/>
            <w:webHidden/>
          </w:rPr>
          <w:fldChar w:fldCharType="end"/>
        </w:r>
      </w:hyperlink>
    </w:p>
    <w:p w14:paraId="199BF45C" w14:textId="433B55A1" w:rsidR="00001232" w:rsidRDefault="0088489B">
      <w:pPr>
        <w:pStyle w:val="33"/>
        <w:rPr>
          <w:rFonts w:asciiTheme="minorHAnsi" w:eastAsiaTheme="minorEastAsia" w:hAnsiTheme="minorHAnsi" w:cstheme="minorBidi"/>
          <w:noProof/>
          <w:sz w:val="22"/>
          <w:szCs w:val="22"/>
        </w:rPr>
      </w:pPr>
      <w:hyperlink w:anchor="_Toc162529827" w:history="1">
        <w:r w:rsidR="00001232" w:rsidRPr="00F206BA">
          <w:rPr>
            <w:rStyle w:val="a8"/>
            <w:noProof/>
          </w:rPr>
          <w:t>13.1 Границы сельского поселения и населённых пунктов</w:t>
        </w:r>
        <w:r w:rsidR="00001232">
          <w:rPr>
            <w:noProof/>
            <w:webHidden/>
          </w:rPr>
          <w:tab/>
        </w:r>
        <w:r w:rsidR="00001232">
          <w:rPr>
            <w:noProof/>
            <w:webHidden/>
          </w:rPr>
          <w:fldChar w:fldCharType="begin"/>
        </w:r>
        <w:r w:rsidR="00001232">
          <w:rPr>
            <w:noProof/>
            <w:webHidden/>
          </w:rPr>
          <w:instrText xml:space="preserve"> PAGEREF _Toc162529827 \h </w:instrText>
        </w:r>
        <w:r w:rsidR="00001232">
          <w:rPr>
            <w:noProof/>
            <w:webHidden/>
          </w:rPr>
        </w:r>
        <w:r w:rsidR="00001232">
          <w:rPr>
            <w:noProof/>
            <w:webHidden/>
          </w:rPr>
          <w:fldChar w:fldCharType="separate"/>
        </w:r>
        <w:r>
          <w:rPr>
            <w:noProof/>
            <w:webHidden/>
          </w:rPr>
          <w:t>92</w:t>
        </w:r>
        <w:r w:rsidR="00001232">
          <w:rPr>
            <w:noProof/>
            <w:webHidden/>
          </w:rPr>
          <w:fldChar w:fldCharType="end"/>
        </w:r>
      </w:hyperlink>
    </w:p>
    <w:p w14:paraId="0EFA24A6" w14:textId="755D09CF" w:rsidR="00001232" w:rsidRDefault="0088489B">
      <w:pPr>
        <w:pStyle w:val="33"/>
        <w:rPr>
          <w:rFonts w:asciiTheme="minorHAnsi" w:eastAsiaTheme="minorEastAsia" w:hAnsiTheme="minorHAnsi" w:cstheme="minorBidi"/>
          <w:noProof/>
          <w:sz w:val="22"/>
          <w:szCs w:val="22"/>
        </w:rPr>
      </w:pPr>
      <w:hyperlink w:anchor="_Toc162529828" w:history="1">
        <w:r w:rsidR="00001232" w:rsidRPr="00F206BA">
          <w:rPr>
            <w:rStyle w:val="a8"/>
            <w:noProof/>
          </w:rPr>
          <w:t>13.2. Объекты федерального значения, местного значения, планируемые к размещению</w:t>
        </w:r>
        <w:r w:rsidR="00001232">
          <w:rPr>
            <w:noProof/>
            <w:webHidden/>
          </w:rPr>
          <w:tab/>
        </w:r>
        <w:r w:rsidR="00001232">
          <w:rPr>
            <w:noProof/>
            <w:webHidden/>
          </w:rPr>
          <w:fldChar w:fldCharType="begin"/>
        </w:r>
        <w:r w:rsidR="00001232">
          <w:rPr>
            <w:noProof/>
            <w:webHidden/>
          </w:rPr>
          <w:instrText xml:space="preserve"> PAGEREF _Toc162529828 \h </w:instrText>
        </w:r>
        <w:r w:rsidR="00001232">
          <w:rPr>
            <w:noProof/>
            <w:webHidden/>
          </w:rPr>
        </w:r>
        <w:r w:rsidR="00001232">
          <w:rPr>
            <w:noProof/>
            <w:webHidden/>
          </w:rPr>
          <w:fldChar w:fldCharType="separate"/>
        </w:r>
        <w:r>
          <w:rPr>
            <w:noProof/>
            <w:webHidden/>
          </w:rPr>
          <w:t>101</w:t>
        </w:r>
        <w:r w:rsidR="00001232">
          <w:rPr>
            <w:noProof/>
            <w:webHidden/>
          </w:rPr>
          <w:fldChar w:fldCharType="end"/>
        </w:r>
      </w:hyperlink>
    </w:p>
    <w:p w14:paraId="2D5CA2C3" w14:textId="0C6A071F" w:rsidR="00001232" w:rsidRDefault="0088489B">
      <w:pPr>
        <w:pStyle w:val="33"/>
        <w:rPr>
          <w:rFonts w:asciiTheme="minorHAnsi" w:eastAsiaTheme="minorEastAsia" w:hAnsiTheme="minorHAnsi" w:cstheme="minorBidi"/>
          <w:noProof/>
          <w:sz w:val="22"/>
          <w:szCs w:val="22"/>
        </w:rPr>
      </w:pPr>
      <w:hyperlink w:anchor="_Toc162529829" w:history="1">
        <w:r w:rsidR="00001232" w:rsidRPr="00F206BA">
          <w:rPr>
            <w:rStyle w:val="a8"/>
            <w:noProof/>
          </w:rPr>
          <w:t>13.3. Планируемое функциональное зонирование</w:t>
        </w:r>
        <w:r w:rsidR="00001232">
          <w:rPr>
            <w:noProof/>
            <w:webHidden/>
          </w:rPr>
          <w:tab/>
        </w:r>
        <w:r w:rsidR="00001232">
          <w:rPr>
            <w:noProof/>
            <w:webHidden/>
          </w:rPr>
          <w:fldChar w:fldCharType="begin"/>
        </w:r>
        <w:r w:rsidR="00001232">
          <w:rPr>
            <w:noProof/>
            <w:webHidden/>
          </w:rPr>
          <w:instrText xml:space="preserve"> PAGEREF _Toc162529829 \h </w:instrText>
        </w:r>
        <w:r w:rsidR="00001232">
          <w:rPr>
            <w:noProof/>
            <w:webHidden/>
          </w:rPr>
        </w:r>
        <w:r w:rsidR="00001232">
          <w:rPr>
            <w:noProof/>
            <w:webHidden/>
          </w:rPr>
          <w:fldChar w:fldCharType="separate"/>
        </w:r>
        <w:r>
          <w:rPr>
            <w:noProof/>
            <w:webHidden/>
          </w:rPr>
          <w:t>101</w:t>
        </w:r>
        <w:r w:rsidR="00001232">
          <w:rPr>
            <w:noProof/>
            <w:webHidden/>
          </w:rPr>
          <w:fldChar w:fldCharType="end"/>
        </w:r>
      </w:hyperlink>
    </w:p>
    <w:p w14:paraId="55DCDDFE" w14:textId="43217922" w:rsidR="00001232" w:rsidRDefault="0088489B">
      <w:pPr>
        <w:pStyle w:val="33"/>
        <w:rPr>
          <w:rFonts w:asciiTheme="minorHAnsi" w:eastAsiaTheme="minorEastAsia" w:hAnsiTheme="minorHAnsi" w:cstheme="minorBidi"/>
          <w:noProof/>
          <w:sz w:val="22"/>
          <w:szCs w:val="22"/>
        </w:rPr>
      </w:pPr>
      <w:hyperlink w:anchor="_Toc162529830" w:history="1">
        <w:r w:rsidR="00001232" w:rsidRPr="00F206BA">
          <w:rPr>
            <w:rStyle w:val="a8"/>
            <w:noProof/>
          </w:rPr>
          <w:t>13.4. Архитектурно-планировочные решения</w:t>
        </w:r>
        <w:r w:rsidR="00001232">
          <w:rPr>
            <w:noProof/>
            <w:webHidden/>
          </w:rPr>
          <w:tab/>
        </w:r>
        <w:r w:rsidR="00001232">
          <w:rPr>
            <w:noProof/>
            <w:webHidden/>
          </w:rPr>
          <w:fldChar w:fldCharType="begin"/>
        </w:r>
        <w:r w:rsidR="00001232">
          <w:rPr>
            <w:noProof/>
            <w:webHidden/>
          </w:rPr>
          <w:instrText xml:space="preserve"> PAGEREF _Toc162529830 \h </w:instrText>
        </w:r>
        <w:r w:rsidR="00001232">
          <w:rPr>
            <w:noProof/>
            <w:webHidden/>
          </w:rPr>
        </w:r>
        <w:r w:rsidR="00001232">
          <w:rPr>
            <w:noProof/>
            <w:webHidden/>
          </w:rPr>
          <w:fldChar w:fldCharType="separate"/>
        </w:r>
        <w:r>
          <w:rPr>
            <w:noProof/>
            <w:webHidden/>
          </w:rPr>
          <w:t>103</w:t>
        </w:r>
        <w:r w:rsidR="00001232">
          <w:rPr>
            <w:noProof/>
            <w:webHidden/>
          </w:rPr>
          <w:fldChar w:fldCharType="end"/>
        </w:r>
      </w:hyperlink>
    </w:p>
    <w:p w14:paraId="153D3A3C" w14:textId="4E10A9BD"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31" w:history="1">
        <w:r w:rsidR="00001232" w:rsidRPr="00F206BA">
          <w:rPr>
            <w:rStyle w:val="a8"/>
            <w:noProof/>
          </w:rPr>
          <w:t>14. ОБОСНОВАНИЕ ВЫБРАННОГО РАРИАНТА РАЗМЕЩЕНИЯ ОБЪЕКТОВ МЕСТНОГО ЗНАЧЕНИЯ</w:t>
        </w:r>
        <w:r w:rsidR="00001232">
          <w:rPr>
            <w:noProof/>
            <w:webHidden/>
          </w:rPr>
          <w:tab/>
        </w:r>
        <w:r w:rsidR="00001232">
          <w:rPr>
            <w:noProof/>
            <w:webHidden/>
          </w:rPr>
          <w:fldChar w:fldCharType="begin"/>
        </w:r>
        <w:r w:rsidR="00001232">
          <w:rPr>
            <w:noProof/>
            <w:webHidden/>
          </w:rPr>
          <w:instrText xml:space="preserve"> PAGEREF _Toc162529831 \h </w:instrText>
        </w:r>
        <w:r w:rsidR="00001232">
          <w:rPr>
            <w:noProof/>
            <w:webHidden/>
          </w:rPr>
        </w:r>
        <w:r w:rsidR="00001232">
          <w:rPr>
            <w:noProof/>
            <w:webHidden/>
          </w:rPr>
          <w:fldChar w:fldCharType="separate"/>
        </w:r>
        <w:r>
          <w:rPr>
            <w:noProof/>
            <w:webHidden/>
          </w:rPr>
          <w:t>104</w:t>
        </w:r>
        <w:r w:rsidR="00001232">
          <w:rPr>
            <w:noProof/>
            <w:webHidden/>
          </w:rPr>
          <w:fldChar w:fldCharType="end"/>
        </w:r>
      </w:hyperlink>
    </w:p>
    <w:p w14:paraId="68EFC4EB" w14:textId="44E3E842" w:rsidR="00001232" w:rsidRDefault="0088489B">
      <w:pPr>
        <w:pStyle w:val="33"/>
        <w:rPr>
          <w:rFonts w:asciiTheme="minorHAnsi" w:eastAsiaTheme="minorEastAsia" w:hAnsiTheme="minorHAnsi" w:cstheme="minorBidi"/>
          <w:noProof/>
          <w:sz w:val="22"/>
          <w:szCs w:val="22"/>
        </w:rPr>
      </w:pPr>
      <w:hyperlink w:anchor="_Toc162529832" w:history="1">
        <w:r w:rsidR="00001232" w:rsidRPr="00F206BA">
          <w:rPr>
            <w:rStyle w:val="a8"/>
            <w:noProof/>
          </w:rPr>
          <w:t>14.1. Прогноз численности населения на расчетный срок</w:t>
        </w:r>
        <w:r w:rsidR="00001232">
          <w:rPr>
            <w:noProof/>
            <w:webHidden/>
          </w:rPr>
          <w:tab/>
        </w:r>
        <w:r w:rsidR="00001232">
          <w:rPr>
            <w:noProof/>
            <w:webHidden/>
          </w:rPr>
          <w:fldChar w:fldCharType="begin"/>
        </w:r>
        <w:r w:rsidR="00001232">
          <w:rPr>
            <w:noProof/>
            <w:webHidden/>
          </w:rPr>
          <w:instrText xml:space="preserve"> PAGEREF _Toc162529832 \h </w:instrText>
        </w:r>
        <w:r w:rsidR="00001232">
          <w:rPr>
            <w:noProof/>
            <w:webHidden/>
          </w:rPr>
        </w:r>
        <w:r w:rsidR="00001232">
          <w:rPr>
            <w:noProof/>
            <w:webHidden/>
          </w:rPr>
          <w:fldChar w:fldCharType="separate"/>
        </w:r>
        <w:r>
          <w:rPr>
            <w:noProof/>
            <w:webHidden/>
          </w:rPr>
          <w:t>104</w:t>
        </w:r>
        <w:r w:rsidR="00001232">
          <w:rPr>
            <w:noProof/>
            <w:webHidden/>
          </w:rPr>
          <w:fldChar w:fldCharType="end"/>
        </w:r>
      </w:hyperlink>
    </w:p>
    <w:p w14:paraId="51626341" w14:textId="432BFACE" w:rsidR="00001232" w:rsidRDefault="0088489B">
      <w:pPr>
        <w:pStyle w:val="33"/>
        <w:rPr>
          <w:rFonts w:asciiTheme="minorHAnsi" w:eastAsiaTheme="minorEastAsia" w:hAnsiTheme="minorHAnsi" w:cstheme="minorBidi"/>
          <w:noProof/>
          <w:sz w:val="22"/>
          <w:szCs w:val="22"/>
        </w:rPr>
      </w:pPr>
      <w:hyperlink w:anchor="_Toc162529833" w:history="1">
        <w:r w:rsidR="00001232" w:rsidRPr="00F206BA">
          <w:rPr>
            <w:rStyle w:val="a8"/>
            <w:noProof/>
          </w:rPr>
          <w:t>14.2 Развитие социальной инфраструктуры</w:t>
        </w:r>
        <w:r w:rsidR="00001232">
          <w:rPr>
            <w:noProof/>
            <w:webHidden/>
          </w:rPr>
          <w:tab/>
        </w:r>
        <w:r w:rsidR="00001232">
          <w:rPr>
            <w:noProof/>
            <w:webHidden/>
          </w:rPr>
          <w:fldChar w:fldCharType="begin"/>
        </w:r>
        <w:r w:rsidR="00001232">
          <w:rPr>
            <w:noProof/>
            <w:webHidden/>
          </w:rPr>
          <w:instrText xml:space="preserve"> PAGEREF _Toc162529833 \h </w:instrText>
        </w:r>
        <w:r w:rsidR="00001232">
          <w:rPr>
            <w:noProof/>
            <w:webHidden/>
          </w:rPr>
        </w:r>
        <w:r w:rsidR="00001232">
          <w:rPr>
            <w:noProof/>
            <w:webHidden/>
          </w:rPr>
          <w:fldChar w:fldCharType="separate"/>
        </w:r>
        <w:r>
          <w:rPr>
            <w:noProof/>
            <w:webHidden/>
          </w:rPr>
          <w:t>106</w:t>
        </w:r>
        <w:r w:rsidR="00001232">
          <w:rPr>
            <w:noProof/>
            <w:webHidden/>
          </w:rPr>
          <w:fldChar w:fldCharType="end"/>
        </w:r>
      </w:hyperlink>
    </w:p>
    <w:p w14:paraId="4686A66E" w14:textId="334C56B1" w:rsidR="00001232" w:rsidRDefault="0088489B">
      <w:pPr>
        <w:pStyle w:val="33"/>
        <w:rPr>
          <w:rFonts w:asciiTheme="minorHAnsi" w:eastAsiaTheme="minorEastAsia" w:hAnsiTheme="minorHAnsi" w:cstheme="minorBidi"/>
          <w:noProof/>
          <w:sz w:val="22"/>
          <w:szCs w:val="22"/>
        </w:rPr>
      </w:pPr>
      <w:hyperlink w:anchor="_Toc162529834" w:history="1">
        <w:r w:rsidR="00001232" w:rsidRPr="00F206BA">
          <w:rPr>
            <w:rStyle w:val="a8"/>
            <w:noProof/>
          </w:rPr>
          <w:t>14.2. Жилищная сфера</w:t>
        </w:r>
        <w:r w:rsidR="00001232">
          <w:rPr>
            <w:noProof/>
            <w:webHidden/>
          </w:rPr>
          <w:tab/>
        </w:r>
        <w:r w:rsidR="00001232">
          <w:rPr>
            <w:noProof/>
            <w:webHidden/>
          </w:rPr>
          <w:fldChar w:fldCharType="begin"/>
        </w:r>
        <w:r w:rsidR="00001232">
          <w:rPr>
            <w:noProof/>
            <w:webHidden/>
          </w:rPr>
          <w:instrText xml:space="preserve"> PAGEREF _Toc162529834 \h </w:instrText>
        </w:r>
        <w:r w:rsidR="00001232">
          <w:rPr>
            <w:noProof/>
            <w:webHidden/>
          </w:rPr>
        </w:r>
        <w:r w:rsidR="00001232">
          <w:rPr>
            <w:noProof/>
            <w:webHidden/>
          </w:rPr>
          <w:fldChar w:fldCharType="separate"/>
        </w:r>
        <w:r>
          <w:rPr>
            <w:noProof/>
            <w:webHidden/>
          </w:rPr>
          <w:t>114</w:t>
        </w:r>
        <w:r w:rsidR="00001232">
          <w:rPr>
            <w:noProof/>
            <w:webHidden/>
          </w:rPr>
          <w:fldChar w:fldCharType="end"/>
        </w:r>
      </w:hyperlink>
    </w:p>
    <w:p w14:paraId="36ABA06E" w14:textId="1C0AE864"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35" w:history="1">
        <w:r w:rsidR="00001232" w:rsidRPr="00F206BA">
          <w:rPr>
            <w:rStyle w:val="a8"/>
            <w:noProof/>
          </w:rPr>
          <w:t>15. РАЗВИТИЕ ОБЪЕКТОВ ИНЖЕНЕРНОЙ ИНФРАСТРУКТУРЫ</w:t>
        </w:r>
        <w:r w:rsidR="00001232">
          <w:rPr>
            <w:noProof/>
            <w:webHidden/>
          </w:rPr>
          <w:tab/>
        </w:r>
        <w:r w:rsidR="00001232">
          <w:rPr>
            <w:noProof/>
            <w:webHidden/>
          </w:rPr>
          <w:fldChar w:fldCharType="begin"/>
        </w:r>
        <w:r w:rsidR="00001232">
          <w:rPr>
            <w:noProof/>
            <w:webHidden/>
          </w:rPr>
          <w:instrText xml:space="preserve"> PAGEREF _Toc162529835 \h </w:instrText>
        </w:r>
        <w:r w:rsidR="00001232">
          <w:rPr>
            <w:noProof/>
            <w:webHidden/>
          </w:rPr>
        </w:r>
        <w:r w:rsidR="00001232">
          <w:rPr>
            <w:noProof/>
            <w:webHidden/>
          </w:rPr>
          <w:fldChar w:fldCharType="separate"/>
        </w:r>
        <w:r>
          <w:rPr>
            <w:noProof/>
            <w:webHidden/>
          </w:rPr>
          <w:t>115</w:t>
        </w:r>
        <w:r w:rsidR="00001232">
          <w:rPr>
            <w:noProof/>
            <w:webHidden/>
          </w:rPr>
          <w:fldChar w:fldCharType="end"/>
        </w:r>
      </w:hyperlink>
    </w:p>
    <w:p w14:paraId="713666F6" w14:textId="3DD2400E" w:rsidR="00001232" w:rsidRDefault="0088489B">
      <w:pPr>
        <w:pStyle w:val="33"/>
        <w:rPr>
          <w:rFonts w:asciiTheme="minorHAnsi" w:eastAsiaTheme="minorEastAsia" w:hAnsiTheme="minorHAnsi" w:cstheme="minorBidi"/>
          <w:noProof/>
          <w:sz w:val="22"/>
          <w:szCs w:val="22"/>
        </w:rPr>
      </w:pPr>
      <w:hyperlink w:anchor="_Toc162529836" w:history="1">
        <w:r w:rsidR="00001232" w:rsidRPr="00F206BA">
          <w:rPr>
            <w:rStyle w:val="a8"/>
            <w:noProof/>
          </w:rPr>
          <w:t>15.1. Водоснабжение</w:t>
        </w:r>
        <w:r w:rsidR="00001232">
          <w:rPr>
            <w:noProof/>
            <w:webHidden/>
          </w:rPr>
          <w:tab/>
        </w:r>
        <w:r w:rsidR="00001232">
          <w:rPr>
            <w:noProof/>
            <w:webHidden/>
          </w:rPr>
          <w:fldChar w:fldCharType="begin"/>
        </w:r>
        <w:r w:rsidR="00001232">
          <w:rPr>
            <w:noProof/>
            <w:webHidden/>
          </w:rPr>
          <w:instrText xml:space="preserve"> PAGEREF _Toc162529836 \h </w:instrText>
        </w:r>
        <w:r w:rsidR="00001232">
          <w:rPr>
            <w:noProof/>
            <w:webHidden/>
          </w:rPr>
        </w:r>
        <w:r w:rsidR="00001232">
          <w:rPr>
            <w:noProof/>
            <w:webHidden/>
          </w:rPr>
          <w:fldChar w:fldCharType="separate"/>
        </w:r>
        <w:r>
          <w:rPr>
            <w:noProof/>
            <w:webHidden/>
          </w:rPr>
          <w:t>115</w:t>
        </w:r>
        <w:r w:rsidR="00001232">
          <w:rPr>
            <w:noProof/>
            <w:webHidden/>
          </w:rPr>
          <w:fldChar w:fldCharType="end"/>
        </w:r>
      </w:hyperlink>
    </w:p>
    <w:p w14:paraId="4F18E4C0" w14:textId="2A4346C1" w:rsidR="00001232" w:rsidRDefault="0088489B">
      <w:pPr>
        <w:pStyle w:val="33"/>
        <w:rPr>
          <w:rFonts w:asciiTheme="minorHAnsi" w:eastAsiaTheme="minorEastAsia" w:hAnsiTheme="minorHAnsi" w:cstheme="minorBidi"/>
          <w:noProof/>
          <w:sz w:val="22"/>
          <w:szCs w:val="22"/>
        </w:rPr>
      </w:pPr>
      <w:hyperlink w:anchor="_Toc162529837" w:history="1">
        <w:r w:rsidR="00001232" w:rsidRPr="00F206BA">
          <w:rPr>
            <w:rStyle w:val="a8"/>
            <w:noProof/>
          </w:rPr>
          <w:t>15.2 Водоотведение</w:t>
        </w:r>
        <w:r w:rsidR="00001232">
          <w:rPr>
            <w:noProof/>
            <w:webHidden/>
          </w:rPr>
          <w:tab/>
        </w:r>
        <w:r w:rsidR="00001232">
          <w:rPr>
            <w:noProof/>
            <w:webHidden/>
          </w:rPr>
          <w:fldChar w:fldCharType="begin"/>
        </w:r>
        <w:r w:rsidR="00001232">
          <w:rPr>
            <w:noProof/>
            <w:webHidden/>
          </w:rPr>
          <w:instrText xml:space="preserve"> PAGEREF _Toc162529837 \h </w:instrText>
        </w:r>
        <w:r w:rsidR="00001232">
          <w:rPr>
            <w:noProof/>
            <w:webHidden/>
          </w:rPr>
        </w:r>
        <w:r w:rsidR="00001232">
          <w:rPr>
            <w:noProof/>
            <w:webHidden/>
          </w:rPr>
          <w:fldChar w:fldCharType="separate"/>
        </w:r>
        <w:r>
          <w:rPr>
            <w:noProof/>
            <w:webHidden/>
          </w:rPr>
          <w:t>118</w:t>
        </w:r>
        <w:r w:rsidR="00001232">
          <w:rPr>
            <w:noProof/>
            <w:webHidden/>
          </w:rPr>
          <w:fldChar w:fldCharType="end"/>
        </w:r>
      </w:hyperlink>
    </w:p>
    <w:p w14:paraId="090C7D7C" w14:textId="3EE57748" w:rsidR="00001232" w:rsidRDefault="0088489B">
      <w:pPr>
        <w:pStyle w:val="33"/>
        <w:rPr>
          <w:rFonts w:asciiTheme="minorHAnsi" w:eastAsiaTheme="minorEastAsia" w:hAnsiTheme="minorHAnsi" w:cstheme="minorBidi"/>
          <w:noProof/>
          <w:sz w:val="22"/>
          <w:szCs w:val="22"/>
        </w:rPr>
      </w:pPr>
      <w:hyperlink w:anchor="_Toc162529838" w:history="1">
        <w:r w:rsidR="00001232" w:rsidRPr="00F206BA">
          <w:rPr>
            <w:rStyle w:val="a8"/>
            <w:noProof/>
          </w:rPr>
          <w:t>15.3. Электроснабжение</w:t>
        </w:r>
        <w:r w:rsidR="00001232">
          <w:rPr>
            <w:noProof/>
            <w:webHidden/>
          </w:rPr>
          <w:tab/>
        </w:r>
        <w:r w:rsidR="00001232">
          <w:rPr>
            <w:noProof/>
            <w:webHidden/>
          </w:rPr>
          <w:fldChar w:fldCharType="begin"/>
        </w:r>
        <w:r w:rsidR="00001232">
          <w:rPr>
            <w:noProof/>
            <w:webHidden/>
          </w:rPr>
          <w:instrText xml:space="preserve"> PAGEREF _Toc162529838 \h </w:instrText>
        </w:r>
        <w:r w:rsidR="00001232">
          <w:rPr>
            <w:noProof/>
            <w:webHidden/>
          </w:rPr>
        </w:r>
        <w:r w:rsidR="00001232">
          <w:rPr>
            <w:noProof/>
            <w:webHidden/>
          </w:rPr>
          <w:fldChar w:fldCharType="separate"/>
        </w:r>
        <w:r>
          <w:rPr>
            <w:noProof/>
            <w:webHidden/>
          </w:rPr>
          <w:t>120</w:t>
        </w:r>
        <w:r w:rsidR="00001232">
          <w:rPr>
            <w:noProof/>
            <w:webHidden/>
          </w:rPr>
          <w:fldChar w:fldCharType="end"/>
        </w:r>
      </w:hyperlink>
    </w:p>
    <w:p w14:paraId="3F36A875" w14:textId="06AAC936" w:rsidR="00001232" w:rsidRDefault="0088489B">
      <w:pPr>
        <w:pStyle w:val="33"/>
        <w:rPr>
          <w:rFonts w:asciiTheme="minorHAnsi" w:eastAsiaTheme="minorEastAsia" w:hAnsiTheme="minorHAnsi" w:cstheme="minorBidi"/>
          <w:noProof/>
          <w:sz w:val="22"/>
          <w:szCs w:val="22"/>
        </w:rPr>
      </w:pPr>
      <w:hyperlink w:anchor="_Toc162529839" w:history="1">
        <w:r w:rsidR="00001232" w:rsidRPr="00F206BA">
          <w:rPr>
            <w:rStyle w:val="a8"/>
            <w:noProof/>
          </w:rPr>
          <w:t>15.4 Теплоснабжение</w:t>
        </w:r>
        <w:r w:rsidR="00001232">
          <w:rPr>
            <w:noProof/>
            <w:webHidden/>
          </w:rPr>
          <w:tab/>
        </w:r>
        <w:r w:rsidR="00001232">
          <w:rPr>
            <w:noProof/>
            <w:webHidden/>
          </w:rPr>
          <w:fldChar w:fldCharType="begin"/>
        </w:r>
        <w:r w:rsidR="00001232">
          <w:rPr>
            <w:noProof/>
            <w:webHidden/>
          </w:rPr>
          <w:instrText xml:space="preserve"> PAGEREF _Toc162529839 \h </w:instrText>
        </w:r>
        <w:r w:rsidR="00001232">
          <w:rPr>
            <w:noProof/>
            <w:webHidden/>
          </w:rPr>
        </w:r>
        <w:r w:rsidR="00001232">
          <w:rPr>
            <w:noProof/>
            <w:webHidden/>
          </w:rPr>
          <w:fldChar w:fldCharType="separate"/>
        </w:r>
        <w:r>
          <w:rPr>
            <w:noProof/>
            <w:webHidden/>
          </w:rPr>
          <w:t>121</w:t>
        </w:r>
        <w:r w:rsidR="00001232">
          <w:rPr>
            <w:noProof/>
            <w:webHidden/>
          </w:rPr>
          <w:fldChar w:fldCharType="end"/>
        </w:r>
      </w:hyperlink>
    </w:p>
    <w:p w14:paraId="2EE96300" w14:textId="5325A468" w:rsidR="00001232" w:rsidRDefault="0088489B">
      <w:pPr>
        <w:pStyle w:val="33"/>
        <w:rPr>
          <w:rFonts w:asciiTheme="minorHAnsi" w:eastAsiaTheme="minorEastAsia" w:hAnsiTheme="minorHAnsi" w:cstheme="minorBidi"/>
          <w:noProof/>
          <w:sz w:val="22"/>
          <w:szCs w:val="22"/>
        </w:rPr>
      </w:pPr>
      <w:hyperlink w:anchor="_Toc162529840" w:history="1">
        <w:r w:rsidR="00001232" w:rsidRPr="00F206BA">
          <w:rPr>
            <w:rStyle w:val="a8"/>
            <w:noProof/>
          </w:rPr>
          <w:t>15.5 Связь</w:t>
        </w:r>
        <w:r w:rsidR="00001232">
          <w:rPr>
            <w:noProof/>
            <w:webHidden/>
          </w:rPr>
          <w:tab/>
        </w:r>
        <w:r w:rsidR="00001232">
          <w:rPr>
            <w:noProof/>
            <w:webHidden/>
          </w:rPr>
          <w:fldChar w:fldCharType="begin"/>
        </w:r>
        <w:r w:rsidR="00001232">
          <w:rPr>
            <w:noProof/>
            <w:webHidden/>
          </w:rPr>
          <w:instrText xml:space="preserve"> PAGEREF _Toc162529840 \h </w:instrText>
        </w:r>
        <w:r w:rsidR="00001232">
          <w:rPr>
            <w:noProof/>
            <w:webHidden/>
          </w:rPr>
        </w:r>
        <w:r w:rsidR="00001232">
          <w:rPr>
            <w:noProof/>
            <w:webHidden/>
          </w:rPr>
          <w:fldChar w:fldCharType="separate"/>
        </w:r>
        <w:r>
          <w:rPr>
            <w:noProof/>
            <w:webHidden/>
          </w:rPr>
          <w:t>124</w:t>
        </w:r>
        <w:r w:rsidR="00001232">
          <w:rPr>
            <w:noProof/>
            <w:webHidden/>
          </w:rPr>
          <w:fldChar w:fldCharType="end"/>
        </w:r>
      </w:hyperlink>
    </w:p>
    <w:p w14:paraId="4A87D050" w14:textId="1A024E8B"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41" w:history="1">
        <w:r w:rsidR="00001232" w:rsidRPr="00F206BA">
          <w:rPr>
            <w:rStyle w:val="a8"/>
            <w:noProof/>
          </w:rPr>
          <w:t>16. РАЗВИТИЕ ОБЪЕКТОВ ТРАНСПОРТНОЙ ИНФРАСТРУКТУРЫ</w:t>
        </w:r>
        <w:r w:rsidR="00001232">
          <w:rPr>
            <w:noProof/>
            <w:webHidden/>
          </w:rPr>
          <w:tab/>
        </w:r>
        <w:r w:rsidR="00001232">
          <w:rPr>
            <w:noProof/>
            <w:webHidden/>
          </w:rPr>
          <w:fldChar w:fldCharType="begin"/>
        </w:r>
        <w:r w:rsidR="00001232">
          <w:rPr>
            <w:noProof/>
            <w:webHidden/>
          </w:rPr>
          <w:instrText xml:space="preserve"> PAGEREF _Toc162529841 \h </w:instrText>
        </w:r>
        <w:r w:rsidR="00001232">
          <w:rPr>
            <w:noProof/>
            <w:webHidden/>
          </w:rPr>
        </w:r>
        <w:r w:rsidR="00001232">
          <w:rPr>
            <w:noProof/>
            <w:webHidden/>
          </w:rPr>
          <w:fldChar w:fldCharType="separate"/>
        </w:r>
        <w:r>
          <w:rPr>
            <w:noProof/>
            <w:webHidden/>
          </w:rPr>
          <w:t>125</w:t>
        </w:r>
        <w:r w:rsidR="00001232">
          <w:rPr>
            <w:noProof/>
            <w:webHidden/>
          </w:rPr>
          <w:fldChar w:fldCharType="end"/>
        </w:r>
      </w:hyperlink>
    </w:p>
    <w:p w14:paraId="574F7AAE" w14:textId="41F7A952" w:rsidR="00001232" w:rsidRDefault="0088489B">
      <w:pPr>
        <w:pStyle w:val="33"/>
        <w:rPr>
          <w:rFonts w:asciiTheme="minorHAnsi" w:eastAsiaTheme="minorEastAsia" w:hAnsiTheme="minorHAnsi" w:cstheme="minorBidi"/>
          <w:noProof/>
          <w:sz w:val="22"/>
          <w:szCs w:val="22"/>
        </w:rPr>
      </w:pPr>
      <w:hyperlink w:anchor="_Toc162529842" w:history="1">
        <w:r w:rsidR="00001232" w:rsidRPr="00F206BA">
          <w:rPr>
            <w:rStyle w:val="a8"/>
            <w:noProof/>
          </w:rPr>
          <w:t>16.1. Объекты транспортной инфраструктуры</w:t>
        </w:r>
        <w:r w:rsidR="00001232">
          <w:rPr>
            <w:noProof/>
            <w:webHidden/>
          </w:rPr>
          <w:tab/>
        </w:r>
        <w:r w:rsidR="00001232">
          <w:rPr>
            <w:noProof/>
            <w:webHidden/>
          </w:rPr>
          <w:fldChar w:fldCharType="begin"/>
        </w:r>
        <w:r w:rsidR="00001232">
          <w:rPr>
            <w:noProof/>
            <w:webHidden/>
          </w:rPr>
          <w:instrText xml:space="preserve"> PAGEREF _Toc162529842 \h </w:instrText>
        </w:r>
        <w:r w:rsidR="00001232">
          <w:rPr>
            <w:noProof/>
            <w:webHidden/>
          </w:rPr>
        </w:r>
        <w:r w:rsidR="00001232">
          <w:rPr>
            <w:noProof/>
            <w:webHidden/>
          </w:rPr>
          <w:fldChar w:fldCharType="separate"/>
        </w:r>
        <w:r>
          <w:rPr>
            <w:noProof/>
            <w:webHidden/>
          </w:rPr>
          <w:t>125</w:t>
        </w:r>
        <w:r w:rsidR="00001232">
          <w:rPr>
            <w:noProof/>
            <w:webHidden/>
          </w:rPr>
          <w:fldChar w:fldCharType="end"/>
        </w:r>
      </w:hyperlink>
    </w:p>
    <w:p w14:paraId="1F225B73" w14:textId="65BA7C4D" w:rsidR="00001232" w:rsidRDefault="0088489B">
      <w:pPr>
        <w:pStyle w:val="33"/>
        <w:rPr>
          <w:rFonts w:asciiTheme="minorHAnsi" w:eastAsiaTheme="minorEastAsia" w:hAnsiTheme="minorHAnsi" w:cstheme="minorBidi"/>
          <w:noProof/>
          <w:sz w:val="22"/>
          <w:szCs w:val="22"/>
        </w:rPr>
      </w:pPr>
      <w:hyperlink w:anchor="_Toc162529843" w:history="1">
        <w:r w:rsidR="00001232" w:rsidRPr="00F206BA">
          <w:rPr>
            <w:rStyle w:val="a8"/>
            <w:noProof/>
          </w:rPr>
          <w:t>16.2. Улично-дорожная сеть</w:t>
        </w:r>
        <w:r w:rsidR="00001232">
          <w:rPr>
            <w:noProof/>
            <w:webHidden/>
          </w:rPr>
          <w:tab/>
        </w:r>
        <w:r w:rsidR="00001232">
          <w:rPr>
            <w:noProof/>
            <w:webHidden/>
          </w:rPr>
          <w:fldChar w:fldCharType="begin"/>
        </w:r>
        <w:r w:rsidR="00001232">
          <w:rPr>
            <w:noProof/>
            <w:webHidden/>
          </w:rPr>
          <w:instrText xml:space="preserve"> PAGEREF _Toc162529843 \h </w:instrText>
        </w:r>
        <w:r w:rsidR="00001232">
          <w:rPr>
            <w:noProof/>
            <w:webHidden/>
          </w:rPr>
        </w:r>
        <w:r w:rsidR="00001232">
          <w:rPr>
            <w:noProof/>
            <w:webHidden/>
          </w:rPr>
          <w:fldChar w:fldCharType="separate"/>
        </w:r>
        <w:r>
          <w:rPr>
            <w:noProof/>
            <w:webHidden/>
          </w:rPr>
          <w:t>126</w:t>
        </w:r>
        <w:r w:rsidR="00001232">
          <w:rPr>
            <w:noProof/>
            <w:webHidden/>
          </w:rPr>
          <w:fldChar w:fldCharType="end"/>
        </w:r>
      </w:hyperlink>
    </w:p>
    <w:p w14:paraId="041B1662" w14:textId="24B0F937"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44" w:history="1">
        <w:r w:rsidR="00001232" w:rsidRPr="00F206BA">
          <w:rPr>
            <w:rStyle w:val="a8"/>
            <w:noProof/>
          </w:rPr>
          <w:t>17. ЗОНЫ С ОСОБЫМИ УСЛОВИЯМИ ИСПОЛЬЗОВАНИЯ ТЕРРИТОРИИ</w:t>
        </w:r>
        <w:r w:rsidR="00001232">
          <w:rPr>
            <w:noProof/>
            <w:webHidden/>
          </w:rPr>
          <w:tab/>
        </w:r>
        <w:r w:rsidR="00001232">
          <w:rPr>
            <w:noProof/>
            <w:webHidden/>
          </w:rPr>
          <w:fldChar w:fldCharType="begin"/>
        </w:r>
        <w:r w:rsidR="00001232">
          <w:rPr>
            <w:noProof/>
            <w:webHidden/>
          </w:rPr>
          <w:instrText xml:space="preserve"> PAGEREF _Toc162529844 \h </w:instrText>
        </w:r>
        <w:r w:rsidR="00001232">
          <w:rPr>
            <w:noProof/>
            <w:webHidden/>
          </w:rPr>
        </w:r>
        <w:r w:rsidR="00001232">
          <w:rPr>
            <w:noProof/>
            <w:webHidden/>
          </w:rPr>
          <w:fldChar w:fldCharType="separate"/>
        </w:r>
        <w:r>
          <w:rPr>
            <w:noProof/>
            <w:webHidden/>
          </w:rPr>
          <w:t>129</w:t>
        </w:r>
        <w:r w:rsidR="00001232">
          <w:rPr>
            <w:noProof/>
            <w:webHidden/>
          </w:rPr>
          <w:fldChar w:fldCharType="end"/>
        </w:r>
      </w:hyperlink>
    </w:p>
    <w:p w14:paraId="1E366BA5" w14:textId="5044AEC1"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45" w:history="1">
        <w:r w:rsidR="00001232" w:rsidRPr="00F206BA">
          <w:rPr>
            <w:rStyle w:val="a8"/>
            <w:noProof/>
          </w:rPr>
          <w:t>18. ПЕРЕЧЕНЬ ОСНОВНЫХ ФАКТОРОВ РИСКА ВОЗНИКНОВЕНИЯ ЧРЕЗВЫЧАЙНЫХ СИТУАЦИЙ ПРИРОДНОГО И ТЕХНОГЕННОГО ХАРАКТЕРА</w:t>
        </w:r>
        <w:r w:rsidR="00001232">
          <w:rPr>
            <w:noProof/>
            <w:webHidden/>
          </w:rPr>
          <w:tab/>
        </w:r>
        <w:r w:rsidR="00001232">
          <w:rPr>
            <w:noProof/>
            <w:webHidden/>
          </w:rPr>
          <w:fldChar w:fldCharType="begin"/>
        </w:r>
        <w:r w:rsidR="00001232">
          <w:rPr>
            <w:noProof/>
            <w:webHidden/>
          </w:rPr>
          <w:instrText xml:space="preserve"> PAGEREF _Toc162529845 \h </w:instrText>
        </w:r>
        <w:r w:rsidR="00001232">
          <w:rPr>
            <w:noProof/>
            <w:webHidden/>
          </w:rPr>
        </w:r>
        <w:r w:rsidR="00001232">
          <w:rPr>
            <w:noProof/>
            <w:webHidden/>
          </w:rPr>
          <w:fldChar w:fldCharType="separate"/>
        </w:r>
        <w:r>
          <w:rPr>
            <w:noProof/>
            <w:webHidden/>
          </w:rPr>
          <w:t>137</w:t>
        </w:r>
        <w:r w:rsidR="00001232">
          <w:rPr>
            <w:noProof/>
            <w:webHidden/>
          </w:rPr>
          <w:fldChar w:fldCharType="end"/>
        </w:r>
      </w:hyperlink>
    </w:p>
    <w:p w14:paraId="28CC5BB4" w14:textId="3AADBDEA" w:rsidR="00001232" w:rsidRDefault="0088489B">
      <w:pPr>
        <w:pStyle w:val="33"/>
        <w:rPr>
          <w:rFonts w:asciiTheme="minorHAnsi" w:eastAsiaTheme="minorEastAsia" w:hAnsiTheme="minorHAnsi" w:cstheme="minorBidi"/>
          <w:noProof/>
          <w:sz w:val="22"/>
          <w:szCs w:val="22"/>
        </w:rPr>
      </w:pPr>
      <w:hyperlink w:anchor="_Toc162529846" w:history="1">
        <w:r w:rsidR="00001232" w:rsidRPr="00F206BA">
          <w:rPr>
            <w:rStyle w:val="a8"/>
            <w:noProof/>
          </w:rPr>
          <w:t>18.1 Инженерно-технические мероприятия по предупреждению чрезвычайных ситуаций природного характера</w:t>
        </w:r>
        <w:r w:rsidR="00001232">
          <w:rPr>
            <w:noProof/>
            <w:webHidden/>
          </w:rPr>
          <w:tab/>
        </w:r>
        <w:r w:rsidR="00001232">
          <w:rPr>
            <w:noProof/>
            <w:webHidden/>
          </w:rPr>
          <w:fldChar w:fldCharType="begin"/>
        </w:r>
        <w:r w:rsidR="00001232">
          <w:rPr>
            <w:noProof/>
            <w:webHidden/>
          </w:rPr>
          <w:instrText xml:space="preserve"> PAGEREF _Toc162529846 \h </w:instrText>
        </w:r>
        <w:r w:rsidR="00001232">
          <w:rPr>
            <w:noProof/>
            <w:webHidden/>
          </w:rPr>
        </w:r>
        <w:r w:rsidR="00001232">
          <w:rPr>
            <w:noProof/>
            <w:webHidden/>
          </w:rPr>
          <w:fldChar w:fldCharType="separate"/>
        </w:r>
        <w:r>
          <w:rPr>
            <w:noProof/>
            <w:webHidden/>
          </w:rPr>
          <w:t>137</w:t>
        </w:r>
        <w:r w:rsidR="00001232">
          <w:rPr>
            <w:noProof/>
            <w:webHidden/>
          </w:rPr>
          <w:fldChar w:fldCharType="end"/>
        </w:r>
      </w:hyperlink>
    </w:p>
    <w:p w14:paraId="42E6DC29" w14:textId="718BC5C7" w:rsidR="00001232" w:rsidRDefault="0088489B">
      <w:pPr>
        <w:pStyle w:val="33"/>
        <w:rPr>
          <w:rFonts w:asciiTheme="minorHAnsi" w:eastAsiaTheme="minorEastAsia" w:hAnsiTheme="minorHAnsi" w:cstheme="minorBidi"/>
          <w:noProof/>
          <w:sz w:val="22"/>
          <w:szCs w:val="22"/>
        </w:rPr>
      </w:pPr>
      <w:hyperlink w:anchor="_Toc162529847" w:history="1">
        <w:r w:rsidR="00001232" w:rsidRPr="00F206BA">
          <w:rPr>
            <w:rStyle w:val="a8"/>
            <w:noProof/>
          </w:rPr>
          <w:t>18.2 Инженерно-технические мероприятия по предупреждению чрезвычайных ситуаций техногенного характера</w:t>
        </w:r>
        <w:r w:rsidR="00001232">
          <w:rPr>
            <w:noProof/>
            <w:webHidden/>
          </w:rPr>
          <w:tab/>
        </w:r>
        <w:r w:rsidR="00001232">
          <w:rPr>
            <w:noProof/>
            <w:webHidden/>
          </w:rPr>
          <w:fldChar w:fldCharType="begin"/>
        </w:r>
        <w:r w:rsidR="00001232">
          <w:rPr>
            <w:noProof/>
            <w:webHidden/>
          </w:rPr>
          <w:instrText xml:space="preserve"> PAGEREF _Toc162529847 \h </w:instrText>
        </w:r>
        <w:r w:rsidR="00001232">
          <w:rPr>
            <w:noProof/>
            <w:webHidden/>
          </w:rPr>
        </w:r>
        <w:r w:rsidR="00001232">
          <w:rPr>
            <w:noProof/>
            <w:webHidden/>
          </w:rPr>
          <w:fldChar w:fldCharType="separate"/>
        </w:r>
        <w:r>
          <w:rPr>
            <w:noProof/>
            <w:webHidden/>
          </w:rPr>
          <w:t>139</w:t>
        </w:r>
        <w:r w:rsidR="00001232">
          <w:rPr>
            <w:noProof/>
            <w:webHidden/>
          </w:rPr>
          <w:fldChar w:fldCharType="end"/>
        </w:r>
      </w:hyperlink>
    </w:p>
    <w:p w14:paraId="2D98ED95" w14:textId="263F99F0" w:rsidR="00001232" w:rsidRDefault="0088489B">
      <w:pPr>
        <w:pStyle w:val="33"/>
        <w:rPr>
          <w:rFonts w:asciiTheme="minorHAnsi" w:eastAsiaTheme="minorEastAsia" w:hAnsiTheme="minorHAnsi" w:cstheme="minorBidi"/>
          <w:noProof/>
          <w:sz w:val="22"/>
          <w:szCs w:val="22"/>
        </w:rPr>
      </w:pPr>
      <w:hyperlink w:anchor="_Toc162529848" w:history="1">
        <w:r w:rsidR="00001232" w:rsidRPr="00F206BA">
          <w:rPr>
            <w:rStyle w:val="a8"/>
            <w:noProof/>
          </w:rPr>
          <w:t>18.3 Перечень мероприятий по предотвращению чрезвычайных ситуаций биолого-социального характера</w:t>
        </w:r>
        <w:r w:rsidR="00001232">
          <w:rPr>
            <w:noProof/>
            <w:webHidden/>
          </w:rPr>
          <w:tab/>
        </w:r>
        <w:r w:rsidR="00001232">
          <w:rPr>
            <w:noProof/>
            <w:webHidden/>
          </w:rPr>
          <w:fldChar w:fldCharType="begin"/>
        </w:r>
        <w:r w:rsidR="00001232">
          <w:rPr>
            <w:noProof/>
            <w:webHidden/>
          </w:rPr>
          <w:instrText xml:space="preserve"> PAGEREF _Toc162529848 \h </w:instrText>
        </w:r>
        <w:r w:rsidR="00001232">
          <w:rPr>
            <w:noProof/>
            <w:webHidden/>
          </w:rPr>
        </w:r>
        <w:r w:rsidR="00001232">
          <w:rPr>
            <w:noProof/>
            <w:webHidden/>
          </w:rPr>
          <w:fldChar w:fldCharType="separate"/>
        </w:r>
        <w:r>
          <w:rPr>
            <w:noProof/>
            <w:webHidden/>
          </w:rPr>
          <w:t>141</w:t>
        </w:r>
        <w:r w:rsidR="00001232">
          <w:rPr>
            <w:noProof/>
            <w:webHidden/>
          </w:rPr>
          <w:fldChar w:fldCharType="end"/>
        </w:r>
      </w:hyperlink>
    </w:p>
    <w:p w14:paraId="5EDF3B0E" w14:textId="5BEAE0C7"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49" w:history="1">
        <w:r w:rsidR="00001232" w:rsidRPr="00F206BA">
          <w:rPr>
            <w:rStyle w:val="a8"/>
            <w:noProof/>
          </w:rPr>
          <w:t>19. МЕРОПРИЯТИЯ ПО ОХРАНЕ ОКРУЖАЮЩЕЙ СРЕДЫ</w:t>
        </w:r>
        <w:r w:rsidR="00001232">
          <w:rPr>
            <w:noProof/>
            <w:webHidden/>
          </w:rPr>
          <w:tab/>
        </w:r>
        <w:r w:rsidR="00001232">
          <w:rPr>
            <w:noProof/>
            <w:webHidden/>
          </w:rPr>
          <w:fldChar w:fldCharType="begin"/>
        </w:r>
        <w:r w:rsidR="00001232">
          <w:rPr>
            <w:noProof/>
            <w:webHidden/>
          </w:rPr>
          <w:instrText xml:space="preserve"> PAGEREF _Toc162529849 \h </w:instrText>
        </w:r>
        <w:r w:rsidR="00001232">
          <w:rPr>
            <w:noProof/>
            <w:webHidden/>
          </w:rPr>
        </w:r>
        <w:r w:rsidR="00001232">
          <w:rPr>
            <w:noProof/>
            <w:webHidden/>
          </w:rPr>
          <w:fldChar w:fldCharType="separate"/>
        </w:r>
        <w:r>
          <w:rPr>
            <w:noProof/>
            <w:webHidden/>
          </w:rPr>
          <w:t>141</w:t>
        </w:r>
        <w:r w:rsidR="00001232">
          <w:rPr>
            <w:noProof/>
            <w:webHidden/>
          </w:rPr>
          <w:fldChar w:fldCharType="end"/>
        </w:r>
      </w:hyperlink>
    </w:p>
    <w:p w14:paraId="34E95E54" w14:textId="024BC15F" w:rsidR="00001232" w:rsidRDefault="0088489B">
      <w:pPr>
        <w:pStyle w:val="33"/>
        <w:rPr>
          <w:rFonts w:asciiTheme="minorHAnsi" w:eastAsiaTheme="minorEastAsia" w:hAnsiTheme="minorHAnsi" w:cstheme="minorBidi"/>
          <w:noProof/>
          <w:sz w:val="22"/>
          <w:szCs w:val="22"/>
        </w:rPr>
      </w:pPr>
      <w:hyperlink w:anchor="_Toc162529850" w:history="1">
        <w:r w:rsidR="00001232" w:rsidRPr="00F206BA">
          <w:rPr>
            <w:rStyle w:val="a8"/>
            <w:noProof/>
          </w:rPr>
          <w:t>19.1. Мероприятия по улучшению качества атмосферного воздуха</w:t>
        </w:r>
        <w:r w:rsidR="00001232">
          <w:rPr>
            <w:noProof/>
            <w:webHidden/>
          </w:rPr>
          <w:tab/>
        </w:r>
        <w:r w:rsidR="00001232">
          <w:rPr>
            <w:noProof/>
            <w:webHidden/>
          </w:rPr>
          <w:fldChar w:fldCharType="begin"/>
        </w:r>
        <w:r w:rsidR="00001232">
          <w:rPr>
            <w:noProof/>
            <w:webHidden/>
          </w:rPr>
          <w:instrText xml:space="preserve"> PAGEREF _Toc162529850 \h </w:instrText>
        </w:r>
        <w:r w:rsidR="00001232">
          <w:rPr>
            <w:noProof/>
            <w:webHidden/>
          </w:rPr>
        </w:r>
        <w:r w:rsidR="00001232">
          <w:rPr>
            <w:noProof/>
            <w:webHidden/>
          </w:rPr>
          <w:fldChar w:fldCharType="separate"/>
        </w:r>
        <w:r>
          <w:rPr>
            <w:noProof/>
            <w:webHidden/>
          </w:rPr>
          <w:t>141</w:t>
        </w:r>
        <w:r w:rsidR="00001232">
          <w:rPr>
            <w:noProof/>
            <w:webHidden/>
          </w:rPr>
          <w:fldChar w:fldCharType="end"/>
        </w:r>
      </w:hyperlink>
    </w:p>
    <w:p w14:paraId="77D498F9" w14:textId="2E1F4F91" w:rsidR="00001232" w:rsidRDefault="0088489B">
      <w:pPr>
        <w:pStyle w:val="33"/>
        <w:rPr>
          <w:rFonts w:asciiTheme="minorHAnsi" w:eastAsiaTheme="minorEastAsia" w:hAnsiTheme="minorHAnsi" w:cstheme="minorBidi"/>
          <w:noProof/>
          <w:sz w:val="22"/>
          <w:szCs w:val="22"/>
        </w:rPr>
      </w:pPr>
      <w:hyperlink w:anchor="_Toc162529851" w:history="1">
        <w:r w:rsidR="00001232" w:rsidRPr="00F206BA">
          <w:rPr>
            <w:rStyle w:val="a8"/>
            <w:noProof/>
          </w:rPr>
          <w:t>19.2. Мероприятия по охране водных объектов</w:t>
        </w:r>
        <w:r w:rsidR="00001232">
          <w:rPr>
            <w:noProof/>
            <w:webHidden/>
          </w:rPr>
          <w:tab/>
        </w:r>
        <w:r w:rsidR="00001232">
          <w:rPr>
            <w:noProof/>
            <w:webHidden/>
          </w:rPr>
          <w:fldChar w:fldCharType="begin"/>
        </w:r>
        <w:r w:rsidR="00001232">
          <w:rPr>
            <w:noProof/>
            <w:webHidden/>
          </w:rPr>
          <w:instrText xml:space="preserve"> PAGEREF _Toc162529851 \h </w:instrText>
        </w:r>
        <w:r w:rsidR="00001232">
          <w:rPr>
            <w:noProof/>
            <w:webHidden/>
          </w:rPr>
        </w:r>
        <w:r w:rsidR="00001232">
          <w:rPr>
            <w:noProof/>
            <w:webHidden/>
          </w:rPr>
          <w:fldChar w:fldCharType="separate"/>
        </w:r>
        <w:r>
          <w:rPr>
            <w:noProof/>
            <w:webHidden/>
          </w:rPr>
          <w:t>142</w:t>
        </w:r>
        <w:r w:rsidR="00001232">
          <w:rPr>
            <w:noProof/>
            <w:webHidden/>
          </w:rPr>
          <w:fldChar w:fldCharType="end"/>
        </w:r>
      </w:hyperlink>
    </w:p>
    <w:p w14:paraId="31FD8E35" w14:textId="5D260969" w:rsidR="00001232" w:rsidRDefault="0088489B">
      <w:pPr>
        <w:pStyle w:val="33"/>
        <w:rPr>
          <w:rFonts w:asciiTheme="minorHAnsi" w:eastAsiaTheme="minorEastAsia" w:hAnsiTheme="minorHAnsi" w:cstheme="minorBidi"/>
          <w:noProof/>
          <w:sz w:val="22"/>
          <w:szCs w:val="22"/>
        </w:rPr>
      </w:pPr>
      <w:hyperlink w:anchor="_Toc162529852" w:history="1">
        <w:r w:rsidR="00001232" w:rsidRPr="00F206BA">
          <w:rPr>
            <w:rStyle w:val="a8"/>
            <w:noProof/>
          </w:rPr>
          <w:t>19.3 Мероприятия по охране и восстановлению почв</w:t>
        </w:r>
        <w:r w:rsidR="00001232">
          <w:rPr>
            <w:noProof/>
            <w:webHidden/>
          </w:rPr>
          <w:tab/>
        </w:r>
        <w:r w:rsidR="00001232">
          <w:rPr>
            <w:noProof/>
            <w:webHidden/>
          </w:rPr>
          <w:fldChar w:fldCharType="begin"/>
        </w:r>
        <w:r w:rsidR="00001232">
          <w:rPr>
            <w:noProof/>
            <w:webHidden/>
          </w:rPr>
          <w:instrText xml:space="preserve"> PAGEREF _Toc162529852 \h </w:instrText>
        </w:r>
        <w:r w:rsidR="00001232">
          <w:rPr>
            <w:noProof/>
            <w:webHidden/>
          </w:rPr>
        </w:r>
        <w:r w:rsidR="00001232">
          <w:rPr>
            <w:noProof/>
            <w:webHidden/>
          </w:rPr>
          <w:fldChar w:fldCharType="separate"/>
        </w:r>
        <w:r>
          <w:rPr>
            <w:noProof/>
            <w:webHidden/>
          </w:rPr>
          <w:t>144</w:t>
        </w:r>
        <w:r w:rsidR="00001232">
          <w:rPr>
            <w:noProof/>
            <w:webHidden/>
          </w:rPr>
          <w:fldChar w:fldCharType="end"/>
        </w:r>
      </w:hyperlink>
    </w:p>
    <w:p w14:paraId="67454392" w14:textId="20FE40AE" w:rsidR="00001232" w:rsidRDefault="0088489B">
      <w:pPr>
        <w:pStyle w:val="33"/>
        <w:rPr>
          <w:rFonts w:asciiTheme="minorHAnsi" w:eastAsiaTheme="minorEastAsia" w:hAnsiTheme="minorHAnsi" w:cstheme="minorBidi"/>
          <w:noProof/>
          <w:sz w:val="22"/>
          <w:szCs w:val="22"/>
        </w:rPr>
      </w:pPr>
      <w:hyperlink w:anchor="_Toc162529853" w:history="1">
        <w:r w:rsidR="00001232" w:rsidRPr="00F206BA">
          <w:rPr>
            <w:rStyle w:val="a8"/>
            <w:noProof/>
          </w:rPr>
          <w:t>19.4. Мероприятия по озеленению территории</w:t>
        </w:r>
        <w:r w:rsidR="00001232">
          <w:rPr>
            <w:noProof/>
            <w:webHidden/>
          </w:rPr>
          <w:tab/>
        </w:r>
        <w:r w:rsidR="00001232">
          <w:rPr>
            <w:noProof/>
            <w:webHidden/>
          </w:rPr>
          <w:fldChar w:fldCharType="begin"/>
        </w:r>
        <w:r w:rsidR="00001232">
          <w:rPr>
            <w:noProof/>
            <w:webHidden/>
          </w:rPr>
          <w:instrText xml:space="preserve"> PAGEREF _Toc162529853 \h </w:instrText>
        </w:r>
        <w:r w:rsidR="00001232">
          <w:rPr>
            <w:noProof/>
            <w:webHidden/>
          </w:rPr>
        </w:r>
        <w:r w:rsidR="00001232">
          <w:rPr>
            <w:noProof/>
            <w:webHidden/>
          </w:rPr>
          <w:fldChar w:fldCharType="separate"/>
        </w:r>
        <w:r>
          <w:rPr>
            <w:noProof/>
            <w:webHidden/>
          </w:rPr>
          <w:t>145</w:t>
        </w:r>
        <w:r w:rsidR="00001232">
          <w:rPr>
            <w:noProof/>
            <w:webHidden/>
          </w:rPr>
          <w:fldChar w:fldCharType="end"/>
        </w:r>
      </w:hyperlink>
    </w:p>
    <w:p w14:paraId="673E1A58" w14:textId="1B106B1B" w:rsidR="00001232" w:rsidRDefault="0088489B">
      <w:pPr>
        <w:pStyle w:val="33"/>
        <w:rPr>
          <w:rFonts w:asciiTheme="minorHAnsi" w:eastAsiaTheme="minorEastAsia" w:hAnsiTheme="minorHAnsi" w:cstheme="minorBidi"/>
          <w:noProof/>
          <w:sz w:val="22"/>
          <w:szCs w:val="22"/>
        </w:rPr>
      </w:pPr>
      <w:hyperlink w:anchor="_Toc162529854" w:history="1">
        <w:r w:rsidR="00001232" w:rsidRPr="00F206BA">
          <w:rPr>
            <w:rStyle w:val="a8"/>
            <w:noProof/>
          </w:rPr>
          <w:t>19.5. Мероприятия по санитарной очистке территории</w:t>
        </w:r>
        <w:r w:rsidR="00001232">
          <w:rPr>
            <w:noProof/>
            <w:webHidden/>
          </w:rPr>
          <w:tab/>
        </w:r>
        <w:r w:rsidR="00001232">
          <w:rPr>
            <w:noProof/>
            <w:webHidden/>
          </w:rPr>
          <w:fldChar w:fldCharType="begin"/>
        </w:r>
        <w:r w:rsidR="00001232">
          <w:rPr>
            <w:noProof/>
            <w:webHidden/>
          </w:rPr>
          <w:instrText xml:space="preserve"> PAGEREF _Toc162529854 \h </w:instrText>
        </w:r>
        <w:r w:rsidR="00001232">
          <w:rPr>
            <w:noProof/>
            <w:webHidden/>
          </w:rPr>
        </w:r>
        <w:r w:rsidR="00001232">
          <w:rPr>
            <w:noProof/>
            <w:webHidden/>
          </w:rPr>
          <w:fldChar w:fldCharType="separate"/>
        </w:r>
        <w:r>
          <w:rPr>
            <w:noProof/>
            <w:webHidden/>
          </w:rPr>
          <w:t>147</w:t>
        </w:r>
        <w:r w:rsidR="00001232">
          <w:rPr>
            <w:noProof/>
            <w:webHidden/>
          </w:rPr>
          <w:fldChar w:fldCharType="end"/>
        </w:r>
      </w:hyperlink>
    </w:p>
    <w:p w14:paraId="548587CC" w14:textId="22920F5D" w:rsidR="00001232" w:rsidRDefault="0088489B">
      <w:pPr>
        <w:pStyle w:val="33"/>
        <w:rPr>
          <w:rFonts w:asciiTheme="minorHAnsi" w:eastAsiaTheme="minorEastAsia" w:hAnsiTheme="minorHAnsi" w:cstheme="minorBidi"/>
          <w:noProof/>
          <w:sz w:val="22"/>
          <w:szCs w:val="22"/>
        </w:rPr>
      </w:pPr>
      <w:hyperlink w:anchor="_Toc162529855" w:history="1">
        <w:r w:rsidR="00001232" w:rsidRPr="00F206BA">
          <w:rPr>
            <w:rStyle w:val="a8"/>
            <w:noProof/>
          </w:rPr>
          <w:t>19.6. Мероприятия по защите от электромагнитных излучений, шумозащитные мероприятия</w:t>
        </w:r>
        <w:r w:rsidR="00001232">
          <w:rPr>
            <w:noProof/>
            <w:webHidden/>
          </w:rPr>
          <w:tab/>
        </w:r>
        <w:r w:rsidR="00001232">
          <w:rPr>
            <w:noProof/>
            <w:webHidden/>
          </w:rPr>
          <w:fldChar w:fldCharType="begin"/>
        </w:r>
        <w:r w:rsidR="00001232">
          <w:rPr>
            <w:noProof/>
            <w:webHidden/>
          </w:rPr>
          <w:instrText xml:space="preserve"> PAGEREF _Toc162529855 \h </w:instrText>
        </w:r>
        <w:r w:rsidR="00001232">
          <w:rPr>
            <w:noProof/>
            <w:webHidden/>
          </w:rPr>
        </w:r>
        <w:r w:rsidR="00001232">
          <w:rPr>
            <w:noProof/>
            <w:webHidden/>
          </w:rPr>
          <w:fldChar w:fldCharType="separate"/>
        </w:r>
        <w:r>
          <w:rPr>
            <w:noProof/>
            <w:webHidden/>
          </w:rPr>
          <w:t>151</w:t>
        </w:r>
        <w:r w:rsidR="00001232">
          <w:rPr>
            <w:noProof/>
            <w:webHidden/>
          </w:rPr>
          <w:fldChar w:fldCharType="end"/>
        </w:r>
      </w:hyperlink>
    </w:p>
    <w:p w14:paraId="21B7712E" w14:textId="14CD81F6"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56" w:history="1">
        <w:r w:rsidR="00001232" w:rsidRPr="00F206BA">
          <w:rPr>
            <w:rStyle w:val="a8"/>
            <w:noProof/>
          </w:rPr>
          <w:t>20. ОЦЕНКА ВОЗМОЖНОГО ВЛИЯНИЯ ПЛАНИРУЕМЫХ ДЛЯ РАЗМЕЩЕНИЯ ОБЪЕКТОВ МЕСТНОГО ЗНАЧЕНИЯ НА КОМПЛЕКСНОЕ РАЗВИТИЕ ТЕРРИТОРИЙ</w:t>
        </w:r>
        <w:r w:rsidR="00001232">
          <w:rPr>
            <w:noProof/>
            <w:webHidden/>
          </w:rPr>
          <w:tab/>
        </w:r>
        <w:r w:rsidR="00001232">
          <w:rPr>
            <w:noProof/>
            <w:webHidden/>
          </w:rPr>
          <w:fldChar w:fldCharType="begin"/>
        </w:r>
        <w:r w:rsidR="00001232">
          <w:rPr>
            <w:noProof/>
            <w:webHidden/>
          </w:rPr>
          <w:instrText xml:space="preserve"> PAGEREF _Toc162529856 \h </w:instrText>
        </w:r>
        <w:r w:rsidR="00001232">
          <w:rPr>
            <w:noProof/>
            <w:webHidden/>
          </w:rPr>
        </w:r>
        <w:r w:rsidR="00001232">
          <w:rPr>
            <w:noProof/>
            <w:webHidden/>
          </w:rPr>
          <w:fldChar w:fldCharType="separate"/>
        </w:r>
        <w:r>
          <w:rPr>
            <w:noProof/>
            <w:webHidden/>
          </w:rPr>
          <w:t>152</w:t>
        </w:r>
        <w:r w:rsidR="00001232">
          <w:rPr>
            <w:noProof/>
            <w:webHidden/>
          </w:rPr>
          <w:fldChar w:fldCharType="end"/>
        </w:r>
      </w:hyperlink>
    </w:p>
    <w:p w14:paraId="157DC3E9" w14:textId="243148A0"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57" w:history="1">
        <w:r w:rsidR="00001232" w:rsidRPr="00F206BA">
          <w:rPr>
            <w:rStyle w:val="a8"/>
            <w:noProof/>
          </w:rPr>
          <w:t>21. ТЕХНИКО-ЭКОНОМИЧЕСКИЕ ПОКАЗАТЕЛИ</w:t>
        </w:r>
        <w:r w:rsidR="00001232">
          <w:rPr>
            <w:noProof/>
            <w:webHidden/>
          </w:rPr>
          <w:tab/>
        </w:r>
        <w:r w:rsidR="00001232">
          <w:rPr>
            <w:noProof/>
            <w:webHidden/>
          </w:rPr>
          <w:fldChar w:fldCharType="begin"/>
        </w:r>
        <w:r w:rsidR="00001232">
          <w:rPr>
            <w:noProof/>
            <w:webHidden/>
          </w:rPr>
          <w:instrText xml:space="preserve"> PAGEREF _Toc162529857 \h </w:instrText>
        </w:r>
        <w:r w:rsidR="00001232">
          <w:rPr>
            <w:noProof/>
            <w:webHidden/>
          </w:rPr>
        </w:r>
        <w:r w:rsidR="00001232">
          <w:rPr>
            <w:noProof/>
            <w:webHidden/>
          </w:rPr>
          <w:fldChar w:fldCharType="separate"/>
        </w:r>
        <w:r>
          <w:rPr>
            <w:noProof/>
            <w:webHidden/>
          </w:rPr>
          <w:t>154</w:t>
        </w:r>
        <w:r w:rsidR="00001232">
          <w:rPr>
            <w:noProof/>
            <w:webHidden/>
          </w:rPr>
          <w:fldChar w:fldCharType="end"/>
        </w:r>
      </w:hyperlink>
    </w:p>
    <w:p w14:paraId="14D17F17" w14:textId="713461A1"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58" w:history="1">
        <w:r w:rsidR="00001232" w:rsidRPr="00F206BA">
          <w:rPr>
            <w:rStyle w:val="a8"/>
            <w:noProof/>
          </w:rPr>
          <w:t>21. ПРИЛОЖЕНИЯ</w:t>
        </w:r>
        <w:r w:rsidR="00001232">
          <w:rPr>
            <w:noProof/>
            <w:webHidden/>
          </w:rPr>
          <w:tab/>
        </w:r>
        <w:r w:rsidR="00001232">
          <w:rPr>
            <w:noProof/>
            <w:webHidden/>
          </w:rPr>
          <w:fldChar w:fldCharType="begin"/>
        </w:r>
        <w:r w:rsidR="00001232">
          <w:rPr>
            <w:noProof/>
            <w:webHidden/>
          </w:rPr>
          <w:instrText xml:space="preserve"> PAGEREF _Toc162529858 \h </w:instrText>
        </w:r>
        <w:r w:rsidR="00001232">
          <w:rPr>
            <w:noProof/>
            <w:webHidden/>
          </w:rPr>
        </w:r>
        <w:r w:rsidR="00001232">
          <w:rPr>
            <w:noProof/>
            <w:webHidden/>
          </w:rPr>
          <w:fldChar w:fldCharType="separate"/>
        </w:r>
        <w:r>
          <w:rPr>
            <w:noProof/>
            <w:webHidden/>
          </w:rPr>
          <w:t>158</w:t>
        </w:r>
        <w:r w:rsidR="00001232">
          <w:rPr>
            <w:noProof/>
            <w:webHidden/>
          </w:rPr>
          <w:fldChar w:fldCharType="end"/>
        </w:r>
      </w:hyperlink>
    </w:p>
    <w:p w14:paraId="440546BC" w14:textId="62E851AC"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59" w:history="1">
        <w:r w:rsidR="00001232" w:rsidRPr="00F206BA">
          <w:rPr>
            <w:rStyle w:val="a8"/>
            <w:i/>
            <w:noProof/>
          </w:rPr>
          <w:t>Приложение №1. Ответ от Департамента природных ресурсов и охраны окружающей среды Томской области.</w:t>
        </w:r>
        <w:r w:rsidR="00001232">
          <w:rPr>
            <w:noProof/>
            <w:webHidden/>
          </w:rPr>
          <w:tab/>
        </w:r>
        <w:r w:rsidR="00001232">
          <w:rPr>
            <w:noProof/>
            <w:webHidden/>
          </w:rPr>
          <w:fldChar w:fldCharType="begin"/>
        </w:r>
        <w:r w:rsidR="00001232">
          <w:rPr>
            <w:noProof/>
            <w:webHidden/>
          </w:rPr>
          <w:instrText xml:space="preserve"> PAGEREF _Toc162529859 \h </w:instrText>
        </w:r>
        <w:r w:rsidR="00001232">
          <w:rPr>
            <w:noProof/>
            <w:webHidden/>
          </w:rPr>
        </w:r>
        <w:r w:rsidR="00001232">
          <w:rPr>
            <w:noProof/>
            <w:webHidden/>
          </w:rPr>
          <w:fldChar w:fldCharType="separate"/>
        </w:r>
        <w:r>
          <w:rPr>
            <w:noProof/>
            <w:webHidden/>
          </w:rPr>
          <w:t>158</w:t>
        </w:r>
        <w:r w:rsidR="00001232">
          <w:rPr>
            <w:noProof/>
            <w:webHidden/>
          </w:rPr>
          <w:fldChar w:fldCharType="end"/>
        </w:r>
      </w:hyperlink>
    </w:p>
    <w:p w14:paraId="197768AD" w14:textId="524F012C"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0" w:history="1">
        <w:r w:rsidR="00001232" w:rsidRPr="00F206BA">
          <w:rPr>
            <w:rStyle w:val="a8"/>
            <w:i/>
            <w:noProof/>
          </w:rPr>
          <w:t>Приложение №2. Сведения Департамента охотничьего и рыбного хозяйства Томской области</w:t>
        </w:r>
        <w:r w:rsidR="00001232">
          <w:rPr>
            <w:noProof/>
            <w:webHidden/>
          </w:rPr>
          <w:tab/>
        </w:r>
        <w:r w:rsidR="00001232">
          <w:rPr>
            <w:noProof/>
            <w:webHidden/>
          </w:rPr>
          <w:fldChar w:fldCharType="begin"/>
        </w:r>
        <w:r w:rsidR="00001232">
          <w:rPr>
            <w:noProof/>
            <w:webHidden/>
          </w:rPr>
          <w:instrText xml:space="preserve"> PAGEREF _Toc162529860 \h </w:instrText>
        </w:r>
        <w:r w:rsidR="00001232">
          <w:rPr>
            <w:noProof/>
            <w:webHidden/>
          </w:rPr>
        </w:r>
        <w:r w:rsidR="00001232">
          <w:rPr>
            <w:noProof/>
            <w:webHidden/>
          </w:rPr>
          <w:fldChar w:fldCharType="separate"/>
        </w:r>
        <w:r>
          <w:rPr>
            <w:noProof/>
            <w:webHidden/>
          </w:rPr>
          <w:t>165</w:t>
        </w:r>
        <w:r w:rsidR="00001232">
          <w:rPr>
            <w:noProof/>
            <w:webHidden/>
          </w:rPr>
          <w:fldChar w:fldCharType="end"/>
        </w:r>
      </w:hyperlink>
    </w:p>
    <w:p w14:paraId="14F7682D" w14:textId="067C89B1"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1" w:history="1">
        <w:r w:rsidR="00001232" w:rsidRPr="00F206BA">
          <w:rPr>
            <w:rStyle w:val="a8"/>
            <w:i/>
            <w:noProof/>
          </w:rPr>
          <w:t>Приложение №3. Сведения Верхне-Обского бассейнового водного управления</w:t>
        </w:r>
        <w:r w:rsidR="00001232">
          <w:rPr>
            <w:noProof/>
            <w:webHidden/>
          </w:rPr>
          <w:tab/>
        </w:r>
        <w:r w:rsidR="00001232">
          <w:rPr>
            <w:noProof/>
            <w:webHidden/>
          </w:rPr>
          <w:fldChar w:fldCharType="begin"/>
        </w:r>
        <w:r w:rsidR="00001232">
          <w:rPr>
            <w:noProof/>
            <w:webHidden/>
          </w:rPr>
          <w:instrText xml:space="preserve"> PAGEREF _Toc162529861 \h </w:instrText>
        </w:r>
        <w:r w:rsidR="00001232">
          <w:rPr>
            <w:noProof/>
            <w:webHidden/>
          </w:rPr>
        </w:r>
        <w:r w:rsidR="00001232">
          <w:rPr>
            <w:noProof/>
            <w:webHidden/>
          </w:rPr>
          <w:fldChar w:fldCharType="separate"/>
        </w:r>
        <w:r>
          <w:rPr>
            <w:noProof/>
            <w:webHidden/>
          </w:rPr>
          <w:t>171</w:t>
        </w:r>
        <w:r w:rsidR="00001232">
          <w:rPr>
            <w:noProof/>
            <w:webHidden/>
          </w:rPr>
          <w:fldChar w:fldCharType="end"/>
        </w:r>
      </w:hyperlink>
    </w:p>
    <w:p w14:paraId="72644A15" w14:textId="098AF874"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2" w:history="1">
        <w:r w:rsidR="00001232" w:rsidRPr="00F206BA">
          <w:rPr>
            <w:rStyle w:val="a8"/>
            <w:i/>
            <w:noProof/>
          </w:rPr>
          <w:t>Приложение №4  Ответ из Департамента здравоохранения Томской области</w:t>
        </w:r>
        <w:r w:rsidR="00001232">
          <w:rPr>
            <w:noProof/>
            <w:webHidden/>
          </w:rPr>
          <w:tab/>
        </w:r>
        <w:r w:rsidR="00001232">
          <w:rPr>
            <w:noProof/>
            <w:webHidden/>
          </w:rPr>
          <w:fldChar w:fldCharType="begin"/>
        </w:r>
        <w:r w:rsidR="00001232">
          <w:rPr>
            <w:noProof/>
            <w:webHidden/>
          </w:rPr>
          <w:instrText xml:space="preserve"> PAGEREF _Toc162529862 \h </w:instrText>
        </w:r>
        <w:r w:rsidR="00001232">
          <w:rPr>
            <w:noProof/>
            <w:webHidden/>
          </w:rPr>
        </w:r>
        <w:r w:rsidR="00001232">
          <w:rPr>
            <w:noProof/>
            <w:webHidden/>
          </w:rPr>
          <w:fldChar w:fldCharType="separate"/>
        </w:r>
        <w:r>
          <w:rPr>
            <w:noProof/>
            <w:webHidden/>
          </w:rPr>
          <w:t>177</w:t>
        </w:r>
        <w:r w:rsidR="00001232">
          <w:rPr>
            <w:noProof/>
            <w:webHidden/>
          </w:rPr>
          <w:fldChar w:fldCharType="end"/>
        </w:r>
      </w:hyperlink>
    </w:p>
    <w:p w14:paraId="0C7AE944" w14:textId="0B875686"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3" w:history="1">
        <w:r w:rsidR="00001232" w:rsidRPr="00F206BA">
          <w:rPr>
            <w:rStyle w:val="a8"/>
            <w:i/>
            <w:noProof/>
          </w:rPr>
          <w:t>Приложение№5. Сведения Департамента по молодежной политике, физической  культуре и спорту Томской области</w:t>
        </w:r>
        <w:r w:rsidR="00001232">
          <w:rPr>
            <w:noProof/>
            <w:webHidden/>
          </w:rPr>
          <w:tab/>
        </w:r>
        <w:r w:rsidR="00001232">
          <w:rPr>
            <w:noProof/>
            <w:webHidden/>
          </w:rPr>
          <w:fldChar w:fldCharType="begin"/>
        </w:r>
        <w:r w:rsidR="00001232">
          <w:rPr>
            <w:noProof/>
            <w:webHidden/>
          </w:rPr>
          <w:instrText xml:space="preserve"> PAGEREF _Toc162529863 \h </w:instrText>
        </w:r>
        <w:r w:rsidR="00001232">
          <w:rPr>
            <w:noProof/>
            <w:webHidden/>
          </w:rPr>
        </w:r>
        <w:r w:rsidR="00001232">
          <w:rPr>
            <w:noProof/>
            <w:webHidden/>
          </w:rPr>
          <w:fldChar w:fldCharType="separate"/>
        </w:r>
        <w:r>
          <w:rPr>
            <w:noProof/>
            <w:webHidden/>
          </w:rPr>
          <w:t>179</w:t>
        </w:r>
        <w:r w:rsidR="00001232">
          <w:rPr>
            <w:noProof/>
            <w:webHidden/>
          </w:rPr>
          <w:fldChar w:fldCharType="end"/>
        </w:r>
      </w:hyperlink>
    </w:p>
    <w:p w14:paraId="62537CE4" w14:textId="73B1521E"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4" w:history="1">
        <w:r w:rsidR="00001232" w:rsidRPr="00F206BA">
          <w:rPr>
            <w:rStyle w:val="a8"/>
            <w:i/>
            <w:noProof/>
          </w:rPr>
          <w:t xml:space="preserve">Приложение№6. Сведения Департамента природных ресурсов и охраны окружающей </w:t>
        </w:r>
        <w:r w:rsidR="00001232" w:rsidRPr="00F206BA">
          <w:rPr>
            <w:rStyle w:val="a8"/>
            <w:i/>
            <w:iCs/>
            <w:noProof/>
          </w:rPr>
          <w:t>среды Томской области</w:t>
        </w:r>
        <w:r w:rsidR="00001232">
          <w:rPr>
            <w:noProof/>
            <w:webHidden/>
          </w:rPr>
          <w:tab/>
        </w:r>
        <w:r w:rsidR="00001232">
          <w:rPr>
            <w:noProof/>
            <w:webHidden/>
          </w:rPr>
          <w:fldChar w:fldCharType="begin"/>
        </w:r>
        <w:r w:rsidR="00001232">
          <w:rPr>
            <w:noProof/>
            <w:webHidden/>
          </w:rPr>
          <w:instrText xml:space="preserve"> PAGEREF _Toc162529864 \h </w:instrText>
        </w:r>
        <w:r w:rsidR="00001232">
          <w:rPr>
            <w:noProof/>
            <w:webHidden/>
          </w:rPr>
        </w:r>
        <w:r w:rsidR="00001232">
          <w:rPr>
            <w:noProof/>
            <w:webHidden/>
          </w:rPr>
          <w:fldChar w:fldCharType="separate"/>
        </w:r>
        <w:r>
          <w:rPr>
            <w:noProof/>
            <w:webHidden/>
          </w:rPr>
          <w:t>180</w:t>
        </w:r>
        <w:r w:rsidR="00001232">
          <w:rPr>
            <w:noProof/>
            <w:webHidden/>
          </w:rPr>
          <w:fldChar w:fldCharType="end"/>
        </w:r>
      </w:hyperlink>
    </w:p>
    <w:p w14:paraId="37EB1098" w14:textId="74575B3A"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5" w:history="1">
        <w:r w:rsidR="00001232" w:rsidRPr="00F206BA">
          <w:rPr>
            <w:rStyle w:val="a8"/>
            <w:i/>
            <w:noProof/>
          </w:rPr>
          <w:t>Приложение №7 Постановление №172-а от 29.03.2023г.</w:t>
        </w:r>
        <w:r w:rsidR="00001232">
          <w:rPr>
            <w:noProof/>
            <w:webHidden/>
          </w:rPr>
          <w:tab/>
        </w:r>
        <w:r w:rsidR="00001232">
          <w:rPr>
            <w:noProof/>
            <w:webHidden/>
          </w:rPr>
          <w:fldChar w:fldCharType="begin"/>
        </w:r>
        <w:r w:rsidR="00001232">
          <w:rPr>
            <w:noProof/>
            <w:webHidden/>
          </w:rPr>
          <w:instrText xml:space="preserve"> PAGEREF _Toc162529865 \h </w:instrText>
        </w:r>
        <w:r w:rsidR="00001232">
          <w:rPr>
            <w:noProof/>
            <w:webHidden/>
          </w:rPr>
        </w:r>
        <w:r w:rsidR="00001232">
          <w:rPr>
            <w:noProof/>
            <w:webHidden/>
          </w:rPr>
          <w:fldChar w:fldCharType="separate"/>
        </w:r>
        <w:r>
          <w:rPr>
            <w:noProof/>
            <w:webHidden/>
          </w:rPr>
          <w:t>182</w:t>
        </w:r>
        <w:r w:rsidR="00001232">
          <w:rPr>
            <w:noProof/>
            <w:webHidden/>
          </w:rPr>
          <w:fldChar w:fldCharType="end"/>
        </w:r>
      </w:hyperlink>
    </w:p>
    <w:p w14:paraId="4FE861EC" w14:textId="65BF1247"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6" w:history="1">
        <w:r w:rsidR="00001232" w:rsidRPr="00F206BA">
          <w:rPr>
            <w:rStyle w:val="a8"/>
            <w:i/>
            <w:iCs/>
            <w:noProof/>
          </w:rPr>
          <w:t>Приложение№8. Распоряжение №4-ра от 09.01.2024 «Об утверждении предложений, принятых на заседании комиссии, созданной в соответствии с ч.20 ст. 24 Градостроительного кодекса РФ»</w:t>
        </w:r>
        <w:r w:rsidR="00001232">
          <w:rPr>
            <w:noProof/>
            <w:webHidden/>
          </w:rPr>
          <w:tab/>
        </w:r>
        <w:r w:rsidR="00001232">
          <w:rPr>
            <w:noProof/>
            <w:webHidden/>
          </w:rPr>
          <w:fldChar w:fldCharType="begin"/>
        </w:r>
        <w:r w:rsidR="00001232">
          <w:rPr>
            <w:noProof/>
            <w:webHidden/>
          </w:rPr>
          <w:instrText xml:space="preserve"> PAGEREF _Toc162529866 \h </w:instrText>
        </w:r>
        <w:r w:rsidR="00001232">
          <w:rPr>
            <w:noProof/>
            <w:webHidden/>
          </w:rPr>
        </w:r>
        <w:r w:rsidR="00001232">
          <w:rPr>
            <w:noProof/>
            <w:webHidden/>
          </w:rPr>
          <w:fldChar w:fldCharType="separate"/>
        </w:r>
        <w:r>
          <w:rPr>
            <w:noProof/>
            <w:webHidden/>
          </w:rPr>
          <w:t>184</w:t>
        </w:r>
        <w:r w:rsidR="00001232">
          <w:rPr>
            <w:noProof/>
            <w:webHidden/>
          </w:rPr>
          <w:fldChar w:fldCharType="end"/>
        </w:r>
      </w:hyperlink>
    </w:p>
    <w:p w14:paraId="2101783F" w14:textId="7CB9CF4B"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7" w:history="1">
        <w:r w:rsidR="00001232" w:rsidRPr="00F206BA">
          <w:rPr>
            <w:rStyle w:val="a8"/>
            <w:i/>
            <w:iCs/>
            <w:noProof/>
          </w:rPr>
          <w:t>Приложение№9. Распоряжение №</w:t>
        </w:r>
        <w:r w:rsidR="00001232" w:rsidRPr="00F206BA">
          <w:rPr>
            <w:rStyle w:val="a8"/>
            <w:i/>
            <w:iCs/>
            <w:noProof/>
            <w:highlight w:val="yellow"/>
          </w:rPr>
          <w:t>4</w:t>
        </w:r>
        <w:r w:rsidR="00001232" w:rsidRPr="00F206BA">
          <w:rPr>
            <w:rStyle w:val="a8"/>
            <w:i/>
            <w:iCs/>
            <w:noProof/>
          </w:rPr>
          <w:t>-ра от 09.01.2024 «Об утверждении предложений, принятых на заседании комиссии, созданной в соответствии с ч.20 ст. 24 Градостроительного кодекса РФ»</w:t>
        </w:r>
        <w:r w:rsidR="00001232">
          <w:rPr>
            <w:noProof/>
            <w:webHidden/>
          </w:rPr>
          <w:tab/>
        </w:r>
        <w:r w:rsidR="00001232">
          <w:rPr>
            <w:noProof/>
            <w:webHidden/>
          </w:rPr>
          <w:fldChar w:fldCharType="begin"/>
        </w:r>
        <w:r w:rsidR="00001232">
          <w:rPr>
            <w:noProof/>
            <w:webHidden/>
          </w:rPr>
          <w:instrText xml:space="preserve"> PAGEREF _Toc162529867 \h </w:instrText>
        </w:r>
        <w:r w:rsidR="00001232">
          <w:rPr>
            <w:noProof/>
            <w:webHidden/>
          </w:rPr>
          <w:fldChar w:fldCharType="separate"/>
        </w:r>
        <w:r>
          <w:rPr>
            <w:b/>
            <w:bCs/>
            <w:noProof/>
            <w:webHidden/>
          </w:rPr>
          <w:t>Ошибка! Закладка не определена.</w:t>
        </w:r>
        <w:r w:rsidR="00001232">
          <w:rPr>
            <w:noProof/>
            <w:webHidden/>
          </w:rPr>
          <w:fldChar w:fldCharType="end"/>
        </w:r>
      </w:hyperlink>
    </w:p>
    <w:p w14:paraId="506ED6BD" w14:textId="150D676E"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8" w:history="1">
        <w:r w:rsidR="00001232" w:rsidRPr="00F206BA">
          <w:rPr>
            <w:rStyle w:val="a8"/>
            <w:i/>
            <w:iCs/>
            <w:noProof/>
          </w:rPr>
          <w:t>Приложение№10. Протокол №01 заседания комиссии в соответствии с ч.20 ст. 24 Градостроительного кодекса РФ (п. Заводской)</w:t>
        </w:r>
        <w:r w:rsidR="00001232">
          <w:rPr>
            <w:noProof/>
            <w:webHidden/>
          </w:rPr>
          <w:tab/>
        </w:r>
        <w:r w:rsidR="00001232">
          <w:rPr>
            <w:noProof/>
            <w:webHidden/>
          </w:rPr>
          <w:fldChar w:fldCharType="begin"/>
        </w:r>
        <w:r w:rsidR="00001232">
          <w:rPr>
            <w:noProof/>
            <w:webHidden/>
          </w:rPr>
          <w:instrText xml:space="preserve"> PAGEREF _Toc162529868 \h </w:instrText>
        </w:r>
        <w:r w:rsidR="00001232">
          <w:rPr>
            <w:noProof/>
            <w:webHidden/>
          </w:rPr>
        </w:r>
        <w:r w:rsidR="00001232">
          <w:rPr>
            <w:noProof/>
            <w:webHidden/>
          </w:rPr>
          <w:fldChar w:fldCharType="separate"/>
        </w:r>
        <w:r>
          <w:rPr>
            <w:noProof/>
            <w:webHidden/>
          </w:rPr>
          <w:t>188</w:t>
        </w:r>
        <w:r w:rsidR="00001232">
          <w:rPr>
            <w:noProof/>
            <w:webHidden/>
          </w:rPr>
          <w:fldChar w:fldCharType="end"/>
        </w:r>
      </w:hyperlink>
    </w:p>
    <w:p w14:paraId="4730DFEF" w14:textId="50ECFD5B"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69" w:history="1">
        <w:r w:rsidR="00001232" w:rsidRPr="00F206BA">
          <w:rPr>
            <w:rStyle w:val="a8"/>
            <w:i/>
            <w:iCs/>
            <w:noProof/>
          </w:rPr>
          <w:t>Приложение№11. Протокол №02 заседания комиссии в соответствии с ч.20 ст. 24 Градостроительного кодекса РФ (д. Чановка)</w:t>
        </w:r>
        <w:r w:rsidR="00001232">
          <w:rPr>
            <w:noProof/>
            <w:webHidden/>
          </w:rPr>
          <w:tab/>
        </w:r>
        <w:r w:rsidR="00001232">
          <w:rPr>
            <w:noProof/>
            <w:webHidden/>
          </w:rPr>
          <w:fldChar w:fldCharType="begin"/>
        </w:r>
        <w:r w:rsidR="00001232">
          <w:rPr>
            <w:noProof/>
            <w:webHidden/>
          </w:rPr>
          <w:instrText xml:space="preserve"> PAGEREF _Toc162529869 \h </w:instrText>
        </w:r>
        <w:r w:rsidR="00001232">
          <w:rPr>
            <w:noProof/>
            <w:webHidden/>
          </w:rPr>
          <w:fldChar w:fldCharType="separate"/>
        </w:r>
        <w:r>
          <w:rPr>
            <w:b/>
            <w:bCs/>
            <w:noProof/>
            <w:webHidden/>
          </w:rPr>
          <w:t>Ошибка! Закладка не определена.</w:t>
        </w:r>
        <w:r w:rsidR="00001232">
          <w:rPr>
            <w:noProof/>
            <w:webHidden/>
          </w:rPr>
          <w:fldChar w:fldCharType="end"/>
        </w:r>
      </w:hyperlink>
    </w:p>
    <w:p w14:paraId="390BB468" w14:textId="248B0BD1"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70" w:history="1">
        <w:r w:rsidR="00001232" w:rsidRPr="00F206BA">
          <w:rPr>
            <w:rStyle w:val="a8"/>
            <w:i/>
            <w:iCs/>
            <w:noProof/>
          </w:rPr>
          <w:t>Приложение№12. «Правоустанавливающие документы»</w:t>
        </w:r>
        <w:r w:rsidR="00001232">
          <w:rPr>
            <w:noProof/>
            <w:webHidden/>
          </w:rPr>
          <w:tab/>
        </w:r>
        <w:r w:rsidR="00001232">
          <w:rPr>
            <w:noProof/>
            <w:webHidden/>
          </w:rPr>
          <w:fldChar w:fldCharType="begin"/>
        </w:r>
        <w:r w:rsidR="00001232">
          <w:rPr>
            <w:noProof/>
            <w:webHidden/>
          </w:rPr>
          <w:instrText xml:space="preserve"> PAGEREF _Toc162529870 \h </w:instrText>
        </w:r>
        <w:r w:rsidR="00001232">
          <w:rPr>
            <w:noProof/>
            <w:webHidden/>
          </w:rPr>
        </w:r>
        <w:r w:rsidR="00001232">
          <w:rPr>
            <w:noProof/>
            <w:webHidden/>
          </w:rPr>
          <w:fldChar w:fldCharType="separate"/>
        </w:r>
        <w:r>
          <w:rPr>
            <w:noProof/>
            <w:webHidden/>
          </w:rPr>
          <w:t>190</w:t>
        </w:r>
        <w:r w:rsidR="00001232">
          <w:rPr>
            <w:noProof/>
            <w:webHidden/>
          </w:rPr>
          <w:fldChar w:fldCharType="end"/>
        </w:r>
      </w:hyperlink>
    </w:p>
    <w:p w14:paraId="1114D8CB" w14:textId="224FA7A9"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71" w:history="1">
        <w:r w:rsidR="00001232" w:rsidRPr="00F206BA">
          <w:rPr>
            <w:rStyle w:val="a8"/>
            <w:i/>
            <w:iCs/>
            <w:noProof/>
          </w:rPr>
          <w:t>Приложение№13. «Запрос сведений в органы государственной власти об отсутствии или наличии на земельных участках двойного учета особо охраняемых природных территорий местного, регионального и федерального значения и территорий объектов культурного наследия религиозного назначения.»</w:t>
        </w:r>
        <w:r w:rsidR="00001232">
          <w:rPr>
            <w:noProof/>
            <w:webHidden/>
          </w:rPr>
          <w:tab/>
        </w:r>
        <w:r w:rsidR="00001232">
          <w:rPr>
            <w:noProof/>
            <w:webHidden/>
          </w:rPr>
          <w:fldChar w:fldCharType="begin"/>
        </w:r>
        <w:r w:rsidR="00001232">
          <w:rPr>
            <w:noProof/>
            <w:webHidden/>
          </w:rPr>
          <w:instrText xml:space="preserve"> PAGEREF _Toc162529871 \h </w:instrText>
        </w:r>
        <w:r w:rsidR="00001232">
          <w:rPr>
            <w:noProof/>
            <w:webHidden/>
          </w:rPr>
          <w:fldChar w:fldCharType="separate"/>
        </w:r>
        <w:r>
          <w:rPr>
            <w:b/>
            <w:bCs/>
            <w:noProof/>
            <w:webHidden/>
          </w:rPr>
          <w:t>Ошибка! Закладка не определена.</w:t>
        </w:r>
        <w:r w:rsidR="00001232">
          <w:rPr>
            <w:noProof/>
            <w:webHidden/>
          </w:rPr>
          <w:fldChar w:fldCharType="end"/>
        </w:r>
      </w:hyperlink>
    </w:p>
    <w:p w14:paraId="67CDA382" w14:textId="77DC6578"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72" w:history="1">
        <w:r w:rsidR="00001232" w:rsidRPr="00F206BA">
          <w:rPr>
            <w:rStyle w:val="a8"/>
            <w:i/>
            <w:iCs/>
            <w:noProof/>
          </w:rPr>
          <w:t>Приложение№14. «Заключения от уполномоченных органов государственной власти об отсутствии или наличии на земельных участках двойного учета особо охраняемых природных территорий местного, регионального и федерального значения.»</w:t>
        </w:r>
        <w:r w:rsidR="00001232">
          <w:rPr>
            <w:noProof/>
            <w:webHidden/>
          </w:rPr>
          <w:tab/>
        </w:r>
        <w:r w:rsidR="00001232">
          <w:rPr>
            <w:noProof/>
            <w:webHidden/>
          </w:rPr>
          <w:fldChar w:fldCharType="begin"/>
        </w:r>
        <w:r w:rsidR="00001232">
          <w:rPr>
            <w:noProof/>
            <w:webHidden/>
          </w:rPr>
          <w:instrText xml:space="preserve"> PAGEREF _Toc162529872 \h </w:instrText>
        </w:r>
        <w:r w:rsidR="00001232">
          <w:rPr>
            <w:noProof/>
            <w:webHidden/>
          </w:rPr>
        </w:r>
        <w:r w:rsidR="00001232">
          <w:rPr>
            <w:noProof/>
            <w:webHidden/>
          </w:rPr>
          <w:fldChar w:fldCharType="separate"/>
        </w:r>
        <w:r>
          <w:rPr>
            <w:noProof/>
            <w:webHidden/>
          </w:rPr>
          <w:t>246</w:t>
        </w:r>
        <w:r w:rsidR="00001232">
          <w:rPr>
            <w:noProof/>
            <w:webHidden/>
          </w:rPr>
          <w:fldChar w:fldCharType="end"/>
        </w:r>
      </w:hyperlink>
    </w:p>
    <w:p w14:paraId="5706A22B" w14:textId="3BC6A5CE" w:rsidR="00001232" w:rsidRDefault="0088489B">
      <w:pPr>
        <w:pStyle w:val="22"/>
        <w:tabs>
          <w:tab w:val="right" w:leader="dot" w:pos="9345"/>
        </w:tabs>
        <w:rPr>
          <w:rFonts w:asciiTheme="minorHAnsi" w:eastAsiaTheme="minorEastAsia" w:hAnsiTheme="minorHAnsi" w:cstheme="minorBidi"/>
          <w:noProof/>
          <w:sz w:val="22"/>
          <w:szCs w:val="22"/>
        </w:rPr>
      </w:pPr>
      <w:hyperlink w:anchor="_Toc162529873" w:history="1">
        <w:r w:rsidR="00001232" w:rsidRPr="00F206BA">
          <w:rPr>
            <w:rStyle w:val="a8"/>
            <w:i/>
            <w:iCs/>
            <w:noProof/>
          </w:rPr>
          <w:t>Приложение№15. «Заключения от уполномоченных органов государственной власти об отсутствии или наличии на земельных участках двойного учета территорий объектов культурного наследия религиозного назначения.»</w:t>
        </w:r>
        <w:r w:rsidR="00001232">
          <w:rPr>
            <w:noProof/>
            <w:webHidden/>
          </w:rPr>
          <w:tab/>
        </w:r>
        <w:r w:rsidR="00001232">
          <w:rPr>
            <w:noProof/>
            <w:webHidden/>
          </w:rPr>
          <w:fldChar w:fldCharType="begin"/>
        </w:r>
        <w:r w:rsidR="00001232">
          <w:rPr>
            <w:noProof/>
            <w:webHidden/>
          </w:rPr>
          <w:instrText xml:space="preserve"> PAGEREF _Toc162529873 \h </w:instrText>
        </w:r>
        <w:r w:rsidR="00001232">
          <w:rPr>
            <w:noProof/>
            <w:webHidden/>
          </w:rPr>
        </w:r>
        <w:r w:rsidR="00001232">
          <w:rPr>
            <w:noProof/>
            <w:webHidden/>
          </w:rPr>
          <w:fldChar w:fldCharType="separate"/>
        </w:r>
        <w:r>
          <w:rPr>
            <w:noProof/>
            <w:webHidden/>
          </w:rPr>
          <w:t>247</w:t>
        </w:r>
        <w:r w:rsidR="00001232">
          <w:rPr>
            <w:noProof/>
            <w:webHidden/>
          </w:rPr>
          <w:fldChar w:fldCharType="end"/>
        </w:r>
      </w:hyperlink>
    </w:p>
    <w:p w14:paraId="4CEB9CBB" w14:textId="348833B3" w:rsidR="001B79C2" w:rsidRPr="004F542A" w:rsidRDefault="00642FC8" w:rsidP="0008731A">
      <w:pPr>
        <w:jc w:val="both"/>
        <w:rPr>
          <w:sz w:val="26"/>
          <w:szCs w:val="26"/>
          <w:highlight w:val="yellow"/>
        </w:rPr>
        <w:sectPr w:rsidR="001B79C2" w:rsidRPr="004F542A" w:rsidSect="00884EC7">
          <w:pgSz w:w="11906" w:h="16838"/>
          <w:pgMar w:top="1134" w:right="850" w:bottom="1134" w:left="1701" w:header="708" w:footer="708" w:gutter="0"/>
          <w:cols w:space="708"/>
          <w:docGrid w:linePitch="360"/>
        </w:sectPr>
      </w:pPr>
      <w:r w:rsidRPr="004F542A">
        <w:rPr>
          <w:sz w:val="26"/>
          <w:szCs w:val="26"/>
          <w:highlight w:val="yellow"/>
        </w:rPr>
        <w:fldChar w:fldCharType="end"/>
      </w:r>
    </w:p>
    <w:p w14:paraId="05E89285" w14:textId="77777777" w:rsidR="001C5D6C" w:rsidRPr="003D1B38" w:rsidRDefault="001C5D6C" w:rsidP="00F76484">
      <w:pPr>
        <w:pStyle w:val="3"/>
      </w:pPr>
      <w:bookmarkStart w:id="0" w:name="_Toc12550641"/>
      <w:bookmarkStart w:id="1" w:name="_Toc162529772"/>
      <w:r w:rsidRPr="003D1B38">
        <w:lastRenderedPageBreak/>
        <w:t>ЧАСТЬ 1. АНАЛИЗ И ОЦЕНКА СУЩЕСТВУЮЩЕГО ПОЛОЖЕНИЯ</w:t>
      </w:r>
      <w:bookmarkEnd w:id="0"/>
      <w:bookmarkEnd w:id="1"/>
    </w:p>
    <w:p w14:paraId="4649B0F6" w14:textId="77777777" w:rsidR="004F3BE5" w:rsidRPr="003D1B38" w:rsidRDefault="004F3BE5" w:rsidP="00F13309">
      <w:pPr>
        <w:pStyle w:val="20"/>
      </w:pPr>
      <w:bookmarkStart w:id="2" w:name="_Toc162529773"/>
      <w:r w:rsidRPr="003D1B38">
        <w:t>1</w:t>
      </w:r>
      <w:r w:rsidR="009077F7" w:rsidRPr="003D1B38">
        <w:t>.</w:t>
      </w:r>
      <w:r w:rsidRPr="003D1B38">
        <w:t xml:space="preserve"> </w:t>
      </w:r>
      <w:r w:rsidR="00E20A34" w:rsidRPr="003D1B38">
        <w:t xml:space="preserve">ОБЩИЕ </w:t>
      </w:r>
      <w:r w:rsidR="00FF2518" w:rsidRPr="003D1B38">
        <w:t>СВЕДЕНИЯ</w:t>
      </w:r>
      <w:bookmarkEnd w:id="2"/>
    </w:p>
    <w:p w14:paraId="1416B37F" w14:textId="6D08F24D" w:rsidR="00B415B8" w:rsidRPr="003D1B38" w:rsidRDefault="00DF302B" w:rsidP="003D1B38">
      <w:pPr>
        <w:pStyle w:val="140"/>
      </w:pPr>
      <w:r>
        <w:t>В</w:t>
      </w:r>
      <w:r w:rsidR="00900FEE" w:rsidRPr="003D1B38">
        <w:t>несени</w:t>
      </w:r>
      <w:r>
        <w:t>е</w:t>
      </w:r>
      <w:r w:rsidR="00900FEE" w:rsidRPr="003D1B38">
        <w:t xml:space="preserve"> изменений в генеральный план</w:t>
      </w:r>
      <w:r w:rsidR="00F8146C" w:rsidRPr="003D1B38">
        <w:t xml:space="preserve"> </w:t>
      </w:r>
      <w:r w:rsidR="00B66B37" w:rsidRPr="003D1B38">
        <w:t xml:space="preserve">(далее – </w:t>
      </w:r>
      <w:r w:rsidR="00F8146C" w:rsidRPr="003D1B38">
        <w:t xml:space="preserve">генеральный план, </w:t>
      </w:r>
      <w:r w:rsidR="00B66B37" w:rsidRPr="003D1B38">
        <w:t>проект, проект генерального плана)</w:t>
      </w:r>
      <w:r w:rsidR="003D1B38" w:rsidRPr="003D1B38">
        <w:t xml:space="preserve"> </w:t>
      </w:r>
      <w:r w:rsidR="004F542A" w:rsidRPr="003D1B38">
        <w:t>Завод</w:t>
      </w:r>
      <w:r w:rsidR="00F34393" w:rsidRPr="003D1B38">
        <w:t>ского</w:t>
      </w:r>
      <w:r w:rsidR="00AC09A3" w:rsidRPr="003D1B38">
        <w:t xml:space="preserve"> сельского</w:t>
      </w:r>
      <w:r w:rsidR="00BE3C85" w:rsidRPr="003D1B38">
        <w:t xml:space="preserve"> поселени</w:t>
      </w:r>
      <w:r w:rsidR="00993AC3" w:rsidRPr="003D1B38">
        <w:t>я</w:t>
      </w:r>
      <w:r w:rsidR="00BE3C85" w:rsidRPr="003D1B38">
        <w:t xml:space="preserve"> </w:t>
      </w:r>
      <w:r w:rsidR="004F542A" w:rsidRPr="003D1B38">
        <w:t>Парабель</w:t>
      </w:r>
      <w:r w:rsidR="00900FEE" w:rsidRPr="003D1B38">
        <w:t>ского</w:t>
      </w:r>
      <w:r w:rsidR="00993AC3" w:rsidRPr="003D1B38">
        <w:t xml:space="preserve"> муниципального района</w:t>
      </w:r>
      <w:r w:rsidR="00BE3C85" w:rsidRPr="003D1B38">
        <w:t xml:space="preserve"> </w:t>
      </w:r>
      <w:r w:rsidR="00900FEE" w:rsidRPr="003D1B38">
        <w:t>Томской</w:t>
      </w:r>
      <w:r w:rsidR="00BE3C85" w:rsidRPr="003D1B38">
        <w:t xml:space="preserve"> области (далее –</w:t>
      </w:r>
      <w:r w:rsidR="003D1B38" w:rsidRPr="003D1B38">
        <w:t xml:space="preserve"> </w:t>
      </w:r>
      <w:r w:rsidR="004F542A" w:rsidRPr="003D1B38">
        <w:t>Завод</w:t>
      </w:r>
      <w:r w:rsidR="00F34393" w:rsidRPr="003D1B38">
        <w:t>ское</w:t>
      </w:r>
      <w:r w:rsidR="00AC09A3" w:rsidRPr="003D1B38">
        <w:t xml:space="preserve"> сельское</w:t>
      </w:r>
      <w:r w:rsidR="00BE3C85" w:rsidRPr="003D1B38">
        <w:t xml:space="preserve"> поселение, </w:t>
      </w:r>
      <w:r w:rsidR="00900FEE" w:rsidRPr="003D1B38">
        <w:t>городское</w:t>
      </w:r>
      <w:r w:rsidR="00BE3C85" w:rsidRPr="003D1B38">
        <w:t xml:space="preserve"> поселение, </w:t>
      </w:r>
      <w:r w:rsidR="00BE3C85" w:rsidRPr="00675275">
        <w:t xml:space="preserve">поселение, муниципальное образование) выполнен </w:t>
      </w:r>
      <w:r w:rsidR="0051275C" w:rsidRPr="00675275">
        <w:t xml:space="preserve">в рамках </w:t>
      </w:r>
      <w:r w:rsidR="005F64D1" w:rsidRPr="00675275">
        <w:t xml:space="preserve"> муниципального контракта </w:t>
      </w:r>
      <w:bookmarkStart w:id="3" w:name="_Hlk162516875"/>
      <w:r w:rsidR="005F64D1" w:rsidRPr="00675275">
        <w:t>№</w:t>
      </w:r>
      <w:r w:rsidR="00167E71" w:rsidRPr="00675275">
        <w:t xml:space="preserve"> </w:t>
      </w:r>
      <w:r w:rsidR="005F64D1" w:rsidRPr="00675275">
        <w:t xml:space="preserve">09.0423.004 от </w:t>
      </w:r>
      <w:r w:rsidR="00675275" w:rsidRPr="00675275">
        <w:t>14</w:t>
      </w:r>
      <w:r w:rsidR="005F64D1" w:rsidRPr="00675275">
        <w:t xml:space="preserve"> апреля 2023г</w:t>
      </w:r>
      <w:bookmarkEnd w:id="3"/>
      <w:r w:rsidR="005F64D1" w:rsidRPr="00675275">
        <w:t>.</w:t>
      </w:r>
      <w:r w:rsidR="003E5185" w:rsidRPr="00675275">
        <w:t xml:space="preserve"> </w:t>
      </w:r>
      <w:r w:rsidR="002007E2" w:rsidRPr="00675275">
        <w:t>на выполнение работ по подготовке внесения изменений в Генеральный план</w:t>
      </w:r>
      <w:r w:rsidR="00256531" w:rsidRPr="00675275">
        <w:t xml:space="preserve"> и</w:t>
      </w:r>
      <w:r w:rsidR="00256531">
        <w:t xml:space="preserve"> П</w:t>
      </w:r>
      <w:r w:rsidR="005F64D1">
        <w:t xml:space="preserve">равила землепользования и застройки </w:t>
      </w:r>
      <w:r w:rsidR="002007E2" w:rsidRPr="003D1B38">
        <w:t>муниципального образования «</w:t>
      </w:r>
      <w:r w:rsidR="003D1B38" w:rsidRPr="003D1B38">
        <w:t>Заводское</w:t>
      </w:r>
      <w:r w:rsidR="00AC09A3" w:rsidRPr="003D1B38">
        <w:t xml:space="preserve"> сельское поселение</w:t>
      </w:r>
      <w:r w:rsidR="002007E2" w:rsidRPr="003D1B38">
        <w:t xml:space="preserve">» </w:t>
      </w:r>
      <w:r w:rsidR="004F542A" w:rsidRPr="003D1B38">
        <w:t>Парабель</w:t>
      </w:r>
      <w:r w:rsidR="002007E2" w:rsidRPr="003D1B38">
        <w:t>ского района Томской области.</w:t>
      </w:r>
    </w:p>
    <w:p w14:paraId="43B6CC8E" w14:textId="03A66BC6" w:rsidR="00634946" w:rsidRPr="00884145" w:rsidRDefault="00EB6808" w:rsidP="00884145">
      <w:pPr>
        <w:pStyle w:val="140"/>
      </w:pPr>
      <w:r w:rsidRPr="00884145">
        <w:t xml:space="preserve">Генеральный план </w:t>
      </w:r>
      <w:r w:rsidR="00805F02" w:rsidRPr="00884145">
        <w:t>муниципального образования "</w:t>
      </w:r>
      <w:r w:rsidR="003D1B38" w:rsidRPr="00884145">
        <w:t>Заводское</w:t>
      </w:r>
      <w:r w:rsidR="00AC09A3" w:rsidRPr="00884145">
        <w:t xml:space="preserve"> сельско</w:t>
      </w:r>
      <w:r w:rsidR="00805F02" w:rsidRPr="00884145">
        <w:t>е</w:t>
      </w:r>
      <w:r w:rsidR="00AC09A3" w:rsidRPr="00884145">
        <w:t xml:space="preserve"> поселени</w:t>
      </w:r>
      <w:r w:rsidR="00805F02" w:rsidRPr="00884145">
        <w:t xml:space="preserve">е" </w:t>
      </w:r>
      <w:r w:rsidRPr="00884145">
        <w:t xml:space="preserve">был ранее разработан </w:t>
      </w:r>
      <w:r w:rsidR="00390403" w:rsidRPr="00884145">
        <w:t xml:space="preserve">в </w:t>
      </w:r>
      <w:r w:rsidR="002E25AF" w:rsidRPr="00884145">
        <w:t xml:space="preserve">соответствии </w:t>
      </w:r>
      <w:r w:rsidR="00716AB5" w:rsidRPr="00884145">
        <w:t xml:space="preserve">с </w:t>
      </w:r>
      <w:r w:rsidR="003D1B38" w:rsidRPr="00884145">
        <w:t xml:space="preserve">контрактом № 09.0213.002 от 08 февраля 2013г. </w:t>
      </w:r>
      <w:r w:rsidR="00716AB5" w:rsidRPr="00884145">
        <w:t xml:space="preserve">между </w:t>
      </w:r>
      <w:r w:rsidR="003D1B38" w:rsidRPr="00884145">
        <w:t>Администрацией Заводского сельского поселения Парабель</w:t>
      </w:r>
      <w:r w:rsidR="00A01A9C" w:rsidRPr="00884145">
        <w:t xml:space="preserve">ского района Томской области и </w:t>
      </w:r>
      <w:r w:rsidR="003D1B38" w:rsidRPr="00884145">
        <w:t>ООО научно-производственный центр «Земельные ресурсы  Сибири»</w:t>
      </w:r>
      <w:r w:rsidR="000518A4" w:rsidRPr="00884145">
        <w:t xml:space="preserve"> и</w:t>
      </w:r>
      <w:r w:rsidR="00D9153A" w:rsidRPr="00884145">
        <w:t xml:space="preserve"> </w:t>
      </w:r>
      <w:r w:rsidR="00E84EA0" w:rsidRPr="00884145">
        <w:t xml:space="preserve">утвержден решением </w:t>
      </w:r>
      <w:r w:rsidR="00D17ADD" w:rsidRPr="00884145">
        <w:t>Совета</w:t>
      </w:r>
      <w:r w:rsidR="003D1B38" w:rsidRPr="00884145">
        <w:t xml:space="preserve"> </w:t>
      </w:r>
      <w:r w:rsidR="004F542A" w:rsidRPr="00884145">
        <w:t>Завод</w:t>
      </w:r>
      <w:r w:rsidR="00805F02" w:rsidRPr="00884145">
        <w:t>ского</w:t>
      </w:r>
      <w:r w:rsidR="00F27DD0" w:rsidRPr="00884145">
        <w:t xml:space="preserve"> </w:t>
      </w:r>
      <w:r w:rsidR="00805F02" w:rsidRPr="00884145">
        <w:t>сельского</w:t>
      </w:r>
      <w:r w:rsidR="00F27DD0" w:rsidRPr="00884145">
        <w:t xml:space="preserve"> </w:t>
      </w:r>
      <w:r w:rsidR="00D17ADD" w:rsidRPr="00884145">
        <w:t xml:space="preserve">поселения </w:t>
      </w:r>
      <w:r w:rsidR="00CF3912" w:rsidRPr="00884145">
        <w:t xml:space="preserve"> </w:t>
      </w:r>
      <w:r w:rsidR="00D17ADD" w:rsidRPr="00884145">
        <w:t xml:space="preserve">от </w:t>
      </w:r>
      <w:r w:rsidR="00DB68FB" w:rsidRPr="00884145">
        <w:t>11.09.</w:t>
      </w:r>
      <w:r w:rsidR="00146202" w:rsidRPr="00884145">
        <w:t>201</w:t>
      </w:r>
      <w:r w:rsidR="00805F02" w:rsidRPr="00884145">
        <w:t>3</w:t>
      </w:r>
      <w:r w:rsidR="00146202" w:rsidRPr="00884145">
        <w:t xml:space="preserve"> №</w:t>
      </w:r>
      <w:r w:rsidR="00DB68FB" w:rsidRPr="00884145">
        <w:t>34</w:t>
      </w:r>
      <w:r w:rsidR="00D17ADD" w:rsidRPr="00884145">
        <w:t>.</w:t>
      </w:r>
      <w:r w:rsidR="00884145" w:rsidRPr="00884145">
        <w:t xml:space="preserve"> </w:t>
      </w:r>
    </w:p>
    <w:p w14:paraId="56D248E3" w14:textId="38E38707" w:rsidR="00E1169C" w:rsidRPr="003D1B38" w:rsidRDefault="00E1169C" w:rsidP="00F76484">
      <w:pPr>
        <w:pStyle w:val="140"/>
      </w:pPr>
      <w:r w:rsidRPr="003D1B38">
        <w:t>В целом, выполняемый комплекс работ представляет исследовани</w:t>
      </w:r>
      <w:r w:rsidR="005D2F96" w:rsidRPr="003D1B38">
        <w:t>е</w:t>
      </w:r>
      <w:r w:rsidRPr="003D1B38">
        <w:t xml:space="preserve"> сложившегося состояния, актуальных проблем и особенностей</w:t>
      </w:r>
      <w:r w:rsidR="003D1B38" w:rsidRPr="003D1B38">
        <w:t xml:space="preserve"> </w:t>
      </w:r>
      <w:r w:rsidR="004F542A" w:rsidRPr="003D1B38">
        <w:t>Завод</w:t>
      </w:r>
      <w:r w:rsidR="001B1184" w:rsidRPr="003D1B38">
        <w:t>ского</w:t>
      </w:r>
      <w:r w:rsidR="00AC09A3" w:rsidRPr="003D1B38">
        <w:t xml:space="preserve"> сельского поселения</w:t>
      </w:r>
      <w:r w:rsidR="00701EC9" w:rsidRPr="003D1B38">
        <w:t>,</w:t>
      </w:r>
      <w:r w:rsidRPr="003D1B38">
        <w:t xml:space="preserve"> имеющихся ресурсов и внешних факторов, которые во многом должны обеспечить территориальное планирование развития муниципального образования.</w:t>
      </w:r>
    </w:p>
    <w:p w14:paraId="5C431C7B" w14:textId="0BBFDDE7" w:rsidR="00E1169C" w:rsidRPr="003D1B38" w:rsidRDefault="00E1169C" w:rsidP="00F76484">
      <w:pPr>
        <w:pStyle w:val="140"/>
      </w:pPr>
      <w:r w:rsidRPr="003D1B38">
        <w:t xml:space="preserve">В составе работ над </w:t>
      </w:r>
      <w:r w:rsidR="001971EC" w:rsidRPr="003D1B38">
        <w:t>г</w:t>
      </w:r>
      <w:r w:rsidRPr="003D1B38">
        <w:t>енеральным планом выполнен комплексный анализ территории и определен</w:t>
      </w:r>
      <w:r w:rsidR="00BA2D28" w:rsidRPr="003D1B38">
        <w:t>а</w:t>
      </w:r>
      <w:r w:rsidRPr="003D1B38">
        <w:t xml:space="preserve"> долгосрочн</w:t>
      </w:r>
      <w:r w:rsidR="00BA2D28" w:rsidRPr="003D1B38">
        <w:t>ая</w:t>
      </w:r>
      <w:r w:rsidRPr="003D1B38">
        <w:t xml:space="preserve"> стратеги</w:t>
      </w:r>
      <w:r w:rsidR="00BA2D28" w:rsidRPr="003D1B38">
        <w:t>я</w:t>
      </w:r>
      <w:r w:rsidRPr="003D1B38">
        <w:t xml:space="preserve"> развития</w:t>
      </w:r>
      <w:r w:rsidR="003D1B38">
        <w:t xml:space="preserve"> </w:t>
      </w:r>
      <w:r w:rsidR="004F542A" w:rsidRPr="003D1B38">
        <w:t>Завод</w:t>
      </w:r>
      <w:r w:rsidR="001B1184" w:rsidRPr="003D1B38">
        <w:t>ского</w:t>
      </w:r>
      <w:r w:rsidR="00AC09A3" w:rsidRPr="003D1B38">
        <w:t xml:space="preserve"> сельского поселения</w:t>
      </w:r>
      <w:r w:rsidRPr="003D1B38">
        <w:t xml:space="preserve"> при оптимизации границ его населенных пунктов.</w:t>
      </w:r>
    </w:p>
    <w:p w14:paraId="15A889BB" w14:textId="77777777" w:rsidR="00E1169C" w:rsidRPr="003D1B38" w:rsidRDefault="00E1169C" w:rsidP="00F76484">
      <w:pPr>
        <w:pStyle w:val="140"/>
      </w:pPr>
      <w:r w:rsidRPr="003D1B38">
        <w:t>В соответствии с Доктриной градостроительного развития Российской Федерации в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w:t>
      </w:r>
      <w:r w:rsidR="007C4BE0" w:rsidRPr="003D1B38">
        <w:t>и</w:t>
      </w:r>
      <w:r w:rsidRPr="003D1B38">
        <w:t xml:space="preserve"> </w:t>
      </w:r>
      <w:r w:rsidR="007C4BE0" w:rsidRPr="003D1B38">
        <w:t xml:space="preserve">безопасной </w:t>
      </w:r>
      <w:r w:rsidRPr="003D1B38">
        <w:t>среды жизнедеятельности населения, позволяющей прин</w:t>
      </w:r>
      <w:r w:rsidR="00BA2D28" w:rsidRPr="003D1B38">
        <w:t>имать</w:t>
      </w:r>
      <w:r w:rsidRPr="003D1B38">
        <w:t xml:space="preserve"> относительно оптимальные решения по застройке площадок.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w:t>
      </w:r>
      <w:r w:rsidR="00E9797D" w:rsidRPr="003D1B38">
        <w:t>,</w:t>
      </w:r>
      <w:r w:rsidRPr="003D1B38">
        <w:t xml:space="preserve"> с учетом перспектив</w:t>
      </w:r>
      <w:r w:rsidR="00E9797D" w:rsidRPr="003D1B38">
        <w:t>,</w:t>
      </w:r>
      <w:r w:rsidRPr="003D1B38">
        <w:t xml:space="preserve"> требуют их рассмотрения в едином комплексе</w:t>
      </w:r>
      <w:r w:rsidR="00E9797D" w:rsidRPr="003D1B38">
        <w:t>,</w:t>
      </w:r>
      <w:r w:rsidRPr="003D1B38">
        <w:t xml:space="preserve"> в увязке всех вопросов использования поселковых ресурсов, развития инфраструктуры и обеспечения устойчивого развития</w:t>
      </w:r>
      <w:r w:rsidR="00E9797D" w:rsidRPr="003D1B38">
        <w:t xml:space="preserve"> поселения</w:t>
      </w:r>
      <w:r w:rsidRPr="003D1B38">
        <w:t>.</w:t>
      </w:r>
    </w:p>
    <w:p w14:paraId="7DB885C0" w14:textId="2544AD14" w:rsidR="00E1169C" w:rsidRPr="003D1B38" w:rsidRDefault="00E1169C" w:rsidP="00F76484">
      <w:pPr>
        <w:pStyle w:val="140"/>
      </w:pPr>
      <w:r w:rsidRPr="003D1B38">
        <w:t>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невозобновляемых ресурсов для последующих поколений. Поэтому проработка направлений и комплексных мер градостроительного развития</w:t>
      </w:r>
      <w:r w:rsidR="00C75660">
        <w:t xml:space="preserve"> </w:t>
      </w:r>
      <w:r w:rsidR="004F542A" w:rsidRPr="003D1B38">
        <w:t>Завод</w:t>
      </w:r>
      <w:r w:rsidR="001B1184" w:rsidRPr="003D1B38">
        <w:t>ского</w:t>
      </w:r>
      <w:r w:rsidR="00AC09A3" w:rsidRPr="003D1B38">
        <w:t xml:space="preserve"> сельского поселения </w:t>
      </w:r>
      <w:r w:rsidRPr="003D1B38">
        <w:t xml:space="preserve">должна быть сопряжена с идеями стратегии его социально </w:t>
      </w:r>
      <w:r w:rsidR="00F31CEE" w:rsidRPr="003D1B38">
        <w:t>-</w:t>
      </w:r>
      <w:r w:rsidRPr="003D1B38">
        <w:t xml:space="preserve"> экономического развития на перспективу с учетом его особенностей и миссии в масштабах </w:t>
      </w:r>
      <w:r w:rsidR="004F542A" w:rsidRPr="003D1B38">
        <w:t>Парабель</w:t>
      </w:r>
      <w:r w:rsidR="00DF6AFF" w:rsidRPr="003D1B38">
        <w:t>ского</w:t>
      </w:r>
      <w:r w:rsidRPr="003D1B38">
        <w:t xml:space="preserve"> района. Именно стратегия развития в ее пространственной интерпретации может дать </w:t>
      </w:r>
      <w:r w:rsidR="00E9797D" w:rsidRPr="003D1B38">
        <w:t>наи</w:t>
      </w:r>
      <w:r w:rsidRPr="003D1B38">
        <w:t>более эффективные решения</w:t>
      </w:r>
      <w:r w:rsidR="004778D6" w:rsidRPr="003D1B38">
        <w:t xml:space="preserve"> в территориальном планировании</w:t>
      </w:r>
      <w:r w:rsidRPr="003D1B38">
        <w:t xml:space="preserve"> поселения. В связи с этим возникает вопрос оптимизации границ ряда населенных пунктов в условиях </w:t>
      </w:r>
      <w:r w:rsidR="00BA2D28" w:rsidRPr="003D1B38">
        <w:t>соблюдения положений</w:t>
      </w:r>
      <w:r w:rsidRPr="003D1B38">
        <w:t xml:space="preserve"> современного законодательства.</w:t>
      </w:r>
    </w:p>
    <w:p w14:paraId="2AF00725" w14:textId="77777777" w:rsidR="00E1169C" w:rsidRPr="003D1B38" w:rsidRDefault="00E1169C" w:rsidP="00F76484">
      <w:pPr>
        <w:pStyle w:val="140"/>
      </w:pPr>
      <w:r w:rsidRPr="003D1B38">
        <w:lastRenderedPageBreak/>
        <w:t>В соответствии с требованиями Градостроительного кодекса Р</w:t>
      </w:r>
      <w:r w:rsidR="002118E8" w:rsidRPr="003D1B38">
        <w:t xml:space="preserve">оссийской </w:t>
      </w:r>
      <w:r w:rsidRPr="003D1B38">
        <w:t>Ф</w:t>
      </w:r>
      <w:r w:rsidR="002118E8" w:rsidRPr="003D1B38">
        <w:t>едерации</w:t>
      </w:r>
      <w:r w:rsidR="00E9797D" w:rsidRPr="003D1B38">
        <w:t>,</w:t>
      </w:r>
      <w:r w:rsidRPr="003D1B38">
        <w:t xml:space="preserve"> террито</w:t>
      </w:r>
      <w:r w:rsidR="001D64BB" w:rsidRPr="003D1B38">
        <w:t>риальное планирование направлен</w:t>
      </w:r>
      <w:r w:rsidRPr="003D1B38">
        <w:t>о</w:t>
      </w:r>
      <w:r w:rsidR="002118E8" w:rsidRPr="003D1B38">
        <w:t xml:space="preserve"> </w:t>
      </w:r>
      <w:r w:rsidRPr="003D1B38">
        <w:t>на определение в документах назначения территории, исходя из совокупности социальных, экономических, экологических и иных факторов</w:t>
      </w:r>
      <w:r w:rsidR="008C67DC" w:rsidRPr="003D1B38">
        <w:t>,</w:t>
      </w:r>
      <w:r w:rsidRPr="003D1B38">
        <w:t xml:space="preserve"> в целях обеспечения развития территорий, развития инженерной, транспортной</w:t>
      </w:r>
      <w:r w:rsidR="008C67DC" w:rsidRPr="003D1B38">
        <w:t xml:space="preserve"> и</w:t>
      </w:r>
      <w:r w:rsidRPr="003D1B38">
        <w:t xml:space="preserve"> социальной инфраструктур, обеспечения учета интересов граждан и их объединений</w:t>
      </w:r>
      <w:r w:rsidR="002118E8" w:rsidRPr="003D1B38">
        <w:t>.</w:t>
      </w:r>
    </w:p>
    <w:p w14:paraId="554EDB99" w14:textId="77777777" w:rsidR="005F2039" w:rsidRPr="003D1B38" w:rsidRDefault="005F2039" w:rsidP="00F76484">
      <w:pPr>
        <w:pStyle w:val="140"/>
      </w:pPr>
      <w:bookmarkStart w:id="4" w:name="_Toc362613849"/>
      <w:r w:rsidRPr="003D1B38">
        <w:t xml:space="preserve">Целью разработки проекта </w:t>
      </w:r>
      <w:r w:rsidR="00B415B8" w:rsidRPr="003D1B38">
        <w:t>г</w:t>
      </w:r>
      <w:r w:rsidRPr="003D1B38">
        <w:t>енерального плана является формирование долгосрочной стратегии градостроительного развития, обеспечивающей устойчивое социально-экономическое</w:t>
      </w:r>
      <w:r w:rsidR="0021487E" w:rsidRPr="003D1B38">
        <w:t>,</w:t>
      </w:r>
      <w:r w:rsidRPr="003D1B38">
        <w:t xml:space="preserve"> пространственное и инфраструктурное развитие территории.</w:t>
      </w:r>
    </w:p>
    <w:p w14:paraId="4D4B6F86" w14:textId="77777777" w:rsidR="005F2039" w:rsidRPr="000518A4" w:rsidRDefault="005F2039" w:rsidP="00F76484">
      <w:pPr>
        <w:pStyle w:val="140"/>
      </w:pPr>
      <w:r w:rsidRPr="000518A4">
        <w:t>Основные задачи работы:</w:t>
      </w:r>
    </w:p>
    <w:p w14:paraId="62023395" w14:textId="77777777" w:rsidR="005F2039" w:rsidRPr="000518A4" w:rsidRDefault="005F2039" w:rsidP="00E410E8">
      <w:pPr>
        <w:pStyle w:val="140"/>
        <w:numPr>
          <w:ilvl w:val="0"/>
          <w:numId w:val="6"/>
        </w:numPr>
        <w:ind w:left="426" w:hanging="426"/>
      </w:pPr>
      <w:r w:rsidRPr="000518A4">
        <w:t>установление границ населенных пунктов, входящих в состав</w:t>
      </w:r>
      <w:r w:rsidR="00D17ADD" w:rsidRPr="000518A4">
        <w:t xml:space="preserve"> </w:t>
      </w:r>
      <w:r w:rsidRPr="000518A4">
        <w:t>муниципального образования;</w:t>
      </w:r>
    </w:p>
    <w:p w14:paraId="4D1638E1" w14:textId="7DCDB98F" w:rsidR="000518A4" w:rsidRPr="000518A4" w:rsidRDefault="000518A4" w:rsidP="00E72052">
      <w:pPr>
        <w:pStyle w:val="140"/>
        <w:numPr>
          <w:ilvl w:val="0"/>
          <w:numId w:val="33"/>
        </w:numPr>
        <w:ind w:left="426" w:hanging="426"/>
      </w:pPr>
      <w:r w:rsidRPr="000518A4">
        <w:rPr>
          <w:rFonts w:eastAsia="Calibri"/>
        </w:rPr>
        <w:t>а</w:t>
      </w:r>
      <w:r w:rsidRPr="000518A4">
        <w:rPr>
          <w:lang w:bidi="ru-RU"/>
        </w:rPr>
        <w:t>ктуализация местоположения планируемых к размещению объектов федерального, регионального и местного значения в соответствии с документами территориального планирования</w:t>
      </w:r>
    </w:p>
    <w:p w14:paraId="0981B50C" w14:textId="77777777" w:rsidR="005F2039" w:rsidRPr="000518A4" w:rsidRDefault="005F2039" w:rsidP="00E410E8">
      <w:pPr>
        <w:pStyle w:val="140"/>
        <w:numPr>
          <w:ilvl w:val="0"/>
          <w:numId w:val="6"/>
        </w:numPr>
        <w:ind w:left="426" w:hanging="426"/>
      </w:pPr>
      <w:r w:rsidRPr="000518A4">
        <w:t>отображение границ и параметров функциональных зон;</w:t>
      </w:r>
    </w:p>
    <w:p w14:paraId="5A95257B" w14:textId="73A3BA05" w:rsidR="005F2039" w:rsidRPr="00264358" w:rsidRDefault="000518A4" w:rsidP="00E410E8">
      <w:pPr>
        <w:pStyle w:val="140"/>
        <w:numPr>
          <w:ilvl w:val="0"/>
          <w:numId w:val="6"/>
        </w:numPr>
        <w:ind w:left="426" w:hanging="426"/>
      </w:pPr>
      <w:r w:rsidRPr="00264358">
        <w:t xml:space="preserve"> </w:t>
      </w:r>
      <w:r w:rsidR="005F2039" w:rsidRPr="00264358">
        <w:t>установление зон с особыми условиями использования территории;</w:t>
      </w:r>
    </w:p>
    <w:p w14:paraId="26CBD4A6" w14:textId="77777777" w:rsidR="005F2039" w:rsidRPr="00264358" w:rsidRDefault="005F2039" w:rsidP="00E410E8">
      <w:pPr>
        <w:pStyle w:val="140"/>
        <w:numPr>
          <w:ilvl w:val="0"/>
          <w:numId w:val="6"/>
        </w:numPr>
        <w:ind w:left="426" w:hanging="426"/>
      </w:pPr>
      <w:r w:rsidRPr="00264358">
        <w:t>анализ основных факторов риска возникновения чрезвычайных</w:t>
      </w:r>
      <w:r w:rsidR="00584CFC" w:rsidRPr="00264358">
        <w:t xml:space="preserve"> </w:t>
      </w:r>
      <w:r w:rsidRPr="00264358">
        <w:t>ситуаций (ЧС) природного и техногенного характера и определения</w:t>
      </w:r>
      <w:r w:rsidR="00584CFC" w:rsidRPr="00264358">
        <w:t xml:space="preserve"> </w:t>
      </w:r>
      <w:r w:rsidRPr="00264358">
        <w:t>границ территорий, подверженных риску возникновения ЧС;</w:t>
      </w:r>
    </w:p>
    <w:p w14:paraId="74A9AC88" w14:textId="77777777" w:rsidR="005F2039" w:rsidRPr="00264358" w:rsidRDefault="005F2039" w:rsidP="00E410E8">
      <w:pPr>
        <w:pStyle w:val="140"/>
        <w:numPr>
          <w:ilvl w:val="0"/>
          <w:numId w:val="6"/>
        </w:numPr>
        <w:ind w:left="426" w:hanging="426"/>
      </w:pPr>
      <w:r w:rsidRPr="00264358">
        <w:t>определение основных направлений пространственного развития</w:t>
      </w:r>
      <w:r w:rsidR="00D17ADD" w:rsidRPr="00264358">
        <w:t xml:space="preserve"> </w:t>
      </w:r>
      <w:r w:rsidRPr="00264358">
        <w:t xml:space="preserve">территории. </w:t>
      </w:r>
    </w:p>
    <w:p w14:paraId="2C4CE182" w14:textId="251D6F9C" w:rsidR="00E1169C" w:rsidRPr="003D1B38" w:rsidRDefault="00E1169C" w:rsidP="00F76484">
      <w:pPr>
        <w:pStyle w:val="140"/>
      </w:pPr>
      <w:r w:rsidRPr="003D1B38">
        <w:t>В ходе работы по выполнению комплексного анализа территории</w:t>
      </w:r>
      <w:r w:rsidR="001E3643">
        <w:t xml:space="preserve"> </w:t>
      </w:r>
      <w:r w:rsidR="004F542A" w:rsidRPr="003D1B38">
        <w:t>Завод</w:t>
      </w:r>
      <w:r w:rsidR="00E65934" w:rsidRPr="003D1B38">
        <w:t xml:space="preserve"> </w:t>
      </w:r>
      <w:r w:rsidR="001B1184" w:rsidRPr="003D1B38">
        <w:t>ского</w:t>
      </w:r>
      <w:r w:rsidR="007C4A04" w:rsidRPr="003D1B38">
        <w:t xml:space="preserve"> сельского поселения</w:t>
      </w:r>
      <w:r w:rsidR="00E9797D" w:rsidRPr="003D1B38">
        <w:t>,</w:t>
      </w:r>
      <w:r w:rsidRPr="003D1B38">
        <w:t xml:space="preserve"> в качестве исходных материалов</w:t>
      </w:r>
      <w:r w:rsidR="00E9797D" w:rsidRPr="003D1B38">
        <w:t>,</w:t>
      </w:r>
      <w:r w:rsidRPr="003D1B38">
        <w:t xml:space="preserve"> использовались официальные данные, </w:t>
      </w:r>
      <w:r w:rsidR="0021487E" w:rsidRPr="003D1B38">
        <w:t xml:space="preserve">полученные по запросам от служб поселения, района и области, а также от соответствующих организаций, </w:t>
      </w:r>
      <w:r w:rsidRPr="003D1B38">
        <w:t xml:space="preserve">содержащие количественные и качественные показатели по основным составляющим градостроительного развития территории. </w:t>
      </w:r>
    </w:p>
    <w:p w14:paraId="1C73F4B2" w14:textId="754F6CFD" w:rsidR="00E1169C" w:rsidRPr="003D1B38" w:rsidRDefault="00E1169C" w:rsidP="00F76484">
      <w:pPr>
        <w:pStyle w:val="140"/>
      </w:pPr>
      <w:r w:rsidRPr="003D1B38">
        <w:t>Проект генерального плана</w:t>
      </w:r>
      <w:r w:rsidR="001E3643">
        <w:t xml:space="preserve"> </w:t>
      </w:r>
      <w:r w:rsidR="004F542A" w:rsidRPr="003D1B38">
        <w:t>Завод</w:t>
      </w:r>
      <w:r w:rsidR="001B1184" w:rsidRPr="003D1B38">
        <w:t>ского</w:t>
      </w:r>
      <w:r w:rsidR="00AC09A3" w:rsidRPr="003D1B38">
        <w:t xml:space="preserve"> сельского поселения </w:t>
      </w:r>
      <w:r w:rsidRPr="003D1B38">
        <w:t>выполнен на следующие проектные периоды:</w:t>
      </w:r>
    </w:p>
    <w:p w14:paraId="277F1A8C" w14:textId="4758E13F" w:rsidR="00E1169C" w:rsidRPr="003D1B38" w:rsidRDefault="009642E8" w:rsidP="00F76484">
      <w:pPr>
        <w:pStyle w:val="140"/>
      </w:pPr>
      <w:r w:rsidRPr="003D1B38">
        <w:t>-</w:t>
      </w:r>
      <w:r w:rsidR="00E1169C" w:rsidRPr="003D1B38">
        <w:rPr>
          <w:lang w:val="en-US"/>
        </w:rPr>
        <w:t>I</w:t>
      </w:r>
      <w:r w:rsidR="00E1169C" w:rsidRPr="003D1B38">
        <w:t xml:space="preserve"> этап (первая очередь строительства) - 202</w:t>
      </w:r>
      <w:r w:rsidR="003D1B38">
        <w:t>8</w:t>
      </w:r>
      <w:r w:rsidR="00E1169C" w:rsidRPr="003D1B38">
        <w:t xml:space="preserve"> г.</w:t>
      </w:r>
    </w:p>
    <w:p w14:paraId="522A2415" w14:textId="440C11C4" w:rsidR="00E1169C" w:rsidRPr="003D1B38" w:rsidRDefault="009642E8" w:rsidP="00F76484">
      <w:pPr>
        <w:pStyle w:val="140"/>
      </w:pPr>
      <w:r w:rsidRPr="003D1B38">
        <w:t>-</w:t>
      </w:r>
      <w:r w:rsidR="00E1169C" w:rsidRPr="003D1B38">
        <w:rPr>
          <w:lang w:val="en-US"/>
        </w:rPr>
        <w:t>II</w:t>
      </w:r>
      <w:r w:rsidR="00E1169C" w:rsidRPr="003D1B38">
        <w:t xml:space="preserve"> этап (расчетный срок реализации генерального плана) - 203</w:t>
      </w:r>
      <w:r w:rsidR="003D1B38">
        <w:t>8</w:t>
      </w:r>
      <w:r w:rsidR="00E1169C" w:rsidRPr="003D1B38">
        <w:t xml:space="preserve"> г.</w:t>
      </w:r>
    </w:p>
    <w:p w14:paraId="35B70E73" w14:textId="176FD133" w:rsidR="00E1169C" w:rsidRPr="003D1B38" w:rsidRDefault="002102EA" w:rsidP="00F76484">
      <w:pPr>
        <w:pStyle w:val="140"/>
      </w:pPr>
      <w:r w:rsidRPr="003D1B38">
        <w:t>На основании электронной версии проекта площадь территории</w:t>
      </w:r>
      <w:r w:rsidR="003D1B38">
        <w:t xml:space="preserve"> </w:t>
      </w:r>
      <w:r w:rsidR="004F542A" w:rsidRPr="003D1B38">
        <w:t>Завод</w:t>
      </w:r>
      <w:r w:rsidR="001B1184" w:rsidRPr="003D1B38">
        <w:t>ского</w:t>
      </w:r>
      <w:r w:rsidR="00AC09A3" w:rsidRPr="003D1B38">
        <w:t xml:space="preserve"> сельского поселения</w:t>
      </w:r>
      <w:r w:rsidRPr="003D1B38">
        <w:t xml:space="preserve"> </w:t>
      </w:r>
      <w:r w:rsidRPr="00705DA5">
        <w:t xml:space="preserve">составляет </w:t>
      </w:r>
      <w:r w:rsidR="00705DA5" w:rsidRPr="00705DA5">
        <w:t xml:space="preserve">159347,4 га. </w:t>
      </w:r>
      <w:r w:rsidR="00C47DCB" w:rsidRPr="00705DA5">
        <w:t>Граница</w:t>
      </w:r>
      <w:r w:rsidR="003D1B38">
        <w:t xml:space="preserve"> </w:t>
      </w:r>
      <w:r w:rsidR="004F542A" w:rsidRPr="003D1B38">
        <w:t>Завод</w:t>
      </w:r>
      <w:r w:rsidR="001B1184" w:rsidRPr="003D1B38">
        <w:t>ского</w:t>
      </w:r>
      <w:r w:rsidR="007C4A04" w:rsidRPr="003D1B38">
        <w:t xml:space="preserve"> сельского поселения</w:t>
      </w:r>
      <w:r w:rsidR="00C47DCB" w:rsidRPr="003D1B38">
        <w:t xml:space="preserve"> отображена в соответствии </w:t>
      </w:r>
      <w:r w:rsidR="005F6EB7" w:rsidRPr="003D1B38">
        <w:t xml:space="preserve">с Законом Томской области от 10.09.2004 № 199-ОЗ «О наделении статусом муниципального района, поселения (городского, сельского) и установлении границ муниципальных образований на территории </w:t>
      </w:r>
      <w:r w:rsidR="004F542A" w:rsidRPr="003D1B38">
        <w:t>Парабель</w:t>
      </w:r>
      <w:r w:rsidR="005F6EB7" w:rsidRPr="003D1B38">
        <w:t>ского района" (с изменениями на 19 июня 2014года</w:t>
      </w:r>
      <w:r w:rsidR="005F6EB7" w:rsidRPr="003D1B38">
        <w:rPr>
          <w:shd w:val="clear" w:color="auto" w:fill="FFFFFF"/>
        </w:rPr>
        <w:t>)</w:t>
      </w:r>
      <w:r w:rsidR="00757BAE" w:rsidRPr="003D1B38">
        <w:rPr>
          <w:shd w:val="clear" w:color="auto" w:fill="FFFFFF"/>
        </w:rPr>
        <w:t>.</w:t>
      </w:r>
      <w:r w:rsidR="005F6EB7" w:rsidRPr="003D1B38">
        <w:t xml:space="preserve"> </w:t>
      </w:r>
      <w:r w:rsidRPr="003D1B38">
        <w:t xml:space="preserve">Проект генерального плана выполнен с применением компьютерных технологий в геоинформационной системе </w:t>
      </w:r>
      <w:r w:rsidRPr="003D1B38">
        <w:rPr>
          <w:lang w:val="en-US"/>
        </w:rPr>
        <w:t>MapInfo</w:t>
      </w:r>
      <w:r w:rsidRPr="003D1B38">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p>
    <w:p w14:paraId="4AB21CEE" w14:textId="77777777" w:rsidR="00E1169C" w:rsidRPr="003D1B38" w:rsidRDefault="00E1169C" w:rsidP="00F76484">
      <w:pPr>
        <w:pStyle w:val="140"/>
      </w:pPr>
    </w:p>
    <w:p w14:paraId="2E0CB76B" w14:textId="77777777" w:rsidR="00E1169C" w:rsidRPr="004F542A" w:rsidRDefault="00E1169C" w:rsidP="005F2039">
      <w:pPr>
        <w:ind w:firstLine="709"/>
        <w:jc w:val="both"/>
        <w:rPr>
          <w:sz w:val="26"/>
          <w:szCs w:val="26"/>
          <w:highlight w:val="yellow"/>
        </w:rPr>
        <w:sectPr w:rsidR="00E1169C" w:rsidRPr="004F542A" w:rsidSect="00884EC7">
          <w:footerReference w:type="even" r:id="rId10"/>
          <w:footerReference w:type="default" r:id="rId11"/>
          <w:pgSz w:w="11906" w:h="16838"/>
          <w:pgMar w:top="1134" w:right="850" w:bottom="1134" w:left="1701" w:header="708" w:footer="708" w:gutter="0"/>
          <w:cols w:space="708"/>
          <w:docGrid w:linePitch="381"/>
        </w:sectPr>
      </w:pPr>
    </w:p>
    <w:p w14:paraId="38E55F5C" w14:textId="77777777" w:rsidR="00C76565" w:rsidRPr="003B395B" w:rsidRDefault="00C76565" w:rsidP="00CF1804">
      <w:pPr>
        <w:pStyle w:val="3"/>
      </w:pPr>
      <w:bookmarkStart w:id="5" w:name="_Toc12550643"/>
      <w:bookmarkStart w:id="6" w:name="_Toc162529774"/>
      <w:bookmarkEnd w:id="4"/>
      <w:r w:rsidRPr="003B395B">
        <w:lastRenderedPageBreak/>
        <w:t>1.1 Сведения о нормативно-правовых актах, применяемых при разработке проекта генерального плана</w:t>
      </w:r>
      <w:bookmarkEnd w:id="5"/>
      <w:bookmarkEnd w:id="6"/>
    </w:p>
    <w:p w14:paraId="52881DF1" w14:textId="77777777" w:rsidR="00461B22" w:rsidRPr="00E03E9F" w:rsidRDefault="00461B22" w:rsidP="00F76484">
      <w:pPr>
        <w:pStyle w:val="140"/>
      </w:pPr>
      <w:r w:rsidRPr="00E03E9F">
        <w:t>Генеральный план выполнен в соответствии со следующими основными нормативными правовыми актами:</w:t>
      </w:r>
    </w:p>
    <w:p w14:paraId="4AF1985E" w14:textId="77777777" w:rsidR="00461B22" w:rsidRPr="003B395B" w:rsidRDefault="00461B22" w:rsidP="00F76484">
      <w:pPr>
        <w:pStyle w:val="140"/>
        <w:jc w:val="center"/>
        <w:rPr>
          <w:b/>
          <w:i/>
        </w:rPr>
      </w:pPr>
      <w:r w:rsidRPr="003B395B">
        <w:rPr>
          <w:b/>
          <w:i/>
        </w:rPr>
        <w:t>Федеральные нормативные правовые акты.</w:t>
      </w:r>
    </w:p>
    <w:p w14:paraId="316F249E" w14:textId="77777777" w:rsidR="00461B22" w:rsidRPr="003B395B" w:rsidRDefault="00461B22" w:rsidP="00F76484">
      <w:pPr>
        <w:pStyle w:val="140"/>
        <w:jc w:val="center"/>
        <w:rPr>
          <w:b/>
          <w:i/>
        </w:rPr>
      </w:pPr>
      <w:r w:rsidRPr="003B395B">
        <w:rPr>
          <w:b/>
          <w:i/>
        </w:rPr>
        <w:t>Федеральные законы</w:t>
      </w:r>
    </w:p>
    <w:p w14:paraId="29229041"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Гражданский кодекс Российской Федерации от 21.10.1994 г. № 51-ФЗ;</w:t>
      </w:r>
    </w:p>
    <w:p w14:paraId="2E04E402"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Земельный кодекс Российской Федерации от 25.10.2001 г. № 136-ФЗ;</w:t>
      </w:r>
    </w:p>
    <w:p w14:paraId="0CABE4C4"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Градостроительный кодекс Российской Федерации от 29.12.2004 г. № 190-ФЗ (далее – ГрК РФ);</w:t>
      </w:r>
    </w:p>
    <w:p w14:paraId="3973E3FB"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Воздушный кодекс Российской Федерации от 19.03.1997 №60-ФЗ;</w:t>
      </w:r>
    </w:p>
    <w:p w14:paraId="2DFDF78A"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Водный кодекс Российской Федерации от 03.06.2006 г. № 74-ФЗ;</w:t>
      </w:r>
    </w:p>
    <w:p w14:paraId="030E3D6E"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Лесной кодекс Российской Федерации от 04.12.2006 г. № 200-ФЗ;</w:t>
      </w:r>
    </w:p>
    <w:p w14:paraId="545765B3" w14:textId="77777777" w:rsidR="00E03E9F" w:rsidRPr="000904E6" w:rsidRDefault="00E03E9F" w:rsidP="00E72052">
      <w:pPr>
        <w:widowControl w:val="0"/>
        <w:numPr>
          <w:ilvl w:val="0"/>
          <w:numId w:val="22"/>
        </w:numPr>
        <w:tabs>
          <w:tab w:val="left" w:pos="459"/>
          <w:tab w:val="left" w:pos="619"/>
        </w:tabs>
        <w:suppressAutoHyphens/>
        <w:ind w:left="284"/>
        <w:rPr>
          <w:color w:val="000000"/>
          <w:sz w:val="26"/>
          <w:szCs w:val="26"/>
          <w:lang w:bidi="ru-RU"/>
        </w:rPr>
      </w:pPr>
      <w:r w:rsidRPr="000904E6">
        <w:rPr>
          <w:color w:val="000000"/>
          <w:sz w:val="26"/>
          <w:szCs w:val="26"/>
          <w:lang w:bidi="ru-RU"/>
        </w:rPr>
        <w:t>Федеральный закон от 29 декабря 2004 года № 191-ФЗ «О введении в действие Градостроительного кодекса Российской</w:t>
      </w:r>
      <w:r w:rsidRPr="000904E6">
        <w:rPr>
          <w:sz w:val="26"/>
          <w:szCs w:val="26"/>
        </w:rPr>
        <w:t xml:space="preserve"> </w:t>
      </w:r>
      <w:r w:rsidRPr="000904E6">
        <w:rPr>
          <w:color w:val="000000"/>
          <w:sz w:val="26"/>
          <w:szCs w:val="26"/>
          <w:lang w:bidi="ru-RU"/>
        </w:rPr>
        <w:t>Федерации»;</w:t>
      </w:r>
    </w:p>
    <w:p w14:paraId="37E55B79"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06.10.2003 г. № 131-ФЗ «Об общих принципах организации местного самоуправления в Российской Федерации»;</w:t>
      </w:r>
    </w:p>
    <w:p w14:paraId="74F2FA75"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18.06.2001 г. № 78-ФЗ «О землеустройстве»;</w:t>
      </w:r>
    </w:p>
    <w:p w14:paraId="287F61FA"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14.03.1995 г. №33-ФЗ «Об особо охраняемых природных территориях»;</w:t>
      </w:r>
    </w:p>
    <w:p w14:paraId="39DE76E2"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25.06.2002 г. № 73-ФЗ «Об объектах культурного наследия (памятниках истории и культуры) народов Российской Федерации»;</w:t>
      </w:r>
    </w:p>
    <w:p w14:paraId="26838562"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30.03.1999 г. № 52-ФЗ «О санитарно-эпидемиологическом благополучии населения»;</w:t>
      </w:r>
    </w:p>
    <w:p w14:paraId="1EA0CCCE"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21.12.1994 г. № 68-ФЗ «О защите населения и территорий от чрезвычайных ситуаций природного и техногенного характера»;</w:t>
      </w:r>
    </w:p>
    <w:p w14:paraId="19DDCA43"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10.01.2002 г. № 7-ФЗ «Об охране окружающей среды»;</w:t>
      </w:r>
    </w:p>
    <w:p w14:paraId="6CA5347E"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21.12.1994 г. № 69-ФЗ «О пожарной безопасности»;</w:t>
      </w:r>
    </w:p>
    <w:p w14:paraId="18DBC2E8"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13.07.2015г. №218-ФЗ «О государственной регистрации недвижимости»;</w:t>
      </w:r>
    </w:p>
    <w:p w14:paraId="41D0FECB"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24.07.2002 г. № 101-ФЗ «Об обороте земель сельскохозяйственного назначения»;</w:t>
      </w:r>
    </w:p>
    <w:p w14:paraId="09CB9AA6"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31.03.1999 г. № 69-ФЗ «О газоснабжении в Российской Федерации»;</w:t>
      </w:r>
    </w:p>
    <w:p w14:paraId="62F8912B"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07.12.2011 г. № 416-ФЗ «О водоснабжении и водоотведении»;</w:t>
      </w:r>
    </w:p>
    <w:p w14:paraId="74E607AB"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27.07.2010 г. № 190-ФЗ «О теплоснабжении»;</w:t>
      </w:r>
    </w:p>
    <w:p w14:paraId="37C11E49"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12.01.1996 г. № 8-ФЗ «О погребении и похоронном деле»;</w:t>
      </w:r>
    </w:p>
    <w:p w14:paraId="06B3B768"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8 ноября 2007 г. № 257-ФЗ «Об автомобильных дорогах и дорожной деятельности в РФ и о внесении изменений в отдельные законодательные акты Российской Федерации»;</w:t>
      </w:r>
    </w:p>
    <w:p w14:paraId="378FBEF0"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24.06.1998 № 89-ФЗ «Об отходах производства и потребления»;</w:t>
      </w:r>
    </w:p>
    <w:p w14:paraId="209CD2D5"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21 ноября 2011 г. № 323-ФЗ «Об основах охраны здоровья граждан в Российской Федерации»;</w:t>
      </w:r>
    </w:p>
    <w:p w14:paraId="3B510075"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lastRenderedPageBreak/>
        <w:t>Федеральный закон от 01.07.2017 № 135-ФЗ «О внесении изменений в отдельные законодательные акты Российской Федерации в части совершенствования порядка установления и использования приаэродромной территории и санитарно-защитной зоны»;</w:t>
      </w:r>
    </w:p>
    <w:p w14:paraId="2D8B627F"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 от 27.07.2006 №149-ФЗ «Об информации, информационных технологиях и о защите информации»;</w:t>
      </w:r>
    </w:p>
    <w:p w14:paraId="574E5B61" w14:textId="77777777"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 xml:space="preserve">Закон Российской Федерации от 21.07.1993 № 5485-1 «О государственной тайне»  </w:t>
      </w:r>
    </w:p>
    <w:p w14:paraId="74148FBF" w14:textId="2E6B572B" w:rsidR="00E03E9F" w:rsidRPr="000904E6" w:rsidRDefault="00E03E9F" w:rsidP="00E72052">
      <w:pPr>
        <w:pStyle w:val="af4"/>
        <w:numPr>
          <w:ilvl w:val="0"/>
          <w:numId w:val="22"/>
        </w:numPr>
        <w:suppressAutoHyphens/>
        <w:spacing w:line="120" w:lineRule="atLeast"/>
        <w:ind w:left="284"/>
        <w:jc w:val="both"/>
        <w:rPr>
          <w:rFonts w:ascii="Times New Roman" w:eastAsia="Times New Roman" w:hAnsi="Times New Roman"/>
          <w:sz w:val="26"/>
          <w:szCs w:val="26"/>
          <w:lang w:eastAsia="zh-CN"/>
        </w:rPr>
      </w:pPr>
      <w:r w:rsidRPr="000904E6">
        <w:rPr>
          <w:rFonts w:ascii="Times New Roman" w:eastAsia="Times New Roman" w:hAnsi="Times New Roman"/>
          <w:sz w:val="26"/>
          <w:szCs w:val="26"/>
          <w:lang w:eastAsia="zh-CN"/>
        </w:rPr>
        <w:t>Федеральный закон</w:t>
      </w:r>
      <w:r w:rsidR="00705DA5" w:rsidRPr="00705DA5">
        <w:rPr>
          <w:rFonts w:ascii="Times New Roman" w:eastAsia="Times New Roman" w:hAnsi="Times New Roman"/>
          <w:sz w:val="26"/>
          <w:szCs w:val="26"/>
          <w:lang w:eastAsia="zh-CN"/>
        </w:rPr>
        <w:t xml:space="preserve"> </w:t>
      </w:r>
      <w:r w:rsidR="00705DA5">
        <w:rPr>
          <w:rFonts w:ascii="Times New Roman" w:eastAsia="Times New Roman" w:hAnsi="Times New Roman"/>
          <w:sz w:val="26"/>
          <w:szCs w:val="26"/>
          <w:lang w:eastAsia="zh-CN"/>
        </w:rPr>
        <w:t>«</w:t>
      </w:r>
      <w:r w:rsidRPr="000904E6">
        <w:rPr>
          <w:rFonts w:ascii="Times New Roman" w:eastAsia="Times New Roman" w:hAnsi="Times New Roman"/>
          <w:sz w:val="26"/>
          <w:szCs w:val="26"/>
          <w:lang w:eastAsia="zh-CN"/>
        </w:rPr>
        <w:t xml:space="preserve"> Об общих принципах организации публичной власти в субъектах Российской Федерации» от 21.12.2021 № 414-ФЗ;</w:t>
      </w:r>
    </w:p>
    <w:p w14:paraId="53DB87B9" w14:textId="77777777" w:rsidR="00E03E9F" w:rsidRPr="000904E6" w:rsidRDefault="00E03E9F" w:rsidP="00E03E9F">
      <w:pPr>
        <w:pStyle w:val="af4"/>
        <w:numPr>
          <w:ilvl w:val="0"/>
          <w:numId w:val="2"/>
        </w:numPr>
        <w:tabs>
          <w:tab w:val="left" w:pos="1134"/>
        </w:tabs>
        <w:ind w:left="284" w:hanging="426"/>
        <w:jc w:val="both"/>
        <w:rPr>
          <w:rFonts w:ascii="Times New Roman" w:hAnsi="Times New Roman"/>
          <w:sz w:val="26"/>
          <w:szCs w:val="26"/>
        </w:rPr>
      </w:pPr>
      <w:r w:rsidRPr="000904E6">
        <w:rPr>
          <w:rFonts w:ascii="Times New Roman" w:hAnsi="Times New Roman"/>
          <w:sz w:val="26"/>
          <w:szCs w:val="26"/>
        </w:rPr>
        <w:t>Закон Российской Федерации от 21 февраля 1992 г. № 2395-1 "О недрах";</w:t>
      </w:r>
    </w:p>
    <w:p w14:paraId="27F2AF48" w14:textId="77777777" w:rsidR="00E03E9F" w:rsidRPr="000904E6" w:rsidRDefault="00E03E9F" w:rsidP="00E03E9F">
      <w:pPr>
        <w:pStyle w:val="af4"/>
        <w:numPr>
          <w:ilvl w:val="0"/>
          <w:numId w:val="2"/>
        </w:numPr>
        <w:tabs>
          <w:tab w:val="left" w:pos="1134"/>
        </w:tabs>
        <w:autoSpaceDE w:val="0"/>
        <w:autoSpaceDN w:val="0"/>
        <w:adjustRightInd w:val="0"/>
        <w:ind w:left="284" w:hanging="426"/>
        <w:jc w:val="both"/>
        <w:rPr>
          <w:rFonts w:ascii="Times New Roman" w:hAnsi="Times New Roman"/>
          <w:sz w:val="26"/>
          <w:szCs w:val="26"/>
        </w:rPr>
      </w:pPr>
      <w:r w:rsidRPr="000904E6">
        <w:rPr>
          <w:rFonts w:ascii="Times New Roman" w:hAnsi="Times New Roman"/>
          <w:sz w:val="26"/>
          <w:szCs w:val="26"/>
        </w:rPr>
        <w:t>Федеральный закон от 24 апреля 1995 г. №52-ФЗ "О животном мире";</w:t>
      </w:r>
    </w:p>
    <w:p w14:paraId="243B264A" w14:textId="77777777" w:rsidR="00E03E9F" w:rsidRPr="000904E6" w:rsidRDefault="00E03E9F" w:rsidP="00E03E9F">
      <w:pPr>
        <w:pStyle w:val="af4"/>
        <w:numPr>
          <w:ilvl w:val="0"/>
          <w:numId w:val="2"/>
        </w:numPr>
        <w:tabs>
          <w:tab w:val="left" w:pos="1134"/>
        </w:tabs>
        <w:autoSpaceDE w:val="0"/>
        <w:autoSpaceDN w:val="0"/>
        <w:adjustRightInd w:val="0"/>
        <w:ind w:left="284" w:hanging="426"/>
        <w:jc w:val="both"/>
        <w:rPr>
          <w:rFonts w:ascii="Times New Roman" w:hAnsi="Times New Roman"/>
          <w:sz w:val="26"/>
          <w:szCs w:val="26"/>
        </w:rPr>
      </w:pPr>
      <w:r w:rsidRPr="000904E6">
        <w:rPr>
          <w:rFonts w:ascii="Times New Roman" w:hAnsi="Times New Roman"/>
          <w:sz w:val="26"/>
          <w:szCs w:val="26"/>
        </w:rPr>
        <w:t>Федеральный закон от 30 марта 1999 г. № 52-ФЗ "О санитарно-эпидемиологическом благополучии населения";</w:t>
      </w:r>
    </w:p>
    <w:p w14:paraId="0C38A327" w14:textId="77777777" w:rsidR="00E03E9F" w:rsidRPr="000904E6" w:rsidRDefault="00E03E9F" w:rsidP="00E03E9F">
      <w:pPr>
        <w:pStyle w:val="af4"/>
        <w:numPr>
          <w:ilvl w:val="0"/>
          <w:numId w:val="2"/>
        </w:numPr>
        <w:tabs>
          <w:tab w:val="left" w:pos="1134"/>
        </w:tabs>
        <w:autoSpaceDE w:val="0"/>
        <w:autoSpaceDN w:val="0"/>
        <w:adjustRightInd w:val="0"/>
        <w:ind w:left="284" w:hanging="426"/>
        <w:jc w:val="both"/>
        <w:rPr>
          <w:rFonts w:ascii="Times New Roman" w:hAnsi="Times New Roman"/>
          <w:sz w:val="26"/>
          <w:szCs w:val="26"/>
        </w:rPr>
      </w:pPr>
      <w:r w:rsidRPr="000904E6">
        <w:rPr>
          <w:rFonts w:ascii="Times New Roman" w:hAnsi="Times New Roman"/>
          <w:sz w:val="26"/>
          <w:szCs w:val="26"/>
        </w:rPr>
        <w:t>Федеральный закон от 4 мая 1999 г. № 96-ФЗ "Об охране атмосферного воздуха";</w:t>
      </w:r>
    </w:p>
    <w:p w14:paraId="73D7C078" w14:textId="77777777" w:rsidR="00E03E9F" w:rsidRPr="000904E6" w:rsidRDefault="00E03E9F" w:rsidP="00E03E9F">
      <w:pPr>
        <w:pStyle w:val="af4"/>
        <w:numPr>
          <w:ilvl w:val="0"/>
          <w:numId w:val="2"/>
        </w:numPr>
        <w:tabs>
          <w:tab w:val="left" w:pos="1134"/>
        </w:tabs>
        <w:autoSpaceDE w:val="0"/>
        <w:autoSpaceDN w:val="0"/>
        <w:adjustRightInd w:val="0"/>
        <w:ind w:left="284"/>
        <w:jc w:val="both"/>
        <w:rPr>
          <w:rFonts w:ascii="Times New Roman" w:hAnsi="Times New Roman"/>
          <w:sz w:val="26"/>
          <w:szCs w:val="26"/>
        </w:rPr>
      </w:pPr>
      <w:r w:rsidRPr="000904E6">
        <w:rPr>
          <w:rFonts w:ascii="Times New Roman" w:hAnsi="Times New Roman"/>
          <w:sz w:val="26"/>
          <w:szCs w:val="26"/>
        </w:rPr>
        <w:t xml:space="preserve">Закон РФ от 21.07.1993 № 5485-1 «О государственной тайне»; </w:t>
      </w:r>
    </w:p>
    <w:p w14:paraId="36FFA95D" w14:textId="77777777" w:rsidR="00E03E9F" w:rsidRPr="000904E6" w:rsidRDefault="00E03E9F" w:rsidP="00E03E9F">
      <w:pPr>
        <w:pStyle w:val="af4"/>
        <w:numPr>
          <w:ilvl w:val="0"/>
          <w:numId w:val="2"/>
        </w:numPr>
        <w:tabs>
          <w:tab w:val="left" w:pos="1134"/>
        </w:tabs>
        <w:autoSpaceDE w:val="0"/>
        <w:autoSpaceDN w:val="0"/>
        <w:adjustRightInd w:val="0"/>
        <w:ind w:left="284" w:hanging="426"/>
        <w:jc w:val="both"/>
        <w:rPr>
          <w:rFonts w:ascii="Times New Roman" w:hAnsi="Times New Roman"/>
          <w:sz w:val="26"/>
          <w:szCs w:val="26"/>
        </w:rPr>
      </w:pPr>
      <w:r w:rsidRPr="000904E6">
        <w:rPr>
          <w:rFonts w:ascii="Times New Roman" w:hAnsi="Times New Roman"/>
          <w:sz w:val="26"/>
          <w:szCs w:val="26"/>
        </w:rPr>
        <w:t>Федеральный закон от 20 декабря 2004 г. № 166-ФЗ "О рыболовстве и сохранении водных биологических ресурсов";</w:t>
      </w:r>
    </w:p>
    <w:p w14:paraId="091132AD" w14:textId="77777777" w:rsidR="00E03E9F" w:rsidRPr="000904E6" w:rsidRDefault="00E03E9F" w:rsidP="00E03E9F">
      <w:pPr>
        <w:pStyle w:val="af4"/>
        <w:numPr>
          <w:ilvl w:val="0"/>
          <w:numId w:val="2"/>
        </w:numPr>
        <w:tabs>
          <w:tab w:val="left" w:pos="1134"/>
        </w:tabs>
        <w:autoSpaceDE w:val="0"/>
        <w:autoSpaceDN w:val="0"/>
        <w:adjustRightInd w:val="0"/>
        <w:ind w:left="284" w:hanging="426"/>
        <w:jc w:val="both"/>
        <w:rPr>
          <w:rFonts w:ascii="Times New Roman" w:hAnsi="Times New Roman"/>
          <w:sz w:val="26"/>
          <w:szCs w:val="26"/>
        </w:rPr>
      </w:pPr>
      <w:r w:rsidRPr="000904E6">
        <w:rPr>
          <w:rFonts w:ascii="Times New Roman" w:hAnsi="Times New Roman"/>
          <w:sz w:val="26"/>
          <w:szCs w:val="26"/>
        </w:rPr>
        <w:t>Федеральный закон от 21 декабря 2004 г. № 172-ФЗ "О переводе земель или земельных участков из одной категории в другую".</w:t>
      </w:r>
    </w:p>
    <w:p w14:paraId="5C802FF9" w14:textId="77777777" w:rsidR="000904E6" w:rsidRDefault="000904E6" w:rsidP="00E72052">
      <w:pPr>
        <w:pStyle w:val="140"/>
        <w:numPr>
          <w:ilvl w:val="0"/>
          <w:numId w:val="29"/>
        </w:numPr>
        <w:ind w:left="284"/>
        <w:rPr>
          <w:lang w:bidi="ru-RU"/>
        </w:rPr>
      </w:pPr>
      <w:r w:rsidRPr="000904E6">
        <w:rPr>
          <w:lang w:bidi="ru-RU"/>
        </w:rPr>
        <w:t>Федеральный закон от 6 октября 2003 года № 131-ФЗ «Об общих принципах организации местного самоуправления в Российской Федерации»;</w:t>
      </w:r>
    </w:p>
    <w:p w14:paraId="01A4926A" w14:textId="2191AAED" w:rsidR="00705DA5" w:rsidRPr="00D172CF" w:rsidRDefault="00705DA5" w:rsidP="00705DA5">
      <w:pPr>
        <w:ind w:firstLine="709"/>
        <w:jc w:val="center"/>
        <w:rPr>
          <w:b/>
          <w:i/>
          <w:sz w:val="26"/>
          <w:szCs w:val="26"/>
        </w:rPr>
      </w:pPr>
      <w:r w:rsidRPr="00705DA5">
        <w:rPr>
          <w:b/>
          <w:i/>
          <w:lang w:bidi="ru-RU"/>
        </w:rPr>
        <w:t>Указы и поручения президента</w:t>
      </w:r>
      <w:r w:rsidRPr="00705DA5">
        <w:rPr>
          <w:b/>
          <w:i/>
          <w:sz w:val="26"/>
          <w:szCs w:val="26"/>
        </w:rPr>
        <w:t xml:space="preserve"> </w:t>
      </w:r>
      <w:r w:rsidRPr="00D172CF">
        <w:rPr>
          <w:b/>
          <w:i/>
          <w:sz w:val="26"/>
          <w:szCs w:val="26"/>
        </w:rPr>
        <w:t>Российской Федерации</w:t>
      </w:r>
    </w:p>
    <w:p w14:paraId="3B90E1A0" w14:textId="4849FD1B" w:rsidR="00705DA5" w:rsidRDefault="00705DA5" w:rsidP="00E72052">
      <w:pPr>
        <w:pStyle w:val="140"/>
        <w:numPr>
          <w:ilvl w:val="0"/>
          <w:numId w:val="29"/>
        </w:numPr>
        <w:ind w:left="284"/>
        <w:rPr>
          <w:lang w:bidi="ru-RU"/>
        </w:rPr>
      </w:pPr>
      <w:r>
        <w:rPr>
          <w:lang w:bidi="ru-RU"/>
        </w:rPr>
        <w:t>Указ Президента РФ от 30.11.1995 № 1203 «Об утверждении Перечня сведений, отнесенных к государственной тайне»;</w:t>
      </w:r>
    </w:p>
    <w:p w14:paraId="402C989B" w14:textId="18B43622" w:rsidR="00705DA5" w:rsidRDefault="00705DA5" w:rsidP="00E72052">
      <w:pPr>
        <w:pStyle w:val="140"/>
        <w:numPr>
          <w:ilvl w:val="0"/>
          <w:numId w:val="29"/>
        </w:numPr>
        <w:ind w:left="284"/>
        <w:rPr>
          <w:lang w:bidi="ru-RU"/>
        </w:rPr>
      </w:pPr>
      <w:r>
        <w:rPr>
          <w:lang w:bidi="ru-RU"/>
        </w:rPr>
        <w:t>Указ Президента РФ от 07.05.2018 № 204 «О национальных целях и стратегических задачах развития Российской Федерации на период до 2024 года»;</w:t>
      </w:r>
    </w:p>
    <w:p w14:paraId="10D9329D" w14:textId="511330D3" w:rsidR="00705DA5" w:rsidRPr="000904E6" w:rsidRDefault="00705DA5" w:rsidP="00E72052">
      <w:pPr>
        <w:pStyle w:val="140"/>
        <w:numPr>
          <w:ilvl w:val="0"/>
          <w:numId w:val="29"/>
        </w:numPr>
        <w:ind w:left="284"/>
        <w:rPr>
          <w:lang w:bidi="ru-RU"/>
        </w:rPr>
      </w:pPr>
      <w:r>
        <w:rPr>
          <w:lang w:bidi="ru-RU"/>
        </w:rPr>
        <w:t>Перечень Поручений Президента Российской Федерации ПР-2017от 18 октября 2017 года (п.5 Г) об обеспечении соблюдения установленных режимов и ограничений при осуществлении градостроительной и иной хозяйственной деятельности в границах зон затопления и подтопления.</w:t>
      </w:r>
    </w:p>
    <w:p w14:paraId="31B1192A" w14:textId="77777777" w:rsidR="00140012" w:rsidRPr="00D172CF" w:rsidRDefault="00140012" w:rsidP="0094531C">
      <w:pPr>
        <w:ind w:firstLine="709"/>
        <w:jc w:val="center"/>
        <w:rPr>
          <w:b/>
          <w:i/>
          <w:sz w:val="26"/>
          <w:szCs w:val="26"/>
        </w:rPr>
      </w:pPr>
      <w:r w:rsidRPr="00D172CF">
        <w:rPr>
          <w:b/>
          <w:i/>
          <w:sz w:val="26"/>
          <w:szCs w:val="26"/>
        </w:rPr>
        <w:t>Постановления и распоряжения Правительства</w:t>
      </w:r>
    </w:p>
    <w:p w14:paraId="721F3FA4" w14:textId="77777777" w:rsidR="00140012" w:rsidRPr="00D172CF" w:rsidRDefault="00140012" w:rsidP="0094531C">
      <w:pPr>
        <w:ind w:firstLine="709"/>
        <w:jc w:val="center"/>
        <w:rPr>
          <w:b/>
          <w:i/>
          <w:sz w:val="26"/>
          <w:szCs w:val="26"/>
        </w:rPr>
      </w:pPr>
      <w:r w:rsidRPr="00D172CF">
        <w:rPr>
          <w:b/>
          <w:i/>
          <w:sz w:val="26"/>
          <w:szCs w:val="26"/>
        </w:rPr>
        <w:t>Российской Федерации</w:t>
      </w:r>
    </w:p>
    <w:p w14:paraId="337054D6" w14:textId="2FBC615F" w:rsidR="00E03E9F" w:rsidRPr="007B6827"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 Правительства Российской Федерации от 12.04.2012 г. № 289 «О федеральной государственной информационной системе территориального планирования»;</w:t>
      </w:r>
    </w:p>
    <w:p w14:paraId="77735B7F" w14:textId="77777777" w:rsidR="00E03E9F" w:rsidRPr="007B6827"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 Правительства РФ от 09.06.2006 г. № 363 «Об информационном обеспечении градостроительной деятельности»;</w:t>
      </w:r>
    </w:p>
    <w:p w14:paraId="1F8A1B76" w14:textId="77777777" w:rsidR="00E03E9F" w:rsidRPr="007B6827"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t>Постановление Правительства РФ от 04.07.2020 №985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и о признании утратившими силу некоторых актов Правительства Российской Федерации»;</w:t>
      </w:r>
    </w:p>
    <w:p w14:paraId="104C4F2B"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7B6827">
        <w:rPr>
          <w:rFonts w:asciiTheme="minorHAnsi" w:eastAsia="Times New Roman" w:hAnsiTheme="minorHAnsi" w:cstheme="minorHAnsi"/>
          <w:sz w:val="26"/>
          <w:szCs w:val="26"/>
          <w:lang w:eastAsia="zh-CN"/>
        </w:rPr>
        <w:lastRenderedPageBreak/>
        <w:t xml:space="preserve">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w:t>
      </w:r>
      <w:r w:rsidRPr="00C059CA">
        <w:rPr>
          <w:rFonts w:asciiTheme="minorHAnsi" w:eastAsia="Times New Roman" w:hAnsiTheme="minorHAnsi" w:cstheme="minorHAnsi"/>
          <w:sz w:val="26"/>
          <w:szCs w:val="26"/>
          <w:lang w:eastAsia="zh-CN"/>
        </w:rPr>
        <w:t>зон»;</w:t>
      </w:r>
    </w:p>
    <w:p w14:paraId="0379B5B7" w14:textId="77777777" w:rsidR="00F402D4" w:rsidRPr="00C059CA" w:rsidRDefault="00F402D4" w:rsidP="00E72052">
      <w:pPr>
        <w:pStyle w:val="af4"/>
        <w:numPr>
          <w:ilvl w:val="0"/>
          <w:numId w:val="23"/>
        </w:numPr>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Постановление Правительства Российской Федерации от 25.05.2019 № 658 «Об утверждении Правил государственного учета беспилотных гражданских воздушных судов с максимальной взлетной массой от 0,15 килограмма до 30 килограммов, ввезенных в Российскую Федерацию или произведенных в Российской Федерации *»</w:t>
      </w:r>
    </w:p>
    <w:p w14:paraId="02968BE6" w14:textId="198394D7" w:rsidR="00F402D4" w:rsidRDefault="00F402D4" w:rsidP="00E72052">
      <w:pPr>
        <w:pStyle w:val="af4"/>
        <w:numPr>
          <w:ilvl w:val="0"/>
          <w:numId w:val="23"/>
        </w:numPr>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Постановление Правительства РФ от 11.03.2010 № 138 (ред. от 03.02.2020) "Об утверждении Федеральных правил использования воздушного пространства Российской Федерации"</w:t>
      </w:r>
      <w:r w:rsidR="00E37992">
        <w:rPr>
          <w:rFonts w:asciiTheme="minorHAnsi" w:eastAsia="Times New Roman" w:hAnsiTheme="minorHAnsi" w:cstheme="minorHAnsi"/>
          <w:sz w:val="26"/>
          <w:szCs w:val="26"/>
          <w:lang w:eastAsia="zh-CN"/>
        </w:rPr>
        <w:t>;</w:t>
      </w:r>
    </w:p>
    <w:p w14:paraId="67F1B98B" w14:textId="44F578AA" w:rsidR="00E37992" w:rsidRPr="00C059CA" w:rsidRDefault="00E37992" w:rsidP="00E72052">
      <w:pPr>
        <w:pStyle w:val="af4"/>
        <w:numPr>
          <w:ilvl w:val="0"/>
          <w:numId w:val="23"/>
        </w:numPr>
        <w:rPr>
          <w:rFonts w:asciiTheme="minorHAnsi" w:eastAsia="Times New Roman" w:hAnsiTheme="minorHAnsi" w:cstheme="minorHAnsi"/>
          <w:sz w:val="26"/>
          <w:szCs w:val="26"/>
          <w:lang w:eastAsia="zh-CN"/>
        </w:rPr>
      </w:pPr>
      <w:r>
        <w:rPr>
          <w:rFonts w:asciiTheme="minorHAnsi" w:eastAsia="Times New Roman" w:hAnsiTheme="minorHAnsi" w:cstheme="minorHAnsi"/>
          <w:sz w:val="26"/>
          <w:szCs w:val="26"/>
          <w:lang w:eastAsia="zh-CN"/>
        </w:rPr>
        <w:t>П</w:t>
      </w:r>
      <w:r w:rsidRPr="00E37992">
        <w:rPr>
          <w:rFonts w:asciiTheme="minorHAnsi" w:eastAsia="Times New Roman" w:hAnsiTheme="minorHAnsi" w:cstheme="minorHAnsi"/>
          <w:sz w:val="26"/>
          <w:szCs w:val="26"/>
          <w:lang w:eastAsia="zh-CN"/>
        </w:rPr>
        <w:t>остановление</w:t>
      </w:r>
      <w:r>
        <w:rPr>
          <w:rFonts w:asciiTheme="minorHAnsi" w:eastAsia="Times New Roman" w:hAnsiTheme="minorHAnsi" w:cstheme="minorHAnsi"/>
          <w:sz w:val="26"/>
          <w:szCs w:val="26"/>
          <w:lang w:eastAsia="zh-CN"/>
        </w:rPr>
        <w:t xml:space="preserve"> </w:t>
      </w:r>
      <w:r w:rsidRPr="00E37992">
        <w:rPr>
          <w:rFonts w:asciiTheme="minorHAnsi" w:eastAsia="Times New Roman" w:hAnsiTheme="minorHAnsi" w:cstheme="minorHAnsi"/>
          <w:sz w:val="26"/>
          <w:szCs w:val="26"/>
          <w:lang w:eastAsia="zh-CN"/>
        </w:rPr>
        <w:t xml:space="preserve"> Правительства РФ от 14.07.2012 № 717 "О Государственной программе развития сельского хозяйства и регулирования рынков сельскохозяйственной продукции, сырья и продовольствия"</w:t>
      </w:r>
      <w:r>
        <w:rPr>
          <w:rFonts w:asciiTheme="minorHAnsi" w:eastAsia="Times New Roman" w:hAnsiTheme="minorHAnsi" w:cstheme="minorHAnsi"/>
          <w:sz w:val="26"/>
          <w:szCs w:val="26"/>
          <w:lang w:eastAsia="zh-CN"/>
        </w:rPr>
        <w:t>;</w:t>
      </w:r>
    </w:p>
    <w:p w14:paraId="64819BA4" w14:textId="77777777" w:rsidR="00F402D4" w:rsidRPr="00C059CA" w:rsidRDefault="00F402D4" w:rsidP="00E72052">
      <w:pPr>
        <w:pStyle w:val="af4"/>
        <w:numPr>
          <w:ilvl w:val="0"/>
          <w:numId w:val="23"/>
        </w:numPr>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Приказ Минтранса РФ от 16 января 2012 г. № 6 "Об утверждении Федеральных авиационных правил "Организация планирования использования воздушного пространства Российской Федерации"</w:t>
      </w:r>
    </w:p>
    <w:p w14:paraId="1A63A306"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Постановление Правительства РФ от 15.04.1995 № 333 "О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информации, а также с осуществлением мероприятий и (или) оказанием услуг по защите государственной тайны";</w:t>
      </w:r>
    </w:p>
    <w:p w14:paraId="7B71D466"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Постановление Правительства РФ от 06.02.2010 № 63 «Об утверждении инструкции о порядке допуска должностных лиц и граждан Российской Федерации к государственной тайне»;</w:t>
      </w:r>
    </w:p>
    <w:p w14:paraId="58EE483C"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 xml:space="preserve">Постановление Правительства Российской Федерации от 05.01.2004 № 3-1 «Об утверждении Инструкции по обеспечению режима секретности в Российской Федерации»;  </w:t>
      </w:r>
    </w:p>
    <w:p w14:paraId="48561750"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w:t>
      </w:r>
    </w:p>
    <w:p w14:paraId="29C93905"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Распоряжение Правительства Российской Федерации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279D504E"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14:paraId="591E91DB" w14:textId="77777777" w:rsidR="00E03E9F" w:rsidRPr="00C059CA"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04CE7061" w14:textId="77777777" w:rsidR="00E03E9F" w:rsidRDefault="00E03E9F" w:rsidP="00E72052">
      <w:pPr>
        <w:pStyle w:val="af4"/>
        <w:numPr>
          <w:ilvl w:val="0"/>
          <w:numId w:val="23"/>
        </w:numPr>
        <w:suppressAutoHyphens/>
        <w:spacing w:line="120" w:lineRule="atLeast"/>
        <w:ind w:left="284"/>
        <w:jc w:val="both"/>
        <w:rPr>
          <w:rFonts w:asciiTheme="minorHAnsi" w:eastAsia="Times New Roman" w:hAnsiTheme="minorHAnsi" w:cstheme="minorHAnsi"/>
          <w:sz w:val="26"/>
          <w:szCs w:val="26"/>
          <w:lang w:eastAsia="zh-CN"/>
        </w:rPr>
      </w:pPr>
      <w:r w:rsidRPr="00C059CA">
        <w:rPr>
          <w:rFonts w:asciiTheme="minorHAnsi" w:eastAsia="Times New Roman" w:hAnsiTheme="minorHAnsi" w:cstheme="minorHAnsi"/>
          <w:sz w:val="26"/>
          <w:szCs w:val="26"/>
          <w:lang w:eastAsia="zh-CN"/>
        </w:rPr>
        <w:t>Распоряжение Правительства РФ от 26.02.2013 № 247-р «Об утверждении схемы территориального планирования Российской Федерации в области высшего профессионального образования»;</w:t>
      </w:r>
    </w:p>
    <w:p w14:paraId="0F705C79" w14:textId="77777777" w:rsidR="00705DA5" w:rsidRPr="00705DA5"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05DA5">
        <w:rPr>
          <w:rFonts w:asciiTheme="minorHAnsi" w:eastAsia="Times New Roman" w:hAnsiTheme="minorHAnsi" w:cstheme="minorHAnsi"/>
          <w:sz w:val="26"/>
          <w:szCs w:val="26"/>
          <w:lang w:eastAsia="zh-CN"/>
        </w:rPr>
        <w:t>Постановление Госгортехнадзора РФ от 22.04.1992 № 9 «Правила охраны магистральных трубопроводов»;</w:t>
      </w:r>
    </w:p>
    <w:p w14:paraId="6498457A"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lastRenderedPageBreak/>
        <w:t>-</w:t>
      </w:r>
      <w:r w:rsidRPr="007C663B">
        <w:rPr>
          <w:rFonts w:asciiTheme="minorHAnsi" w:eastAsia="Times New Roman" w:hAnsiTheme="minorHAnsi" w:cstheme="minorHAnsi"/>
          <w:sz w:val="26"/>
          <w:szCs w:val="26"/>
          <w:lang w:eastAsia="zh-CN"/>
        </w:rPr>
        <w:tab/>
        <w:t>Постановление Правительства РФ от 09.06.1995 № 578 «Об утверждении Правил охраны линий и сооружений связи Российской Федерации»;</w:t>
      </w:r>
    </w:p>
    <w:p w14:paraId="40AE4A03"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Постановление Правительства РФ от 20.11.2000 № 878 «Об утверждении Правил охраны газораспределительных сетей»;</w:t>
      </w:r>
    </w:p>
    <w:p w14:paraId="795A361E"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Постановление Правительства РФ от 12.10.2006 № 611 «О порядке установления и использования полос отвода и охранных зон железных дорог»;</w:t>
      </w:r>
    </w:p>
    <w:p w14:paraId="14DB25B8"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p w14:paraId="3642D13F"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Постановление Правительства РФ от 30.07.2009 № 621 «Об утверждении формы карты (плана) объекта землеустройства и требований к ее составлению»;</w:t>
      </w:r>
    </w:p>
    <w:p w14:paraId="3C6229B7"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 xml:space="preserve">Постановление Правительства РФ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 </w:t>
      </w:r>
    </w:p>
    <w:p w14:paraId="1CE7246E"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Постановление Правительства РФ от 18.04.2014 № 360 «О зонах затопления, подтопления" (вместе с "Положением о зонах затопления, подтопления")";</w:t>
      </w:r>
    </w:p>
    <w:p w14:paraId="6A6D465B"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 xml:space="preserve">Постановление Главного государственного санитарного врача РФ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w:t>
      </w:r>
    </w:p>
    <w:p w14:paraId="5DB2518C" w14:textId="77777777" w:rsidR="00705DA5" w:rsidRPr="00BE2E4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 xml:space="preserve">Постановление Правительства РФ от 28.12.2012 № 1463 «О единых </w:t>
      </w:r>
      <w:r w:rsidRPr="00BE2E4B">
        <w:rPr>
          <w:rFonts w:asciiTheme="minorHAnsi" w:eastAsia="Times New Roman" w:hAnsiTheme="minorHAnsi" w:cstheme="minorHAnsi"/>
          <w:sz w:val="26"/>
          <w:szCs w:val="26"/>
          <w:lang w:eastAsia="zh-CN"/>
        </w:rPr>
        <w:t xml:space="preserve">государственных системах координат»; </w:t>
      </w:r>
    </w:p>
    <w:p w14:paraId="222B3C87" w14:textId="77777777" w:rsidR="00705DA5" w:rsidRPr="00705DA5" w:rsidRDefault="00705DA5" w:rsidP="00BE2E4B">
      <w:pPr>
        <w:pStyle w:val="af4"/>
        <w:suppressAutoHyphens/>
        <w:spacing w:line="120" w:lineRule="atLeast"/>
        <w:ind w:left="360"/>
        <w:jc w:val="both"/>
        <w:rPr>
          <w:rFonts w:asciiTheme="minorHAnsi" w:eastAsia="Times New Roman" w:hAnsiTheme="minorHAnsi" w:cstheme="minorHAnsi"/>
          <w:sz w:val="26"/>
          <w:szCs w:val="26"/>
          <w:highlight w:val="cyan"/>
          <w:lang w:eastAsia="zh-CN"/>
        </w:rPr>
      </w:pPr>
      <w:r w:rsidRPr="00BE2E4B">
        <w:rPr>
          <w:rFonts w:asciiTheme="minorHAnsi" w:eastAsia="Times New Roman" w:hAnsiTheme="minorHAnsi" w:cstheme="minorHAnsi"/>
          <w:sz w:val="26"/>
          <w:szCs w:val="26"/>
          <w:lang w:eastAsia="zh-CN"/>
        </w:rPr>
        <w:t>-</w:t>
      </w:r>
      <w:r w:rsidRPr="00BE2E4B">
        <w:rPr>
          <w:rFonts w:asciiTheme="minorHAnsi" w:eastAsia="Times New Roman" w:hAnsiTheme="minorHAnsi" w:cstheme="minorHAnsi"/>
          <w:sz w:val="26"/>
          <w:szCs w:val="26"/>
          <w:lang w:eastAsia="zh-CN"/>
        </w:rPr>
        <w:tab/>
        <w:t>Постановление Правительства Российской Федерации от 31.12.</w:t>
      </w:r>
      <w:r w:rsidRPr="007C663B">
        <w:rPr>
          <w:rFonts w:asciiTheme="minorHAnsi" w:eastAsia="Times New Roman" w:hAnsiTheme="minorHAnsi" w:cstheme="minorHAnsi"/>
          <w:sz w:val="26"/>
          <w:szCs w:val="26"/>
          <w:lang w:eastAsia="zh-CN"/>
        </w:rPr>
        <w:t>2015 № 1532 «Об утверждении Правил предоставления документов, направляемых или 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в части, не противоречащей законодательству</w:t>
      </w:r>
      <w:r w:rsidRPr="00BE2E4B">
        <w:rPr>
          <w:rFonts w:asciiTheme="minorHAnsi" w:eastAsia="Times New Roman" w:hAnsiTheme="minorHAnsi" w:cstheme="minorHAnsi"/>
          <w:sz w:val="26"/>
          <w:szCs w:val="26"/>
          <w:lang w:eastAsia="zh-CN"/>
        </w:rPr>
        <w:t>;</w:t>
      </w:r>
    </w:p>
    <w:p w14:paraId="6FBDD50A"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Постановление Правительства Российской Федерации от 18.04.2016 № 322 «Об утверждении Положения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14:paraId="60A2E435" w14:textId="47054530" w:rsidR="00705DA5" w:rsidRPr="00705DA5" w:rsidRDefault="00705DA5" w:rsidP="007C663B">
      <w:pPr>
        <w:pStyle w:val="af4"/>
        <w:suppressAutoHyphens/>
        <w:spacing w:line="120" w:lineRule="atLeast"/>
        <w:ind w:left="360"/>
        <w:jc w:val="both"/>
        <w:rPr>
          <w:rFonts w:asciiTheme="minorHAnsi" w:eastAsia="Times New Roman" w:hAnsiTheme="minorHAnsi" w:cstheme="minorHAnsi"/>
          <w:sz w:val="26"/>
          <w:szCs w:val="26"/>
          <w:highlight w:val="cyan"/>
          <w:lang w:eastAsia="zh-CN"/>
        </w:rPr>
      </w:pPr>
    </w:p>
    <w:p w14:paraId="64199D98" w14:textId="77777777" w:rsidR="00705DA5" w:rsidRPr="007C663B" w:rsidRDefault="00705DA5"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w:t>
      </w:r>
      <w:r w:rsidRPr="007C663B">
        <w:rPr>
          <w:rFonts w:asciiTheme="minorHAnsi" w:eastAsia="Times New Roman" w:hAnsiTheme="minorHAnsi" w:cstheme="minorHAnsi"/>
          <w:sz w:val="26"/>
          <w:szCs w:val="26"/>
          <w:lang w:eastAsia="zh-CN"/>
        </w:rPr>
        <w:tab/>
        <w:t xml:space="preserve">Постановление Правительства РФ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w:t>
      </w:r>
      <w:r w:rsidRPr="007C663B">
        <w:rPr>
          <w:rFonts w:asciiTheme="minorHAnsi" w:eastAsia="Times New Roman" w:hAnsiTheme="minorHAnsi" w:cstheme="minorHAnsi"/>
          <w:sz w:val="26"/>
          <w:szCs w:val="26"/>
          <w:lang w:eastAsia="zh-CN"/>
        </w:rPr>
        <w:lastRenderedPageBreak/>
        <w:t>обеспечивается соблюдение требований Федерального закона «Технический регламент о безопасности зданий и сооружений»;</w:t>
      </w:r>
    </w:p>
    <w:p w14:paraId="6C570556" w14:textId="403D856D" w:rsidR="00705DA5" w:rsidRPr="007C663B" w:rsidRDefault="007C663B" w:rsidP="00E72052">
      <w:pPr>
        <w:pStyle w:val="af4"/>
        <w:numPr>
          <w:ilvl w:val="0"/>
          <w:numId w:val="23"/>
        </w:numPr>
        <w:suppressAutoHyphens/>
        <w:spacing w:line="120" w:lineRule="atLeast"/>
        <w:jc w:val="both"/>
        <w:rPr>
          <w:rFonts w:asciiTheme="minorHAnsi" w:eastAsia="Times New Roman" w:hAnsiTheme="minorHAnsi" w:cstheme="minorHAnsi"/>
          <w:sz w:val="26"/>
          <w:szCs w:val="26"/>
          <w:lang w:eastAsia="zh-CN"/>
        </w:rPr>
      </w:pPr>
      <w:r w:rsidRPr="007C663B">
        <w:rPr>
          <w:rFonts w:asciiTheme="minorHAnsi" w:eastAsia="Times New Roman" w:hAnsiTheme="minorHAnsi" w:cstheme="minorHAnsi"/>
          <w:sz w:val="26"/>
          <w:szCs w:val="26"/>
          <w:lang w:eastAsia="zh-CN"/>
        </w:rPr>
        <w:t xml:space="preserve"> </w:t>
      </w:r>
      <w:r w:rsidR="00705DA5" w:rsidRPr="007C663B">
        <w:rPr>
          <w:rFonts w:asciiTheme="minorHAnsi" w:eastAsia="Times New Roman" w:hAnsiTheme="minorHAnsi" w:cstheme="minorHAnsi"/>
          <w:sz w:val="26"/>
          <w:szCs w:val="26"/>
          <w:lang w:eastAsia="zh-CN"/>
        </w:rPr>
        <w:t>-</w:t>
      </w:r>
      <w:r w:rsidR="00705DA5" w:rsidRPr="007C663B">
        <w:rPr>
          <w:rFonts w:asciiTheme="minorHAnsi" w:eastAsia="Times New Roman" w:hAnsiTheme="minorHAnsi" w:cstheme="minorHAnsi"/>
          <w:sz w:val="26"/>
          <w:szCs w:val="26"/>
          <w:lang w:eastAsia="zh-CN"/>
        </w:rPr>
        <w:tab/>
        <w:t>Постановление Правительства Российской Федерации от 31.05.2019 № 696 «Об утверждении государственной программы Российской Федерации «Комплексное развитие сельских территорий» и о внесении изменений в некоторые акты Правительства Российской Федерации».</w:t>
      </w:r>
    </w:p>
    <w:p w14:paraId="343F3B6A" w14:textId="2875349E" w:rsidR="00140012" w:rsidRPr="003B395B" w:rsidRDefault="00140012" w:rsidP="003B395B">
      <w:pPr>
        <w:pStyle w:val="af2"/>
        <w:widowControl w:val="0"/>
        <w:tabs>
          <w:tab w:val="left" w:pos="1134"/>
        </w:tabs>
        <w:spacing w:after="0"/>
        <w:ind w:left="709" w:hanging="709"/>
        <w:jc w:val="center"/>
        <w:rPr>
          <w:b/>
          <w:i/>
        </w:rPr>
      </w:pPr>
      <w:r w:rsidRPr="003B395B">
        <w:rPr>
          <w:b/>
          <w:i/>
        </w:rPr>
        <w:t>Акты федеральных органов исполнительной власти</w:t>
      </w:r>
    </w:p>
    <w:p w14:paraId="5FA07874" w14:textId="2367A4E7" w:rsidR="00E03E9F" w:rsidRPr="00C059CA"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C059CA">
        <w:rPr>
          <w:rFonts w:ascii="Times New Roman" w:eastAsia="Times New Roman" w:hAnsi="Times New Roman"/>
          <w:sz w:val="26"/>
          <w:szCs w:val="26"/>
          <w:lang w:eastAsia="zh-CN"/>
        </w:rPr>
        <w:t>Приказ Минрегиона РФ от 26.05.2011 № 244 «Об утверждении Методических рекомендаций по разработке проектов генеральных планов поселений и городских округов»;</w:t>
      </w:r>
    </w:p>
    <w:p w14:paraId="1FA942F1" w14:textId="580984C3" w:rsidR="00C059CA" w:rsidRPr="00C059CA" w:rsidRDefault="00C059CA" w:rsidP="00E72052">
      <w:pPr>
        <w:pStyle w:val="140"/>
        <w:numPr>
          <w:ilvl w:val="0"/>
          <w:numId w:val="31"/>
        </w:numPr>
        <w:ind w:left="284"/>
        <w:rPr>
          <w:lang w:bidi="ru-RU"/>
        </w:rPr>
      </w:pPr>
      <w:r w:rsidRPr="00C059CA">
        <w:rPr>
          <w:lang w:bidi="ru-RU"/>
        </w:rPr>
        <w:t>Постановление Правительства Российской Федерации от 12.04.2012 № 289 «О федеральной государственной информационной системе территориального планирования»;</w:t>
      </w:r>
    </w:p>
    <w:p w14:paraId="2A39ECC8" w14:textId="77777777" w:rsidR="00E03E9F" w:rsidRPr="00C059CA"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C059CA">
        <w:rPr>
          <w:rFonts w:ascii="Times New Roman" w:eastAsia="Times New Roman" w:hAnsi="Times New Roman"/>
          <w:sz w:val="26"/>
          <w:szCs w:val="26"/>
          <w:lang w:eastAsia="zh-CN"/>
        </w:rPr>
        <w:t>Приказ Минэкономразвития России от 01.09.2014 № 540 «Об утверждении Классификатора видов разрешенного использования земельных участков»;</w:t>
      </w:r>
    </w:p>
    <w:p w14:paraId="0B3D8B0D" w14:textId="77777777" w:rsidR="00E03E9F"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C059CA">
        <w:rPr>
          <w:rFonts w:ascii="Times New Roman" w:eastAsia="Times New Roman" w:hAnsi="Times New Roman"/>
          <w:sz w:val="26"/>
          <w:szCs w:val="26"/>
          <w:lang w:eastAsia="zh-CN"/>
        </w:rPr>
        <w:t>Приказ Минрегиона России № 74, Минэкономразвития РФ № 120, Роскартографии № 20-пр от 01.08.2007 «Об утверждении Требований к техническим</w:t>
      </w:r>
      <w:r w:rsidRPr="007B6827">
        <w:rPr>
          <w:rFonts w:ascii="Times New Roman" w:eastAsia="Times New Roman" w:hAnsi="Times New Roman"/>
          <w:sz w:val="26"/>
          <w:szCs w:val="26"/>
          <w:lang w:eastAsia="zh-CN"/>
        </w:rPr>
        <w:t xml:space="preserve"> и программным средствам ведения слоев цифровой картографической основы схем территориального планирования Российской Федерации»;</w:t>
      </w:r>
    </w:p>
    <w:p w14:paraId="7ABD8049" w14:textId="75442430" w:rsidR="00C059CA" w:rsidRPr="00972320" w:rsidRDefault="00C059CA" w:rsidP="00E72052">
      <w:pPr>
        <w:pStyle w:val="140"/>
        <w:numPr>
          <w:ilvl w:val="0"/>
          <w:numId w:val="32"/>
        </w:numPr>
        <w:ind w:left="284"/>
        <w:rPr>
          <w:lang w:bidi="ru-RU"/>
        </w:rPr>
      </w:pPr>
      <w:r>
        <w:rPr>
          <w:lang w:bidi="ru-RU"/>
        </w:rPr>
        <w:t>П</w:t>
      </w:r>
      <w:r w:rsidRPr="00972320">
        <w:rPr>
          <w:lang w:bidi="ru-RU"/>
        </w:rPr>
        <w:t>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530C35C2" w14:textId="77777777" w:rsidR="00E03E9F" w:rsidRPr="007B6827"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16772A9F" w14:textId="77777777" w:rsidR="00E03E9F" w:rsidRPr="007B6827"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Приказ Минэкономразвития России от 19.09.2018 №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14:paraId="74AAD2C0" w14:textId="77777777" w:rsidR="00E03E9F" w:rsidRPr="00C059CA"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7B6827">
        <w:rPr>
          <w:rFonts w:ascii="Times New Roman" w:eastAsia="Times New Roman" w:hAnsi="Times New Roman"/>
          <w:sz w:val="26"/>
          <w:szCs w:val="26"/>
          <w:lang w:eastAsia="zh-CN"/>
        </w:rPr>
        <w:t xml:space="preserve">Приказ Росстандарта от 02.04.2020 №687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30 </w:t>
      </w:r>
      <w:r w:rsidRPr="00C059CA">
        <w:rPr>
          <w:rFonts w:ascii="Times New Roman" w:eastAsia="Times New Roman" w:hAnsi="Times New Roman"/>
          <w:sz w:val="26"/>
          <w:szCs w:val="26"/>
          <w:lang w:eastAsia="zh-CN"/>
        </w:rPr>
        <w:t>декабря 2009г. №384-ФЗ «Технический регламент о безопасности зданий и сооружений»;</w:t>
      </w:r>
    </w:p>
    <w:p w14:paraId="58640A68" w14:textId="77777777" w:rsidR="00E03E9F" w:rsidRPr="00C059CA" w:rsidRDefault="00E03E9F" w:rsidP="00E72052">
      <w:pPr>
        <w:pStyle w:val="af4"/>
        <w:numPr>
          <w:ilvl w:val="0"/>
          <w:numId w:val="24"/>
        </w:numPr>
        <w:suppressAutoHyphens/>
        <w:spacing w:line="120" w:lineRule="atLeast"/>
        <w:ind w:left="284"/>
        <w:jc w:val="both"/>
        <w:rPr>
          <w:rFonts w:ascii="Times New Roman" w:eastAsia="Times New Roman" w:hAnsi="Times New Roman"/>
          <w:color w:val="000000"/>
          <w:sz w:val="26"/>
          <w:szCs w:val="26"/>
          <w:lang w:bidi="ru-RU"/>
        </w:rPr>
      </w:pPr>
      <w:r w:rsidRPr="00C059CA">
        <w:rPr>
          <w:rFonts w:ascii="Times New Roman" w:eastAsia="Times New Roman" w:hAnsi="Times New Roman"/>
          <w:color w:val="000000"/>
          <w:sz w:val="26"/>
          <w:szCs w:val="26"/>
          <w:lang w:bidi="ru-RU"/>
        </w:rPr>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10F01EF6" w14:textId="2CC64166" w:rsidR="00E03E9F" w:rsidRPr="00C059CA" w:rsidRDefault="00E03E9F" w:rsidP="00E72052">
      <w:pPr>
        <w:pStyle w:val="af4"/>
        <w:numPr>
          <w:ilvl w:val="0"/>
          <w:numId w:val="24"/>
        </w:numPr>
        <w:suppressAutoHyphens/>
        <w:spacing w:line="120" w:lineRule="atLeast"/>
        <w:ind w:left="284"/>
        <w:jc w:val="both"/>
        <w:rPr>
          <w:rFonts w:ascii="Times New Roman" w:eastAsia="Times New Roman" w:hAnsi="Times New Roman"/>
          <w:color w:val="000000"/>
          <w:sz w:val="26"/>
          <w:szCs w:val="26"/>
          <w:lang w:bidi="ru-RU"/>
        </w:rPr>
      </w:pPr>
      <w:r w:rsidRPr="00C059CA">
        <w:rPr>
          <w:rFonts w:ascii="Times New Roman" w:eastAsia="Times New Roman" w:hAnsi="Times New Roman"/>
          <w:color w:val="000000"/>
          <w:sz w:val="26"/>
          <w:szCs w:val="26"/>
          <w:lang w:bidi="ru-RU"/>
        </w:rPr>
        <w:t>Приказ Минэкономразвития России от31.08.2022 №468 «Об установлении требований к составу сведений единой картографической основы и требований к периодичности их обновления»</w:t>
      </w:r>
      <w:r w:rsidR="00163566" w:rsidRPr="00C059CA">
        <w:rPr>
          <w:rFonts w:ascii="Times New Roman" w:eastAsia="Times New Roman" w:hAnsi="Times New Roman"/>
          <w:color w:val="000000"/>
          <w:sz w:val="26"/>
          <w:szCs w:val="26"/>
          <w:lang w:bidi="ru-RU"/>
        </w:rPr>
        <w:t>;</w:t>
      </w:r>
    </w:p>
    <w:p w14:paraId="66E07B69" w14:textId="77777777" w:rsidR="00E03E9F" w:rsidRPr="00C059CA" w:rsidRDefault="00E03E9F" w:rsidP="00E72052">
      <w:pPr>
        <w:pStyle w:val="af4"/>
        <w:numPr>
          <w:ilvl w:val="0"/>
          <w:numId w:val="24"/>
        </w:numPr>
        <w:suppressAutoHyphens/>
        <w:spacing w:line="120" w:lineRule="atLeast"/>
        <w:ind w:left="284"/>
        <w:jc w:val="both"/>
        <w:rPr>
          <w:rFonts w:ascii="Times New Roman" w:eastAsia="Times New Roman" w:hAnsi="Times New Roman"/>
          <w:sz w:val="26"/>
          <w:szCs w:val="26"/>
          <w:lang w:eastAsia="zh-CN"/>
        </w:rPr>
      </w:pPr>
      <w:r w:rsidRPr="00C059CA">
        <w:rPr>
          <w:rFonts w:ascii="Times New Roman" w:eastAsia="Times New Roman" w:hAnsi="Times New Roman"/>
          <w:color w:val="000000"/>
          <w:sz w:val="26"/>
          <w:szCs w:val="26"/>
          <w:lang w:bidi="ru-RU"/>
        </w:rPr>
        <w:lastRenderedPageBreak/>
        <w:t>Приказ Росреестра от 26.07.2022 №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14:paraId="41C3B08A" w14:textId="77777777" w:rsidR="00163566" w:rsidRPr="00C059CA" w:rsidRDefault="00163566" w:rsidP="00E72052">
      <w:pPr>
        <w:pStyle w:val="140"/>
        <w:numPr>
          <w:ilvl w:val="0"/>
          <w:numId w:val="30"/>
        </w:numPr>
        <w:ind w:left="284"/>
        <w:rPr>
          <w:lang w:bidi="ru-RU"/>
        </w:rPr>
      </w:pPr>
      <w:r w:rsidRPr="00C059CA">
        <w:rPr>
          <w:lang w:bidi="ru-RU"/>
        </w:rPr>
        <w:t>Приказ Минтранса РФ от 16 января 2012 г. № 6 "Об утверждении Федеральных авиационных правил "Организация планирования использования воздушного пространства Российской Федерации"</w:t>
      </w:r>
    </w:p>
    <w:p w14:paraId="30CAA158" w14:textId="77777777" w:rsidR="00F402D4" w:rsidRPr="00C059CA" w:rsidRDefault="00F402D4" w:rsidP="00E72052">
      <w:pPr>
        <w:pStyle w:val="af4"/>
        <w:numPr>
          <w:ilvl w:val="0"/>
          <w:numId w:val="24"/>
        </w:numPr>
        <w:ind w:left="284"/>
        <w:rPr>
          <w:rFonts w:ascii="Times New Roman" w:eastAsia="Times New Roman" w:hAnsi="Times New Roman"/>
          <w:sz w:val="26"/>
          <w:szCs w:val="26"/>
          <w:lang w:eastAsia="zh-CN"/>
        </w:rPr>
      </w:pPr>
      <w:r w:rsidRPr="00C059CA">
        <w:rPr>
          <w:rFonts w:ascii="Times New Roman" w:eastAsia="Times New Roman" w:hAnsi="Times New Roman"/>
          <w:sz w:val="26"/>
          <w:szCs w:val="26"/>
          <w:lang w:eastAsia="zh-CN"/>
        </w:rPr>
        <w:t>Приказ Росреестра от 10.11.2020 № П/0412 «Об утверждении классификатора видов разрешенного использования земельных участков».</w:t>
      </w:r>
    </w:p>
    <w:p w14:paraId="47C67B06" w14:textId="77777777" w:rsidR="00F402D4" w:rsidRPr="00C059CA" w:rsidRDefault="00F402D4" w:rsidP="00C059CA">
      <w:pPr>
        <w:pStyle w:val="af4"/>
        <w:suppressAutoHyphens/>
        <w:spacing w:line="120" w:lineRule="atLeast"/>
        <w:ind w:left="0"/>
        <w:jc w:val="both"/>
        <w:rPr>
          <w:rFonts w:ascii="Times New Roman" w:eastAsia="Times New Roman" w:hAnsi="Times New Roman"/>
          <w:sz w:val="26"/>
          <w:szCs w:val="26"/>
          <w:lang w:eastAsia="zh-CN"/>
        </w:rPr>
      </w:pPr>
    </w:p>
    <w:p w14:paraId="367C714D" w14:textId="50476FFF" w:rsidR="0073322E" w:rsidRPr="00D172CF" w:rsidRDefault="0073322E" w:rsidP="00D172CF">
      <w:pPr>
        <w:tabs>
          <w:tab w:val="left" w:pos="709"/>
          <w:tab w:val="left" w:pos="1134"/>
        </w:tabs>
        <w:ind w:left="709" w:hanging="709"/>
        <w:jc w:val="center"/>
        <w:rPr>
          <w:b/>
          <w:i/>
        </w:rPr>
      </w:pPr>
      <w:r w:rsidRPr="00D172CF">
        <w:rPr>
          <w:b/>
          <w:i/>
        </w:rPr>
        <w:t>Нормативно-технические документы</w:t>
      </w:r>
    </w:p>
    <w:p w14:paraId="66B2D877" w14:textId="2BA73149" w:rsidR="00E03E9F" w:rsidRPr="00C059CA" w:rsidRDefault="00E03E9F" w:rsidP="00E72052">
      <w:pPr>
        <w:pStyle w:val="af4"/>
        <w:numPr>
          <w:ilvl w:val="0"/>
          <w:numId w:val="25"/>
        </w:numPr>
        <w:tabs>
          <w:tab w:val="left" w:pos="1134"/>
        </w:tabs>
        <w:ind w:left="426"/>
        <w:jc w:val="both"/>
        <w:rPr>
          <w:rFonts w:asciiTheme="majorHAnsi" w:hAnsiTheme="majorHAnsi" w:cstheme="majorHAnsi"/>
          <w:sz w:val="26"/>
          <w:szCs w:val="26"/>
        </w:rPr>
      </w:pPr>
      <w:r w:rsidRPr="00C059CA">
        <w:rPr>
          <w:rFonts w:asciiTheme="majorHAnsi" w:hAnsiTheme="majorHAnsi" w:cstheme="majorHAnsi"/>
          <w:sz w:val="26"/>
          <w:szCs w:val="26"/>
        </w:rPr>
        <w:t>СанПиН 2.2.1/2.1.1.1200-03 "Санитарно-защитные зоны и санитарная классификация предприятий, сооружений и иных объектов";</w:t>
      </w:r>
    </w:p>
    <w:p w14:paraId="76272B90" w14:textId="77777777" w:rsidR="00E03E9F" w:rsidRPr="00C059CA" w:rsidRDefault="00E03E9F" w:rsidP="00E72052">
      <w:pPr>
        <w:pStyle w:val="af4"/>
        <w:numPr>
          <w:ilvl w:val="0"/>
          <w:numId w:val="25"/>
        </w:numPr>
        <w:tabs>
          <w:tab w:val="left" w:pos="1134"/>
        </w:tabs>
        <w:ind w:left="426"/>
        <w:jc w:val="both"/>
        <w:rPr>
          <w:rFonts w:asciiTheme="majorHAnsi" w:hAnsiTheme="majorHAnsi" w:cstheme="majorHAnsi"/>
          <w:sz w:val="26"/>
          <w:szCs w:val="26"/>
        </w:rPr>
      </w:pPr>
      <w:r w:rsidRPr="00C059CA">
        <w:rPr>
          <w:rFonts w:asciiTheme="majorHAnsi" w:hAnsiTheme="majorHAnsi" w:cstheme="majorHAnsi"/>
          <w:sz w:val="26"/>
          <w:szCs w:val="26"/>
        </w:rPr>
        <w:t>СанПиН 2.1.2882-11 «Гигиенические требования к размещению, устройству и содержанию кладбищ, зданий и сооружений похоронного назначения»;</w:t>
      </w:r>
    </w:p>
    <w:p w14:paraId="57BF2773" w14:textId="77777777" w:rsidR="00E03E9F" w:rsidRPr="00C059CA" w:rsidRDefault="00E03E9F" w:rsidP="00E72052">
      <w:pPr>
        <w:pStyle w:val="af2"/>
        <w:widowControl w:val="0"/>
        <w:numPr>
          <w:ilvl w:val="0"/>
          <w:numId w:val="25"/>
        </w:numPr>
        <w:tabs>
          <w:tab w:val="left" w:pos="1134"/>
        </w:tabs>
        <w:spacing w:after="0"/>
        <w:ind w:left="426"/>
        <w:jc w:val="both"/>
        <w:rPr>
          <w:rStyle w:val="141"/>
          <w:rFonts w:asciiTheme="majorHAnsi" w:hAnsiTheme="majorHAnsi" w:cstheme="majorHAnsi"/>
        </w:rPr>
      </w:pPr>
      <w:r w:rsidRPr="00C059CA">
        <w:rPr>
          <w:rStyle w:val="141"/>
          <w:rFonts w:asciiTheme="majorHAnsi" w:hAnsiTheme="majorHAnsi" w:cstheme="majorHAnsi"/>
        </w:rPr>
        <w:t>СанПиН 2.1.4.1110-02 «Зоны санитарной охраны источников водоснабжения и водопроводов питьевого назначения»;</w:t>
      </w:r>
    </w:p>
    <w:p w14:paraId="5B595572" w14:textId="77777777" w:rsidR="00E03E9F" w:rsidRPr="00C059CA" w:rsidRDefault="00E03E9F" w:rsidP="00E72052">
      <w:pPr>
        <w:pStyle w:val="af2"/>
        <w:widowControl w:val="0"/>
        <w:numPr>
          <w:ilvl w:val="0"/>
          <w:numId w:val="25"/>
        </w:numPr>
        <w:tabs>
          <w:tab w:val="left" w:pos="1134"/>
        </w:tabs>
        <w:spacing w:after="0"/>
        <w:ind w:left="426"/>
        <w:jc w:val="both"/>
        <w:rPr>
          <w:rStyle w:val="141"/>
          <w:rFonts w:asciiTheme="majorHAnsi" w:hAnsiTheme="majorHAnsi" w:cstheme="majorHAnsi"/>
        </w:rPr>
      </w:pPr>
      <w:r w:rsidRPr="00C059CA">
        <w:rPr>
          <w:rStyle w:val="141"/>
          <w:rFonts w:asciiTheme="majorHAnsi" w:hAnsiTheme="majorHAnsi" w:cstheme="majorHAnsi"/>
        </w:rPr>
        <w:t>Ветеринарно-санитарные правила сбора, утилизации и уничтожения биологических отходов.</w:t>
      </w:r>
    </w:p>
    <w:p w14:paraId="0D2FDB1F" w14:textId="77777777" w:rsidR="00E03E9F" w:rsidRPr="00C059CA" w:rsidRDefault="00E03E9F" w:rsidP="00E72052">
      <w:pPr>
        <w:pStyle w:val="af4"/>
        <w:numPr>
          <w:ilvl w:val="0"/>
          <w:numId w:val="25"/>
        </w:numPr>
        <w:suppressAutoHyphens/>
        <w:spacing w:line="120" w:lineRule="atLeast"/>
        <w:ind w:left="426"/>
        <w:jc w:val="both"/>
        <w:rPr>
          <w:rFonts w:asciiTheme="majorHAnsi" w:eastAsia="Times New Roman" w:hAnsiTheme="majorHAnsi" w:cstheme="majorHAnsi"/>
          <w:sz w:val="26"/>
          <w:szCs w:val="26"/>
          <w:lang w:eastAsia="zh-CN"/>
        </w:rPr>
      </w:pPr>
      <w:r w:rsidRPr="00C059CA">
        <w:rPr>
          <w:rFonts w:asciiTheme="majorHAnsi" w:eastAsia="Times New Roman" w:hAnsiTheme="majorHAnsi" w:cstheme="majorHAnsi"/>
          <w:sz w:val="26"/>
          <w:szCs w:val="26"/>
          <w:lang w:eastAsia="zh-CN"/>
        </w:rPr>
        <w:t>СП 396.1325800.2018 Улицы и дороги населенных пунктов. Правила градостроительного проектирования;</w:t>
      </w:r>
    </w:p>
    <w:p w14:paraId="7FF5EC87" w14:textId="4AA23CF7" w:rsidR="00E03E9F" w:rsidRPr="00C059CA" w:rsidRDefault="00E03E9F" w:rsidP="00E72052">
      <w:pPr>
        <w:pStyle w:val="af4"/>
        <w:numPr>
          <w:ilvl w:val="0"/>
          <w:numId w:val="25"/>
        </w:numPr>
        <w:suppressAutoHyphens/>
        <w:spacing w:line="120" w:lineRule="atLeast"/>
        <w:ind w:left="426"/>
        <w:jc w:val="both"/>
        <w:rPr>
          <w:rFonts w:asciiTheme="majorHAnsi" w:eastAsia="Times New Roman" w:hAnsiTheme="majorHAnsi" w:cstheme="majorHAnsi"/>
          <w:sz w:val="26"/>
          <w:szCs w:val="26"/>
          <w:lang w:eastAsia="zh-CN"/>
        </w:rPr>
      </w:pPr>
      <w:r w:rsidRPr="00C059CA">
        <w:rPr>
          <w:rFonts w:asciiTheme="majorHAnsi" w:eastAsia="Times New Roman" w:hAnsiTheme="majorHAnsi" w:cstheme="majorHAnsi"/>
          <w:sz w:val="26"/>
          <w:szCs w:val="26"/>
          <w:lang w:eastAsia="zh-CN"/>
        </w:rPr>
        <w:t xml:space="preserve">СП 42.13330.2016 Градостроительство. </w:t>
      </w:r>
      <w:r w:rsidR="001E3643" w:rsidRPr="00C059CA">
        <w:rPr>
          <w:rFonts w:asciiTheme="majorHAnsi" w:eastAsia="Times New Roman" w:hAnsiTheme="majorHAnsi" w:cstheme="majorHAnsi"/>
          <w:sz w:val="26"/>
          <w:szCs w:val="26"/>
          <w:lang w:eastAsia="zh-CN"/>
        </w:rPr>
        <w:t xml:space="preserve">Свод правил. </w:t>
      </w:r>
      <w:r w:rsidRPr="00C059CA">
        <w:rPr>
          <w:rFonts w:asciiTheme="majorHAnsi" w:eastAsia="Times New Roman" w:hAnsiTheme="majorHAnsi" w:cstheme="majorHAnsi"/>
          <w:sz w:val="26"/>
          <w:szCs w:val="26"/>
          <w:lang w:eastAsia="zh-CN"/>
        </w:rPr>
        <w:t>Планировка и застройка городских и сельских поселений. Актуализированная редакция СНиП 2.07.01-89*;</w:t>
      </w:r>
    </w:p>
    <w:p w14:paraId="1880070F" w14:textId="77777777" w:rsidR="00E03E9F" w:rsidRPr="00C059CA" w:rsidRDefault="00E03E9F" w:rsidP="00E72052">
      <w:pPr>
        <w:pStyle w:val="af4"/>
        <w:numPr>
          <w:ilvl w:val="0"/>
          <w:numId w:val="25"/>
        </w:numPr>
        <w:suppressAutoHyphens/>
        <w:spacing w:line="120" w:lineRule="atLeast"/>
        <w:ind w:left="426"/>
        <w:jc w:val="both"/>
        <w:rPr>
          <w:rFonts w:asciiTheme="majorHAnsi" w:eastAsia="Times New Roman" w:hAnsiTheme="majorHAnsi" w:cstheme="majorHAnsi"/>
          <w:sz w:val="26"/>
          <w:szCs w:val="26"/>
          <w:lang w:eastAsia="zh-CN"/>
        </w:rPr>
      </w:pPr>
      <w:r w:rsidRPr="00C059CA">
        <w:rPr>
          <w:rFonts w:asciiTheme="majorHAnsi" w:eastAsia="Times New Roman" w:hAnsiTheme="majorHAnsi" w:cstheme="majorHAnsi"/>
          <w:sz w:val="26"/>
          <w:szCs w:val="26"/>
          <w:lang w:eastAsia="zh-CN"/>
        </w:rPr>
        <w:t>Правила охраны магистральных трубопроводов (Минтопэнерго РФ 29.04.1992), Постановление Госгортехнадзора РФ от 22.04.1992 № 9, а также действовавшие на период утверждения документации на строительство объектов строительные нормы и правила, ведомственные нормативы, иные документы, в том числе, Письма операторов сетей или регулирующих организаций;</w:t>
      </w:r>
    </w:p>
    <w:p w14:paraId="029B8246" w14:textId="68F04902"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Инструкция по фотограмметрическим работам при создании цифровых топографических карт и планов. ГКИНП (ГНТА)-02-036-02, Москва, ЦНИИГАиК, 2002г.</w:t>
      </w:r>
      <w:r w:rsidR="003B395B">
        <w:rPr>
          <w:rStyle w:val="141"/>
        </w:rPr>
        <w:t>;</w:t>
      </w:r>
    </w:p>
    <w:p w14:paraId="22E17745"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ГОСТ 32453-2017– Глобальные навигационные спутниковые системы. Системы координат. Методы преобразований координат определяемых точек».</w:t>
      </w:r>
    </w:p>
    <w:p w14:paraId="3EA9629E"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Свод правил СП 47.13330.2016 "Инженерные изыскания для строительства. Основные положения»;</w:t>
      </w:r>
    </w:p>
    <w:p w14:paraId="6DBFB6DF" w14:textId="4807F060" w:rsidR="00C059CA" w:rsidRPr="00C059CA" w:rsidRDefault="005F64D1" w:rsidP="00E72052">
      <w:pPr>
        <w:pStyle w:val="af4"/>
        <w:widowControl w:val="0"/>
        <w:numPr>
          <w:ilvl w:val="0"/>
          <w:numId w:val="25"/>
        </w:numPr>
        <w:tabs>
          <w:tab w:val="left" w:pos="1134"/>
        </w:tabs>
        <w:ind w:left="426"/>
        <w:jc w:val="both"/>
        <w:rPr>
          <w:rStyle w:val="141"/>
          <w:rFonts w:eastAsia="Calibri"/>
        </w:rPr>
      </w:pPr>
      <w:r w:rsidRPr="00C059CA">
        <w:rPr>
          <w:rStyle w:val="141"/>
          <w:rFonts w:ascii="Times New Roman" w:eastAsia="Calibri" w:hAnsi="Times New Roman"/>
        </w:rPr>
        <w:t>СП</w:t>
      </w:r>
      <w:r w:rsidR="003B395B">
        <w:rPr>
          <w:rStyle w:val="141"/>
          <w:rFonts w:ascii="Times New Roman" w:eastAsia="Calibri" w:hAnsi="Times New Roman"/>
        </w:rPr>
        <w:t xml:space="preserve"> </w:t>
      </w:r>
      <w:r w:rsidRPr="00C059CA">
        <w:rPr>
          <w:rStyle w:val="141"/>
          <w:rFonts w:ascii="Times New Roman" w:eastAsia="Calibri" w:hAnsi="Times New Roman"/>
        </w:rPr>
        <w:t>36.13330.2012. Свод правил «Магистральные трубопроводы. Актуализированная редакция СНиП 2.05.06-85*»</w:t>
      </w:r>
      <w:r w:rsidR="003B395B">
        <w:rPr>
          <w:rStyle w:val="141"/>
          <w:rFonts w:ascii="Times New Roman" w:eastAsia="Calibri" w:hAnsi="Times New Roman"/>
        </w:rPr>
        <w:t>;</w:t>
      </w:r>
    </w:p>
    <w:p w14:paraId="03391BFF" w14:textId="6ED78504" w:rsidR="00E03E9F" w:rsidRPr="00C059CA" w:rsidRDefault="00E03E9F" w:rsidP="00E72052">
      <w:pPr>
        <w:pStyle w:val="af4"/>
        <w:widowControl w:val="0"/>
        <w:numPr>
          <w:ilvl w:val="0"/>
          <w:numId w:val="25"/>
        </w:numPr>
        <w:tabs>
          <w:tab w:val="left" w:pos="1134"/>
        </w:tabs>
        <w:ind w:left="426"/>
        <w:jc w:val="both"/>
        <w:rPr>
          <w:rStyle w:val="141"/>
          <w:rFonts w:ascii="Times New Roman" w:eastAsia="Calibri" w:hAnsi="Times New Roman"/>
        </w:rPr>
      </w:pPr>
      <w:r w:rsidRPr="00C059CA">
        <w:rPr>
          <w:rStyle w:val="141"/>
          <w:rFonts w:ascii="Times New Roman" w:eastAsia="Calibri" w:hAnsi="Times New Roman"/>
        </w:rPr>
        <w:t xml:space="preserve">Письмо ГТК РФ от 11.08.1997 N 01-15/15278 «О контроле за перемещением картографических, топографических, аэрокосмических, геодезических и </w:t>
      </w:r>
      <w:r w:rsidRPr="00C059CA">
        <w:rPr>
          <w:rStyle w:val="141"/>
          <w:rFonts w:ascii="Times New Roman" w:eastAsia="Calibri" w:hAnsi="Times New Roman"/>
        </w:rPr>
        <w:lastRenderedPageBreak/>
        <w:t>гравиметрических материалов» (вместе с Письмом Роскартографии от 25.03.1996 № 3-02-670);</w:t>
      </w:r>
    </w:p>
    <w:p w14:paraId="40F3BBE3"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иные нормативные правовые акты по вопросам защиты государственной тайны (в том числе ведомственные нормативные правовые акты с грифом секретности «Секретно»);</w:t>
      </w:r>
    </w:p>
    <w:p w14:paraId="617BBA6C"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ГОСТ Р 59328-2021 «Аэрофотосъемка топографическая. Технические требования»;</w:t>
      </w:r>
    </w:p>
    <w:p w14:paraId="62ABB299"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 xml:space="preserve">ГОСТ Р 59562-2021. «Съемка аэрофототопографическая. Технические требования»; </w:t>
      </w:r>
    </w:p>
    <w:p w14:paraId="6FEF90F7"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ГОСТ Р 58854-2020 «Фотограмметрия. Требования к созданию ориентированных аэроснимков для построения стереомоделей застроенных территорий»;</w:t>
      </w:r>
    </w:p>
    <w:p w14:paraId="54993776"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 xml:space="preserve">ГКИНП-09-32-80 Основные положения по аэрофотосъемке, выполняемой для обновления карт и планов (ОПА-80); </w:t>
      </w:r>
    </w:p>
    <w:p w14:paraId="14F17AB8" w14:textId="77777777" w:rsidR="00E03E9F" w:rsidRPr="00C059CA" w:rsidRDefault="00E03E9F" w:rsidP="00E72052">
      <w:pPr>
        <w:pStyle w:val="af2"/>
        <w:widowControl w:val="0"/>
        <w:numPr>
          <w:ilvl w:val="0"/>
          <w:numId w:val="25"/>
        </w:numPr>
        <w:tabs>
          <w:tab w:val="left" w:pos="1134"/>
        </w:tabs>
        <w:spacing w:after="0"/>
        <w:ind w:left="426"/>
        <w:jc w:val="both"/>
        <w:rPr>
          <w:rStyle w:val="141"/>
        </w:rPr>
      </w:pPr>
      <w:r w:rsidRPr="00C059CA">
        <w:rPr>
          <w:rStyle w:val="141"/>
        </w:rPr>
        <w:t xml:space="preserve">«Руководство по аэрофотосъемочным работам» (утв. МГА СССР 30.06.1986 № 45/И) (вместе с «Типовым положением об АФСП эксплуатационного предприятия гражданской авиации», "Типовым положением о группе технического контроля в аэрофотосъемочном производстве эксплуатационных предприятий гражданской авиации"); </w:t>
      </w:r>
    </w:p>
    <w:p w14:paraId="31BAF41C" w14:textId="1780E7F1" w:rsidR="00E03E9F" w:rsidRPr="00E73DBF" w:rsidRDefault="00E03E9F" w:rsidP="00E73DBF">
      <w:pPr>
        <w:pStyle w:val="140"/>
        <w:rPr>
          <w:rStyle w:val="141"/>
        </w:rPr>
      </w:pPr>
      <w:r w:rsidRPr="00E73DBF">
        <w:rPr>
          <w:rStyle w:val="141"/>
        </w:rPr>
        <w:t>В случае изменения законодательства,  Проект выполняется в соответствии с действующим на момент сдачи выполненных работ законодательством, а также в соответствии с разъяснениями органа нормативно-правового регулирования в сфере градостроительной деятельности.</w:t>
      </w:r>
    </w:p>
    <w:p w14:paraId="52958894" w14:textId="70D2EBF4" w:rsidR="00461B22" w:rsidRPr="00D172CF" w:rsidRDefault="00461B22" w:rsidP="00E03E9F">
      <w:pPr>
        <w:tabs>
          <w:tab w:val="left" w:pos="1134"/>
        </w:tabs>
        <w:ind w:left="709" w:hanging="709"/>
        <w:jc w:val="center"/>
        <w:rPr>
          <w:b/>
          <w:i/>
          <w:sz w:val="26"/>
          <w:szCs w:val="26"/>
        </w:rPr>
      </w:pPr>
      <w:r w:rsidRPr="00D172CF">
        <w:rPr>
          <w:b/>
          <w:i/>
          <w:sz w:val="26"/>
          <w:szCs w:val="26"/>
        </w:rPr>
        <w:t>Законы и иные нормативные правовые акты органов</w:t>
      </w:r>
    </w:p>
    <w:p w14:paraId="4DA56AE2" w14:textId="77777777" w:rsidR="00461B22" w:rsidRPr="00D172CF" w:rsidRDefault="00461B22" w:rsidP="00E03E9F">
      <w:pPr>
        <w:pStyle w:val="140"/>
        <w:jc w:val="center"/>
        <w:rPr>
          <w:b/>
          <w:i/>
        </w:rPr>
      </w:pPr>
      <w:r w:rsidRPr="00D172CF">
        <w:rPr>
          <w:b/>
          <w:i/>
        </w:rPr>
        <w:t xml:space="preserve">государственной власти </w:t>
      </w:r>
      <w:r w:rsidR="0069424B" w:rsidRPr="00D172CF">
        <w:rPr>
          <w:b/>
          <w:i/>
        </w:rPr>
        <w:t>Томской</w:t>
      </w:r>
      <w:r w:rsidRPr="00D172CF">
        <w:rPr>
          <w:b/>
          <w:i/>
        </w:rPr>
        <w:t xml:space="preserve"> области, муниципальные</w:t>
      </w:r>
    </w:p>
    <w:p w14:paraId="5E024720" w14:textId="77777777" w:rsidR="00461B22" w:rsidRPr="00D172CF" w:rsidRDefault="00461B22" w:rsidP="00E03E9F">
      <w:pPr>
        <w:pStyle w:val="140"/>
        <w:jc w:val="center"/>
        <w:rPr>
          <w:b/>
          <w:i/>
        </w:rPr>
      </w:pPr>
      <w:r w:rsidRPr="00D172CF">
        <w:rPr>
          <w:b/>
          <w:i/>
        </w:rPr>
        <w:t>правовые акты, принятые органами местного самоуправления</w:t>
      </w:r>
    </w:p>
    <w:p w14:paraId="186F8D77" w14:textId="77777777" w:rsidR="001D3C59" w:rsidRPr="00D172CF" w:rsidRDefault="0069424B" w:rsidP="00E03E9F">
      <w:pPr>
        <w:pStyle w:val="140"/>
        <w:jc w:val="center"/>
        <w:rPr>
          <w:b/>
          <w:i/>
        </w:rPr>
      </w:pPr>
      <w:r w:rsidRPr="00D172CF">
        <w:rPr>
          <w:b/>
          <w:i/>
        </w:rPr>
        <w:t>Томской</w:t>
      </w:r>
      <w:r w:rsidR="00461B22" w:rsidRPr="00D172CF">
        <w:rPr>
          <w:b/>
          <w:i/>
        </w:rPr>
        <w:t xml:space="preserve"> области</w:t>
      </w:r>
    </w:p>
    <w:p w14:paraId="786C0742" w14:textId="77777777" w:rsidR="001E3643" w:rsidRPr="00BE2E4B" w:rsidRDefault="001E3643" w:rsidP="00E72052">
      <w:pPr>
        <w:pStyle w:val="afffa"/>
        <w:numPr>
          <w:ilvl w:val="0"/>
          <w:numId w:val="28"/>
        </w:numPr>
        <w:tabs>
          <w:tab w:val="left" w:pos="459"/>
          <w:tab w:val="left" w:pos="619"/>
        </w:tabs>
        <w:ind w:left="284"/>
        <w:jc w:val="both"/>
        <w:rPr>
          <w:color w:val="000000"/>
          <w:sz w:val="26"/>
          <w:szCs w:val="26"/>
          <w:lang w:bidi="ru-RU"/>
        </w:rPr>
      </w:pPr>
      <w:r w:rsidRPr="00BE2E4B">
        <w:rPr>
          <w:color w:val="000000"/>
          <w:sz w:val="26"/>
          <w:szCs w:val="26"/>
          <w:lang w:bidi="ru-RU"/>
        </w:rPr>
        <w:t>Закон Томской области от 15.10.2004 г. № 225-ОЗ «О наделении статусом муниципального района, сельского поселения и установлении границ муниципальных образований на территории Парабельского района»;</w:t>
      </w:r>
    </w:p>
    <w:p w14:paraId="6A6B63DD" w14:textId="77777777" w:rsidR="00E03E9F" w:rsidRPr="003B395B" w:rsidRDefault="00E03E9F" w:rsidP="00E72052">
      <w:pPr>
        <w:widowControl w:val="0"/>
        <w:numPr>
          <w:ilvl w:val="0"/>
          <w:numId w:val="26"/>
        </w:numPr>
        <w:tabs>
          <w:tab w:val="left" w:pos="459"/>
          <w:tab w:val="left" w:pos="619"/>
        </w:tabs>
        <w:suppressAutoHyphens/>
        <w:ind w:left="284"/>
        <w:rPr>
          <w:color w:val="000000"/>
          <w:sz w:val="26"/>
          <w:szCs w:val="26"/>
          <w:lang w:bidi="ru-RU"/>
        </w:rPr>
      </w:pPr>
      <w:r w:rsidRPr="00BE2E4B">
        <w:rPr>
          <w:color w:val="000000"/>
          <w:sz w:val="26"/>
          <w:szCs w:val="26"/>
          <w:lang w:bidi="ru-RU"/>
        </w:rPr>
        <w:t xml:space="preserve">Закон Томской области от 11.01.2007 № 9-ОЗ «О составе и порядке подготовки документов территориального планирования муниципальных образований </w:t>
      </w:r>
      <w:r w:rsidRPr="003B395B">
        <w:rPr>
          <w:color w:val="000000"/>
          <w:sz w:val="26"/>
          <w:szCs w:val="26"/>
          <w:lang w:bidi="ru-RU"/>
        </w:rPr>
        <w:t>Томской области, о согласовании проекта схемы территориального планирования Российской Федерации»;</w:t>
      </w:r>
    </w:p>
    <w:p w14:paraId="34E3127E" w14:textId="77777777" w:rsidR="00E03E9F" w:rsidRPr="003B395B" w:rsidRDefault="00E03E9F" w:rsidP="00E72052">
      <w:pPr>
        <w:widowControl w:val="0"/>
        <w:numPr>
          <w:ilvl w:val="0"/>
          <w:numId w:val="26"/>
        </w:numPr>
        <w:tabs>
          <w:tab w:val="left" w:pos="459"/>
          <w:tab w:val="left" w:pos="619"/>
        </w:tabs>
        <w:suppressAutoHyphens/>
        <w:ind w:left="284"/>
        <w:rPr>
          <w:color w:val="000000"/>
          <w:sz w:val="26"/>
          <w:szCs w:val="26"/>
          <w:lang w:bidi="ru-RU"/>
        </w:rPr>
      </w:pPr>
      <w:r w:rsidRPr="003B395B">
        <w:rPr>
          <w:color w:val="000000"/>
          <w:sz w:val="26"/>
          <w:szCs w:val="26"/>
          <w:lang w:bidi="ru-RU"/>
        </w:rPr>
        <w:t>Закон Томской области от 22.12.2009 № 271-03 «Об административно-территориальном устройстве Томской области»;</w:t>
      </w:r>
    </w:p>
    <w:p w14:paraId="06493342" w14:textId="77777777" w:rsidR="00E03E9F" w:rsidRPr="00256531" w:rsidRDefault="00E03E9F" w:rsidP="00E72052">
      <w:pPr>
        <w:widowControl w:val="0"/>
        <w:numPr>
          <w:ilvl w:val="0"/>
          <w:numId w:val="26"/>
        </w:numPr>
        <w:tabs>
          <w:tab w:val="left" w:pos="459"/>
          <w:tab w:val="left" w:pos="619"/>
        </w:tabs>
        <w:suppressAutoHyphens/>
        <w:ind w:left="284"/>
        <w:rPr>
          <w:color w:val="000000"/>
          <w:sz w:val="26"/>
          <w:szCs w:val="26"/>
          <w:lang w:bidi="ru-RU"/>
        </w:rPr>
      </w:pPr>
      <w:r w:rsidRPr="00256531">
        <w:rPr>
          <w:color w:val="000000"/>
          <w:sz w:val="26"/>
          <w:szCs w:val="26"/>
          <w:lang w:bidi="ru-RU"/>
        </w:rPr>
        <w:t>Закон Томской области от 05.12.2016 № 150-03 «О видах объектов регионального и местного значения, подлежащих отображению в документах территориального планирования Томской области и документах территориального планирования муниципальных образований Томской области»;</w:t>
      </w:r>
    </w:p>
    <w:p w14:paraId="41402964" w14:textId="77777777" w:rsidR="00E03E9F" w:rsidRPr="00256531" w:rsidRDefault="00E03E9F" w:rsidP="00E72052">
      <w:pPr>
        <w:widowControl w:val="0"/>
        <w:numPr>
          <w:ilvl w:val="0"/>
          <w:numId w:val="26"/>
        </w:numPr>
        <w:tabs>
          <w:tab w:val="left" w:pos="459"/>
          <w:tab w:val="left" w:pos="619"/>
        </w:tabs>
        <w:suppressAutoHyphens/>
        <w:ind w:left="284"/>
        <w:rPr>
          <w:color w:val="000000"/>
          <w:sz w:val="26"/>
          <w:szCs w:val="26"/>
          <w:lang w:bidi="ru-RU"/>
        </w:rPr>
      </w:pPr>
      <w:r w:rsidRPr="00256531">
        <w:rPr>
          <w:color w:val="000000"/>
          <w:sz w:val="26"/>
          <w:szCs w:val="26"/>
          <w:lang w:bidi="ru-RU"/>
        </w:rPr>
        <w:t>Приказ Департамента архитектуры и строительства Томской области от 17.06.2022 №17-п «Об установлении Порядка утверждения карты планируемого размещения объектов местного значения городского и сельского поселения Томской области, городского округа Томской области».</w:t>
      </w:r>
    </w:p>
    <w:p w14:paraId="5580C6EE" w14:textId="77777777" w:rsidR="00E03E9F" w:rsidRDefault="00E03E9F" w:rsidP="00E72052">
      <w:pPr>
        <w:widowControl w:val="0"/>
        <w:numPr>
          <w:ilvl w:val="0"/>
          <w:numId w:val="27"/>
        </w:numPr>
        <w:autoSpaceDE w:val="0"/>
        <w:autoSpaceDN w:val="0"/>
        <w:ind w:left="284"/>
        <w:rPr>
          <w:sz w:val="26"/>
          <w:szCs w:val="26"/>
        </w:rPr>
      </w:pPr>
      <w:r w:rsidRPr="00E03E9F">
        <w:rPr>
          <w:sz w:val="26"/>
          <w:szCs w:val="26"/>
        </w:rPr>
        <w:t xml:space="preserve">Постановление Правительства Томской области от 19 марта 2008 г. № 82-п об утверждении региональных нормативов градостроительного проектирования (в ред. от 10.11.2015 </w:t>
      </w:r>
      <w:hyperlink r:id="rId12" w:history="1">
        <w:r w:rsidRPr="00E03E9F">
          <w:rPr>
            <w:sz w:val="26"/>
            <w:szCs w:val="26"/>
          </w:rPr>
          <w:t>№ 511-п</w:t>
        </w:r>
      </w:hyperlink>
      <w:r w:rsidRPr="00E03E9F">
        <w:rPr>
          <w:sz w:val="26"/>
          <w:szCs w:val="26"/>
        </w:rPr>
        <w:t>);</w:t>
      </w:r>
    </w:p>
    <w:p w14:paraId="485C7DFD" w14:textId="2B0E902C" w:rsidR="00E03E9F" w:rsidRPr="00E03E9F" w:rsidRDefault="00E03E9F" w:rsidP="00E72052">
      <w:pPr>
        <w:numPr>
          <w:ilvl w:val="0"/>
          <w:numId w:val="27"/>
        </w:numPr>
        <w:ind w:left="284"/>
        <w:contextualSpacing/>
        <w:jc w:val="both"/>
        <w:rPr>
          <w:rFonts w:eastAsia="Calibri"/>
          <w:sz w:val="26"/>
          <w:szCs w:val="26"/>
        </w:rPr>
      </w:pPr>
      <w:r w:rsidRPr="00E03E9F">
        <w:rPr>
          <w:rFonts w:eastAsia="Calibri"/>
          <w:sz w:val="26"/>
          <w:szCs w:val="26"/>
        </w:rPr>
        <w:lastRenderedPageBreak/>
        <w:t xml:space="preserve">Устав </w:t>
      </w:r>
      <w:r w:rsidR="00FF091F">
        <w:rPr>
          <w:rFonts w:eastAsia="Calibri"/>
          <w:sz w:val="26"/>
          <w:szCs w:val="26"/>
        </w:rPr>
        <w:t>Парбельского</w:t>
      </w:r>
      <w:r w:rsidRPr="00E03E9F">
        <w:rPr>
          <w:rFonts w:eastAsia="Calibri"/>
          <w:sz w:val="26"/>
          <w:szCs w:val="26"/>
        </w:rPr>
        <w:t xml:space="preserve"> муниципального района Томской области.</w:t>
      </w:r>
    </w:p>
    <w:p w14:paraId="4D3F7EBC" w14:textId="77777777" w:rsidR="00E03E9F" w:rsidRPr="00E03E9F" w:rsidRDefault="00E03E9F" w:rsidP="00E03E9F">
      <w:pPr>
        <w:jc w:val="center"/>
        <w:rPr>
          <w:b/>
          <w:i/>
          <w:sz w:val="26"/>
          <w:szCs w:val="26"/>
        </w:rPr>
      </w:pPr>
      <w:r w:rsidRPr="00E03E9F">
        <w:rPr>
          <w:b/>
          <w:i/>
          <w:sz w:val="26"/>
          <w:szCs w:val="26"/>
        </w:rPr>
        <w:t>Документы территориального планирования</w:t>
      </w:r>
    </w:p>
    <w:p w14:paraId="17EDD821" w14:textId="77777777" w:rsidR="00E03E9F" w:rsidRPr="00E03E9F" w:rsidRDefault="00E03E9F" w:rsidP="00E03E9F">
      <w:pPr>
        <w:tabs>
          <w:tab w:val="left" w:pos="1134"/>
        </w:tabs>
        <w:ind w:left="284" w:hanging="284"/>
        <w:jc w:val="both"/>
        <w:rPr>
          <w:sz w:val="26"/>
          <w:szCs w:val="26"/>
        </w:rPr>
      </w:pPr>
      <w:r w:rsidRPr="00E03E9F">
        <w:rPr>
          <w:sz w:val="26"/>
          <w:szCs w:val="26"/>
        </w:rPr>
        <w:t>-</w:t>
      </w:r>
      <w:r w:rsidRPr="00E03E9F">
        <w:rPr>
          <w:sz w:val="26"/>
          <w:szCs w:val="26"/>
        </w:rPr>
        <w:tab/>
        <w:t>Схема территориального планирования Томской области;</w:t>
      </w:r>
    </w:p>
    <w:p w14:paraId="1A8917B2" w14:textId="0E104E18" w:rsidR="00E03E9F" w:rsidRPr="00E03E9F" w:rsidRDefault="00E03E9F" w:rsidP="00E03E9F">
      <w:pPr>
        <w:tabs>
          <w:tab w:val="left" w:pos="1134"/>
        </w:tabs>
        <w:ind w:left="284" w:hanging="284"/>
        <w:jc w:val="both"/>
        <w:rPr>
          <w:sz w:val="26"/>
          <w:szCs w:val="26"/>
        </w:rPr>
      </w:pPr>
      <w:r w:rsidRPr="00E03E9F">
        <w:rPr>
          <w:sz w:val="26"/>
          <w:szCs w:val="26"/>
        </w:rPr>
        <w:t>-</w:t>
      </w:r>
      <w:r w:rsidRPr="00E03E9F">
        <w:rPr>
          <w:sz w:val="26"/>
          <w:szCs w:val="26"/>
        </w:rPr>
        <w:tab/>
        <w:t xml:space="preserve">Схема территориального планирования </w:t>
      </w:r>
      <w:r w:rsidR="00FF091F">
        <w:rPr>
          <w:sz w:val="26"/>
          <w:szCs w:val="26"/>
        </w:rPr>
        <w:t>Парабельс</w:t>
      </w:r>
      <w:r w:rsidRPr="00E03E9F">
        <w:rPr>
          <w:sz w:val="26"/>
          <w:szCs w:val="26"/>
        </w:rPr>
        <w:t>кого муниципального района;</w:t>
      </w:r>
    </w:p>
    <w:p w14:paraId="185ED9DD" w14:textId="12066CA6" w:rsidR="00E03E9F" w:rsidRPr="00E03E9F" w:rsidRDefault="00E03E9F" w:rsidP="00E03E9F">
      <w:pPr>
        <w:tabs>
          <w:tab w:val="left" w:pos="1134"/>
        </w:tabs>
        <w:ind w:left="284" w:hanging="284"/>
        <w:jc w:val="both"/>
        <w:rPr>
          <w:sz w:val="26"/>
          <w:szCs w:val="26"/>
        </w:rPr>
      </w:pPr>
      <w:r w:rsidRPr="00E03E9F">
        <w:rPr>
          <w:sz w:val="26"/>
          <w:szCs w:val="26"/>
        </w:rPr>
        <w:t>-</w:t>
      </w:r>
      <w:r w:rsidRPr="00E03E9F">
        <w:rPr>
          <w:sz w:val="26"/>
          <w:szCs w:val="26"/>
        </w:rPr>
        <w:tab/>
        <w:t>Генеральный план муниципального образования "</w:t>
      </w:r>
      <w:r w:rsidR="00FF091F">
        <w:rPr>
          <w:sz w:val="26"/>
          <w:szCs w:val="26"/>
        </w:rPr>
        <w:t>Заводское</w:t>
      </w:r>
      <w:r w:rsidRPr="00E03E9F">
        <w:rPr>
          <w:sz w:val="26"/>
          <w:szCs w:val="26"/>
        </w:rPr>
        <w:t xml:space="preserve"> сельское поселение"</w:t>
      </w:r>
      <w:r w:rsidR="00FF091F">
        <w:rPr>
          <w:sz w:val="26"/>
          <w:szCs w:val="26"/>
        </w:rPr>
        <w:t xml:space="preserve"> Парабельского</w:t>
      </w:r>
      <w:r w:rsidRPr="00E03E9F">
        <w:rPr>
          <w:sz w:val="26"/>
          <w:szCs w:val="26"/>
        </w:rPr>
        <w:t xml:space="preserve"> муниципального района Томской области;</w:t>
      </w:r>
    </w:p>
    <w:p w14:paraId="32A76EEB" w14:textId="196AF055" w:rsidR="00920CA8" w:rsidRPr="00E03E9F" w:rsidRDefault="00E03E9F" w:rsidP="00BE2E4B">
      <w:pPr>
        <w:ind w:left="284" w:hanging="284"/>
        <w:jc w:val="both"/>
        <w:rPr>
          <w:sz w:val="26"/>
          <w:szCs w:val="26"/>
        </w:rPr>
      </w:pPr>
      <w:r w:rsidRPr="00E03E9F">
        <w:rPr>
          <w:sz w:val="26"/>
          <w:szCs w:val="26"/>
        </w:rPr>
        <w:t>-</w:t>
      </w:r>
      <w:r w:rsidRPr="00E03E9F">
        <w:rPr>
          <w:sz w:val="26"/>
          <w:szCs w:val="26"/>
        </w:rPr>
        <w:tab/>
        <w:t xml:space="preserve">Правила землепользования и застройки </w:t>
      </w:r>
      <w:r w:rsidR="00FF091F">
        <w:rPr>
          <w:sz w:val="26"/>
          <w:szCs w:val="26"/>
        </w:rPr>
        <w:t>Заводского</w:t>
      </w:r>
      <w:r w:rsidRPr="00E03E9F">
        <w:rPr>
          <w:sz w:val="26"/>
          <w:szCs w:val="26"/>
        </w:rPr>
        <w:t xml:space="preserve"> сельского поселения </w:t>
      </w:r>
      <w:r w:rsidR="00FF091F">
        <w:rPr>
          <w:sz w:val="26"/>
          <w:szCs w:val="26"/>
        </w:rPr>
        <w:t>Парабельского</w:t>
      </w:r>
      <w:r w:rsidRPr="00E03E9F">
        <w:rPr>
          <w:sz w:val="26"/>
          <w:szCs w:val="26"/>
        </w:rPr>
        <w:t xml:space="preserve"> муниципального района Томской области.</w:t>
      </w:r>
    </w:p>
    <w:p w14:paraId="5C56EFD5" w14:textId="77777777" w:rsidR="002B6F65" w:rsidRPr="00427B96" w:rsidRDefault="002B6F65" w:rsidP="00FB357C">
      <w:pPr>
        <w:pStyle w:val="3"/>
        <w:spacing w:before="120" w:after="120"/>
        <w:rPr>
          <w:rFonts w:cs="Times New Roman"/>
        </w:rPr>
      </w:pPr>
      <w:bookmarkStart w:id="7" w:name="_Toc162529775"/>
      <w:r w:rsidRPr="00427B96">
        <w:rPr>
          <w:rFonts w:cs="Times New Roman"/>
        </w:rPr>
        <w:t>1.2</w:t>
      </w:r>
      <w:r w:rsidR="00652010" w:rsidRPr="00427B96">
        <w:rPr>
          <w:rFonts w:cs="Times New Roman"/>
        </w:rPr>
        <w:t>.</w:t>
      </w:r>
      <w:r w:rsidRPr="00427B96">
        <w:rPr>
          <w:rFonts w:cs="Times New Roman"/>
        </w:rPr>
        <w:t xml:space="preserve"> </w:t>
      </w:r>
      <w:r w:rsidR="00871EC2" w:rsidRPr="00427B96">
        <w:rPr>
          <w:rFonts w:cs="Times New Roman"/>
        </w:rPr>
        <w:t>Сведения о планах и программах комплексного социально-экономического развития муниципального образования</w:t>
      </w:r>
      <w:bookmarkEnd w:id="7"/>
    </w:p>
    <w:p w14:paraId="0E3B9CA4" w14:textId="77777777" w:rsidR="003828DD" w:rsidRPr="00C75660" w:rsidRDefault="00B51CD0" w:rsidP="007E7C0D">
      <w:pPr>
        <w:ind w:firstLine="709"/>
        <w:jc w:val="both"/>
        <w:rPr>
          <w:sz w:val="26"/>
          <w:szCs w:val="26"/>
        </w:rPr>
      </w:pPr>
      <w:r w:rsidRPr="00C75660">
        <w:rPr>
          <w:sz w:val="26"/>
          <w:szCs w:val="26"/>
        </w:rPr>
        <w:t>Проект генеральног</w:t>
      </w:r>
      <w:r w:rsidR="003828DD" w:rsidRPr="00C75660">
        <w:rPr>
          <w:sz w:val="26"/>
          <w:szCs w:val="26"/>
        </w:rPr>
        <w:t>о плана разрабатывался с учетом</w:t>
      </w:r>
      <w:r w:rsidR="008C67DC" w:rsidRPr="00C75660">
        <w:rPr>
          <w:sz w:val="26"/>
          <w:szCs w:val="26"/>
        </w:rPr>
        <w:t xml:space="preserve"> документов</w:t>
      </w:r>
      <w:r w:rsidR="003828DD" w:rsidRPr="00C75660">
        <w:rPr>
          <w:sz w:val="26"/>
          <w:szCs w:val="26"/>
        </w:rPr>
        <w:t>:</w:t>
      </w:r>
    </w:p>
    <w:p w14:paraId="1602D065" w14:textId="43A7AF29" w:rsidR="007E7C0D" w:rsidRPr="00CB531A" w:rsidRDefault="007E7C0D" w:rsidP="00EF1786">
      <w:pPr>
        <w:pStyle w:val="ac"/>
        <w:numPr>
          <w:ilvl w:val="0"/>
          <w:numId w:val="3"/>
        </w:numPr>
        <w:spacing w:before="0" w:beforeAutospacing="0" w:after="0" w:afterAutospacing="0"/>
        <w:ind w:left="709" w:hanging="709"/>
        <w:jc w:val="both"/>
        <w:rPr>
          <w:sz w:val="26"/>
          <w:szCs w:val="26"/>
        </w:rPr>
      </w:pPr>
      <w:bookmarkStart w:id="8" w:name="_Toc436143648"/>
      <w:r w:rsidRPr="00CB531A">
        <w:rPr>
          <w:sz w:val="26"/>
          <w:szCs w:val="26"/>
        </w:rPr>
        <w:t xml:space="preserve">Программа </w:t>
      </w:r>
      <w:r w:rsidR="00CB531A" w:rsidRPr="00CB531A">
        <w:rPr>
          <w:sz w:val="26"/>
          <w:szCs w:val="26"/>
        </w:rPr>
        <w:t>«К</w:t>
      </w:r>
      <w:r w:rsidRPr="00CB531A">
        <w:rPr>
          <w:sz w:val="26"/>
          <w:szCs w:val="26"/>
        </w:rPr>
        <w:t>омплексно</w:t>
      </w:r>
      <w:r w:rsidR="00CB531A" w:rsidRPr="00CB531A">
        <w:rPr>
          <w:sz w:val="26"/>
          <w:szCs w:val="26"/>
        </w:rPr>
        <w:t>е</w:t>
      </w:r>
      <w:r w:rsidRPr="00CB531A">
        <w:rPr>
          <w:sz w:val="26"/>
          <w:szCs w:val="26"/>
        </w:rPr>
        <w:t xml:space="preserve"> развити</w:t>
      </w:r>
      <w:r w:rsidR="00CB531A" w:rsidRPr="00CB531A">
        <w:rPr>
          <w:sz w:val="26"/>
          <w:szCs w:val="26"/>
        </w:rPr>
        <w:t>е</w:t>
      </w:r>
      <w:r w:rsidRPr="00CB531A">
        <w:rPr>
          <w:sz w:val="26"/>
          <w:szCs w:val="26"/>
        </w:rPr>
        <w:t xml:space="preserve"> транспортной инфраструктуры</w:t>
      </w:r>
      <w:r w:rsidR="003C05FB" w:rsidRPr="00CB531A">
        <w:rPr>
          <w:sz w:val="26"/>
          <w:szCs w:val="26"/>
        </w:rPr>
        <w:t xml:space="preserve"> </w:t>
      </w:r>
      <w:r w:rsidR="00CB531A" w:rsidRPr="00CB531A">
        <w:rPr>
          <w:sz w:val="26"/>
          <w:szCs w:val="26"/>
        </w:rPr>
        <w:t>МО</w:t>
      </w:r>
      <w:r w:rsidR="00427B96" w:rsidRPr="00CB531A">
        <w:rPr>
          <w:sz w:val="26"/>
          <w:szCs w:val="26"/>
        </w:rPr>
        <w:t xml:space="preserve"> </w:t>
      </w:r>
      <w:r w:rsidR="00CB531A" w:rsidRPr="00CB531A">
        <w:rPr>
          <w:sz w:val="26"/>
          <w:szCs w:val="26"/>
        </w:rPr>
        <w:t>«</w:t>
      </w:r>
      <w:r w:rsidR="004F542A" w:rsidRPr="00CB531A">
        <w:rPr>
          <w:sz w:val="26"/>
          <w:szCs w:val="26"/>
        </w:rPr>
        <w:t>Завод</w:t>
      </w:r>
      <w:r w:rsidRPr="00CB531A">
        <w:rPr>
          <w:sz w:val="26"/>
          <w:szCs w:val="26"/>
        </w:rPr>
        <w:t>ско</w:t>
      </w:r>
      <w:r w:rsidR="003C05FB" w:rsidRPr="00CB531A">
        <w:rPr>
          <w:sz w:val="26"/>
          <w:szCs w:val="26"/>
        </w:rPr>
        <w:t>е</w:t>
      </w:r>
      <w:r w:rsidRPr="00CB531A">
        <w:rPr>
          <w:sz w:val="26"/>
          <w:szCs w:val="26"/>
        </w:rPr>
        <w:t xml:space="preserve"> сельско</w:t>
      </w:r>
      <w:r w:rsidR="003C05FB" w:rsidRPr="00CB531A">
        <w:rPr>
          <w:sz w:val="26"/>
          <w:szCs w:val="26"/>
        </w:rPr>
        <w:t>е</w:t>
      </w:r>
      <w:r w:rsidRPr="00CB531A">
        <w:rPr>
          <w:sz w:val="26"/>
          <w:szCs w:val="26"/>
        </w:rPr>
        <w:t xml:space="preserve"> поселени</w:t>
      </w:r>
      <w:r w:rsidR="003C05FB" w:rsidRPr="00CB531A">
        <w:rPr>
          <w:sz w:val="26"/>
          <w:szCs w:val="26"/>
        </w:rPr>
        <w:t>е</w:t>
      </w:r>
      <w:r w:rsidR="00CB531A" w:rsidRPr="00CB531A">
        <w:rPr>
          <w:sz w:val="26"/>
          <w:szCs w:val="26"/>
        </w:rPr>
        <w:t>»</w:t>
      </w:r>
      <w:r w:rsidR="003C05FB" w:rsidRPr="00CB531A">
        <w:rPr>
          <w:sz w:val="26"/>
          <w:szCs w:val="26"/>
        </w:rPr>
        <w:t xml:space="preserve"> </w:t>
      </w:r>
      <w:r w:rsidR="00CB531A" w:rsidRPr="00CB531A">
        <w:rPr>
          <w:sz w:val="26"/>
          <w:szCs w:val="26"/>
        </w:rPr>
        <w:t>на 2021-2025 гг. с перспективой до 2035 года»</w:t>
      </w:r>
      <w:r w:rsidR="007D5BEB" w:rsidRPr="00CB531A">
        <w:rPr>
          <w:sz w:val="26"/>
          <w:szCs w:val="26"/>
        </w:rPr>
        <w:t>.</w:t>
      </w:r>
    </w:p>
    <w:p w14:paraId="234BBF30" w14:textId="77777777" w:rsidR="00761151" w:rsidRPr="00427B96" w:rsidRDefault="00A42EEE" w:rsidP="00EF1786">
      <w:pPr>
        <w:pStyle w:val="af4"/>
        <w:numPr>
          <w:ilvl w:val="0"/>
          <w:numId w:val="3"/>
        </w:numPr>
        <w:shd w:val="clear" w:color="auto" w:fill="FFFFFF"/>
        <w:ind w:left="709" w:hanging="709"/>
        <w:jc w:val="both"/>
        <w:rPr>
          <w:rStyle w:val="aff0"/>
          <w:rFonts w:ascii="Times New Roman" w:hAnsi="Times New Roman"/>
          <w:b w:val="0"/>
          <w:sz w:val="26"/>
          <w:szCs w:val="26"/>
        </w:rPr>
      </w:pPr>
      <w:r w:rsidRPr="00427B96">
        <w:rPr>
          <w:rStyle w:val="aff0"/>
          <w:rFonts w:ascii="Times New Roman" w:hAnsi="Times New Roman"/>
          <w:b w:val="0"/>
          <w:sz w:val="26"/>
          <w:szCs w:val="26"/>
        </w:rPr>
        <w:t xml:space="preserve">Стратегия социально-экономического развития </w:t>
      </w:r>
      <w:r w:rsidR="0069424B" w:rsidRPr="00427B96">
        <w:rPr>
          <w:rStyle w:val="aff0"/>
          <w:rFonts w:ascii="Times New Roman" w:hAnsi="Times New Roman"/>
          <w:b w:val="0"/>
          <w:sz w:val="26"/>
          <w:szCs w:val="26"/>
        </w:rPr>
        <w:t>Томской</w:t>
      </w:r>
      <w:r w:rsidRPr="00427B96">
        <w:rPr>
          <w:rStyle w:val="aff0"/>
          <w:rFonts w:ascii="Times New Roman" w:hAnsi="Times New Roman"/>
          <w:b w:val="0"/>
          <w:sz w:val="26"/>
          <w:szCs w:val="26"/>
        </w:rPr>
        <w:t xml:space="preserve"> области до 2025 года;</w:t>
      </w:r>
    </w:p>
    <w:p w14:paraId="2BF26C54" w14:textId="77777777" w:rsidR="00DA2A14" w:rsidRPr="00345D21" w:rsidRDefault="00A42EEE" w:rsidP="00EF1786">
      <w:pPr>
        <w:pStyle w:val="af4"/>
        <w:numPr>
          <w:ilvl w:val="0"/>
          <w:numId w:val="3"/>
        </w:numPr>
        <w:ind w:left="709" w:hanging="709"/>
        <w:jc w:val="both"/>
        <w:rPr>
          <w:rFonts w:ascii="Times New Roman" w:eastAsia="Times New Roman" w:hAnsi="Times New Roman"/>
          <w:color w:val="000000"/>
          <w:sz w:val="26"/>
          <w:szCs w:val="26"/>
        </w:rPr>
      </w:pPr>
      <w:r w:rsidRPr="00345D21">
        <w:rPr>
          <w:rFonts w:ascii="Times New Roman" w:eastAsia="Times New Roman" w:hAnsi="Times New Roman"/>
          <w:color w:val="000000"/>
          <w:sz w:val="26"/>
          <w:szCs w:val="26"/>
        </w:rPr>
        <w:t xml:space="preserve">Региональная стратегия государственной национальной политики в </w:t>
      </w:r>
      <w:r w:rsidR="0069424B" w:rsidRPr="00345D21">
        <w:rPr>
          <w:rFonts w:ascii="Times New Roman" w:eastAsia="Times New Roman" w:hAnsi="Times New Roman"/>
          <w:color w:val="000000"/>
          <w:sz w:val="26"/>
          <w:szCs w:val="26"/>
        </w:rPr>
        <w:t>Томской</w:t>
      </w:r>
      <w:r w:rsidRPr="00345D21">
        <w:rPr>
          <w:rFonts w:ascii="Times New Roman" w:eastAsia="Times New Roman" w:hAnsi="Times New Roman"/>
          <w:color w:val="000000"/>
          <w:sz w:val="26"/>
          <w:szCs w:val="26"/>
        </w:rPr>
        <w:t xml:space="preserve"> области на пери</w:t>
      </w:r>
      <w:r w:rsidR="007D03CD" w:rsidRPr="00345D21">
        <w:rPr>
          <w:rFonts w:ascii="Times New Roman" w:eastAsia="Times New Roman" w:hAnsi="Times New Roman"/>
          <w:color w:val="000000"/>
          <w:sz w:val="26"/>
          <w:szCs w:val="26"/>
        </w:rPr>
        <w:t>о</w:t>
      </w:r>
      <w:r w:rsidRPr="00345D21">
        <w:rPr>
          <w:rFonts w:ascii="Times New Roman" w:eastAsia="Times New Roman" w:hAnsi="Times New Roman"/>
          <w:color w:val="000000"/>
          <w:sz w:val="26"/>
          <w:szCs w:val="26"/>
        </w:rPr>
        <w:t>д до 2025 года;</w:t>
      </w:r>
    </w:p>
    <w:p w14:paraId="2F5E207B" w14:textId="5CA3CE3A" w:rsidR="0057650B" w:rsidRPr="00345D21" w:rsidRDefault="0057650B" w:rsidP="00E72052">
      <w:pPr>
        <w:pStyle w:val="140"/>
        <w:numPr>
          <w:ilvl w:val="0"/>
          <w:numId w:val="67"/>
        </w:numPr>
        <w:ind w:left="709" w:hanging="709"/>
        <w:rPr>
          <w:color w:val="000000"/>
        </w:rPr>
      </w:pPr>
      <w:r w:rsidRPr="00345D21">
        <w:t>Государственная программа «Обеспечение безопасности населения Томской области» постановление Администрации ТО от 27.09.2019 № 344а</w:t>
      </w:r>
    </w:p>
    <w:p w14:paraId="0E32AED5" w14:textId="77777777" w:rsidR="00C76565" w:rsidRPr="003C2CCE" w:rsidRDefault="00C76565" w:rsidP="006E752A">
      <w:pPr>
        <w:pStyle w:val="3"/>
      </w:pPr>
      <w:bookmarkStart w:id="9" w:name="_Toc12550645"/>
      <w:bookmarkStart w:id="10" w:name="_Toc162529776"/>
      <w:bookmarkEnd w:id="8"/>
      <w:r w:rsidRPr="003C2CCE">
        <w:t>1.3. Географическое расположение муниципального образования</w:t>
      </w:r>
      <w:bookmarkEnd w:id="9"/>
      <w:bookmarkEnd w:id="10"/>
    </w:p>
    <w:p w14:paraId="4969CC76" w14:textId="4BF081DF" w:rsidR="00E0294C" w:rsidRPr="007154B6" w:rsidRDefault="00427B96" w:rsidP="00F76484">
      <w:pPr>
        <w:pStyle w:val="140"/>
      </w:pPr>
      <w:r w:rsidRPr="003C2CCE">
        <w:t>Завод</w:t>
      </w:r>
      <w:r w:rsidR="00FE2DDA" w:rsidRPr="003C2CCE">
        <w:t>ское</w:t>
      </w:r>
      <w:r w:rsidR="007C4A04" w:rsidRPr="003C2CCE">
        <w:t xml:space="preserve"> сельское поселение </w:t>
      </w:r>
      <w:r w:rsidR="00E0294C" w:rsidRPr="003C2CCE">
        <w:t xml:space="preserve">входит в состав </w:t>
      </w:r>
      <w:r w:rsidR="004F542A" w:rsidRPr="003C2CCE">
        <w:t>Парабель</w:t>
      </w:r>
      <w:r w:rsidR="00DF6AFF" w:rsidRPr="003C2CCE">
        <w:t>ского</w:t>
      </w:r>
      <w:r w:rsidR="00E0294C" w:rsidRPr="003C2CCE">
        <w:t xml:space="preserve"> муниципального района</w:t>
      </w:r>
      <w:r w:rsidR="007154B6" w:rsidRPr="003C2CCE">
        <w:t xml:space="preserve"> и р</w:t>
      </w:r>
      <w:r w:rsidR="00E0294C" w:rsidRPr="003C2CCE">
        <w:t xml:space="preserve">асположено </w:t>
      </w:r>
      <w:r w:rsidR="00E5686D" w:rsidRPr="003C2CCE">
        <w:t xml:space="preserve">в </w:t>
      </w:r>
      <w:r w:rsidR="00A332D5" w:rsidRPr="003C2CCE">
        <w:t>центральной</w:t>
      </w:r>
      <w:r w:rsidR="000F3D8F" w:rsidRPr="003C2CCE">
        <w:t xml:space="preserve"> </w:t>
      </w:r>
      <w:r w:rsidR="00E5686D" w:rsidRPr="003C2CCE">
        <w:t>его части</w:t>
      </w:r>
      <w:r w:rsidR="003D781D" w:rsidRPr="003C2CCE">
        <w:t xml:space="preserve"> </w:t>
      </w:r>
      <w:r w:rsidR="00A332D5" w:rsidRPr="003C2CCE">
        <w:t xml:space="preserve">в пойме </w:t>
      </w:r>
      <w:r w:rsidR="00A332D5" w:rsidRPr="003C2CCE">
        <w:br/>
        <w:t xml:space="preserve">р. Парабель и ее притоков. В поселении насчитывается 7 населённых пунктов: п. Заводской, д. Прокоп, п. Белка, с. Высокий Яр, с. Нельмач, д. Чановка, д. Сенькино. Общая численность жителей </w:t>
      </w:r>
      <w:r w:rsidR="00F17AAA" w:rsidRPr="003C2CCE">
        <w:t>на 01.01.2023года</w:t>
      </w:r>
      <w:r w:rsidR="00A332D5" w:rsidRPr="003C2CCE">
        <w:t>- 1</w:t>
      </w:r>
      <w:r w:rsidR="00F17AAA" w:rsidRPr="003C2CCE">
        <w:t>107</w:t>
      </w:r>
      <w:r w:rsidR="00A332D5" w:rsidRPr="003C2CCE">
        <w:t xml:space="preserve"> человек</w:t>
      </w:r>
      <w:r w:rsidR="00F17AAA" w:rsidRPr="003C2CCE">
        <w:t xml:space="preserve"> </w:t>
      </w:r>
      <w:r w:rsidR="00A332D5" w:rsidRPr="003C2CCE">
        <w:t xml:space="preserve">. </w:t>
      </w:r>
      <w:r w:rsidR="00527245" w:rsidRPr="003C2CCE">
        <w:t xml:space="preserve">Административным центром поселения является </w:t>
      </w:r>
      <w:r w:rsidR="00A332D5" w:rsidRPr="003C2CCE">
        <w:t>п. Заводской</w:t>
      </w:r>
    </w:p>
    <w:p w14:paraId="7AD5B5B6" w14:textId="77777777" w:rsidR="00C76565" w:rsidRPr="006E752A" w:rsidRDefault="00C61DEA" w:rsidP="006E752A">
      <w:pPr>
        <w:pStyle w:val="3"/>
      </w:pPr>
      <w:r w:rsidRPr="003D781D">
        <w:rPr>
          <w:sz w:val="26"/>
          <w:szCs w:val="26"/>
        </w:rPr>
        <w:t xml:space="preserve"> </w:t>
      </w:r>
      <w:bookmarkStart w:id="11" w:name="_Toc12550646"/>
      <w:bookmarkStart w:id="12" w:name="_Toc162529777"/>
      <w:bookmarkStart w:id="13" w:name="_Toc436143649"/>
      <w:r w:rsidR="00C76565" w:rsidRPr="006E752A">
        <w:t>1.4. Территориальные границы муниципального образования</w:t>
      </w:r>
      <w:bookmarkEnd w:id="11"/>
      <w:bookmarkEnd w:id="12"/>
    </w:p>
    <w:bookmarkEnd w:id="13"/>
    <w:p w14:paraId="4F6451FC" w14:textId="05DD414D" w:rsidR="003D781D" w:rsidRDefault="003D781D" w:rsidP="00F76484">
      <w:pPr>
        <w:pStyle w:val="140"/>
      </w:pPr>
      <w:r w:rsidRPr="00A4434D">
        <w:t xml:space="preserve">Заводское сельское поселение </w:t>
      </w:r>
      <w:r>
        <w:t xml:space="preserve">было образовано путем реорганизации </w:t>
      </w:r>
      <w:r w:rsidRPr="000107F0">
        <w:t>Парабельского и Нельмачевского округов</w:t>
      </w:r>
      <w:r>
        <w:t xml:space="preserve">. </w:t>
      </w:r>
      <w:r>
        <w:rPr>
          <w:rStyle w:val="FontStyle24"/>
          <w:rFonts w:ascii="Times New Roman" w:hAnsi="Times New Roman"/>
          <w:sz w:val="26"/>
          <w:szCs w:val="26"/>
          <w:lang w:val="ru-RU"/>
        </w:rPr>
        <w:t>Статус сельского</w:t>
      </w:r>
      <w:r w:rsidR="00F17AAA">
        <w:rPr>
          <w:rStyle w:val="FontStyle24"/>
          <w:rFonts w:ascii="Times New Roman" w:hAnsi="Times New Roman"/>
          <w:sz w:val="26"/>
          <w:szCs w:val="26"/>
          <w:lang w:val="ru-RU"/>
        </w:rPr>
        <w:t xml:space="preserve"> поселения и границы поселения </w:t>
      </w:r>
      <w:r>
        <w:rPr>
          <w:rStyle w:val="FontStyle24"/>
          <w:rFonts w:ascii="Times New Roman" w:hAnsi="Times New Roman"/>
          <w:sz w:val="26"/>
          <w:szCs w:val="26"/>
          <w:lang w:val="ru-RU"/>
        </w:rPr>
        <w:t xml:space="preserve">установлены </w:t>
      </w:r>
      <w:r w:rsidRPr="0032540F">
        <w:t>Законом Томской области</w:t>
      </w:r>
      <w:r>
        <w:t xml:space="preserve"> </w:t>
      </w:r>
      <w:r w:rsidRPr="0032540F">
        <w:t>от 15 октября 2004 года № 225-ОЗ</w:t>
      </w:r>
      <w:r>
        <w:t xml:space="preserve"> «</w:t>
      </w:r>
      <w:r w:rsidRPr="0032540F">
        <w:t>О наделении статусом муниципального района, сельского поселения</w:t>
      </w:r>
      <w:r w:rsidRPr="0032540F">
        <w:br/>
        <w:t> и установлении границ муниципальных образований</w:t>
      </w:r>
      <w:r>
        <w:t xml:space="preserve"> </w:t>
      </w:r>
      <w:r w:rsidRPr="0032540F">
        <w:t>на территории Парабельского района</w:t>
      </w:r>
      <w:r>
        <w:t>» с изменениями от 6 сентября 2005года.</w:t>
      </w:r>
    </w:p>
    <w:p w14:paraId="4EE3D91C" w14:textId="141ECF23" w:rsidR="005F6EB7" w:rsidRPr="003D781D" w:rsidRDefault="00DD600D" w:rsidP="00F76484">
      <w:pPr>
        <w:pStyle w:val="140"/>
      </w:pPr>
      <w:r w:rsidRPr="003D781D">
        <w:t>Расстояния от п.</w:t>
      </w:r>
      <w:r w:rsidR="009E0B25" w:rsidRPr="003D781D">
        <w:t xml:space="preserve"> </w:t>
      </w:r>
      <w:r w:rsidR="003D781D" w:rsidRPr="003D781D">
        <w:t xml:space="preserve">Заводской до районного центра п.Парабель </w:t>
      </w:r>
      <w:r w:rsidRPr="003D781D">
        <w:t>составляет</w:t>
      </w:r>
      <w:r w:rsidR="003D781D" w:rsidRPr="003D781D">
        <w:t xml:space="preserve"> 14</w:t>
      </w:r>
      <w:r w:rsidRPr="003D781D">
        <w:t xml:space="preserve"> км</w:t>
      </w:r>
      <w:r w:rsidR="00256531">
        <w:t>.</w:t>
      </w:r>
      <w:r w:rsidRPr="003D781D">
        <w:t xml:space="preserve"> </w:t>
      </w:r>
      <w:r w:rsidR="00C059CA">
        <w:rPr>
          <w:highlight w:val="yellow"/>
        </w:rPr>
        <w:t xml:space="preserve"> </w:t>
      </w:r>
    </w:p>
    <w:p w14:paraId="3A283C86" w14:textId="576973F5" w:rsidR="003D781D" w:rsidRPr="003D781D" w:rsidRDefault="00256531" w:rsidP="003D781D">
      <w:pPr>
        <w:pStyle w:val="140"/>
      </w:pPr>
      <w:r>
        <w:t>Сельское поселение Заводское и</w:t>
      </w:r>
      <w:r w:rsidR="003D781D" w:rsidRPr="00A332D5">
        <w:t xml:space="preserve">меет границы: </w:t>
      </w:r>
      <w:r w:rsidR="003D781D">
        <w:t xml:space="preserve">на северо-востоке – с Парабельским сельским поселением, на севере – с Каргасокским муниципальным районом, на юге – со Старицким сельским поселением. Общая протяженность границы 180,5км. </w:t>
      </w:r>
      <w:r w:rsidR="00E37261">
        <w:t xml:space="preserve"> </w:t>
      </w:r>
      <w:r w:rsidR="003D781D" w:rsidRPr="003D781D">
        <w:t>Общая протяженность границы 180,5 км.</w:t>
      </w:r>
    </w:p>
    <w:p w14:paraId="60ADD333" w14:textId="77777777" w:rsidR="00345D21" w:rsidRPr="00345D21" w:rsidRDefault="00345D21" w:rsidP="00345D21">
      <w:pPr>
        <w:pStyle w:val="140"/>
      </w:pPr>
      <w:r w:rsidRPr="00345D21">
        <w:t>Общая площадь земель Заводского сельского поселения составляет 159347,41 га, из которых большую часть территории – 125371,31 га занимают земли лесного фонда. Земли сельскохозяйственного назначения составляют 1841,32 га от общей площади сельского поселения. На перспективу площадь Заводского сельского поселения не изменится.</w:t>
      </w:r>
    </w:p>
    <w:p w14:paraId="078C2F30" w14:textId="77777777" w:rsidR="00345D21" w:rsidRPr="00345D21" w:rsidRDefault="00345D21" w:rsidP="00345D21">
      <w:pPr>
        <w:ind w:left="567" w:hanging="567"/>
        <w:contextualSpacing/>
        <w:jc w:val="both"/>
        <w:rPr>
          <w:sz w:val="26"/>
          <w:szCs w:val="26"/>
        </w:rPr>
      </w:pPr>
      <w:r w:rsidRPr="00345D21">
        <w:rPr>
          <w:sz w:val="26"/>
          <w:szCs w:val="26"/>
        </w:rPr>
        <w:t>Площадь населенных пунктов:</w:t>
      </w:r>
    </w:p>
    <w:p w14:paraId="27FAE7E1" w14:textId="77777777" w:rsidR="00345D21" w:rsidRPr="00345D21" w:rsidRDefault="00345D21" w:rsidP="00345D21">
      <w:pPr>
        <w:ind w:left="567" w:hanging="567"/>
        <w:contextualSpacing/>
        <w:jc w:val="both"/>
        <w:rPr>
          <w:sz w:val="26"/>
          <w:szCs w:val="26"/>
        </w:rPr>
      </w:pPr>
      <w:r w:rsidRPr="00345D21">
        <w:rPr>
          <w:sz w:val="26"/>
          <w:szCs w:val="26"/>
        </w:rPr>
        <w:lastRenderedPageBreak/>
        <w:t xml:space="preserve">п. Заводской – 93,39 га </w:t>
      </w:r>
    </w:p>
    <w:p w14:paraId="5F9E795B" w14:textId="77777777" w:rsidR="00345D21" w:rsidRPr="00345D21" w:rsidRDefault="00345D21" w:rsidP="00345D21">
      <w:pPr>
        <w:ind w:left="567" w:hanging="567"/>
        <w:contextualSpacing/>
        <w:jc w:val="both"/>
        <w:rPr>
          <w:sz w:val="26"/>
          <w:szCs w:val="26"/>
        </w:rPr>
      </w:pPr>
      <w:r w:rsidRPr="00345D21">
        <w:rPr>
          <w:sz w:val="26"/>
          <w:szCs w:val="26"/>
        </w:rPr>
        <w:t>д. Прокоп – 79,13 га</w:t>
      </w:r>
    </w:p>
    <w:p w14:paraId="5DA270FF" w14:textId="77777777" w:rsidR="00345D21" w:rsidRPr="00345D21" w:rsidRDefault="00345D21" w:rsidP="00345D21">
      <w:pPr>
        <w:ind w:left="567" w:hanging="567"/>
        <w:contextualSpacing/>
        <w:jc w:val="both"/>
        <w:rPr>
          <w:sz w:val="26"/>
          <w:szCs w:val="26"/>
        </w:rPr>
      </w:pPr>
      <w:r w:rsidRPr="00345D21">
        <w:rPr>
          <w:sz w:val="26"/>
          <w:szCs w:val="26"/>
        </w:rPr>
        <w:t xml:space="preserve">п. Белка – 50,65 га </w:t>
      </w:r>
    </w:p>
    <w:p w14:paraId="3BD5D7C7" w14:textId="77777777" w:rsidR="00345D21" w:rsidRPr="00345D21" w:rsidRDefault="00345D21" w:rsidP="00345D21">
      <w:pPr>
        <w:ind w:left="567" w:hanging="567"/>
        <w:contextualSpacing/>
        <w:jc w:val="both"/>
        <w:rPr>
          <w:sz w:val="26"/>
          <w:szCs w:val="26"/>
        </w:rPr>
      </w:pPr>
      <w:r w:rsidRPr="00345D21">
        <w:rPr>
          <w:sz w:val="26"/>
          <w:szCs w:val="26"/>
        </w:rPr>
        <w:t>с. Высокий Яр – 47,79 га</w:t>
      </w:r>
    </w:p>
    <w:p w14:paraId="15C3D1C6" w14:textId="77777777" w:rsidR="00345D21" w:rsidRPr="00345D21" w:rsidRDefault="00345D21" w:rsidP="00345D21">
      <w:pPr>
        <w:ind w:left="567" w:hanging="567"/>
        <w:contextualSpacing/>
        <w:jc w:val="both"/>
        <w:rPr>
          <w:sz w:val="26"/>
          <w:szCs w:val="26"/>
        </w:rPr>
      </w:pPr>
      <w:r w:rsidRPr="00345D21">
        <w:rPr>
          <w:sz w:val="26"/>
          <w:szCs w:val="26"/>
        </w:rPr>
        <w:t>с. Нельмач – 92,78 га</w:t>
      </w:r>
    </w:p>
    <w:p w14:paraId="145362AA" w14:textId="77777777" w:rsidR="00345D21" w:rsidRPr="00345D21" w:rsidRDefault="00345D21" w:rsidP="00345D21">
      <w:pPr>
        <w:ind w:left="567" w:hanging="567"/>
        <w:contextualSpacing/>
        <w:jc w:val="both"/>
        <w:rPr>
          <w:sz w:val="26"/>
          <w:szCs w:val="26"/>
        </w:rPr>
      </w:pPr>
      <w:r w:rsidRPr="00345D21">
        <w:rPr>
          <w:sz w:val="26"/>
          <w:szCs w:val="26"/>
        </w:rPr>
        <w:t>д. Чановка – 39,22 га</w:t>
      </w:r>
    </w:p>
    <w:p w14:paraId="5DFCBD0B" w14:textId="77777777" w:rsidR="00345D21" w:rsidRPr="00345D21" w:rsidRDefault="00345D21" w:rsidP="00345D21">
      <w:pPr>
        <w:ind w:left="567" w:hanging="567"/>
        <w:contextualSpacing/>
        <w:jc w:val="both"/>
        <w:rPr>
          <w:sz w:val="26"/>
          <w:szCs w:val="26"/>
        </w:rPr>
      </w:pPr>
      <w:r w:rsidRPr="00345D21">
        <w:rPr>
          <w:sz w:val="26"/>
          <w:szCs w:val="26"/>
        </w:rPr>
        <w:t>д. Сенькино – 76,64 га</w:t>
      </w:r>
    </w:p>
    <w:p w14:paraId="3F6F3188" w14:textId="77777777" w:rsidR="00844B06" w:rsidRPr="000107F0" w:rsidRDefault="00844B06" w:rsidP="00560E8C">
      <w:pPr>
        <w:pStyle w:val="3"/>
        <w:spacing w:before="120" w:after="120"/>
        <w:rPr>
          <w:rFonts w:cs="Times New Roman"/>
        </w:rPr>
      </w:pPr>
      <w:bookmarkStart w:id="14" w:name="_Toc162529778"/>
      <w:r w:rsidRPr="000107F0">
        <w:rPr>
          <w:rFonts w:cs="Times New Roman"/>
        </w:rPr>
        <w:t>1.5</w:t>
      </w:r>
      <w:r w:rsidR="00B70972" w:rsidRPr="000107F0">
        <w:rPr>
          <w:rFonts w:cs="Times New Roman"/>
        </w:rPr>
        <w:t>.</w:t>
      </w:r>
      <w:r w:rsidRPr="000107F0">
        <w:rPr>
          <w:rFonts w:cs="Times New Roman"/>
        </w:rPr>
        <w:t xml:space="preserve"> Историческая справка</w:t>
      </w:r>
      <w:bookmarkEnd w:id="14"/>
    </w:p>
    <w:p w14:paraId="0C127541" w14:textId="7109F3BD" w:rsidR="00C75660" w:rsidRDefault="007B5EAC" w:rsidP="00A94000">
      <w:pPr>
        <w:pStyle w:val="140"/>
        <w:rPr>
          <w:rStyle w:val="FontStyle24"/>
          <w:rFonts w:ascii="Times New Roman" w:hAnsi="Times New Roman" w:cs="Times New Roman"/>
          <w:sz w:val="26"/>
          <w:szCs w:val="26"/>
          <w:lang w:val="ru-RU"/>
        </w:rPr>
      </w:pPr>
      <w:bookmarkStart w:id="15" w:name="_Toc436143650"/>
      <w:r w:rsidRPr="007B5EAC">
        <w:rPr>
          <w:color w:val="000000"/>
          <w:sz w:val="27"/>
          <w:szCs w:val="27"/>
        </w:rPr>
        <w:t>Парабельский район входит в северную группу районов Томской области,</w:t>
      </w:r>
      <w:r>
        <w:rPr>
          <w:color w:val="000000"/>
          <w:sz w:val="27"/>
          <w:szCs w:val="27"/>
          <w:shd w:val="clear" w:color="auto" w:fill="F6FDC7"/>
        </w:rPr>
        <w:t xml:space="preserve"> </w:t>
      </w:r>
      <w:r w:rsidRPr="007B5EAC">
        <w:rPr>
          <w:color w:val="000000"/>
          <w:sz w:val="27"/>
          <w:szCs w:val="27"/>
        </w:rPr>
        <w:t>расположенной на юго-востоке Западно-Сибирской равнины</w:t>
      </w:r>
      <w:r w:rsidRPr="002524A9">
        <w:rPr>
          <w:color w:val="000000"/>
          <w:sz w:val="27"/>
          <w:szCs w:val="27"/>
        </w:rPr>
        <w:t xml:space="preserve">. </w:t>
      </w:r>
      <w:r w:rsidR="002524A9" w:rsidRPr="002524A9">
        <w:t xml:space="preserve">Во время освоения. Нарымского Приобья </w:t>
      </w:r>
      <w:r w:rsidR="00236A98" w:rsidRPr="002524A9">
        <w:t xml:space="preserve">русскими в XVII в </w:t>
      </w:r>
      <w:r w:rsidR="002524A9" w:rsidRPr="002524A9">
        <w:t xml:space="preserve">здесь уже жили люди, которых они </w:t>
      </w:r>
      <w:r w:rsidR="00236A98">
        <w:t>называли</w:t>
      </w:r>
      <w:r w:rsidR="002524A9" w:rsidRPr="002524A9">
        <w:t xml:space="preserve"> остяками. Слово остяк </w:t>
      </w:r>
      <w:r w:rsidR="00F10ECA">
        <w:t xml:space="preserve">– </w:t>
      </w:r>
      <w:r w:rsidR="002524A9" w:rsidRPr="002524A9">
        <w:t xml:space="preserve">это русская огласовка хантыйского словосочетания </w:t>
      </w:r>
      <w:r w:rsidR="002524A9">
        <w:t>«</w:t>
      </w:r>
      <w:r w:rsidR="002524A9" w:rsidRPr="002524A9">
        <w:t>ас ях</w:t>
      </w:r>
      <w:r w:rsidR="002524A9">
        <w:t>»</w:t>
      </w:r>
      <w:r w:rsidR="002524A9" w:rsidRPr="002524A9">
        <w:t>, что значит «обской народ</w:t>
      </w:r>
      <w:r w:rsidR="00236A98">
        <w:t>»</w:t>
      </w:r>
      <w:r w:rsidR="002524A9" w:rsidRPr="002524A9">
        <w:t>.</w:t>
      </w:r>
      <w:r w:rsidR="002524A9" w:rsidRPr="002524A9">
        <w:rPr>
          <w:rFonts w:eastAsiaTheme="minorHAnsi"/>
          <w:sz w:val="28"/>
          <w:szCs w:val="28"/>
        </w:rPr>
        <w:t xml:space="preserve"> </w:t>
      </w:r>
      <w:r w:rsidR="002524A9" w:rsidRPr="002524A9">
        <w:rPr>
          <w:rStyle w:val="FontStyle24"/>
          <w:rFonts w:ascii="Times New Roman" w:hAnsi="Times New Roman" w:cs="Times New Roman"/>
          <w:sz w:val="26"/>
          <w:szCs w:val="26"/>
          <w:lang w:val="ru-RU"/>
        </w:rPr>
        <w:t>Селькупы (остяки) являются</w:t>
      </w:r>
      <w:r w:rsidR="002524A9" w:rsidRPr="000107F0">
        <w:rPr>
          <w:rStyle w:val="FontStyle24"/>
          <w:rFonts w:ascii="Times New Roman" w:hAnsi="Times New Roman" w:cs="Times New Roman"/>
          <w:sz w:val="26"/>
          <w:szCs w:val="26"/>
          <w:lang w:val="ru-RU"/>
        </w:rPr>
        <w:t xml:space="preserve"> </w:t>
      </w:r>
      <w:r w:rsidR="002524A9">
        <w:rPr>
          <w:rStyle w:val="FontStyle24"/>
          <w:rFonts w:ascii="Times New Roman" w:hAnsi="Times New Roman" w:cs="Times New Roman"/>
          <w:sz w:val="26"/>
          <w:szCs w:val="26"/>
          <w:lang w:val="ru-RU"/>
        </w:rPr>
        <w:t>к</w:t>
      </w:r>
      <w:r w:rsidR="00256809" w:rsidRPr="000107F0">
        <w:rPr>
          <w:rStyle w:val="FontStyle24"/>
          <w:rFonts w:ascii="Times New Roman" w:hAnsi="Times New Roman" w:cs="Times New Roman"/>
          <w:sz w:val="26"/>
          <w:szCs w:val="26"/>
          <w:lang w:val="ru-RU"/>
        </w:rPr>
        <w:t xml:space="preserve">оренными обитателями территории </w:t>
      </w:r>
      <w:r w:rsidR="00011C91" w:rsidRPr="000107F0">
        <w:rPr>
          <w:rStyle w:val="FontStyle24"/>
          <w:rFonts w:ascii="Times New Roman" w:hAnsi="Times New Roman" w:cs="Times New Roman"/>
          <w:sz w:val="26"/>
          <w:szCs w:val="26"/>
          <w:lang w:val="ru-RU"/>
        </w:rPr>
        <w:t>современно</w:t>
      </w:r>
      <w:r w:rsidR="00474699" w:rsidRPr="000107F0">
        <w:rPr>
          <w:rStyle w:val="FontStyle24"/>
          <w:rFonts w:ascii="Times New Roman" w:hAnsi="Times New Roman" w:cs="Times New Roman"/>
          <w:sz w:val="26"/>
          <w:szCs w:val="26"/>
          <w:lang w:val="ru-RU"/>
        </w:rPr>
        <w:t xml:space="preserve">го </w:t>
      </w:r>
      <w:r w:rsidR="004F542A" w:rsidRPr="000107F0">
        <w:rPr>
          <w:rStyle w:val="FontStyle24"/>
          <w:rFonts w:ascii="Times New Roman" w:hAnsi="Times New Roman" w:cs="Times New Roman"/>
          <w:sz w:val="26"/>
          <w:szCs w:val="26"/>
          <w:lang w:val="ru-RU"/>
        </w:rPr>
        <w:t>Парабель</w:t>
      </w:r>
      <w:r w:rsidR="00474699" w:rsidRPr="000107F0">
        <w:rPr>
          <w:rStyle w:val="FontStyle24"/>
          <w:rFonts w:ascii="Times New Roman" w:hAnsi="Times New Roman" w:cs="Times New Roman"/>
          <w:sz w:val="26"/>
          <w:szCs w:val="26"/>
          <w:lang w:val="ru-RU"/>
        </w:rPr>
        <w:t>ского  района</w:t>
      </w:r>
      <w:r w:rsidR="00011C91" w:rsidRPr="000107F0">
        <w:rPr>
          <w:rStyle w:val="FontStyle24"/>
          <w:rFonts w:ascii="Times New Roman" w:hAnsi="Times New Roman" w:cs="Times New Roman"/>
          <w:sz w:val="26"/>
          <w:szCs w:val="26"/>
          <w:lang w:val="ru-RU"/>
        </w:rPr>
        <w:t xml:space="preserve"> Томской области </w:t>
      </w:r>
      <w:r w:rsidR="002524A9">
        <w:rPr>
          <w:rStyle w:val="FontStyle24"/>
          <w:rFonts w:ascii="Times New Roman" w:hAnsi="Times New Roman" w:cs="Times New Roman"/>
          <w:sz w:val="26"/>
          <w:szCs w:val="26"/>
          <w:lang w:val="ru-RU"/>
        </w:rPr>
        <w:t xml:space="preserve"> П</w:t>
      </w:r>
      <w:r w:rsidR="00256809" w:rsidRPr="000107F0">
        <w:rPr>
          <w:rStyle w:val="FontStyle24"/>
          <w:rFonts w:ascii="Times New Roman" w:hAnsi="Times New Roman" w:cs="Times New Roman"/>
          <w:sz w:val="26"/>
          <w:szCs w:val="26"/>
          <w:lang w:val="ru-RU"/>
        </w:rPr>
        <w:t>роизош</w:t>
      </w:r>
      <w:r w:rsidR="002524A9">
        <w:rPr>
          <w:rStyle w:val="FontStyle24"/>
          <w:rFonts w:ascii="Times New Roman" w:hAnsi="Times New Roman" w:cs="Times New Roman"/>
          <w:sz w:val="26"/>
          <w:szCs w:val="26"/>
          <w:lang w:val="ru-RU"/>
        </w:rPr>
        <w:t xml:space="preserve">ли они </w:t>
      </w:r>
      <w:r w:rsidR="00256809" w:rsidRPr="000107F0">
        <w:rPr>
          <w:rStyle w:val="FontStyle24"/>
          <w:rFonts w:ascii="Times New Roman" w:hAnsi="Times New Roman" w:cs="Times New Roman"/>
          <w:sz w:val="26"/>
          <w:szCs w:val="26"/>
          <w:lang w:val="ru-RU"/>
        </w:rPr>
        <w:t xml:space="preserve"> в результате </w:t>
      </w:r>
      <w:r w:rsidR="00C76899" w:rsidRPr="000107F0">
        <w:rPr>
          <w:rStyle w:val="FontStyle24"/>
          <w:rFonts w:ascii="Times New Roman" w:hAnsi="Times New Roman" w:cs="Times New Roman"/>
          <w:sz w:val="26"/>
          <w:szCs w:val="26"/>
          <w:lang w:val="ru-RU"/>
        </w:rPr>
        <w:t>слияния самодийских племен и аборигенов среднего течения р.Оби.</w:t>
      </w:r>
      <w:r w:rsidR="00011C91" w:rsidRPr="000107F0">
        <w:rPr>
          <w:rStyle w:val="FontStyle24"/>
          <w:rFonts w:ascii="Times New Roman" w:hAnsi="Times New Roman" w:cs="Times New Roman"/>
          <w:sz w:val="26"/>
          <w:szCs w:val="26"/>
          <w:lang w:val="ru-RU"/>
        </w:rPr>
        <w:t xml:space="preserve"> </w:t>
      </w:r>
      <w:r w:rsidR="002524A9" w:rsidRPr="002524A9">
        <w:rPr>
          <w:rStyle w:val="FontStyle24"/>
          <w:rFonts w:ascii="Times New Roman" w:hAnsi="Times New Roman" w:cs="Times New Roman"/>
          <w:sz w:val="26"/>
          <w:szCs w:val="26"/>
          <w:lang w:val="ru-RU"/>
        </w:rPr>
        <w:t xml:space="preserve"> </w:t>
      </w:r>
      <w:r w:rsidR="00256809" w:rsidRPr="000107F0">
        <w:rPr>
          <w:rStyle w:val="FontStyle24"/>
          <w:rFonts w:ascii="Times New Roman" w:hAnsi="Times New Roman" w:cs="Times New Roman"/>
          <w:sz w:val="26"/>
          <w:szCs w:val="26"/>
          <w:lang w:val="ru-RU"/>
        </w:rPr>
        <w:t xml:space="preserve">В состав </w:t>
      </w:r>
      <w:r w:rsidR="00AE2A05" w:rsidRPr="000107F0">
        <w:rPr>
          <w:rStyle w:val="FontStyle24"/>
          <w:rFonts w:ascii="Times New Roman" w:hAnsi="Times New Roman" w:cs="Times New Roman"/>
          <w:sz w:val="26"/>
          <w:szCs w:val="26"/>
          <w:lang w:val="ru-RU"/>
        </w:rPr>
        <w:t xml:space="preserve">северных селькупов входили кетские селькупы. </w:t>
      </w:r>
      <w:r w:rsidR="00A139E6" w:rsidRPr="000107F0">
        <w:rPr>
          <w:rStyle w:val="FontStyle24"/>
          <w:rFonts w:ascii="Times New Roman" w:hAnsi="Times New Roman" w:cs="Times New Roman"/>
          <w:sz w:val="26"/>
          <w:szCs w:val="26"/>
          <w:lang w:val="ru-RU"/>
        </w:rPr>
        <w:t>Южная (нарымская) группа селькупов является</w:t>
      </w:r>
      <w:r w:rsidR="00AE2A05" w:rsidRPr="000107F0">
        <w:rPr>
          <w:rStyle w:val="FontStyle24"/>
          <w:rFonts w:ascii="Times New Roman" w:hAnsi="Times New Roman" w:cs="Times New Roman"/>
          <w:sz w:val="26"/>
          <w:szCs w:val="26"/>
          <w:lang w:val="ru-RU"/>
        </w:rPr>
        <w:t xml:space="preserve"> </w:t>
      </w:r>
      <w:r w:rsidR="00256809" w:rsidRPr="000107F0">
        <w:rPr>
          <w:rStyle w:val="FontStyle24"/>
          <w:rFonts w:ascii="Times New Roman" w:hAnsi="Times New Roman" w:cs="Times New Roman"/>
          <w:sz w:val="26"/>
          <w:szCs w:val="26"/>
          <w:lang w:val="ru-RU"/>
        </w:rPr>
        <w:t xml:space="preserve">носителями кулайской культуры, </w:t>
      </w:r>
      <w:r w:rsidR="00AE2A05" w:rsidRPr="000107F0">
        <w:rPr>
          <w:rStyle w:val="FontStyle24"/>
          <w:rFonts w:ascii="Times New Roman" w:hAnsi="Times New Roman" w:cs="Times New Roman"/>
          <w:sz w:val="26"/>
          <w:szCs w:val="26"/>
          <w:lang w:val="ru-RU"/>
        </w:rPr>
        <w:t xml:space="preserve">существовавшей </w:t>
      </w:r>
      <w:r w:rsidR="00A52F0B" w:rsidRPr="000107F0">
        <w:rPr>
          <w:rStyle w:val="FontStyle24"/>
          <w:rFonts w:ascii="Times New Roman" w:hAnsi="Times New Roman" w:cs="Times New Roman"/>
          <w:sz w:val="26"/>
          <w:szCs w:val="26"/>
          <w:lang w:val="ru-RU"/>
        </w:rPr>
        <w:t xml:space="preserve">здесь </w:t>
      </w:r>
      <w:r w:rsidR="00AE2A05" w:rsidRPr="000107F0">
        <w:rPr>
          <w:rStyle w:val="FontStyle24"/>
          <w:rFonts w:ascii="Times New Roman" w:hAnsi="Times New Roman" w:cs="Times New Roman"/>
          <w:sz w:val="26"/>
          <w:szCs w:val="26"/>
          <w:lang w:val="ru-RU"/>
        </w:rPr>
        <w:t>в пятом веке до н.э.</w:t>
      </w:r>
      <w:r w:rsidR="00A94000">
        <w:t xml:space="preserve"> </w:t>
      </w:r>
      <w:r w:rsidR="00A94000" w:rsidRPr="000107F0">
        <w:rPr>
          <w:rStyle w:val="FontStyle24"/>
          <w:rFonts w:ascii="Times New Roman" w:hAnsi="Times New Roman" w:cs="Times New Roman"/>
          <w:sz w:val="26"/>
          <w:szCs w:val="26"/>
          <w:lang w:val="ru-RU"/>
        </w:rPr>
        <w:t xml:space="preserve">Они занимались рыболовством, охотой, оленеводством, собирали грибы, кедровые орехи, ягоды и травы. Был у них развит кузнечный промысел для изготовления металлических кольчуг, орудий труда и оружия. В дорусском периоде было развито керамическое производство. </w:t>
      </w:r>
      <w:r w:rsidR="00C75660" w:rsidRPr="000107F0">
        <w:rPr>
          <w:rStyle w:val="FontStyle24"/>
          <w:rFonts w:ascii="Times New Roman" w:hAnsi="Times New Roman" w:cs="Times New Roman"/>
          <w:sz w:val="26"/>
          <w:szCs w:val="26"/>
          <w:lang w:val="ru-RU"/>
        </w:rPr>
        <w:t>До 1930г. этот народ назывался остяко-самоедами, после был принят официальный этноним «селькупы», что в переводе означает лесной, таежный человек.</w:t>
      </w:r>
    </w:p>
    <w:p w14:paraId="08C58BC4" w14:textId="7E210CA8" w:rsidR="00A94000" w:rsidRPr="00436C99" w:rsidRDefault="00A94000" w:rsidP="00A94000">
      <w:pPr>
        <w:pStyle w:val="140"/>
        <w:rPr>
          <w:rStyle w:val="FontStyle24"/>
          <w:rFonts w:ascii="Times New Roman" w:hAnsi="Times New Roman" w:cs="Times New Roman"/>
          <w:sz w:val="26"/>
          <w:szCs w:val="26"/>
          <w:lang w:val="ru-RU"/>
        </w:rPr>
      </w:pPr>
      <w:r w:rsidRPr="00436C99">
        <w:rPr>
          <w:rStyle w:val="FontStyle24"/>
          <w:rFonts w:ascii="Times New Roman" w:hAnsi="Times New Roman" w:cs="Times New Roman"/>
          <w:sz w:val="26"/>
          <w:szCs w:val="26"/>
          <w:lang w:val="ru-RU"/>
        </w:rPr>
        <w:t xml:space="preserve">Кроме селькупов, к числу обитателей </w:t>
      </w:r>
      <w:r w:rsidR="00236A98">
        <w:rPr>
          <w:rStyle w:val="FontStyle24"/>
          <w:rFonts w:ascii="Times New Roman" w:hAnsi="Times New Roman" w:cs="Times New Roman"/>
          <w:sz w:val="26"/>
          <w:szCs w:val="26"/>
          <w:lang w:val="ru-RU"/>
        </w:rPr>
        <w:t xml:space="preserve">территории современного Парабельского района </w:t>
      </w:r>
      <w:r w:rsidRPr="00436C99">
        <w:rPr>
          <w:rStyle w:val="FontStyle24"/>
          <w:rFonts w:ascii="Times New Roman" w:hAnsi="Times New Roman" w:cs="Times New Roman"/>
          <w:sz w:val="26"/>
          <w:szCs w:val="26"/>
          <w:lang w:val="ru-RU"/>
        </w:rPr>
        <w:t>относились и эвенки (тунгусы): здесь находились</w:t>
      </w:r>
      <w:r w:rsidRPr="00436C99">
        <w:rPr>
          <w:rFonts w:ascii="Helvetica" w:hAnsi="Helvetica" w:cs="Helvetica"/>
          <w:color w:val="1F1F1F"/>
          <w:sz w:val="23"/>
          <w:szCs w:val="23"/>
        </w:rPr>
        <w:t xml:space="preserve"> </w:t>
      </w:r>
      <w:r w:rsidRPr="00436C99">
        <w:t xml:space="preserve">места кочевок эвенкийских </w:t>
      </w:r>
      <w:r w:rsidR="00F10ECA">
        <w:t xml:space="preserve"> </w:t>
      </w:r>
      <w:r w:rsidRPr="00436C99">
        <w:t xml:space="preserve"> племен.</w:t>
      </w:r>
    </w:p>
    <w:p w14:paraId="0B12F319" w14:textId="62DAA3E6" w:rsidR="0063157C" w:rsidRDefault="00A14EFB" w:rsidP="006B384F">
      <w:pPr>
        <w:pStyle w:val="140"/>
      </w:pPr>
      <w:r>
        <w:t>В</w:t>
      </w:r>
      <w:r w:rsidRPr="00A14EFB">
        <w:t xml:space="preserve"> конце XVI в</w:t>
      </w:r>
      <w:r w:rsidRPr="0063157C">
        <w:t xml:space="preserve">. </w:t>
      </w:r>
      <w:r w:rsidR="0063157C" w:rsidRPr="0063157C">
        <w:t xml:space="preserve">селькупы  </w:t>
      </w:r>
      <w:r w:rsidRPr="0063157C">
        <w:t>Нарымско</w:t>
      </w:r>
      <w:r w:rsidR="0063157C" w:rsidRPr="0063157C">
        <w:t xml:space="preserve">го </w:t>
      </w:r>
      <w:r w:rsidRPr="0063157C">
        <w:t xml:space="preserve"> Приобь</w:t>
      </w:r>
      <w:r w:rsidR="0063157C" w:rsidRPr="0063157C">
        <w:t>я</w:t>
      </w:r>
      <w:r w:rsidR="0087416A">
        <w:t xml:space="preserve"> </w:t>
      </w:r>
      <w:r w:rsidR="0063157C" w:rsidRPr="0063157C">
        <w:t>постоянно подвергались нападению соседних племен.</w:t>
      </w:r>
      <w:r w:rsidRPr="0063157C">
        <w:t xml:space="preserve"> С севера селькупов часто беспокоили тунгусы (эвенки) и самоядь (ненцы)</w:t>
      </w:r>
      <w:r w:rsidR="0063157C" w:rsidRPr="0063157C">
        <w:t>, с</w:t>
      </w:r>
      <w:r w:rsidRPr="0063157C">
        <w:t xml:space="preserve"> юга</w:t>
      </w:r>
      <w:r w:rsidR="0063157C" w:rsidRPr="0063157C">
        <w:t xml:space="preserve">  </w:t>
      </w:r>
      <w:r w:rsidRPr="0063157C">
        <w:t xml:space="preserve">тюрки (барабинцы, чаты, телеуты, томские татары), захватившие часть селькупской территории. С северо-запада вторгались ханты с востока - кеты. </w:t>
      </w:r>
      <w:r w:rsidR="0063157C" w:rsidRPr="0063157C">
        <w:t>М</w:t>
      </w:r>
      <w:r w:rsidRPr="0063157C">
        <w:t>ежду</w:t>
      </w:r>
      <w:r w:rsidR="0063157C" w:rsidRPr="0063157C">
        <w:t xml:space="preserve"> </w:t>
      </w:r>
      <w:r w:rsidRPr="0063157C">
        <w:t>самими селькупами велась постоянная внутриусобная борьба</w:t>
      </w:r>
      <w:r w:rsidR="0063157C">
        <w:t>.</w:t>
      </w:r>
      <w:r w:rsidRPr="00A14EFB">
        <w:t xml:space="preserve"> </w:t>
      </w:r>
      <w:r w:rsidR="0063157C">
        <w:t xml:space="preserve"> </w:t>
      </w:r>
    </w:p>
    <w:p w14:paraId="3F4486F8" w14:textId="043FB6AC" w:rsidR="00A14EFB" w:rsidRDefault="002524A9" w:rsidP="006B384F">
      <w:pPr>
        <w:pStyle w:val="140"/>
      </w:pPr>
      <w:r>
        <w:t>Парабельский район</w:t>
      </w:r>
      <w:r w:rsidR="00364192">
        <w:t xml:space="preserve"> занима</w:t>
      </w:r>
      <w:r>
        <w:t>е</w:t>
      </w:r>
      <w:r w:rsidR="00364192">
        <w:t>т особое место в истории заселения края русскими,</w:t>
      </w:r>
      <w:r w:rsidR="00364192" w:rsidRPr="0054524B">
        <w:t xml:space="preserve"> </w:t>
      </w:r>
      <w:r w:rsidR="0087416A">
        <w:t>которые</w:t>
      </w:r>
      <w:r w:rsidR="003C2CCE">
        <w:t xml:space="preserve"> </w:t>
      </w:r>
      <w:r w:rsidR="0054524B" w:rsidRPr="0054524B">
        <w:t xml:space="preserve">осваивали </w:t>
      </w:r>
      <w:r w:rsidR="00A94000">
        <w:t xml:space="preserve">земли </w:t>
      </w:r>
      <w:r w:rsidR="0054524B" w:rsidRPr="0054524B">
        <w:t>Приобья</w:t>
      </w:r>
      <w:r w:rsidR="001B0FEB">
        <w:t xml:space="preserve"> в направлении </w:t>
      </w:r>
      <w:r w:rsidR="0054524B" w:rsidRPr="0054524B">
        <w:t>с севера на юг</w:t>
      </w:r>
      <w:r w:rsidR="0054524B">
        <w:t xml:space="preserve">. </w:t>
      </w:r>
      <w:r w:rsidR="00364192">
        <w:t>Селькупск</w:t>
      </w:r>
      <w:r w:rsidR="001B0FEB">
        <w:t>ий</w:t>
      </w:r>
      <w:r w:rsidR="00364192">
        <w:t xml:space="preserve"> </w:t>
      </w:r>
      <w:r w:rsidR="001B0FEB">
        <w:t>отряд местного князька Вони, который носил  название</w:t>
      </w:r>
      <w:r w:rsidR="00364192">
        <w:t xml:space="preserve"> </w:t>
      </w:r>
      <w:r w:rsidR="001B0FEB">
        <w:t xml:space="preserve">Пегая орда, </w:t>
      </w:r>
      <w:r w:rsidR="00364192">
        <w:t>оказывал</w:t>
      </w:r>
      <w:r w:rsidR="00F10ECA">
        <w:t xml:space="preserve"> </w:t>
      </w:r>
      <w:r w:rsidR="00364192">
        <w:t xml:space="preserve"> </w:t>
      </w:r>
      <w:r w:rsidR="00A94000">
        <w:t xml:space="preserve">значительное </w:t>
      </w:r>
      <w:r w:rsidR="00364192">
        <w:t>сопротивление</w:t>
      </w:r>
      <w:r w:rsidR="00D0717B">
        <w:t xml:space="preserve"> русским отрядам. В самом конце </w:t>
      </w:r>
      <w:r w:rsidR="001B0FEB">
        <w:rPr>
          <w:lang w:val="en-US"/>
        </w:rPr>
        <w:t>XVI</w:t>
      </w:r>
      <w:r w:rsidR="00D0717B">
        <w:t xml:space="preserve"> века</w:t>
      </w:r>
      <w:r w:rsidR="00364192">
        <w:t xml:space="preserve"> </w:t>
      </w:r>
      <w:r w:rsidR="00D0717B">
        <w:t xml:space="preserve"> р</w:t>
      </w:r>
      <w:r w:rsidR="00364192">
        <w:t xml:space="preserve">усские построили </w:t>
      </w:r>
      <w:r w:rsidR="00D0717B">
        <w:t>ряд острогов</w:t>
      </w:r>
      <w:r w:rsidR="00364192">
        <w:t xml:space="preserve">: </w:t>
      </w:r>
      <w:r w:rsidR="00A14EFB" w:rsidRPr="00364192">
        <w:t xml:space="preserve"> Сургутский, </w:t>
      </w:r>
      <w:r w:rsidR="00364192">
        <w:t xml:space="preserve"> </w:t>
      </w:r>
      <w:r w:rsidR="00A14EFB" w:rsidRPr="00364192">
        <w:t>Нарымский и Кетский. В 1598 г. Пегая орда был разгромлена и распалась</w:t>
      </w:r>
      <w:r w:rsidR="00364192" w:rsidRPr="00364192">
        <w:t xml:space="preserve">, </w:t>
      </w:r>
      <w:r w:rsidR="00A14EFB" w:rsidRPr="00364192">
        <w:t xml:space="preserve"> а сын </w:t>
      </w:r>
      <w:r w:rsidR="00D0717B">
        <w:t xml:space="preserve">селькупского князька  </w:t>
      </w:r>
      <w:r w:rsidR="00364192" w:rsidRPr="00364192">
        <w:t xml:space="preserve">Вони </w:t>
      </w:r>
      <w:r w:rsidR="00A14EFB" w:rsidRPr="00364192">
        <w:t>Тайбохта</w:t>
      </w:r>
      <w:r w:rsidR="00364192" w:rsidRPr="00364192">
        <w:t xml:space="preserve"> </w:t>
      </w:r>
      <w:r w:rsidR="00A14EFB" w:rsidRPr="00364192">
        <w:t>признал власть московского царя.</w:t>
      </w:r>
    </w:p>
    <w:p w14:paraId="0567DB61" w14:textId="53300A54" w:rsidR="008C68DE" w:rsidRPr="00A94000" w:rsidRDefault="00364192" w:rsidP="00A14EFB">
      <w:pPr>
        <w:pStyle w:val="140"/>
      </w:pPr>
      <w:r>
        <w:t>В со</w:t>
      </w:r>
      <w:r w:rsidR="00236A98">
        <w:t xml:space="preserve">временном Парабельском районе </w:t>
      </w:r>
      <w:r>
        <w:t>находится самое</w:t>
      </w:r>
      <w:r w:rsidR="008C68DE">
        <w:t xml:space="preserve"> старое русское поселение на территории Томской области – село Нарым. Нарымский острог был основан </w:t>
      </w:r>
      <w:r w:rsidR="00D0717B">
        <w:t xml:space="preserve"> примерно </w:t>
      </w:r>
      <w:r w:rsidR="008C68DE">
        <w:t xml:space="preserve">в 1596 </w:t>
      </w:r>
      <w:r w:rsidR="008C68DE" w:rsidRPr="00364192">
        <w:t>году</w:t>
      </w:r>
      <w:r w:rsidR="00A14EFB" w:rsidRPr="00364192">
        <w:rPr>
          <w:rStyle w:val="fontstyle01"/>
          <w:rFonts w:ascii="Times New Roman" w:hAnsi="Times New Roman"/>
          <w:color w:val="auto"/>
          <w:sz w:val="26"/>
          <w:szCs w:val="26"/>
        </w:rPr>
        <w:t xml:space="preserve"> почти в центре огромной по территории</w:t>
      </w:r>
      <w:r w:rsidR="00A14EFB" w:rsidRPr="00364192">
        <w:br/>
      </w:r>
      <w:r w:rsidR="00A14EFB" w:rsidRPr="00364192">
        <w:rPr>
          <w:rStyle w:val="fontstyle01"/>
          <w:rFonts w:ascii="Times New Roman" w:hAnsi="Times New Roman"/>
          <w:color w:val="auto"/>
          <w:sz w:val="26"/>
          <w:szCs w:val="26"/>
        </w:rPr>
        <w:t>болотистой местности</w:t>
      </w:r>
      <w:r>
        <w:rPr>
          <w:rStyle w:val="fontstyle01"/>
          <w:rFonts w:ascii="Times New Roman" w:hAnsi="Times New Roman"/>
          <w:color w:val="auto"/>
          <w:sz w:val="26"/>
          <w:szCs w:val="26"/>
        </w:rPr>
        <w:t xml:space="preserve">, </w:t>
      </w:r>
      <w:r w:rsidRPr="00A94000">
        <w:rPr>
          <w:rStyle w:val="fontstyle01"/>
          <w:rFonts w:ascii="Times New Roman" w:hAnsi="Times New Roman"/>
          <w:color w:val="auto"/>
          <w:sz w:val="26"/>
          <w:szCs w:val="26"/>
        </w:rPr>
        <w:t xml:space="preserve">и </w:t>
      </w:r>
      <w:r w:rsidR="00A14EFB" w:rsidRPr="00A94000">
        <w:rPr>
          <w:rStyle w:val="fontstyle01"/>
          <w:rFonts w:ascii="Times New Roman" w:hAnsi="Times New Roman"/>
          <w:color w:val="auto"/>
          <w:sz w:val="26"/>
          <w:szCs w:val="26"/>
        </w:rPr>
        <w:t xml:space="preserve">название </w:t>
      </w:r>
      <w:r w:rsidR="00A14EFB" w:rsidRPr="00A94000">
        <w:rPr>
          <w:rStyle w:val="fontstyle210"/>
          <w:rFonts w:ascii="Times New Roman" w:hAnsi="Times New Roman"/>
          <w:i w:val="0"/>
          <w:iCs w:val="0"/>
          <w:color w:val="auto"/>
          <w:sz w:val="26"/>
          <w:szCs w:val="26"/>
        </w:rPr>
        <w:t xml:space="preserve">Нарым </w:t>
      </w:r>
      <w:r w:rsidR="00A14EFB" w:rsidRPr="00A94000">
        <w:rPr>
          <w:rStyle w:val="fontstyle01"/>
          <w:rFonts w:ascii="Times New Roman" w:hAnsi="Times New Roman"/>
          <w:color w:val="auto"/>
          <w:sz w:val="26"/>
          <w:szCs w:val="26"/>
        </w:rPr>
        <w:t xml:space="preserve">или </w:t>
      </w:r>
      <w:r w:rsidR="00A14EFB" w:rsidRPr="00A94000">
        <w:rPr>
          <w:rStyle w:val="fontstyle210"/>
          <w:rFonts w:ascii="Times New Roman" w:hAnsi="Times New Roman"/>
          <w:i w:val="0"/>
          <w:iCs w:val="0"/>
          <w:color w:val="auto"/>
          <w:sz w:val="26"/>
          <w:szCs w:val="26"/>
        </w:rPr>
        <w:t>Нерым</w:t>
      </w:r>
      <w:r w:rsidR="00D0717B">
        <w:rPr>
          <w:rStyle w:val="fontstyle210"/>
          <w:rFonts w:ascii="Times New Roman" w:hAnsi="Times New Roman"/>
          <w:i w:val="0"/>
          <w:iCs w:val="0"/>
          <w:color w:val="auto"/>
          <w:sz w:val="26"/>
          <w:szCs w:val="26"/>
        </w:rPr>
        <w:t xml:space="preserve"> </w:t>
      </w:r>
      <w:r w:rsidRPr="00A94000">
        <w:rPr>
          <w:rStyle w:val="fontstyle01"/>
          <w:rFonts w:ascii="Times New Roman" w:hAnsi="Times New Roman"/>
          <w:color w:val="auto"/>
          <w:sz w:val="26"/>
          <w:szCs w:val="26"/>
        </w:rPr>
        <w:t>означает «</w:t>
      </w:r>
      <w:r w:rsidR="00A14EFB" w:rsidRPr="00A94000">
        <w:rPr>
          <w:rStyle w:val="fontstyle01"/>
          <w:rFonts w:ascii="Times New Roman" w:hAnsi="Times New Roman"/>
          <w:color w:val="auto"/>
          <w:sz w:val="26"/>
          <w:szCs w:val="26"/>
        </w:rPr>
        <w:t>болото</w:t>
      </w:r>
      <w:r w:rsidR="00236A98">
        <w:rPr>
          <w:rStyle w:val="fontstyle01"/>
          <w:rFonts w:ascii="Times New Roman" w:hAnsi="Times New Roman"/>
          <w:color w:val="auto"/>
          <w:sz w:val="26"/>
          <w:szCs w:val="26"/>
        </w:rPr>
        <w:t>»</w:t>
      </w:r>
      <w:r w:rsidR="00A14EFB" w:rsidRPr="00A94000">
        <w:rPr>
          <w:rStyle w:val="fontstyle01"/>
          <w:rFonts w:ascii="Times New Roman" w:hAnsi="Times New Roman"/>
          <w:color w:val="auto"/>
          <w:sz w:val="26"/>
          <w:szCs w:val="26"/>
        </w:rPr>
        <w:t xml:space="preserve">. </w:t>
      </w:r>
      <w:r w:rsidRPr="00A94000">
        <w:rPr>
          <w:rStyle w:val="fontstyle01"/>
          <w:rFonts w:ascii="Times New Roman" w:hAnsi="Times New Roman"/>
          <w:color w:val="auto"/>
          <w:sz w:val="26"/>
          <w:szCs w:val="26"/>
        </w:rPr>
        <w:t xml:space="preserve"> </w:t>
      </w:r>
      <w:r w:rsidR="00A14EFB" w:rsidRPr="00A94000">
        <w:rPr>
          <w:rStyle w:val="fontstyle01"/>
          <w:rFonts w:ascii="Times New Roman" w:hAnsi="Times New Roman"/>
          <w:color w:val="auto"/>
          <w:sz w:val="26"/>
          <w:szCs w:val="26"/>
        </w:rPr>
        <w:t xml:space="preserve"> </w:t>
      </w:r>
      <w:r w:rsidR="00A94000">
        <w:rPr>
          <w:rStyle w:val="fontstyle01"/>
          <w:rFonts w:ascii="Times New Roman" w:hAnsi="Times New Roman"/>
          <w:color w:val="auto"/>
          <w:sz w:val="26"/>
          <w:szCs w:val="26"/>
          <w:highlight w:val="green"/>
        </w:rPr>
        <w:t xml:space="preserve">  </w:t>
      </w:r>
      <w:r w:rsidR="00A14EFB" w:rsidRPr="00A14EFB">
        <w:rPr>
          <w:rStyle w:val="fontstyle01"/>
          <w:rFonts w:ascii="Times New Roman" w:hAnsi="Times New Roman"/>
          <w:color w:val="auto"/>
          <w:sz w:val="26"/>
          <w:szCs w:val="26"/>
          <w:highlight w:val="green"/>
        </w:rPr>
        <w:t xml:space="preserve"> </w:t>
      </w:r>
      <w:r w:rsidR="00A94000">
        <w:rPr>
          <w:rStyle w:val="fontstyle01"/>
          <w:rFonts w:ascii="Times New Roman" w:hAnsi="Times New Roman"/>
          <w:color w:val="auto"/>
          <w:sz w:val="26"/>
          <w:szCs w:val="26"/>
          <w:highlight w:val="green"/>
        </w:rPr>
        <w:t xml:space="preserve"> </w:t>
      </w:r>
      <w:r w:rsidR="008C68DE">
        <w:rPr>
          <w:rStyle w:val="fontstyle01"/>
          <w:rFonts w:ascii="Times New Roman" w:hAnsi="Times New Roman"/>
          <w:color w:val="auto"/>
          <w:sz w:val="26"/>
          <w:szCs w:val="26"/>
          <w:highlight w:val="green"/>
        </w:rPr>
        <w:t xml:space="preserve">  </w:t>
      </w:r>
      <w:r w:rsidR="00A14EFB" w:rsidRPr="00A94000">
        <w:rPr>
          <w:rStyle w:val="fontstyle01"/>
          <w:rFonts w:ascii="Times New Roman" w:hAnsi="Times New Roman"/>
          <w:color w:val="auto"/>
          <w:sz w:val="26"/>
          <w:szCs w:val="26"/>
        </w:rPr>
        <w:t xml:space="preserve">Избыточная увлажненность территории, разливы Оби послужили причиной неоднократного переноса Нарымского острога с </w:t>
      </w:r>
      <w:r w:rsidR="00D0717B">
        <w:rPr>
          <w:rStyle w:val="fontstyle01"/>
          <w:rFonts w:ascii="Times New Roman" w:hAnsi="Times New Roman"/>
          <w:color w:val="auto"/>
          <w:sz w:val="26"/>
          <w:szCs w:val="26"/>
        </w:rPr>
        <w:t xml:space="preserve">одного </w:t>
      </w:r>
      <w:r w:rsidR="00A14EFB" w:rsidRPr="00A94000">
        <w:rPr>
          <w:rStyle w:val="fontstyle01"/>
          <w:rFonts w:ascii="Times New Roman" w:hAnsi="Times New Roman"/>
          <w:color w:val="auto"/>
          <w:sz w:val="26"/>
          <w:szCs w:val="26"/>
        </w:rPr>
        <w:t xml:space="preserve">места на </w:t>
      </w:r>
      <w:r w:rsidR="00D0717B">
        <w:rPr>
          <w:rStyle w:val="fontstyle01"/>
          <w:rFonts w:ascii="Times New Roman" w:hAnsi="Times New Roman"/>
          <w:color w:val="auto"/>
          <w:sz w:val="26"/>
          <w:szCs w:val="26"/>
        </w:rPr>
        <w:t>другое</w:t>
      </w:r>
      <w:r w:rsidR="00A14EFB" w:rsidRPr="00A94000">
        <w:rPr>
          <w:rStyle w:val="fontstyle01"/>
          <w:rFonts w:ascii="Times New Roman" w:hAnsi="Times New Roman"/>
          <w:color w:val="auto"/>
          <w:sz w:val="26"/>
          <w:szCs w:val="26"/>
        </w:rPr>
        <w:t>.</w:t>
      </w:r>
      <w:r w:rsidR="008C68DE" w:rsidRPr="00A94000">
        <w:t xml:space="preserve"> </w:t>
      </w:r>
    </w:p>
    <w:p w14:paraId="2A30AE13" w14:textId="7C14308F" w:rsidR="00A14EFB" w:rsidRPr="008C68DE" w:rsidRDefault="00236A98" w:rsidP="00A14EFB">
      <w:pPr>
        <w:pStyle w:val="140"/>
      </w:pPr>
      <w:r>
        <w:lastRenderedPageBreak/>
        <w:t xml:space="preserve">В </w:t>
      </w:r>
      <w:r w:rsidR="008C68DE" w:rsidRPr="00A94000">
        <w:t xml:space="preserve">1620-х гг. начало формироваться постоянное русское население Нарыма. </w:t>
      </w:r>
      <w:r w:rsidR="003113D1">
        <w:t xml:space="preserve"> </w:t>
      </w:r>
      <w:r w:rsidR="00A94000">
        <w:t xml:space="preserve"> </w:t>
      </w:r>
      <w:r w:rsidR="008C68DE" w:rsidRPr="00A94000">
        <w:t>В 1601 г. Нарым получил статус города. В 1635 г. были установлены гербы и печати для всех</w:t>
      </w:r>
      <w:r w:rsidR="00A94000">
        <w:t xml:space="preserve"> </w:t>
      </w:r>
      <w:r w:rsidR="008C68DE" w:rsidRPr="00A94000">
        <w:t>сибирских городов.</w:t>
      </w:r>
    </w:p>
    <w:p w14:paraId="4E6104C4" w14:textId="559E5CC1" w:rsidR="00A94000" w:rsidRPr="00A94000" w:rsidRDefault="0089560E" w:rsidP="00A94000">
      <w:pPr>
        <w:pStyle w:val="140"/>
      </w:pPr>
      <w:r w:rsidRPr="0089560E">
        <w:rPr>
          <w:rStyle w:val="fontstyle01"/>
          <w:rFonts w:ascii="Times New Roman" w:hAnsi="Times New Roman"/>
          <w:color w:val="auto"/>
          <w:sz w:val="26"/>
          <w:szCs w:val="26"/>
        </w:rPr>
        <w:t>Количество коренного населения постепенно сокращалось за счет межэтнических браков. Часть селькупов приняла христианство.</w:t>
      </w:r>
      <w:r w:rsidR="00236A98">
        <w:rPr>
          <w:rStyle w:val="fontstyle01"/>
          <w:rFonts w:ascii="Times New Roman" w:hAnsi="Times New Roman"/>
          <w:color w:val="auto"/>
          <w:sz w:val="26"/>
          <w:szCs w:val="26"/>
        </w:rPr>
        <w:t xml:space="preserve"> </w:t>
      </w:r>
      <w:r>
        <w:rPr>
          <w:rStyle w:val="fontstyle01"/>
          <w:rFonts w:ascii="Times New Roman" w:hAnsi="Times New Roman"/>
          <w:color w:val="auto"/>
          <w:sz w:val="26"/>
          <w:szCs w:val="26"/>
        </w:rPr>
        <w:t>П</w:t>
      </w:r>
      <w:r w:rsidRPr="0089560E">
        <w:rPr>
          <w:rStyle w:val="fontstyle01"/>
          <w:rFonts w:ascii="Times New Roman" w:hAnsi="Times New Roman"/>
          <w:color w:val="auto"/>
          <w:sz w:val="26"/>
          <w:szCs w:val="26"/>
        </w:rPr>
        <w:t xml:space="preserve">о переписи 1897 </w:t>
      </w:r>
      <w:r>
        <w:rPr>
          <w:rStyle w:val="fontstyle01"/>
          <w:rFonts w:ascii="Times New Roman" w:hAnsi="Times New Roman"/>
          <w:color w:val="auto"/>
          <w:sz w:val="26"/>
          <w:szCs w:val="26"/>
        </w:rPr>
        <w:t>года ч</w:t>
      </w:r>
      <w:r w:rsidR="00A94000" w:rsidRPr="0089560E">
        <w:rPr>
          <w:rStyle w:val="fontstyle01"/>
          <w:rFonts w:ascii="Times New Roman" w:hAnsi="Times New Roman"/>
          <w:color w:val="auto"/>
          <w:sz w:val="26"/>
          <w:szCs w:val="26"/>
        </w:rPr>
        <w:t xml:space="preserve">исленность остяков-селькупов на р. Парабели </w:t>
      </w:r>
      <w:r>
        <w:rPr>
          <w:rStyle w:val="fontstyle01"/>
          <w:rFonts w:ascii="Times New Roman" w:hAnsi="Times New Roman"/>
          <w:color w:val="auto"/>
          <w:sz w:val="26"/>
          <w:szCs w:val="26"/>
        </w:rPr>
        <w:t xml:space="preserve"> </w:t>
      </w:r>
      <w:r w:rsidR="00A94000" w:rsidRPr="0089560E">
        <w:rPr>
          <w:rStyle w:val="fontstyle01"/>
          <w:rFonts w:ascii="Times New Roman" w:hAnsi="Times New Roman"/>
          <w:color w:val="auto"/>
          <w:sz w:val="26"/>
          <w:szCs w:val="26"/>
        </w:rPr>
        <w:t>составляла 30 хозяйств - 122 человека; в 1910 - 1911 гг. - 21хозяйство</w:t>
      </w:r>
      <w:r w:rsidR="00236A98">
        <w:rPr>
          <w:rStyle w:val="fontstyle01"/>
          <w:rFonts w:ascii="Times New Roman" w:hAnsi="Times New Roman"/>
          <w:color w:val="auto"/>
          <w:sz w:val="26"/>
          <w:szCs w:val="26"/>
        </w:rPr>
        <w:t>,</w:t>
      </w:r>
      <w:r w:rsidR="00A94000" w:rsidRPr="0089560E">
        <w:rPr>
          <w:rStyle w:val="fontstyle01"/>
          <w:rFonts w:ascii="Times New Roman" w:hAnsi="Times New Roman"/>
          <w:color w:val="auto"/>
          <w:sz w:val="26"/>
          <w:szCs w:val="26"/>
        </w:rPr>
        <w:t xml:space="preserve"> 82 человека.</w:t>
      </w:r>
      <w:r>
        <w:rPr>
          <w:rStyle w:val="fontstyle01"/>
          <w:rFonts w:ascii="Times New Roman" w:hAnsi="Times New Roman"/>
          <w:color w:val="auto"/>
          <w:sz w:val="26"/>
          <w:szCs w:val="26"/>
        </w:rPr>
        <w:t xml:space="preserve"> </w:t>
      </w:r>
      <w:r w:rsidR="00A94000" w:rsidRPr="0089560E">
        <w:rPr>
          <w:rStyle w:val="fontstyle01"/>
          <w:rFonts w:ascii="Times New Roman" w:hAnsi="Times New Roman"/>
          <w:color w:val="auto"/>
          <w:sz w:val="26"/>
          <w:szCs w:val="26"/>
        </w:rPr>
        <w:t>И</w:t>
      </w:r>
      <w:r w:rsidR="00A94000">
        <w:rPr>
          <w:rStyle w:val="fontstyle01"/>
          <w:rFonts w:ascii="Times New Roman" w:hAnsi="Times New Roman"/>
          <w:color w:val="auto"/>
          <w:sz w:val="26"/>
          <w:szCs w:val="26"/>
        </w:rPr>
        <w:t>х поселения носили название «юрты»:</w:t>
      </w:r>
      <w:r>
        <w:rPr>
          <w:rStyle w:val="fontstyle01"/>
          <w:rFonts w:ascii="Times New Roman" w:hAnsi="Times New Roman"/>
          <w:color w:val="auto"/>
          <w:sz w:val="26"/>
          <w:szCs w:val="26"/>
        </w:rPr>
        <w:t xml:space="preserve"> </w:t>
      </w:r>
      <w:r w:rsidR="00A94000">
        <w:rPr>
          <w:rStyle w:val="fontstyle01"/>
          <w:rFonts w:ascii="Times New Roman" w:hAnsi="Times New Roman"/>
          <w:color w:val="auto"/>
          <w:sz w:val="26"/>
          <w:szCs w:val="26"/>
        </w:rPr>
        <w:t>Мунаковские, Сенькиных, Чарзанак, Пыжины, Мысовые и др.</w:t>
      </w:r>
    </w:p>
    <w:p w14:paraId="48FF748C" w14:textId="4A8D1842" w:rsidR="008F2983" w:rsidRPr="00D00767" w:rsidRDefault="008F2983" w:rsidP="008F2983">
      <w:pPr>
        <w:pStyle w:val="140"/>
      </w:pPr>
      <w:r w:rsidRPr="00345D21">
        <w:t>Село Парабель  было основано в 1601году</w:t>
      </w:r>
      <w:r w:rsidR="00427905" w:rsidRPr="00345D21">
        <w:t xml:space="preserve"> крестьянами – переселенцами из Поморья.</w:t>
      </w:r>
      <w:r w:rsidR="001B0FEB" w:rsidRPr="00345D21">
        <w:t xml:space="preserve"> </w:t>
      </w:r>
      <w:r w:rsidR="00236A98" w:rsidRPr="00345D21">
        <w:t>В 1650 г. была построена</w:t>
      </w:r>
      <w:r w:rsidR="00236A98">
        <w:t xml:space="preserve"> </w:t>
      </w:r>
      <w:r w:rsidR="00427905">
        <w:t xml:space="preserve">первая </w:t>
      </w:r>
      <w:r w:rsidR="00236A98">
        <w:t>православная церковь Спаса Вседержителя.</w:t>
      </w:r>
      <w:r w:rsidR="00427905">
        <w:t xml:space="preserve"> </w:t>
      </w:r>
      <w:r w:rsidR="001B0FEB">
        <w:t>Парабельская православная</w:t>
      </w:r>
      <w:r w:rsidRPr="00D00767">
        <w:rPr>
          <w:rFonts w:ascii="Arial" w:hAnsi="Arial" w:cs="Arial"/>
          <w:color w:val="555555"/>
          <w:shd w:val="clear" w:color="auto" w:fill="FFFFFF"/>
        </w:rPr>
        <w:t xml:space="preserve"> </w:t>
      </w:r>
      <w:r w:rsidRPr="00D00767">
        <w:t>церк</w:t>
      </w:r>
      <w:r w:rsidR="001B0FEB">
        <w:t>овь стала</w:t>
      </w:r>
      <w:r w:rsidR="00236A98">
        <w:t xml:space="preserve"> центром для</w:t>
      </w:r>
      <w:r>
        <w:t xml:space="preserve"> большого количества </w:t>
      </w:r>
      <w:r w:rsidRPr="00D00767">
        <w:t>существовавших</w:t>
      </w:r>
      <w:r>
        <w:t xml:space="preserve"> к этому времени </w:t>
      </w:r>
      <w:r w:rsidRPr="00D00767">
        <w:t xml:space="preserve"> русских старожильческих деревень</w:t>
      </w:r>
      <w:r>
        <w:t>:</w:t>
      </w:r>
      <w:r w:rsidRPr="00D00767">
        <w:t xml:space="preserve"> </w:t>
      </w:r>
      <w:r w:rsidRPr="001B0FEB">
        <w:t xml:space="preserve">Нестерово, Перемитино, Вялово, Новосельцево, Голещихино, Сухушино, </w:t>
      </w:r>
      <w:r w:rsidR="003113D1">
        <w:t xml:space="preserve"> </w:t>
      </w:r>
      <w:r w:rsidRPr="001B0FEB">
        <w:t>Костарево, Толмачево, Заозеро, Чечулино, Чигара, Шондино, Кедог</w:t>
      </w:r>
      <w:r w:rsidR="001B0FEB">
        <w:t>.</w:t>
      </w:r>
      <w:r w:rsidRPr="001B0FEB">
        <w:t xml:space="preserve"> </w:t>
      </w:r>
      <w:r w:rsidRPr="00D00767">
        <w:t>Сибиряк</w:t>
      </w:r>
      <w:r>
        <w:t>и</w:t>
      </w:r>
      <w:r w:rsidRPr="00D00767">
        <w:t>-старожил</w:t>
      </w:r>
      <w:r>
        <w:t>ы</w:t>
      </w:r>
      <w:r w:rsidRPr="00D00767">
        <w:t xml:space="preserve">, </w:t>
      </w:r>
      <w:r w:rsidR="00236A98">
        <w:t xml:space="preserve">проживающие </w:t>
      </w:r>
      <w:r w:rsidRPr="00D00767">
        <w:t>в окрестностях Парабели и Нарыма</w:t>
      </w:r>
      <w:r w:rsidR="001B0FEB">
        <w:t>,</w:t>
      </w:r>
      <w:r>
        <w:t xml:space="preserve"> имели большие семьи</w:t>
      </w:r>
      <w:r w:rsidR="001B0FEB">
        <w:t>.</w:t>
      </w:r>
      <w:r w:rsidRPr="00D00767">
        <w:t xml:space="preserve"> </w:t>
      </w:r>
      <w:r>
        <w:t>Т</w:t>
      </w:r>
      <w:r w:rsidRPr="00D00767">
        <w:t>радиционные для русских занятия сводились к огородничеству и скотоводству</w:t>
      </w:r>
      <w:r>
        <w:t xml:space="preserve">, а также к </w:t>
      </w:r>
      <w:r w:rsidRPr="00D00767">
        <w:t>охот</w:t>
      </w:r>
      <w:r>
        <w:t>е</w:t>
      </w:r>
      <w:r w:rsidRPr="00D00767">
        <w:t xml:space="preserve"> и рыболовн</w:t>
      </w:r>
      <w:r>
        <w:t>ому</w:t>
      </w:r>
      <w:r w:rsidRPr="00D00767">
        <w:t xml:space="preserve"> промысл</w:t>
      </w:r>
      <w:r>
        <w:t>у</w:t>
      </w:r>
      <w:r w:rsidRPr="00D00767">
        <w:t>.</w:t>
      </w:r>
      <w:r w:rsidR="00236A98">
        <w:t xml:space="preserve"> </w:t>
      </w:r>
      <w:r>
        <w:t>З</w:t>
      </w:r>
      <w:r w:rsidRPr="00D00767">
        <w:t xml:space="preserve">емледелие в условиях Нарымского края было занятием </w:t>
      </w:r>
      <w:r>
        <w:t xml:space="preserve">крайне </w:t>
      </w:r>
      <w:r w:rsidRPr="00D00767">
        <w:t>ненадежным</w:t>
      </w:r>
      <w:r>
        <w:t xml:space="preserve">. </w:t>
      </w:r>
    </w:p>
    <w:p w14:paraId="53273032" w14:textId="7AE577A2" w:rsidR="00A332D5" w:rsidRPr="00697633" w:rsidRDefault="00236A98" w:rsidP="00854411">
      <w:pPr>
        <w:pStyle w:val="140"/>
      </w:pPr>
      <w:r>
        <w:t>Этот край</w:t>
      </w:r>
      <w:r w:rsidR="00D00767" w:rsidRPr="002164E6">
        <w:t xml:space="preserve"> с давних времен был местом политических ссылок. </w:t>
      </w:r>
      <w:r w:rsidR="00427905" w:rsidRPr="002164E6">
        <w:rPr>
          <w:rFonts w:eastAsiaTheme="minorHAnsi"/>
        </w:rPr>
        <w:t>Из числа</w:t>
      </w:r>
      <w:r w:rsidR="00427905" w:rsidRPr="002164E6">
        <w:rPr>
          <w:rFonts w:eastAsiaTheme="minorHAnsi"/>
        </w:rPr>
        <w:br/>
        <w:t>ссыльных сформировались сл</w:t>
      </w:r>
      <w:r>
        <w:rPr>
          <w:rFonts w:eastAsiaTheme="minorHAnsi"/>
        </w:rPr>
        <w:t>ужилые люди и крестьяне. В 1626</w:t>
      </w:r>
      <w:r w:rsidR="00427905" w:rsidRPr="002164E6">
        <w:rPr>
          <w:rFonts w:eastAsiaTheme="minorHAnsi"/>
        </w:rPr>
        <w:t>г. в Нарым</w:t>
      </w:r>
      <w:r w:rsidR="00427905" w:rsidRPr="002164E6">
        <w:rPr>
          <w:rFonts w:eastAsiaTheme="minorHAnsi"/>
        </w:rPr>
        <w:br/>
        <w:t>прибыли ссыльные С.Фомин и М. Степанов - кресть</w:t>
      </w:r>
      <w:r>
        <w:rPr>
          <w:rFonts w:eastAsiaTheme="minorHAnsi"/>
        </w:rPr>
        <w:t>яне князя Д.</w:t>
      </w:r>
      <w:r>
        <w:rPr>
          <w:rFonts w:eastAsiaTheme="minorHAnsi"/>
        </w:rPr>
        <w:br/>
        <w:t>Пожарского. В 1633</w:t>
      </w:r>
      <w:r w:rsidR="00427905" w:rsidRPr="002164E6">
        <w:rPr>
          <w:rFonts w:eastAsiaTheme="minorHAnsi"/>
        </w:rPr>
        <w:t>г. в Нарыме находились «турецкие сидельцы», в 1646</w:t>
      </w:r>
      <w:r w:rsidR="00427905" w:rsidRPr="002164E6">
        <w:rPr>
          <w:rFonts w:eastAsiaTheme="minorHAnsi"/>
        </w:rPr>
        <w:br/>
        <w:t>г. – «иноземец немчин» Дул, в 1662 г. – 9 литовцев и польский иезуит, в</w:t>
      </w:r>
      <w:r w:rsidR="00427905" w:rsidRPr="002164E6">
        <w:rPr>
          <w:rFonts w:eastAsiaTheme="minorHAnsi"/>
        </w:rPr>
        <w:br/>
        <w:t xml:space="preserve">1666 г. </w:t>
      </w:r>
      <w:r w:rsidR="00264358">
        <w:rPr>
          <w:rFonts w:eastAsiaTheme="minorHAnsi"/>
        </w:rPr>
        <w:t>–</w:t>
      </w:r>
      <w:r w:rsidR="00427905" w:rsidRPr="002164E6">
        <w:rPr>
          <w:rFonts w:eastAsiaTheme="minorHAnsi"/>
        </w:rPr>
        <w:t xml:space="preserve"> </w:t>
      </w:r>
      <w:r w:rsidR="00264358">
        <w:rPr>
          <w:rFonts w:eastAsiaTheme="minorHAnsi"/>
        </w:rPr>
        <w:t xml:space="preserve">«из </w:t>
      </w:r>
      <w:r w:rsidR="00427905" w:rsidRPr="002164E6">
        <w:rPr>
          <w:rFonts w:eastAsiaTheme="minorHAnsi"/>
        </w:rPr>
        <w:t>черк</w:t>
      </w:r>
      <w:r>
        <w:rPr>
          <w:rFonts w:eastAsiaTheme="minorHAnsi"/>
        </w:rPr>
        <w:t>е</w:t>
      </w:r>
      <w:r w:rsidR="00427905" w:rsidRPr="002164E6">
        <w:rPr>
          <w:rFonts w:eastAsiaTheme="minorHAnsi"/>
        </w:rPr>
        <w:t>с сотник</w:t>
      </w:r>
      <w:r w:rsidR="00264358">
        <w:rPr>
          <w:rFonts w:eastAsiaTheme="minorHAnsi"/>
        </w:rPr>
        <w:t>»</w:t>
      </w:r>
      <w:r w:rsidR="00427905" w:rsidRPr="002164E6">
        <w:rPr>
          <w:rFonts w:eastAsiaTheme="minorHAnsi"/>
        </w:rPr>
        <w:t xml:space="preserve"> Иван Воробей, в 1677 г.- ссыльная крестьянка и</w:t>
      </w:r>
      <w:r w:rsidR="00427905" w:rsidRPr="002164E6">
        <w:rPr>
          <w:rFonts w:eastAsiaTheme="minorHAnsi"/>
        </w:rPr>
        <w:br/>
        <w:t>5 человек русских</w:t>
      </w:r>
      <w:r w:rsidR="00264358">
        <w:rPr>
          <w:rFonts w:eastAsiaTheme="minorHAnsi"/>
        </w:rPr>
        <w:t>,</w:t>
      </w:r>
      <w:r w:rsidR="00427905" w:rsidRPr="002164E6">
        <w:rPr>
          <w:rFonts w:eastAsiaTheme="minorHAnsi"/>
        </w:rPr>
        <w:t xml:space="preserve"> поверстанных в крестьяне</w:t>
      </w:r>
      <w:r w:rsidR="002164E6">
        <w:rPr>
          <w:rFonts w:eastAsiaTheme="minorHAnsi"/>
        </w:rPr>
        <w:t>.</w:t>
      </w:r>
      <w:r>
        <w:rPr>
          <w:rFonts w:eastAsiaTheme="minorHAnsi"/>
        </w:rPr>
        <w:t xml:space="preserve"> В результате состав  </w:t>
      </w:r>
      <w:r w:rsidR="00427905" w:rsidRPr="002164E6">
        <w:rPr>
          <w:rFonts w:eastAsiaTheme="minorHAnsi"/>
        </w:rPr>
        <w:t xml:space="preserve">населения Парабельского кряжа, </w:t>
      </w:r>
      <w:r>
        <w:rPr>
          <w:rFonts w:eastAsiaTheme="minorHAnsi"/>
        </w:rPr>
        <w:t xml:space="preserve">оказался очень разнородным. </w:t>
      </w:r>
      <w:r>
        <w:t>В</w:t>
      </w:r>
      <w:r w:rsidR="006B580D" w:rsidRPr="002164E6">
        <w:t xml:space="preserve"> </w:t>
      </w:r>
      <w:r w:rsidR="00F10ECA">
        <w:rPr>
          <w:lang w:val="en-US"/>
        </w:rPr>
        <w:t>XVIII</w:t>
      </w:r>
      <w:r w:rsidR="006B580D" w:rsidRPr="002164E6">
        <w:t xml:space="preserve"> веке </w:t>
      </w:r>
      <w:r>
        <w:t>с</w:t>
      </w:r>
      <w:r w:rsidRPr="002164E6">
        <w:t xml:space="preserve">юда </w:t>
      </w:r>
      <w:r w:rsidR="006B580D" w:rsidRPr="002164E6">
        <w:t xml:space="preserve">сослали  </w:t>
      </w:r>
      <w:r w:rsidR="00D00767" w:rsidRPr="002164E6">
        <w:t xml:space="preserve"> декабрист</w:t>
      </w:r>
      <w:r w:rsidR="006B580D" w:rsidRPr="002164E6">
        <w:t>ов</w:t>
      </w:r>
      <w:r w:rsidR="00D00767" w:rsidRPr="002164E6">
        <w:t>, за ними последовали в Нарым участники польского восстания, участники революции 1905 г., меньшевики, анархисты, социал-революционеры, большевики — в</w:t>
      </w:r>
      <w:r w:rsidR="00D00767" w:rsidRPr="00D00767">
        <w:t xml:space="preserve"> Нарыме колония ссыльных всегда была одной из самых многочисленных. </w:t>
      </w:r>
      <w:r w:rsidR="0068399C">
        <w:t>В советское время сюда ссылали неугодных власти людей.</w:t>
      </w:r>
      <w:r w:rsidR="00D00767" w:rsidRPr="00D00767">
        <w:t xml:space="preserve"> Только за 1930—1931 гг. сюда было сослано 200 тысяч человек.</w:t>
      </w:r>
      <w:r w:rsidR="00697633" w:rsidRPr="00697633">
        <w:rPr>
          <w:rFonts w:ascii="Helvetica" w:hAnsi="Helvetica" w:cs="Helvetica"/>
          <w:color w:val="1F1F1F"/>
          <w:sz w:val="23"/>
          <w:szCs w:val="23"/>
        </w:rPr>
        <w:t xml:space="preserve"> </w:t>
      </w:r>
      <w:r w:rsidR="00697633" w:rsidRPr="00697633">
        <w:t xml:space="preserve">Представителей коренной нации </w:t>
      </w:r>
      <w:r w:rsidR="006B580D">
        <w:t xml:space="preserve">здесь </w:t>
      </w:r>
      <w:r w:rsidR="00697633" w:rsidRPr="00697633">
        <w:t xml:space="preserve">очень мало, по численности </w:t>
      </w:r>
      <w:r w:rsidR="00697633">
        <w:t>преобладают рус</w:t>
      </w:r>
      <w:r w:rsidR="00697633" w:rsidRPr="00697633">
        <w:t xml:space="preserve">ские, за </w:t>
      </w:r>
      <w:r>
        <w:t>ними</w:t>
      </w:r>
      <w:r w:rsidR="00697633" w:rsidRPr="00697633">
        <w:t xml:space="preserve"> </w:t>
      </w:r>
      <w:r>
        <w:t>по количеству</w:t>
      </w:r>
      <w:r w:rsidR="00F10ECA">
        <w:t xml:space="preserve"> </w:t>
      </w:r>
      <w:r>
        <w:t>–</w:t>
      </w:r>
      <w:r w:rsidR="00697633" w:rsidRPr="00697633">
        <w:t xml:space="preserve"> немцы.</w:t>
      </w:r>
    </w:p>
    <w:p w14:paraId="2170C2FC" w14:textId="77777777" w:rsidR="00A332D5" w:rsidRDefault="00A332D5" w:rsidP="00854411">
      <w:pPr>
        <w:pStyle w:val="140"/>
      </w:pPr>
      <w:r>
        <w:t>Как административно-территориальная единица Парабельский район образован 20 ноября 1935 года. В современных границах район сложился в 1959 году, после ликвидации Пудинского района.</w:t>
      </w:r>
    </w:p>
    <w:p w14:paraId="7C6D1864" w14:textId="1796BEC5" w:rsidR="000107F0" w:rsidRDefault="00697633" w:rsidP="00CB531A">
      <w:pPr>
        <w:pStyle w:val="140"/>
      </w:pPr>
      <w:r>
        <w:t xml:space="preserve"> </w:t>
      </w:r>
      <w:r w:rsidR="002A2D8B">
        <w:t xml:space="preserve"> </w:t>
      </w:r>
      <w:r w:rsidR="000107F0" w:rsidRPr="000107F0">
        <w:t xml:space="preserve">Муниципальное образование  «Заводское сельское поселение» является самым молодым среди поселений </w:t>
      </w:r>
      <w:r w:rsidR="00C97B78">
        <w:t xml:space="preserve">Парабельского </w:t>
      </w:r>
      <w:r w:rsidR="000107F0" w:rsidRPr="000107F0">
        <w:t xml:space="preserve">района, поскольку первоначально в 2004 г. при реализации Федерального Закона «Об общих принципах организации местного самоуправления в Российской Федерации» территория сегодняшнего поселения входила в состав Нельмачевского и Парабельского округов. В 2005г. на территориях Парабельского и Нельмачевского округов была проведена административная реорганизация, в результате которой было создано новое - Заводское сельское поселение, включившее в свой состав часть населённых пунктов Парабельского сельского округа  (п.Заводской, с.Высокий Яр, д.Прокоп, п.Белка) и Нельмачевский сельский округ полностью </w:t>
      </w:r>
      <w:r w:rsidR="00CB531A">
        <w:t xml:space="preserve"> </w:t>
      </w:r>
      <w:r w:rsidR="000107F0" w:rsidRPr="000107F0">
        <w:t xml:space="preserve">(п.Нельмач, д.Чановка, д.Сенькино). Административным центром поселения стал п.Заводской. </w:t>
      </w:r>
      <w:r w:rsidR="000107F0" w:rsidRPr="000107F0">
        <w:lastRenderedPageBreak/>
        <w:t>Изменениями к Закону Томской области № 225-03 от 06.09.2005 г. данная реорганизация была утверждена.</w:t>
      </w:r>
    </w:p>
    <w:p w14:paraId="2106D4C9" w14:textId="75338E7F" w:rsidR="001912BD" w:rsidRPr="00264358" w:rsidRDefault="00884EC7" w:rsidP="0032540F">
      <w:pPr>
        <w:pStyle w:val="140"/>
        <w:rPr>
          <w:rStyle w:val="FontStyle24"/>
          <w:rFonts w:ascii="Times New Roman" w:hAnsi="Times New Roman"/>
          <w:sz w:val="26"/>
          <w:szCs w:val="26"/>
          <w:lang w:val="ru-RU"/>
        </w:rPr>
      </w:pPr>
      <w:r w:rsidRPr="00884EC7">
        <w:rPr>
          <w:rStyle w:val="FontStyle24"/>
          <w:rFonts w:ascii="Times New Roman" w:hAnsi="Times New Roman"/>
          <w:sz w:val="26"/>
          <w:szCs w:val="26"/>
          <w:lang w:val="ru-RU"/>
        </w:rPr>
        <w:t xml:space="preserve"> </w:t>
      </w:r>
      <w:r w:rsidR="00AF3A92" w:rsidRPr="00264358">
        <w:rPr>
          <w:rFonts w:eastAsia="Calibri"/>
        </w:rPr>
        <w:t>В настоящее время в структуре экономики</w:t>
      </w:r>
      <w:r w:rsidR="009630FF" w:rsidRPr="00264358">
        <w:rPr>
          <w:rFonts w:eastAsia="Calibri"/>
        </w:rPr>
        <w:t xml:space="preserve">  </w:t>
      </w:r>
      <w:r w:rsidR="004F542A" w:rsidRPr="00264358">
        <w:rPr>
          <w:rFonts w:eastAsia="Calibri"/>
        </w:rPr>
        <w:t>Завод</w:t>
      </w:r>
      <w:r w:rsidR="00AF3A92" w:rsidRPr="00264358">
        <w:rPr>
          <w:rFonts w:eastAsia="Calibri"/>
        </w:rPr>
        <w:t>ского сельского поселения преобладающей является деятельность по заг</w:t>
      </w:r>
      <w:r w:rsidR="00ED53E7" w:rsidRPr="00264358">
        <w:rPr>
          <w:rFonts w:eastAsia="Calibri"/>
        </w:rPr>
        <w:t>отовке и переработке древесины.</w:t>
      </w:r>
      <w:r w:rsidR="00AF3A92" w:rsidRPr="00264358">
        <w:t xml:space="preserve"> </w:t>
      </w:r>
      <w:r w:rsidR="007C6E69" w:rsidRPr="00264358">
        <w:t>Основа местной экономической жизни — лесное и сельское хозяйство, розничная торговля.</w:t>
      </w:r>
      <w:r w:rsidR="00554E36" w:rsidRPr="00264358">
        <w:rPr>
          <w:rStyle w:val="FontStyle24"/>
          <w:rFonts w:ascii="Times New Roman" w:hAnsi="Times New Roman"/>
          <w:sz w:val="26"/>
          <w:szCs w:val="26"/>
          <w:lang w:val="ru-RU"/>
        </w:rPr>
        <w:t xml:space="preserve"> </w:t>
      </w:r>
      <w:r w:rsidR="00CC66F5" w:rsidRPr="00264358">
        <w:rPr>
          <w:rStyle w:val="FontStyle24"/>
          <w:rFonts w:ascii="Times New Roman" w:hAnsi="Times New Roman"/>
          <w:sz w:val="26"/>
          <w:szCs w:val="26"/>
          <w:lang w:val="ru-RU"/>
        </w:rPr>
        <w:t>Население имеет личные подсобные хозяйства.</w:t>
      </w:r>
    </w:p>
    <w:p w14:paraId="73EA49CD" w14:textId="3F92404E" w:rsidR="002B25E8" w:rsidRDefault="002B25E8" w:rsidP="008F2DD7">
      <w:pPr>
        <w:pStyle w:val="140"/>
      </w:pPr>
      <w:r>
        <w:t>В агропромышленном комплексе</w:t>
      </w:r>
      <w:r w:rsidR="0089560E">
        <w:t xml:space="preserve"> </w:t>
      </w:r>
      <w:r w:rsidR="008F2DD7">
        <w:t xml:space="preserve">поселения </w:t>
      </w:r>
      <w:r>
        <w:t xml:space="preserve">постоянно заняты </w:t>
      </w:r>
      <w:r w:rsidR="0089560E">
        <w:t xml:space="preserve">около </w:t>
      </w:r>
      <w:r>
        <w:t>3% населения</w:t>
      </w:r>
      <w:r w:rsidR="00410011">
        <w:t>,</w:t>
      </w:r>
      <w:r w:rsidR="00E37992">
        <w:t xml:space="preserve"> </w:t>
      </w:r>
      <w:r w:rsidR="00410011">
        <w:t>это в основном животноводство и</w:t>
      </w:r>
      <w:r>
        <w:t xml:space="preserve"> звероводство. </w:t>
      </w:r>
      <w:r w:rsidR="00410011">
        <w:t xml:space="preserve"> </w:t>
      </w:r>
    </w:p>
    <w:p w14:paraId="7E1E294A" w14:textId="3CC976FC" w:rsidR="002B25E8" w:rsidRDefault="008F2DD7" w:rsidP="008F2DD7">
      <w:pPr>
        <w:pStyle w:val="140"/>
      </w:pPr>
      <w:r>
        <w:t>Традиционно</w:t>
      </w:r>
      <w:r>
        <w:rPr>
          <w:rFonts w:asciiTheme="minorHAnsi" w:hAnsiTheme="minorHAnsi"/>
        </w:rPr>
        <w:t xml:space="preserve">й </w:t>
      </w:r>
      <w:r w:rsidR="002B25E8">
        <w:t>сферой занятости являются для этих мест лесодобыча и обработка древесины.</w:t>
      </w:r>
    </w:p>
    <w:p w14:paraId="69611064" w14:textId="68B9CAEC" w:rsidR="002B25E8" w:rsidRDefault="002B25E8" w:rsidP="008F2DD7">
      <w:pPr>
        <w:pStyle w:val="140"/>
      </w:pPr>
      <w:r>
        <w:t>В 1970—1980 гг. Парабельский район стал третьим нефтеносным</w:t>
      </w:r>
      <w:r w:rsidR="00FA5715">
        <w:t xml:space="preserve"> районом Томск</w:t>
      </w:r>
      <w:r w:rsidR="008F2DD7">
        <w:t>ой</w:t>
      </w:r>
      <w:r w:rsidR="0061364E" w:rsidRPr="0061364E">
        <w:t xml:space="preserve"> </w:t>
      </w:r>
      <w:r>
        <w:t>области. На территории района открыты крупные месторождения нефти и газа: Лугинецкое, Казанское, Урманское, Арчинское, Герасимовское и др. Через территорию Парабельского района протянулся нефтепровод Александровское-Анжеро-Судженск, на 100 км -</w:t>
      </w:r>
      <w:r w:rsidR="00410011">
        <w:t xml:space="preserve"> </w:t>
      </w:r>
      <w:r>
        <w:t xml:space="preserve">газопровод </w:t>
      </w:r>
      <w:r w:rsidR="008F2DD7">
        <w:t>Нижневартовск-Парабель-Кузбасс.</w:t>
      </w:r>
    </w:p>
    <w:p w14:paraId="6D112AE8" w14:textId="3798B989" w:rsidR="008F2DD7" w:rsidRDefault="00931605" w:rsidP="007D2CC4">
      <w:r>
        <w:rPr>
          <w:b/>
          <w:i/>
        </w:rPr>
        <w:t xml:space="preserve">Поселок </w:t>
      </w:r>
      <w:r w:rsidR="006B2568" w:rsidRPr="006B2568">
        <w:rPr>
          <w:b/>
          <w:i/>
        </w:rPr>
        <w:t>Заводской</w:t>
      </w:r>
      <w:r w:rsidR="006B2568">
        <w:t xml:space="preserve"> </w:t>
      </w:r>
      <w:r w:rsidR="007D2CC4">
        <w:t xml:space="preserve"> </w:t>
      </w:r>
      <w:r w:rsidR="006B2568" w:rsidRPr="00C727EE">
        <w:t xml:space="preserve"> основан в 1951 году. </w:t>
      </w:r>
      <w:r w:rsidR="00554E36" w:rsidRPr="00C727EE">
        <w:t xml:space="preserve">Находится </w:t>
      </w:r>
      <w:r w:rsidR="00884EC7" w:rsidRPr="00884EC7">
        <w:t xml:space="preserve"> </w:t>
      </w:r>
      <w:r w:rsidR="00554E36" w:rsidRPr="00C727EE">
        <w:t xml:space="preserve"> в лесной местности</w:t>
      </w:r>
      <w:r w:rsidR="00884EC7" w:rsidRPr="00884EC7">
        <w:t xml:space="preserve"> </w:t>
      </w:r>
      <w:r w:rsidR="00554E36" w:rsidRPr="00C727EE">
        <w:t>на р. </w:t>
      </w:r>
      <w:hyperlink r:id="rId13" w:tooltip="Падога (река)" w:history="1">
        <w:r w:rsidR="00554E36" w:rsidRPr="00C727EE">
          <w:t>Падога</w:t>
        </w:r>
      </w:hyperlink>
      <w:r w:rsidR="008F2DD7">
        <w:t>. На</w:t>
      </w:r>
      <w:r w:rsidR="000354A3">
        <w:t xml:space="preserve"> </w:t>
      </w:r>
      <w:r w:rsidR="000354A3" w:rsidRPr="00C727EE">
        <w:t xml:space="preserve">южной окраине посёлка </w:t>
      </w:r>
      <w:r w:rsidR="008F2DD7">
        <w:t xml:space="preserve">находится </w:t>
      </w:r>
      <w:r w:rsidR="000354A3">
        <w:t>пруд.</w:t>
      </w:r>
      <w:r w:rsidR="00554E36" w:rsidRPr="00C727EE">
        <w:t xml:space="preserve"> </w:t>
      </w:r>
      <w:r w:rsidR="006B2568" w:rsidRPr="00C727EE">
        <w:t xml:space="preserve">Первые жители переехали </w:t>
      </w:r>
      <w:r w:rsidR="008F2DD7">
        <w:t xml:space="preserve">сюда </w:t>
      </w:r>
      <w:r w:rsidR="006B2568" w:rsidRPr="00C727EE">
        <w:t xml:space="preserve">из поселков Кучи, Деловая Дубрава, 2-я Белка. </w:t>
      </w:r>
    </w:p>
    <w:p w14:paraId="0B4FB485" w14:textId="7D3E5C5C" w:rsidR="006B2568" w:rsidRDefault="002A2D8B" w:rsidP="00C727EE">
      <w:pPr>
        <w:pStyle w:val="140"/>
      </w:pPr>
      <w:r>
        <w:t xml:space="preserve"> </w:t>
      </w:r>
      <w:r w:rsidR="00C727EE">
        <w:t>В</w:t>
      </w:r>
      <w:r w:rsidR="00C727EE" w:rsidRPr="00C727EE">
        <w:t xml:space="preserve"> поселке </w:t>
      </w:r>
      <w:r w:rsidR="000354A3">
        <w:t>есть</w:t>
      </w:r>
      <w:r w:rsidR="00C727EE" w:rsidRPr="00C727EE">
        <w:t xml:space="preserve"> </w:t>
      </w:r>
      <w:r w:rsidR="00554E36" w:rsidRPr="00C727EE">
        <w:t>Заводская средняя общеобразовательная школа</w:t>
      </w:r>
      <w:r w:rsidR="00C727EE">
        <w:t xml:space="preserve"> </w:t>
      </w:r>
      <w:r w:rsidR="000354A3">
        <w:t>(</w:t>
      </w:r>
      <w:r w:rsidR="00554E36" w:rsidRPr="00C727EE">
        <w:t xml:space="preserve">по адресу 636608, Томская область, Парабельский район, п.Заводской, ул.Мира, 3 </w:t>
      </w:r>
      <w:r w:rsidR="000354A3">
        <w:t>)</w:t>
      </w:r>
      <w:r w:rsidR="00554E36" w:rsidRPr="00C727EE">
        <w:t xml:space="preserve">. </w:t>
      </w:r>
      <w:r w:rsidR="00C727EE">
        <w:t>Имеется п</w:t>
      </w:r>
      <w:r w:rsidR="00554E36" w:rsidRPr="00C727EE">
        <w:t>очтовое отделение</w:t>
      </w:r>
      <w:r w:rsidR="00C727EE">
        <w:t>.</w:t>
      </w:r>
      <w:r w:rsidR="00C727EE" w:rsidRPr="00C727EE">
        <w:t xml:space="preserve"> </w:t>
      </w:r>
      <w:r w:rsidRPr="00C727EE">
        <w:t>В 2010 году в рамках реализации программы "Чистая питьевая вода" установлена станция очистки</w:t>
      </w:r>
      <w:r>
        <w:t xml:space="preserve">, </w:t>
      </w:r>
      <w:r w:rsidRPr="00C727EE">
        <w:t>был построен и открыт новые клуб</w:t>
      </w:r>
      <w:r>
        <w:t xml:space="preserve">. </w:t>
      </w:r>
      <w:r w:rsidR="00C727EE">
        <w:t>С</w:t>
      </w:r>
      <w:r w:rsidR="00C727EE" w:rsidRPr="00C727EE">
        <w:t xml:space="preserve"> 2014</w:t>
      </w:r>
      <w:r w:rsidR="00C727EE">
        <w:t xml:space="preserve"> </w:t>
      </w:r>
      <w:r w:rsidR="00C727EE" w:rsidRPr="00C727EE">
        <w:t>г</w:t>
      </w:r>
      <w:r w:rsidR="00C727EE">
        <w:t xml:space="preserve">ода в новых помещениях работает ФАП с </w:t>
      </w:r>
      <w:r w:rsidR="00C727EE" w:rsidRPr="00C727EE">
        <w:t>современным оборудованием</w:t>
      </w:r>
      <w:r>
        <w:t>.</w:t>
      </w:r>
      <w:r w:rsidR="00C727EE" w:rsidRPr="00C727EE">
        <w:t> В рамкам областной программы «Инициативное бюджетирование» с 2019 по 2021г.г. на территории пос</w:t>
      </w:r>
      <w:r w:rsidR="00C727EE">
        <w:t>елка</w:t>
      </w:r>
      <w:r w:rsidR="00C727EE" w:rsidRPr="00C727EE">
        <w:t xml:space="preserve"> выстроены новый объекты: </w:t>
      </w:r>
      <w:r w:rsidR="00C727EE">
        <w:t>ф</w:t>
      </w:r>
      <w:r w:rsidR="00C727EE" w:rsidRPr="00C727EE">
        <w:t>утбольное поле и трибуны</w:t>
      </w:r>
      <w:r w:rsidR="00C727EE">
        <w:t xml:space="preserve">. С помощью спонсоров </w:t>
      </w:r>
      <w:r w:rsidR="00C727EE" w:rsidRPr="00C727EE">
        <w:t>в п. Заводском</w:t>
      </w:r>
      <w:r w:rsidR="00C727EE">
        <w:t xml:space="preserve"> оборудована </w:t>
      </w:r>
      <w:r w:rsidR="00C727EE" w:rsidRPr="00C727EE">
        <w:t>детская спортивн</w:t>
      </w:r>
      <w:r w:rsidR="00C727EE">
        <w:t>о</w:t>
      </w:r>
      <w:r w:rsidR="00C727EE" w:rsidRPr="00C727EE">
        <w:t>-игровая площадка</w:t>
      </w:r>
      <w:r w:rsidR="00C727EE">
        <w:t>.</w:t>
      </w:r>
    </w:p>
    <w:p w14:paraId="51526A37" w14:textId="35330438" w:rsidR="006B2568" w:rsidRPr="008F2DD7" w:rsidRDefault="00931605" w:rsidP="00957679">
      <w:pPr>
        <w:ind w:firstLine="709"/>
        <w:jc w:val="both"/>
      </w:pPr>
      <w:r w:rsidRPr="00957679">
        <w:rPr>
          <w:rStyle w:val="141"/>
          <w:rFonts w:eastAsiaTheme="minorHAnsi"/>
          <w:b/>
          <w:i/>
        </w:rPr>
        <w:t>Село</w:t>
      </w:r>
      <w:r w:rsidR="006B2568" w:rsidRPr="00957679">
        <w:rPr>
          <w:rStyle w:val="141"/>
          <w:rFonts w:eastAsiaTheme="minorHAnsi"/>
          <w:b/>
          <w:i/>
        </w:rPr>
        <w:t xml:space="preserve"> Высокий Яр</w:t>
      </w:r>
      <w:r w:rsidR="00957679" w:rsidRPr="00957679">
        <w:rPr>
          <w:rStyle w:val="141"/>
          <w:rFonts w:eastAsiaTheme="minorHAnsi"/>
        </w:rPr>
        <w:t xml:space="preserve"> о</w:t>
      </w:r>
      <w:r w:rsidR="006B2568" w:rsidRPr="00957679">
        <w:rPr>
          <w:rStyle w:val="141"/>
          <w:rFonts w:eastAsiaTheme="minorHAnsi"/>
        </w:rPr>
        <w:t xml:space="preserve">сновано в 1919 г. Относилось к Парабельской волости Нарымского края Томской губернии. Первыми поселенцами Высокого Яра были </w:t>
      </w:r>
      <w:r w:rsidR="00F434FA" w:rsidRPr="00957679">
        <w:rPr>
          <w:rStyle w:val="141"/>
          <w:rFonts w:eastAsiaTheme="minorHAnsi"/>
        </w:rPr>
        <w:t xml:space="preserve">братья </w:t>
      </w:r>
      <w:r w:rsidR="006B2568" w:rsidRPr="00957679">
        <w:rPr>
          <w:rStyle w:val="141"/>
          <w:rFonts w:eastAsiaTheme="minorHAnsi"/>
        </w:rPr>
        <w:t xml:space="preserve">Тимофей Платонович и Семен Платонович Голещихины с семьями. Согласно </w:t>
      </w:r>
      <w:r w:rsidR="008F2DD7" w:rsidRPr="00957679">
        <w:rPr>
          <w:rStyle w:val="141"/>
          <w:rFonts w:eastAsiaTheme="minorHAnsi"/>
        </w:rPr>
        <w:t>переписи населения 1926 г. в с.</w:t>
      </w:r>
      <w:r w:rsidR="006B2568" w:rsidRPr="00957679">
        <w:rPr>
          <w:rStyle w:val="141"/>
          <w:rFonts w:eastAsiaTheme="minorHAnsi"/>
        </w:rPr>
        <w:t>Высокий Яр насчитывалось 12 хозяйств, численность мужского пола – 30, женского – 27. Вокруг Высокого Яра в 1930-е годы насчитывалось 11 деревень и поселков: Даурск, Кедровый мыс, Белорыбное</w:t>
      </w:r>
      <w:r w:rsidR="008F2DD7" w:rsidRPr="00957679">
        <w:rPr>
          <w:rStyle w:val="141"/>
          <w:rFonts w:eastAsiaTheme="minorHAnsi"/>
        </w:rPr>
        <w:t>, Невага, Смольный и др. В 1933</w:t>
      </w:r>
      <w:r w:rsidR="006B2568" w:rsidRPr="00957679">
        <w:rPr>
          <w:rStyle w:val="141"/>
          <w:rFonts w:eastAsiaTheme="minorHAnsi"/>
        </w:rPr>
        <w:t xml:space="preserve">г. был образован Высокоярский сельский Совет, к которому </w:t>
      </w:r>
      <w:r w:rsidR="008F2DD7" w:rsidRPr="00957679">
        <w:rPr>
          <w:rStyle w:val="141"/>
          <w:rFonts w:eastAsiaTheme="minorHAnsi"/>
        </w:rPr>
        <w:t>и приписали все деревни. В 1948</w:t>
      </w:r>
      <w:r w:rsidR="006B2568" w:rsidRPr="00957679">
        <w:rPr>
          <w:rStyle w:val="141"/>
          <w:rFonts w:eastAsiaTheme="minorHAnsi"/>
        </w:rPr>
        <w:t>г. по Высокоярскому сельскому Совету значилось 367 хозяйств, в них – 1365 жителей, в поселке Высокий Яр – 91 хозяйство. Высокоярский сельский Совет просуществовал до 1987 года.</w:t>
      </w:r>
      <w:r w:rsidR="007D2CC4" w:rsidRPr="00957679">
        <w:rPr>
          <w:rStyle w:val="141"/>
          <w:rFonts w:eastAsiaTheme="minorHAnsi"/>
        </w:rPr>
        <w:footnoteReference w:id="1"/>
      </w:r>
      <w:r w:rsidR="0087416A" w:rsidRPr="00957679">
        <w:rPr>
          <w:rStyle w:val="141"/>
          <w:rFonts w:eastAsiaTheme="minorHAnsi"/>
        </w:rPr>
        <w:t xml:space="preserve"> </w:t>
      </w:r>
      <w:r w:rsidR="003C570B" w:rsidRPr="00957679">
        <w:rPr>
          <w:rStyle w:val="141"/>
          <w:rFonts w:eastAsiaTheme="minorHAnsi"/>
        </w:rPr>
        <w:t xml:space="preserve"> Стоит на автотрассе Могильный Мыс — Парабель — Каргасок (часть федеральной </w:t>
      </w:r>
      <w:r w:rsidR="003C570B" w:rsidRPr="008F2DD7">
        <w:t>автомагистрали Северный широтный коридор).</w:t>
      </w:r>
      <w:r w:rsidR="0071415E" w:rsidRPr="0071415E">
        <w:t xml:space="preserve"> По данным администрации</w:t>
      </w:r>
      <w:r w:rsidR="0071415E">
        <w:t xml:space="preserve"> на 01.01.2023г. постоянных жителей в с.Высокий Яр было 89 человек.</w:t>
      </w:r>
    </w:p>
    <w:p w14:paraId="5C25743A" w14:textId="097FD564" w:rsidR="006B2568" w:rsidRPr="00957679" w:rsidRDefault="00931605" w:rsidP="00957679">
      <w:pPr>
        <w:ind w:firstLine="709"/>
        <w:jc w:val="both"/>
        <w:rPr>
          <w:rStyle w:val="141"/>
          <w:rFonts w:eastAsiaTheme="minorHAnsi"/>
        </w:rPr>
      </w:pPr>
      <w:r w:rsidRPr="00931605">
        <w:rPr>
          <w:b/>
          <w:i/>
        </w:rPr>
        <w:t>С</w:t>
      </w:r>
      <w:r w:rsidR="006B2568" w:rsidRPr="00931605">
        <w:rPr>
          <w:b/>
          <w:i/>
        </w:rPr>
        <w:t>ело Нельмач</w:t>
      </w:r>
      <w:r w:rsidR="00957679">
        <w:rPr>
          <w:b/>
          <w:i/>
        </w:rPr>
        <w:t xml:space="preserve"> </w:t>
      </w:r>
      <w:r w:rsidR="00A04C12" w:rsidRPr="000354A3">
        <w:t xml:space="preserve"> </w:t>
      </w:r>
      <w:r w:rsidR="000354A3" w:rsidRPr="00957679">
        <w:rPr>
          <w:rStyle w:val="141"/>
          <w:rFonts w:eastAsiaTheme="minorHAnsi"/>
        </w:rPr>
        <w:t>находится в центральной части региона в лесной местности у р.Нельмач, близ впадения ее в р.Парабель. Получило свое назван</w:t>
      </w:r>
      <w:r w:rsidR="008F2DD7" w:rsidRPr="00957679">
        <w:rPr>
          <w:rStyle w:val="141"/>
          <w:rFonts w:eastAsiaTheme="minorHAnsi"/>
        </w:rPr>
        <w:t xml:space="preserve">ие  от селькупского  названия левого притока нижнего </w:t>
      </w:r>
      <w:r w:rsidR="000354A3" w:rsidRPr="00957679">
        <w:rPr>
          <w:rStyle w:val="141"/>
          <w:rFonts w:eastAsiaTheme="minorHAnsi"/>
        </w:rPr>
        <w:t xml:space="preserve">течения р.Парабель. </w:t>
      </w:r>
      <w:r w:rsidR="008F2DD7" w:rsidRPr="00957679">
        <w:rPr>
          <w:rStyle w:val="141"/>
          <w:rFonts w:eastAsiaTheme="minorHAnsi"/>
        </w:rPr>
        <w:t xml:space="preserve">Нельмач по-селькупски означает </w:t>
      </w:r>
      <w:r w:rsidR="000354A3" w:rsidRPr="00957679">
        <w:rPr>
          <w:rStyle w:val="141"/>
          <w:rFonts w:eastAsiaTheme="minorHAnsi"/>
        </w:rPr>
        <w:t xml:space="preserve">Дочерний Яр, Дочерний Лес </w:t>
      </w:r>
      <w:r w:rsidR="008F2DD7" w:rsidRPr="00957679">
        <w:rPr>
          <w:rStyle w:val="141"/>
          <w:rFonts w:eastAsiaTheme="minorHAnsi"/>
        </w:rPr>
        <w:t xml:space="preserve">(Селькупское </w:t>
      </w:r>
      <w:r w:rsidR="00264358" w:rsidRPr="00957679">
        <w:rPr>
          <w:rStyle w:val="141"/>
          <w:rFonts w:eastAsiaTheme="minorHAnsi"/>
        </w:rPr>
        <w:t>«</w:t>
      </w:r>
      <w:r w:rsidR="000354A3" w:rsidRPr="00957679">
        <w:rPr>
          <w:rStyle w:val="141"/>
          <w:rFonts w:eastAsiaTheme="minorHAnsi"/>
        </w:rPr>
        <w:t>нё</w:t>
      </w:r>
      <w:r w:rsidR="00264358" w:rsidRPr="00957679">
        <w:rPr>
          <w:rStyle w:val="141"/>
          <w:rFonts w:eastAsiaTheme="minorHAnsi"/>
        </w:rPr>
        <w:t>»</w:t>
      </w:r>
      <w:r w:rsidR="000354A3" w:rsidRPr="00957679">
        <w:rPr>
          <w:rStyle w:val="141"/>
          <w:rFonts w:eastAsiaTheme="minorHAnsi"/>
        </w:rPr>
        <w:t xml:space="preserve"> - «дочь», лач, </w:t>
      </w:r>
      <w:r w:rsidR="000354A3" w:rsidRPr="00957679">
        <w:rPr>
          <w:rStyle w:val="141"/>
          <w:rFonts w:eastAsiaTheme="minorHAnsi"/>
        </w:rPr>
        <w:lastRenderedPageBreak/>
        <w:t>мат - «яр, лес»</w:t>
      </w:r>
      <w:r w:rsidR="00A04C12" w:rsidRPr="00957679">
        <w:rPr>
          <w:rStyle w:val="141"/>
          <w:rFonts w:eastAsiaTheme="minorHAnsi"/>
        </w:rPr>
        <w:t>)</w:t>
      </w:r>
      <w:r w:rsidR="008F2DD7" w:rsidRPr="00957679">
        <w:rPr>
          <w:rStyle w:val="141"/>
          <w:rFonts w:eastAsiaTheme="minorHAnsi"/>
        </w:rPr>
        <w:t>.</w:t>
      </w:r>
      <w:r w:rsidR="00A04C12" w:rsidRPr="00957679">
        <w:rPr>
          <w:rStyle w:val="141"/>
          <w:rFonts w:eastAsiaTheme="minorHAnsi"/>
        </w:rPr>
        <w:t xml:space="preserve"> </w:t>
      </w:r>
      <w:r w:rsidR="008F2DD7" w:rsidRPr="00957679">
        <w:rPr>
          <w:rStyle w:val="141"/>
          <w:rFonts w:eastAsiaTheme="minorHAnsi"/>
        </w:rPr>
        <w:t xml:space="preserve">Это </w:t>
      </w:r>
      <w:r w:rsidR="000354A3" w:rsidRPr="00957679">
        <w:rPr>
          <w:rStyle w:val="141"/>
          <w:rFonts w:eastAsiaTheme="minorHAnsi"/>
        </w:rPr>
        <w:t>о</w:t>
      </w:r>
      <w:r w:rsidR="006B2568" w:rsidRPr="00957679">
        <w:rPr>
          <w:rStyle w:val="141"/>
          <w:rFonts w:eastAsiaTheme="minorHAnsi"/>
        </w:rPr>
        <w:t xml:space="preserve">стяцкое поселение </w:t>
      </w:r>
      <w:r w:rsidR="000354A3" w:rsidRPr="00957679">
        <w:rPr>
          <w:rStyle w:val="141"/>
          <w:rFonts w:eastAsiaTheme="minorHAnsi"/>
        </w:rPr>
        <w:t xml:space="preserve">было </w:t>
      </w:r>
      <w:r w:rsidR="006B2568" w:rsidRPr="00957679">
        <w:rPr>
          <w:rStyle w:val="141"/>
          <w:rFonts w:eastAsiaTheme="minorHAnsi"/>
        </w:rPr>
        <w:t>основано в 1931 году.</w:t>
      </w:r>
      <w:r w:rsidR="007D2CC4" w:rsidRPr="00957679">
        <w:rPr>
          <w:rStyle w:val="141"/>
          <w:rFonts w:eastAsiaTheme="minorHAnsi"/>
        </w:rPr>
        <w:t xml:space="preserve"> </w:t>
      </w:r>
      <w:r w:rsidR="0071415E" w:rsidRPr="00957679">
        <w:rPr>
          <w:rStyle w:val="141"/>
          <w:rFonts w:eastAsiaTheme="minorHAnsi"/>
        </w:rPr>
        <w:t>По данным администрации на 01.01.2023г. постоянных жителей в с.Нельмач 258 человек.</w:t>
      </w:r>
    </w:p>
    <w:p w14:paraId="311C0761" w14:textId="4608DDA2" w:rsidR="002524A9" w:rsidRPr="0087416A" w:rsidRDefault="00D44C3C" w:rsidP="00957679">
      <w:pPr>
        <w:pStyle w:val="140"/>
        <w:rPr>
          <w:i/>
        </w:rPr>
      </w:pPr>
      <w:r>
        <w:rPr>
          <w:b/>
          <w:i/>
        </w:rPr>
        <w:t xml:space="preserve">Деревня </w:t>
      </w:r>
      <w:r w:rsidR="00075952" w:rsidRPr="00D44C3C">
        <w:rPr>
          <w:b/>
          <w:i/>
        </w:rPr>
        <w:t>Белка</w:t>
      </w:r>
      <w:r w:rsidR="00957679">
        <w:rPr>
          <w:b/>
          <w:i/>
        </w:rPr>
        <w:t xml:space="preserve"> </w:t>
      </w:r>
      <w:r w:rsidR="00957679">
        <w:t xml:space="preserve"> </w:t>
      </w:r>
      <w:r w:rsidR="003B3025">
        <w:t xml:space="preserve"> расположена </w:t>
      </w:r>
      <w:r w:rsidR="007D2CC4">
        <w:t>в</w:t>
      </w:r>
      <w:r w:rsidR="003B3025">
        <w:t xml:space="preserve"> восточной части </w:t>
      </w:r>
      <w:r w:rsidR="007D2CC4">
        <w:t>З</w:t>
      </w:r>
      <w:r w:rsidR="003B3025">
        <w:t xml:space="preserve">аводского поселения  на дороге «Парабель-Новиково-Кедровый». </w:t>
      </w:r>
      <w:r w:rsidR="00723720">
        <w:t xml:space="preserve">Деревня входила в состав колхоза «Победа». </w:t>
      </w:r>
      <w:r w:rsidR="00075952">
        <w:t xml:space="preserve">В 1948 г. </w:t>
      </w:r>
      <w:r w:rsidR="003B3025">
        <w:t>в деревне насчитывалось</w:t>
      </w:r>
      <w:r w:rsidR="00075952">
        <w:t xml:space="preserve"> 75 хозяйств</w:t>
      </w:r>
      <w:r w:rsidR="003B3025">
        <w:t>,</w:t>
      </w:r>
      <w:r w:rsidR="00075952">
        <w:t xml:space="preserve"> </w:t>
      </w:r>
      <w:r w:rsidR="003B3025">
        <w:t>в</w:t>
      </w:r>
      <w:r w:rsidR="00075952">
        <w:t xml:space="preserve"> 1955 г. – 66 хозяйств</w:t>
      </w:r>
      <w:r w:rsidR="00723720">
        <w:t>.</w:t>
      </w:r>
      <w:r w:rsidR="00075952">
        <w:t xml:space="preserve"> </w:t>
      </w:r>
      <w:r w:rsidR="00723720">
        <w:t>В 1959 г. колхоз «Победа»   объединили с колхозом «18 съезд партии» (д. Щука) и колхозом «Новый строй» (д. Карза). В</w:t>
      </w:r>
      <w:r w:rsidR="00075952">
        <w:t xml:space="preserve"> 1963 г.</w:t>
      </w:r>
      <w:r w:rsidR="00723720">
        <w:t xml:space="preserve">количество хозяйств в деревне уменьшилось до </w:t>
      </w:r>
      <w:r w:rsidR="00075952">
        <w:t xml:space="preserve"> 48</w:t>
      </w:r>
      <w:r w:rsidR="00723720">
        <w:t>. Центральная к</w:t>
      </w:r>
      <w:r w:rsidR="00075952">
        <w:t xml:space="preserve">онтора </w:t>
      </w:r>
      <w:r w:rsidR="00723720">
        <w:t xml:space="preserve">колхоза находилась </w:t>
      </w:r>
      <w:r w:rsidR="00075952">
        <w:t xml:space="preserve">в </w:t>
      </w:r>
      <w:r w:rsidR="00723720">
        <w:t>д.</w:t>
      </w:r>
      <w:r w:rsidR="00075952">
        <w:t>Белк</w:t>
      </w:r>
      <w:r w:rsidR="00723720">
        <w:t>а</w:t>
      </w:r>
      <w:r w:rsidR="00075952">
        <w:t xml:space="preserve">. </w:t>
      </w:r>
      <w:r w:rsidR="007D2CC4">
        <w:rPr>
          <w:i/>
        </w:rPr>
        <w:t xml:space="preserve"> </w:t>
      </w:r>
    </w:p>
    <w:p w14:paraId="5DD11294" w14:textId="77777777" w:rsidR="0071415E" w:rsidRDefault="0071415E" w:rsidP="00957679">
      <w:pPr>
        <w:pStyle w:val="140"/>
      </w:pPr>
      <w:r w:rsidRPr="0071415E">
        <w:t>По данным администрации</w:t>
      </w:r>
      <w:r>
        <w:t xml:space="preserve"> на 01.01.2023г. постоянных жителей в п.Белка 13человек.</w:t>
      </w:r>
    </w:p>
    <w:p w14:paraId="334D2375" w14:textId="65C779DE" w:rsidR="00BB04BF" w:rsidRPr="009A6D59" w:rsidRDefault="00931605" w:rsidP="00957679">
      <w:pPr>
        <w:pStyle w:val="140"/>
        <w:rPr>
          <w:rStyle w:val="141"/>
        </w:rPr>
      </w:pPr>
      <w:r>
        <w:rPr>
          <w:b/>
          <w:i/>
        </w:rPr>
        <w:t xml:space="preserve">Деревня </w:t>
      </w:r>
      <w:r w:rsidRPr="00931605">
        <w:rPr>
          <w:b/>
          <w:i/>
        </w:rPr>
        <w:t>Сенькино</w:t>
      </w:r>
      <w:r w:rsidR="00957679">
        <w:rPr>
          <w:b/>
          <w:i/>
        </w:rPr>
        <w:t xml:space="preserve"> </w:t>
      </w:r>
      <w:r w:rsidR="00BB04BF" w:rsidRPr="009A6D59">
        <w:rPr>
          <w:rStyle w:val="141"/>
        </w:rPr>
        <w:t xml:space="preserve">Деревня Сенькино располагается на левом берегу реки Парабель, между устьями рек Нижняя и Верхняя Сенькина, на расстоянии 120 км от райцентра Парабель, вверх по течению. </w:t>
      </w:r>
      <w:r w:rsidR="003113D1" w:rsidRPr="009A6D59">
        <w:rPr>
          <w:rStyle w:val="141"/>
        </w:rPr>
        <w:t>Дата основания точно не определена, примерно конец XVII</w:t>
      </w:r>
      <w:r w:rsidR="007D2CC4">
        <w:rPr>
          <w:rStyle w:val="141"/>
        </w:rPr>
        <w:t xml:space="preserve"> </w:t>
      </w:r>
      <w:r w:rsidR="003113D1" w:rsidRPr="009A6D59">
        <w:rPr>
          <w:rStyle w:val="141"/>
        </w:rPr>
        <w:t xml:space="preserve">- начало XVIII вв. </w:t>
      </w:r>
      <w:r w:rsidR="00BB04BF" w:rsidRPr="009A6D59">
        <w:rPr>
          <w:rStyle w:val="141"/>
        </w:rPr>
        <w:t>Первоначально на этом месте жили остяки Пыкины, и называлось их поселение Юрты Сенькины. Вокруг них постепенно посел</w:t>
      </w:r>
      <w:r w:rsidR="0071415E">
        <w:rPr>
          <w:rStyle w:val="141"/>
        </w:rPr>
        <w:t>я</w:t>
      </w:r>
      <w:r w:rsidR="00BB04BF" w:rsidRPr="009A6D59">
        <w:rPr>
          <w:rStyle w:val="141"/>
        </w:rPr>
        <w:t>лись вольные крестьяне, приехавшие из Центральной России, и бежавшие от гонения староверы (кержаки), появились заимки: Сыроватик, Рянинская, Долговская, Батманово, Коркино, Конышево, Чаинская, Пуртовское, Широковское, Ивачево, Мальцево.</w:t>
      </w:r>
    </w:p>
    <w:p w14:paraId="158FB8CE" w14:textId="0AB38C0C" w:rsidR="00BB04BF" w:rsidRPr="009A6D59" w:rsidRDefault="00BB04BF" w:rsidP="00957679">
      <w:pPr>
        <w:pStyle w:val="140"/>
      </w:pPr>
      <w:r w:rsidRPr="009A6D59">
        <w:t>В 1931 году были привезены первые спецпереселенцы</w:t>
      </w:r>
      <w:r w:rsidR="009D46FC" w:rsidRPr="009A6D59">
        <w:t xml:space="preserve">. </w:t>
      </w:r>
      <w:r w:rsidRPr="009A6D59">
        <w:t>Образовалась рыб</w:t>
      </w:r>
      <w:r w:rsidR="009A6D59" w:rsidRPr="009A6D59">
        <w:t xml:space="preserve">ная </w:t>
      </w:r>
      <w:r w:rsidRPr="009A6D59">
        <w:t>артель «1 Мая»</w:t>
      </w:r>
      <w:r w:rsidR="008F2DD7">
        <w:t>, промартель «</w:t>
      </w:r>
      <w:r w:rsidR="009D46FC" w:rsidRPr="009A6D59">
        <w:t xml:space="preserve">8 Марта». </w:t>
      </w:r>
      <w:r w:rsidRPr="009A6D59">
        <w:t>Поселок стал называться Сенькино. Открыли начальную школу, начал действовать ликбез.</w:t>
      </w:r>
      <w:r w:rsidR="009A6D59" w:rsidRPr="009A6D59">
        <w:t xml:space="preserve"> </w:t>
      </w:r>
      <w:r w:rsidR="00884EC7">
        <w:t xml:space="preserve"> Жители</w:t>
      </w:r>
      <w:r w:rsidRPr="009A6D59">
        <w:t xml:space="preserve"> раскорчевывали земли для пашни, расчищали места для сенокосов. Занимались земледел</w:t>
      </w:r>
      <w:r w:rsidR="009D46FC" w:rsidRPr="009A6D59">
        <w:t>ие</w:t>
      </w:r>
      <w:r w:rsidRPr="009A6D59">
        <w:t xml:space="preserve">м: сеяли рожь, пшеницу, горох, ячмень, </w:t>
      </w:r>
      <w:r w:rsidR="00884EC7">
        <w:t>выращивали</w:t>
      </w:r>
      <w:r w:rsidRPr="009A6D59">
        <w:t xml:space="preserve"> картофель</w:t>
      </w:r>
      <w:r w:rsidR="009D46FC" w:rsidRPr="009A6D59">
        <w:t>. Д</w:t>
      </w:r>
      <w:r w:rsidRPr="009A6D59">
        <w:t>ержали коров, овец, лошадей. Лошади были главной тягловой силой.</w:t>
      </w:r>
      <w:r w:rsidR="009D46FC" w:rsidRPr="009A6D59">
        <w:t xml:space="preserve"> </w:t>
      </w:r>
      <w:r w:rsidRPr="009A6D59">
        <w:t>Всю продукцию</w:t>
      </w:r>
      <w:r w:rsidR="00B43341" w:rsidRPr="009A6D59">
        <w:t xml:space="preserve"> (зерно, мясо, молоко, масло)</w:t>
      </w:r>
      <w:r w:rsidRPr="009A6D59">
        <w:t xml:space="preserve"> сдавали государству. </w:t>
      </w:r>
      <w:r w:rsidR="009D46FC" w:rsidRPr="009A6D59">
        <w:t>В бору на реке Нижняя Сенькино до войны находился с</w:t>
      </w:r>
      <w:r w:rsidRPr="009A6D59">
        <w:t xml:space="preserve">молокуренный завод. Его продукция скипидар и смола </w:t>
      </w:r>
      <w:r w:rsidR="00B43341" w:rsidRPr="009A6D59">
        <w:t xml:space="preserve">также </w:t>
      </w:r>
      <w:r w:rsidRPr="009A6D59">
        <w:t>шла на нужды государства.</w:t>
      </w:r>
    </w:p>
    <w:p w14:paraId="25B30FC8" w14:textId="0FAB3907" w:rsidR="00BB04BF" w:rsidRPr="009A6D59" w:rsidRDefault="00BB04BF" w:rsidP="00957679">
      <w:pPr>
        <w:pStyle w:val="140"/>
      </w:pPr>
      <w:r w:rsidRPr="009A6D59">
        <w:t>В 1949 г промартель и рыбоартель объединили, образовался промколхоз «8 марта».</w:t>
      </w:r>
      <w:r w:rsidR="008F2DD7">
        <w:t xml:space="preserve"> </w:t>
      </w:r>
      <w:r w:rsidRPr="009A6D59">
        <w:t xml:space="preserve">В середине 50-х годов началось укрупнение колхозов. </w:t>
      </w:r>
      <w:r w:rsidR="00884EC7">
        <w:t>Сюда п</w:t>
      </w:r>
      <w:r w:rsidRPr="009A6D59">
        <w:t>ересел</w:t>
      </w:r>
      <w:r w:rsidR="00884EC7">
        <w:t>и</w:t>
      </w:r>
      <w:r w:rsidR="009D46FC" w:rsidRPr="009A6D59">
        <w:t>лись</w:t>
      </w:r>
      <w:r w:rsidRPr="009A6D59">
        <w:t xml:space="preserve"> семьи из </w:t>
      </w:r>
      <w:r w:rsidR="009D46FC" w:rsidRPr="009A6D59">
        <w:t>д.</w:t>
      </w:r>
      <w:r w:rsidR="009A6D59" w:rsidRPr="009A6D59">
        <w:t xml:space="preserve"> </w:t>
      </w:r>
      <w:r w:rsidRPr="009A6D59">
        <w:t>Минеевк</w:t>
      </w:r>
      <w:r w:rsidR="009D46FC" w:rsidRPr="009A6D59">
        <w:t>а. Там</w:t>
      </w:r>
      <w:r w:rsidRPr="009A6D59">
        <w:t xml:space="preserve"> дома раз</w:t>
      </w:r>
      <w:r w:rsidR="00685428" w:rsidRPr="009A6D59">
        <w:t>бирали</w:t>
      </w:r>
      <w:r w:rsidRPr="009A6D59">
        <w:t>, делали из них плоты, и весной по большой воде, сплавляли до Сенькино</w:t>
      </w:r>
      <w:r w:rsidR="00884EC7">
        <w:t>.</w:t>
      </w:r>
      <w:r w:rsidRPr="009A6D59">
        <w:t xml:space="preserve"> </w:t>
      </w:r>
      <w:r w:rsidR="00884EC7">
        <w:t>Л</w:t>
      </w:r>
      <w:r w:rsidRPr="009A6D59">
        <w:t xml:space="preserve">юдей и скот </w:t>
      </w:r>
      <w:r w:rsidR="00685428" w:rsidRPr="009A6D59">
        <w:t xml:space="preserve"> </w:t>
      </w:r>
      <w:r w:rsidRPr="009A6D59">
        <w:t xml:space="preserve">грузили на баржи. </w:t>
      </w:r>
      <w:r w:rsidR="00884EC7">
        <w:t>Переселенцы р</w:t>
      </w:r>
      <w:r w:rsidRPr="009A6D59">
        <w:t xml:space="preserve">асселились по берегу </w:t>
      </w:r>
      <w:r w:rsidR="009D46FC" w:rsidRPr="009A6D59">
        <w:t>р.</w:t>
      </w:r>
      <w:r w:rsidRPr="009A6D59">
        <w:t>Чвор</w:t>
      </w:r>
      <w:r w:rsidR="009D46FC" w:rsidRPr="009A6D59">
        <w:t xml:space="preserve"> </w:t>
      </w:r>
      <w:r w:rsidRPr="009A6D59">
        <w:t>, километра два выше по реке Парабель от Сенькино. Образовалось два поселка: Старое Сенькино и Новое Сенькино</w:t>
      </w:r>
    </w:p>
    <w:p w14:paraId="78DB85EA" w14:textId="0EEADD72" w:rsidR="00BB04BF" w:rsidRPr="009A6D59" w:rsidRDefault="008F2DD7" w:rsidP="00957679">
      <w:pPr>
        <w:pStyle w:val="140"/>
      </w:pPr>
      <w:r>
        <w:t xml:space="preserve">В 1955 году </w:t>
      </w:r>
      <w:r w:rsidR="00685428" w:rsidRPr="009A6D59">
        <w:t>открыли с</w:t>
      </w:r>
      <w:r w:rsidR="00A04C12" w:rsidRPr="009A6D59">
        <w:t>пирто</w:t>
      </w:r>
      <w:r w:rsidR="009A6D59" w:rsidRPr="009A6D59">
        <w:t>-</w:t>
      </w:r>
      <w:r w:rsidR="00A04C12" w:rsidRPr="009A6D59">
        <w:t>порошковый завод</w:t>
      </w:r>
      <w:r w:rsidR="00B43341" w:rsidRPr="009A6D59">
        <w:t>.</w:t>
      </w:r>
      <w:r w:rsidR="00BB04BF" w:rsidRPr="009A6D59">
        <w:t xml:space="preserve"> Постепенно жители из старого поселка переб</w:t>
      </w:r>
      <w:r w:rsidR="00A04C12" w:rsidRPr="009A6D59">
        <w:t>рались</w:t>
      </w:r>
      <w:r w:rsidR="00BB04BF" w:rsidRPr="009A6D59">
        <w:t xml:space="preserve"> в Новое Сенькино</w:t>
      </w:r>
      <w:r w:rsidR="00A04C12" w:rsidRPr="009A6D59">
        <w:t>, которое стало называться</w:t>
      </w:r>
      <w:r w:rsidR="00BB04BF" w:rsidRPr="009A6D59">
        <w:t xml:space="preserve"> </w:t>
      </w:r>
      <w:r w:rsidR="00A04C12" w:rsidRPr="009A6D59">
        <w:t xml:space="preserve"> </w:t>
      </w:r>
      <w:r w:rsidR="00BB04BF" w:rsidRPr="009A6D59">
        <w:t>Сенькино.</w:t>
      </w:r>
      <w:r w:rsidR="00685428" w:rsidRPr="009A6D59">
        <w:t xml:space="preserve"> Построили новое здание конторы с библиотекой, залом со сценой и кинобудкой,</w:t>
      </w:r>
      <w:r w:rsidR="00BB04BF" w:rsidRPr="009A6D59">
        <w:t xml:space="preserve"> нов</w:t>
      </w:r>
      <w:r w:rsidR="00685428" w:rsidRPr="009A6D59">
        <w:t>ую</w:t>
      </w:r>
      <w:r w:rsidR="00BB04BF" w:rsidRPr="009A6D59">
        <w:t xml:space="preserve"> начальн</w:t>
      </w:r>
      <w:r w:rsidR="00685428" w:rsidRPr="009A6D59">
        <w:t>ую</w:t>
      </w:r>
      <w:r w:rsidR="00BB04BF" w:rsidRPr="009A6D59">
        <w:t xml:space="preserve"> школ</w:t>
      </w:r>
      <w:r w:rsidR="00685428" w:rsidRPr="009A6D59">
        <w:t>у</w:t>
      </w:r>
      <w:r w:rsidR="00BB04BF" w:rsidRPr="009A6D59">
        <w:t xml:space="preserve"> на два класса</w:t>
      </w:r>
      <w:r w:rsidR="00685428" w:rsidRPr="009A6D59">
        <w:t>,</w:t>
      </w:r>
      <w:r w:rsidR="00BB04BF" w:rsidRPr="009A6D59">
        <w:t xml:space="preserve"> кирпичный завод.</w:t>
      </w:r>
      <w:r w:rsidR="00685428" w:rsidRPr="009A6D59">
        <w:t xml:space="preserve"> </w:t>
      </w:r>
      <w:r w:rsidR="00BB04BF" w:rsidRPr="009A6D59">
        <w:t>В 1960</w:t>
      </w:r>
      <w:r w:rsidR="00685428" w:rsidRPr="009A6D59">
        <w:t>г.</w:t>
      </w:r>
      <w:r w:rsidR="00BB04BF" w:rsidRPr="009A6D59">
        <w:t xml:space="preserve"> на базе промколхоза «8 Марта» был образован лесхимзавод №2 «Имени 8 Марта». Появились первые два автомобиля ЗИЛ с деревянными кабинами. На пилораме стоял локомобиль, работал на дровах.</w:t>
      </w:r>
    </w:p>
    <w:p w14:paraId="18AD6270" w14:textId="212CB513" w:rsidR="00BB04BF" w:rsidRPr="009A6D59" w:rsidRDefault="00AD15F7" w:rsidP="009A6D59">
      <w:pPr>
        <w:pStyle w:val="140"/>
      </w:pPr>
      <w:r w:rsidRPr="009A6D59">
        <w:t xml:space="preserve">Шестидесятые годы для п.Сенькино были самыми плодотворными. </w:t>
      </w:r>
      <w:r w:rsidR="00BB04BF" w:rsidRPr="009A6D59">
        <w:t>В 1964 г происходит слияние</w:t>
      </w:r>
      <w:r w:rsidR="00A04C12" w:rsidRPr="009A6D59">
        <w:t xml:space="preserve"> </w:t>
      </w:r>
      <w:r w:rsidR="00BB04BF" w:rsidRPr="009A6D59">
        <w:t>Заводского лесхимзавода №1 «имени Чкалова» с Сенькинским лесхимзаводом №2 «Имени 8 Марта»</w:t>
      </w:r>
      <w:r w:rsidR="00B43341" w:rsidRPr="009A6D59">
        <w:t>,</w:t>
      </w:r>
      <w:r w:rsidR="00BB04BF" w:rsidRPr="009A6D59">
        <w:t xml:space="preserve"> и обр</w:t>
      </w:r>
      <w:r w:rsidR="008F2DD7">
        <w:t>азуется Парабельский лесозавод.</w:t>
      </w:r>
    </w:p>
    <w:p w14:paraId="0515F557" w14:textId="367D087E" w:rsidR="00AD15F7" w:rsidRPr="009A6D59" w:rsidRDefault="008F2DD7" w:rsidP="009A6D59">
      <w:pPr>
        <w:pStyle w:val="140"/>
      </w:pPr>
      <w:r>
        <w:t xml:space="preserve">В </w:t>
      </w:r>
      <w:r w:rsidR="00BB04BF" w:rsidRPr="009A6D59">
        <w:t xml:space="preserve">1965 году из </w:t>
      </w:r>
      <w:r w:rsidR="00B43341" w:rsidRPr="009A6D59">
        <w:t>п.</w:t>
      </w:r>
      <w:r w:rsidR="00BB04BF" w:rsidRPr="009A6D59">
        <w:t>Карзы перев</w:t>
      </w:r>
      <w:r w:rsidR="00AD15F7" w:rsidRPr="009A6D59">
        <w:t>е</w:t>
      </w:r>
      <w:r w:rsidR="00BB04BF" w:rsidRPr="009A6D59">
        <w:t>з</w:t>
      </w:r>
      <w:r w:rsidR="00685428" w:rsidRPr="009A6D59">
        <w:t>ли</w:t>
      </w:r>
      <w:r w:rsidR="00BB04BF" w:rsidRPr="009A6D59">
        <w:t xml:space="preserve"> здание школы и откры</w:t>
      </w:r>
      <w:r w:rsidR="00685428" w:rsidRPr="009A6D59">
        <w:t>ли</w:t>
      </w:r>
      <w:r w:rsidR="00BB04BF" w:rsidRPr="009A6D59">
        <w:t xml:space="preserve"> детский сад.</w:t>
      </w:r>
      <w:r w:rsidR="00685428" w:rsidRPr="009A6D59">
        <w:t xml:space="preserve"> </w:t>
      </w:r>
      <w:r w:rsidR="00BB04BF" w:rsidRPr="009A6D59">
        <w:t>В 1968 году реконструирова</w:t>
      </w:r>
      <w:r w:rsidR="00685428" w:rsidRPr="009A6D59">
        <w:t>ли</w:t>
      </w:r>
      <w:r w:rsidR="00BB04BF" w:rsidRPr="009A6D59">
        <w:t xml:space="preserve"> начальн</w:t>
      </w:r>
      <w:r w:rsidR="00685428" w:rsidRPr="009A6D59">
        <w:t>ую</w:t>
      </w:r>
      <w:r w:rsidR="00BB04BF" w:rsidRPr="009A6D59">
        <w:t xml:space="preserve"> школ</w:t>
      </w:r>
      <w:r w:rsidR="00685428" w:rsidRPr="009A6D59">
        <w:t xml:space="preserve">у, </w:t>
      </w:r>
      <w:r w:rsidR="00BB04BF" w:rsidRPr="009A6D59">
        <w:t>открыл</w:t>
      </w:r>
      <w:r w:rsidR="00685428" w:rsidRPr="009A6D59">
        <w:t>и</w:t>
      </w:r>
      <w:r w:rsidR="00BB04BF" w:rsidRPr="009A6D59">
        <w:t xml:space="preserve"> Сенькинск</w:t>
      </w:r>
      <w:r w:rsidR="00AD15F7" w:rsidRPr="009A6D59">
        <w:t>ую</w:t>
      </w:r>
      <w:r w:rsidR="00BB04BF" w:rsidRPr="009A6D59">
        <w:t xml:space="preserve"> 8-летн</w:t>
      </w:r>
      <w:r w:rsidR="00685428" w:rsidRPr="009A6D59">
        <w:t>юю</w:t>
      </w:r>
      <w:r w:rsidR="00BB04BF" w:rsidRPr="009A6D59">
        <w:t xml:space="preserve"> школ</w:t>
      </w:r>
      <w:r w:rsidR="00685428" w:rsidRPr="009A6D59">
        <w:t xml:space="preserve">у. </w:t>
      </w:r>
      <w:r w:rsidR="00BB04BF" w:rsidRPr="009A6D59">
        <w:t>Постро</w:t>
      </w:r>
      <w:r w:rsidR="00685428" w:rsidRPr="009A6D59">
        <w:t>или</w:t>
      </w:r>
      <w:r w:rsidR="00BB04BF" w:rsidRPr="009A6D59">
        <w:t xml:space="preserve"> новый клуб, с помещением для библиотеки</w:t>
      </w:r>
      <w:r w:rsidR="00AD15F7" w:rsidRPr="009A6D59">
        <w:t>,</w:t>
      </w:r>
      <w:r w:rsidR="00BB04BF" w:rsidRPr="009A6D59">
        <w:t xml:space="preserve"> </w:t>
      </w:r>
      <w:r w:rsidR="00AD15F7" w:rsidRPr="009A6D59">
        <w:t xml:space="preserve">новую улицу с двухквартирными домами. </w:t>
      </w:r>
      <w:r w:rsidR="00BB04BF" w:rsidRPr="009A6D59">
        <w:t xml:space="preserve">Здание конторы построили отдельно, в нем был кабинет </w:t>
      </w:r>
      <w:r w:rsidR="00BB04BF" w:rsidRPr="009A6D59">
        <w:lastRenderedPageBreak/>
        <w:t>начальника, бухгалтерия, комната для приезжих.</w:t>
      </w:r>
      <w:r w:rsidR="00AD15F7" w:rsidRPr="009A6D59">
        <w:t xml:space="preserve"> Построен интернат для детей из Чановки, выделено новое здание для медпункта, почты, построен новый магазин.</w:t>
      </w:r>
    </w:p>
    <w:p w14:paraId="0E07BCE5" w14:textId="75BB8ABC" w:rsidR="00BB04BF" w:rsidRPr="009A6D59" w:rsidRDefault="00BB04BF" w:rsidP="009A6D59">
      <w:pPr>
        <w:pStyle w:val="140"/>
      </w:pPr>
      <w:r w:rsidRPr="009A6D59">
        <w:t>С 1 января 1969 года образован Заводской леспромхоз. В его состав вошли Заводской, Талиновский, Сенькинский лесопункты.</w:t>
      </w:r>
      <w:r w:rsidR="00B43341" w:rsidRPr="009A6D59">
        <w:t xml:space="preserve"> В Старую Сенькино перенесли п</w:t>
      </w:r>
      <w:r w:rsidRPr="009A6D59">
        <w:t>роизводственную базу</w:t>
      </w:r>
      <w:r w:rsidR="00B43341" w:rsidRPr="009A6D59">
        <w:t>,</w:t>
      </w:r>
      <w:r w:rsidR="008F2DD7">
        <w:t xml:space="preserve"> </w:t>
      </w:r>
      <w:r w:rsidR="00AD15F7" w:rsidRPr="009A6D59">
        <w:t xml:space="preserve">построили </w:t>
      </w:r>
      <w:r w:rsidRPr="009A6D59">
        <w:t xml:space="preserve">пилораму на электроприводе, дизельную для выработки электроэнергии, гаражи для тракторов и лесовозов. Рабочих </w:t>
      </w:r>
      <w:r w:rsidR="00AD15F7" w:rsidRPr="009A6D59">
        <w:t>возили</w:t>
      </w:r>
      <w:r w:rsidRPr="009A6D59">
        <w:t xml:space="preserve"> в лес на работу на автобусе. В лесу </w:t>
      </w:r>
      <w:r w:rsidR="00AD15F7" w:rsidRPr="009A6D59">
        <w:t xml:space="preserve">было </w:t>
      </w:r>
      <w:r w:rsidRPr="009A6D59">
        <w:t>организовано горячее питание.</w:t>
      </w:r>
    </w:p>
    <w:p w14:paraId="45FE38CF" w14:textId="1DFF4F17" w:rsidR="00B43341" w:rsidRPr="009A6D59" w:rsidRDefault="00AD15F7" w:rsidP="009A6D59">
      <w:pPr>
        <w:pStyle w:val="140"/>
      </w:pPr>
      <w:r w:rsidRPr="009A6D59">
        <w:t>В 1994 году Сенькинский лесопункт прекратил свое существование. Школа снова стала начальной, а в 1998 году закрылась совсем. С закрытием школы практически перестал существовать и поселок</w:t>
      </w:r>
      <w:r w:rsidR="00B43341" w:rsidRPr="009A6D59">
        <w:t>.</w:t>
      </w:r>
      <w:r w:rsidR="0071415E" w:rsidRPr="0071415E">
        <w:t xml:space="preserve"> По данным администрации</w:t>
      </w:r>
      <w:r w:rsidR="0071415E">
        <w:t xml:space="preserve"> на 01.01.2023г. постоянных жителей в д.Сенькино всего 6 человек.</w:t>
      </w:r>
    </w:p>
    <w:p w14:paraId="73D9BFFB" w14:textId="36C63AA5" w:rsidR="00BB04BF" w:rsidRDefault="00BB04BF" w:rsidP="009A6D59">
      <w:pPr>
        <w:pStyle w:val="140"/>
        <w:rPr>
          <w:rFonts w:ascii="Georgia" w:hAnsi="Georgia"/>
          <w:color w:val="333333"/>
        </w:rPr>
      </w:pPr>
      <w:r w:rsidRPr="009A6D59">
        <w:t>Теперь Сенькинский лесопункт занимается только заготовкой древесины. Заросли кустарником, когда то с таким трудом раскорчеванные поля, разъехались колхозники. Теперь в поселок приезжает другой контингент,</w:t>
      </w:r>
      <w:r w:rsidR="00685428" w:rsidRPr="009A6D59">
        <w:t xml:space="preserve"> </w:t>
      </w:r>
      <w:r w:rsidRPr="009A6D59">
        <w:t>рабочие по оргнабору, так называемые «вербованные</w:t>
      </w:r>
      <w:r>
        <w:rPr>
          <w:rFonts w:ascii="Georgia" w:hAnsi="Georgia"/>
          <w:color w:val="333333"/>
        </w:rPr>
        <w:t>».</w:t>
      </w:r>
    </w:p>
    <w:p w14:paraId="20CD8AE0" w14:textId="110F0FA0" w:rsidR="00B43341" w:rsidRDefault="00931605" w:rsidP="00957679">
      <w:pPr>
        <w:pStyle w:val="140"/>
        <w:jc w:val="left"/>
        <w:rPr>
          <w:highlight w:val="yellow"/>
        </w:rPr>
      </w:pPr>
      <w:r>
        <w:rPr>
          <w:b/>
          <w:i/>
        </w:rPr>
        <w:t>Д</w:t>
      </w:r>
      <w:r w:rsidR="006B2568" w:rsidRPr="006B2568">
        <w:rPr>
          <w:b/>
          <w:i/>
        </w:rPr>
        <w:t>еревня Прокоп</w:t>
      </w:r>
      <w:r w:rsidR="00957679">
        <w:rPr>
          <w:b/>
          <w:i/>
        </w:rPr>
        <w:t xml:space="preserve"> </w:t>
      </w:r>
      <w:r w:rsidR="00957679">
        <w:t>о</w:t>
      </w:r>
      <w:r w:rsidR="006B2568">
        <w:t>снован</w:t>
      </w:r>
      <w:r>
        <w:t>а</w:t>
      </w:r>
      <w:r w:rsidR="006B2568">
        <w:t xml:space="preserve"> в 1958 г. </w:t>
      </w:r>
      <w:r w:rsidR="00B43341">
        <w:t xml:space="preserve">Сюда перебрались жители из д. Нижний Прокоп, который регулярно затапливался. Работали в леспромхозе и в колхозе. </w:t>
      </w:r>
      <w:r w:rsidR="008F2DD7">
        <w:t xml:space="preserve">В 1960-е годы построили клуб, </w:t>
      </w:r>
      <w:r w:rsidR="00B43341">
        <w:t>восьмилетнюю школу, детский сад, а в середине 80-х – спо</w:t>
      </w:r>
      <w:r w:rsidR="00895657">
        <w:t xml:space="preserve">ртивный зал. В настоящее время </w:t>
      </w:r>
      <w:r w:rsidR="00B43341">
        <w:t xml:space="preserve">в Прокопе все предприятия распались, не стало детского сада, школы. Есть клуб, телецентр и частные магазины </w:t>
      </w:r>
    </w:p>
    <w:p w14:paraId="37F4DA96" w14:textId="59231697" w:rsidR="00B43341" w:rsidRPr="003C570B" w:rsidRDefault="00895657" w:rsidP="00B43341">
      <w:pPr>
        <w:pStyle w:val="140"/>
      </w:pPr>
      <w:r w:rsidRPr="0071415E">
        <w:t>По данным администрации</w:t>
      </w:r>
      <w:r>
        <w:t xml:space="preserve"> на 01.01.2023г. постоянных жителей в д.Прокоп 313человек</w:t>
      </w:r>
      <w:r w:rsidR="007D2CC4">
        <w:t xml:space="preserve">. </w:t>
      </w:r>
      <w:r w:rsidR="003C570B" w:rsidRPr="003C570B">
        <w:t xml:space="preserve">Всего </w:t>
      </w:r>
      <w:r>
        <w:t xml:space="preserve">в </w:t>
      </w:r>
      <w:r w:rsidR="003C570B" w:rsidRPr="003C570B">
        <w:t>деревн</w:t>
      </w:r>
      <w:r>
        <w:t>е</w:t>
      </w:r>
      <w:r w:rsidR="003C570B" w:rsidRPr="003C570B">
        <w:t xml:space="preserve"> Прокоп количество официально занятого населения составляет 183 человека (59.6%), пенсионеров 89 человек (29%), а официально оформленных и состоящий на учете безработных 18 человек (5.8%).</w:t>
      </w:r>
    </w:p>
    <w:p w14:paraId="6E2882CB" w14:textId="657D3486" w:rsidR="003C570B" w:rsidRDefault="00895657" w:rsidP="00F76D21">
      <w:pPr>
        <w:pStyle w:val="140"/>
        <w:rPr>
          <w:highlight w:val="green"/>
        </w:rPr>
      </w:pPr>
      <w:r>
        <w:t xml:space="preserve"> На </w:t>
      </w:r>
      <w:r w:rsidR="003C570B" w:rsidRPr="003C570B">
        <w:t>ул.Береговой</w:t>
      </w:r>
      <w:r w:rsidR="003C570B">
        <w:t xml:space="preserve"> расположена</w:t>
      </w:r>
      <w:r w:rsidR="003C570B" w:rsidRPr="003C570B">
        <w:rPr>
          <w:rFonts w:ascii="Segoe UI" w:hAnsi="Segoe UI" w:cs="Segoe UI"/>
          <w:b/>
          <w:bCs/>
          <w:color w:val="151515"/>
          <w:shd w:val="clear" w:color="auto" w:fill="FFFFFF"/>
        </w:rPr>
        <w:t xml:space="preserve"> </w:t>
      </w:r>
      <w:r w:rsidR="003C570B" w:rsidRPr="003C570B">
        <w:t>Прокопская начальная общеобразовательная школа</w:t>
      </w:r>
      <w:r w:rsidR="003C570B">
        <w:t>, на ул.Центральной  находится  почтовое отделение,</w:t>
      </w:r>
    </w:p>
    <w:p w14:paraId="2FCC4DDE" w14:textId="143B1E30" w:rsidR="00895657" w:rsidRPr="00C4160F" w:rsidRDefault="003C570B" w:rsidP="00895657">
      <w:pPr>
        <w:pStyle w:val="140"/>
        <w:rPr>
          <w:i/>
        </w:rPr>
      </w:pPr>
      <w:r w:rsidRPr="008F2DD7">
        <w:t>Заводское сельское поселение: поселок Заводской, село Высокий Яр, поселок Белка, село Нельмач, деревня Прокоп, деревня Сенькино входят в Перечень сельских территорий Томской области, на которых осуществляется реализация мероприятий Государственной программы развития сельского хозяйства и регулирования рынков сельскохозяйственной продукции, сырья и продовольствия</w:t>
      </w:r>
      <w:r w:rsidR="007D2CC4">
        <w:rPr>
          <w:rStyle w:val="afffb"/>
        </w:rPr>
        <w:footnoteReference w:id="2"/>
      </w:r>
      <w:r w:rsidR="002164E6" w:rsidRPr="008F2DD7">
        <w:t xml:space="preserve"> </w:t>
      </w:r>
    </w:p>
    <w:p w14:paraId="5640430C" w14:textId="6F6D947A" w:rsidR="00F76D21" w:rsidRPr="007504D5" w:rsidRDefault="00895657" w:rsidP="00957679">
      <w:pPr>
        <w:pStyle w:val="140"/>
        <w:jc w:val="left"/>
      </w:pPr>
      <w:r w:rsidRPr="00895657">
        <w:rPr>
          <w:b/>
          <w:i/>
        </w:rPr>
        <w:t>Д.Чановка</w:t>
      </w:r>
      <w:r w:rsidR="00957679">
        <w:rPr>
          <w:b/>
          <w:i/>
        </w:rPr>
        <w:t xml:space="preserve">  </w:t>
      </w:r>
      <w:r w:rsidR="00FA5715" w:rsidRPr="007504D5">
        <w:t xml:space="preserve">находится </w:t>
      </w:r>
      <w:r w:rsidR="007504D5" w:rsidRPr="007504D5">
        <w:t>на левом берегу реки Парабель</w:t>
      </w:r>
      <w:r w:rsidR="00FA5715" w:rsidRPr="007504D5">
        <w:t xml:space="preserve"> в лесной  местности</w:t>
      </w:r>
      <w:r w:rsidR="00E37261">
        <w:t xml:space="preserve"> </w:t>
      </w:r>
      <w:r w:rsidR="00E970BE">
        <w:t>на расстоянии 65 км от п.Заводской.</w:t>
      </w:r>
      <w:r w:rsidR="007504D5" w:rsidRPr="007504D5">
        <w:t xml:space="preserve"> </w:t>
      </w:r>
      <w:r w:rsidR="00957679">
        <w:t xml:space="preserve"> </w:t>
      </w:r>
      <w:r w:rsidR="00FA5715" w:rsidRPr="007504D5">
        <w:rPr>
          <w:rFonts w:eastAsiaTheme="minorHAnsi"/>
        </w:rPr>
        <w:t xml:space="preserve">В </w:t>
      </w:r>
      <w:r w:rsidR="007504D5" w:rsidRPr="007504D5">
        <w:rPr>
          <w:rFonts w:eastAsiaTheme="minorHAnsi"/>
        </w:rPr>
        <w:t xml:space="preserve">  состав  </w:t>
      </w:r>
      <w:r w:rsidR="00957679">
        <w:rPr>
          <w:rFonts w:eastAsiaTheme="minorHAnsi"/>
        </w:rPr>
        <w:t xml:space="preserve"> МО </w:t>
      </w:r>
      <w:hyperlink r:id="rId14" w:tooltip="Заводское сельское поселение (Томская область)" w:history="1">
        <w:r w:rsidR="007504D5" w:rsidRPr="007504D5">
          <w:rPr>
            <w:rFonts w:eastAsiaTheme="minorHAnsi"/>
          </w:rPr>
          <w:t>Заводское сельское поселение</w:t>
        </w:r>
      </w:hyperlink>
      <w:r w:rsidR="007504D5" w:rsidRPr="007504D5">
        <w:rPr>
          <w:rFonts w:eastAsiaTheme="minorHAnsi"/>
        </w:rPr>
        <w:t xml:space="preserve">. деревня вошла  в </w:t>
      </w:r>
      <w:r w:rsidR="00FA5715" w:rsidRPr="007504D5">
        <w:rPr>
          <w:rFonts w:eastAsiaTheme="minorHAnsi"/>
        </w:rPr>
        <w:t>соответствии с Законом Томской области от 15 октября 2004 года № 225-ОЗ</w:t>
      </w:r>
      <w:r w:rsidR="007504D5">
        <w:rPr>
          <w:rFonts w:eastAsiaTheme="minorHAnsi"/>
        </w:rPr>
        <w:t>.</w:t>
      </w:r>
      <w:hyperlink r:id="rId15" w:anchor="cite_note-3" w:history="1"/>
      <w:r w:rsidR="007504D5" w:rsidRPr="007504D5">
        <w:rPr>
          <w:rFonts w:eastAsiaTheme="minorHAnsi"/>
        </w:rPr>
        <w:t xml:space="preserve"> </w:t>
      </w:r>
      <w:r w:rsidR="00FA5715" w:rsidRPr="007504D5">
        <w:rPr>
          <w:rFonts w:eastAsiaTheme="minorHAnsi"/>
        </w:rPr>
        <w:t> </w:t>
      </w:r>
      <w:r w:rsidR="007504D5" w:rsidRPr="007504D5">
        <w:t xml:space="preserve"> </w:t>
      </w:r>
      <w:r w:rsidR="00BA4FC2">
        <w:t>В деревне две улицы</w:t>
      </w:r>
      <w:r w:rsidR="00E970BE">
        <w:t>: Таежная</w:t>
      </w:r>
      <w:r w:rsidR="00C4160F">
        <w:t xml:space="preserve"> </w:t>
      </w:r>
      <w:r w:rsidR="00D172CF">
        <w:t>(основная улица)</w:t>
      </w:r>
      <w:r w:rsidR="00E970BE">
        <w:t xml:space="preserve">  и  </w:t>
      </w:r>
      <w:r w:rsidR="00D172CF">
        <w:t>Подгорная.</w:t>
      </w:r>
      <w:r w:rsidR="00E970BE">
        <w:t xml:space="preserve"> Застройка,</w:t>
      </w:r>
      <w:r w:rsidR="00D172CF">
        <w:t xml:space="preserve"> </w:t>
      </w:r>
      <w:r w:rsidR="00E970BE">
        <w:t>в основном,  усадебная.</w:t>
      </w:r>
    </w:p>
    <w:p w14:paraId="7DA5CAAC" w14:textId="66694F33" w:rsidR="00997E98" w:rsidRPr="00386EF4" w:rsidRDefault="00997E98" w:rsidP="00F13309">
      <w:pPr>
        <w:pStyle w:val="20"/>
      </w:pPr>
      <w:bookmarkStart w:id="16" w:name="_Toc12550649"/>
      <w:bookmarkStart w:id="17" w:name="_Toc162529779"/>
      <w:bookmarkEnd w:id="15"/>
      <w:r w:rsidRPr="00386EF4">
        <w:rPr>
          <w:rStyle w:val="FontStyle24"/>
          <w:rFonts w:ascii="Times New Roman" w:hAnsi="Times New Roman"/>
          <w:sz w:val="28"/>
          <w:szCs w:val="28"/>
          <w:lang w:val="ru-RU"/>
        </w:rPr>
        <w:t>2</w:t>
      </w:r>
      <w:r w:rsidRPr="00386EF4">
        <w:t>. ГЕОЛОГИЧЕСКАЯ ХАРАКТЕРИСТИКА ТЕРРИТОРИИ СЕЛЬСКОГО ПОСЕЛЕНИЯ</w:t>
      </w:r>
      <w:bookmarkEnd w:id="16"/>
      <w:bookmarkEnd w:id="17"/>
    </w:p>
    <w:p w14:paraId="5C5D156E" w14:textId="77777777" w:rsidR="00997E98" w:rsidRPr="00957679" w:rsidRDefault="00997E98" w:rsidP="00957679">
      <w:pPr>
        <w:pStyle w:val="3"/>
        <w:rPr>
          <w:rStyle w:val="FontStyle24"/>
          <w:rFonts w:ascii="Times New Roman" w:hAnsi="Times New Roman" w:cstheme="majorBidi"/>
          <w:sz w:val="28"/>
          <w:szCs w:val="28"/>
          <w:lang w:val="ru-RU"/>
        </w:rPr>
      </w:pPr>
      <w:bookmarkStart w:id="18" w:name="_Toc12550650"/>
      <w:bookmarkStart w:id="19" w:name="_Toc162529780"/>
      <w:r w:rsidRPr="00957679">
        <w:rPr>
          <w:rStyle w:val="FontStyle24"/>
          <w:rFonts w:ascii="Times New Roman" w:hAnsi="Times New Roman" w:cstheme="majorBidi"/>
          <w:sz w:val="28"/>
          <w:szCs w:val="28"/>
          <w:lang w:val="ru-RU"/>
        </w:rPr>
        <w:t>2.1. Геологическое строение территории</w:t>
      </w:r>
      <w:bookmarkEnd w:id="18"/>
      <w:bookmarkEnd w:id="19"/>
    </w:p>
    <w:p w14:paraId="587383AF" w14:textId="77777777" w:rsidR="00501D40" w:rsidRPr="00D172CF" w:rsidRDefault="00501D40" w:rsidP="00D172CF">
      <w:pPr>
        <w:pStyle w:val="140"/>
      </w:pPr>
      <w:bookmarkStart w:id="20" w:name="_Toc436143655"/>
      <w:r w:rsidRPr="00D172CF">
        <w:t xml:space="preserve">Геологическое строение территории Парабельского района Томской области определяется приуроченностью его площади к Западно-Сибирской плите. Исследуемая территория имеет трехъярусное строение. </w:t>
      </w:r>
    </w:p>
    <w:p w14:paraId="61F64B7C" w14:textId="628FA65E" w:rsidR="00501D40" w:rsidRPr="00D172CF" w:rsidRDefault="00501D40" w:rsidP="00D172CF">
      <w:pPr>
        <w:pStyle w:val="140"/>
      </w:pPr>
      <w:r w:rsidRPr="00D172CF">
        <w:lastRenderedPageBreak/>
        <w:t xml:space="preserve">Два нижних структурных этажа образуют складчатый фундамент плиты. Нижний, собственно складчатый этаж, представлен геосинклинальными метаморфизованными, сильно дислоцированными породами докембрия и палеозоя, прорванными интрузиями разного состава и генезиса. </w:t>
      </w:r>
    </w:p>
    <w:p w14:paraId="3BEE3D2A" w14:textId="77777777" w:rsidR="00501D40" w:rsidRPr="00D172CF" w:rsidRDefault="00501D40" w:rsidP="00D172CF">
      <w:pPr>
        <w:pStyle w:val="140"/>
      </w:pPr>
      <w:r w:rsidRPr="00D172CF">
        <w:t xml:space="preserve">Средний, или промежуточный, этаж сложен формациями краевых прогибов, межгорных и наложенных впадин и древних платформенных образований. Отдельное положение в структуре фундамента плиты занимают рифтовые зоны, выполненные триасовыми эффузивными и эффузивно-осадочными образованиями. Верхний структурный этаж составляет платформенный чехол. </w:t>
      </w:r>
    </w:p>
    <w:p w14:paraId="3B6374B9" w14:textId="77777777" w:rsidR="00501D40" w:rsidRPr="00D172CF" w:rsidRDefault="00501D40" w:rsidP="00D172CF">
      <w:pPr>
        <w:pStyle w:val="140"/>
      </w:pPr>
      <w:r w:rsidRPr="00D172CF">
        <w:t xml:space="preserve">Доюрские образования, формирующие фундамент Западно-Сибирской плиты, перекрыты платформенными мезозойско-кайнозойскими отложениями мощностью до 2000-3000 м. Возрастной диапазон пород фундамента широкий: от протерозоя до триаса. </w:t>
      </w:r>
    </w:p>
    <w:p w14:paraId="15FC7431" w14:textId="77777777" w:rsidR="00501D40" w:rsidRPr="00D172CF" w:rsidRDefault="00501D40" w:rsidP="00D172CF">
      <w:pPr>
        <w:pStyle w:val="140"/>
      </w:pPr>
      <w:r w:rsidRPr="00D172CF">
        <w:t>Осадочный чехол стратиграфически приурочен к Мезозойской и Кайнозойской эратемам. Мощность осадочного чехла составляет от 2000м и более. Мощная пачка осадочных отложений представлена различными по возрасту (начиная с юрских – меловых отложений до современных) и составу отложениями.</w:t>
      </w:r>
    </w:p>
    <w:p w14:paraId="1F016442" w14:textId="77721156" w:rsidR="00501D40" w:rsidRPr="00D172CF" w:rsidRDefault="00501D40" w:rsidP="00D172CF">
      <w:pPr>
        <w:pStyle w:val="140"/>
      </w:pPr>
      <w:r w:rsidRPr="00D172CF">
        <w:t xml:space="preserve"> Юрские отложения являются основным нефтегазоносным комплексом юго</w:t>
      </w:r>
      <w:r w:rsidR="00C2168B">
        <w:t>-</w:t>
      </w:r>
      <w:r w:rsidRPr="00D172CF">
        <w:t xml:space="preserve">востока Западно-Сибирской плиты. По фациальным условиям формирования юрской толщи на территории Томской области выделяются Обь-Тазовская и Обь-Иртышская разно-фациальные области. Территория района относится к первой области, которая сложена прибрежно-морскими и морскими терригенными отложениями, богатыми органическим веществом. </w:t>
      </w:r>
    </w:p>
    <w:p w14:paraId="472458C3" w14:textId="77777777" w:rsidR="00501D40" w:rsidRPr="00D172CF" w:rsidRDefault="00501D40" w:rsidP="00D172CF">
      <w:pPr>
        <w:pStyle w:val="140"/>
      </w:pPr>
      <w:r w:rsidRPr="00D172CF">
        <w:t xml:space="preserve">Меловая система представлена отложениями обоих отделов морского и лишь на северо-востоке района прибрежно-морского генезиса. </w:t>
      </w:r>
    </w:p>
    <w:p w14:paraId="10350B8B" w14:textId="77777777" w:rsidR="00501D40" w:rsidRPr="00D172CF" w:rsidRDefault="00501D40" w:rsidP="00D172CF">
      <w:pPr>
        <w:pStyle w:val="140"/>
      </w:pPr>
      <w:r w:rsidRPr="00D172CF">
        <w:t xml:space="preserve">Палеогеновые отложения на территории района распространены широко, представлены палеоценом, эоценом и олигоценом. На значительных участках залегают непосредственно под покровом четвертичных образований. На территории района отложения палеогена разделены на Центральную и Нарымскую фациальные зоны. Центральная зона, охватывающая западную часть территории, представлена морскими фациями талицкой, люлинворской, тавдинской свит, континентальными фациями черталинской свиты и отложениями озера-моря туртасской свиты. Для Нарымской зоны свойственны переходные (морские, прибрежно-морские) фации, формирующие отложения парабельской, люлинворской, кызуровской и других свит. </w:t>
      </w:r>
    </w:p>
    <w:p w14:paraId="4CF63775" w14:textId="77777777" w:rsidR="00501D40" w:rsidRDefault="00501D40" w:rsidP="00D172CF">
      <w:pPr>
        <w:pStyle w:val="140"/>
      </w:pPr>
      <w:r w:rsidRPr="00D172CF">
        <w:t>С отложениями палеогена связаны разведанные месторождения подземных вод. Отложения неогена на территории района не представлены. Четвертичные отложения, завершающие платформенный чехол Западно-Сибирской плиты, распространены повсеместно. На площади Обской подсерии, охватывающей практически всю территорию Томской области, четвертичные отложения</w:t>
      </w:r>
      <w:r>
        <w:t xml:space="preserve"> выделены в Васюган-Тымский фациальный район, входящий в приледниковую зону максимального оледенения Западной Сибири. </w:t>
      </w:r>
    </w:p>
    <w:p w14:paraId="3E733982" w14:textId="1CFBFB88" w:rsidR="00501D40" w:rsidRDefault="00501D40" w:rsidP="00D172CF">
      <w:pPr>
        <w:pStyle w:val="140"/>
        <w:rPr>
          <w:shd w:val="clear" w:color="auto" w:fill="FFFFFF"/>
        </w:rPr>
      </w:pPr>
      <w:r>
        <w:t>Четвертичные образования отражают собой новейший этап поднятия Западно</w:t>
      </w:r>
      <w:r w:rsidR="006E752A">
        <w:t>-</w:t>
      </w:r>
      <w:r>
        <w:t xml:space="preserve">Сибирской плиты и ее складчатого обрамления. В эоплейстоценовую эпоху происходило накопление озерно-аллювиальных отложений кочковской свиты, содержащих в основании галечники. Ранне-средненеоплейстоценовый этап характеризовался накоплением на Западно-Сибирской равнине озерно-аллювиальных отложений смирновской, федосовской, пайдугинской свит. </w:t>
      </w:r>
      <w:r>
        <w:lastRenderedPageBreak/>
        <w:t>Приуроченность значительной части территории к приледниковой палеогеографической зоне обусловила ритмичность отложений: в межледниковые эпохи формировались аллювиальные толщи, в ледниковые – озерные. С конца среднего плейстоцена по настоящее время происходит подъем территории, сопровождаемый расчленением равнины гидросетью, денудацией водоразделов, формированием комплекса террас современной речной сети</w:t>
      </w:r>
      <w:r w:rsidRPr="003627F4">
        <w:rPr>
          <w:shd w:val="clear" w:color="auto" w:fill="FFFFFF"/>
        </w:rPr>
        <w:t xml:space="preserve"> </w:t>
      </w:r>
    </w:p>
    <w:p w14:paraId="4355F914" w14:textId="41A7E745" w:rsidR="00501D40" w:rsidRPr="00501D40" w:rsidRDefault="00501D40" w:rsidP="00FE4182">
      <w:pPr>
        <w:pStyle w:val="3"/>
      </w:pPr>
      <w:bookmarkStart w:id="21" w:name="_Toc162529781"/>
      <w:r w:rsidRPr="00501D40">
        <w:t>2.2 Рельеф</w:t>
      </w:r>
      <w:bookmarkEnd w:id="21"/>
    </w:p>
    <w:p w14:paraId="69C994A2" w14:textId="19620B3C" w:rsidR="003627F4" w:rsidRDefault="0045532E" w:rsidP="00D172CF">
      <w:pPr>
        <w:pStyle w:val="140"/>
        <w:rPr>
          <w:shd w:val="clear" w:color="auto" w:fill="FFFFFF"/>
        </w:rPr>
      </w:pPr>
      <w:r w:rsidRPr="00E91347">
        <w:rPr>
          <w:shd w:val="clear" w:color="auto" w:fill="FFFFFF"/>
        </w:rPr>
        <w:t xml:space="preserve">Абсолютные высоты </w:t>
      </w:r>
      <w:r w:rsidR="0069396E" w:rsidRPr="00E91347">
        <w:rPr>
          <w:shd w:val="clear" w:color="auto" w:fill="FFFFFF"/>
        </w:rPr>
        <w:t xml:space="preserve">рельефа на территории района </w:t>
      </w:r>
      <w:r w:rsidRPr="00E91347">
        <w:rPr>
          <w:shd w:val="clear" w:color="auto" w:fill="FFFFFF"/>
        </w:rPr>
        <w:t>не превышают 200</w:t>
      </w:r>
      <w:r w:rsidR="0082740B" w:rsidRPr="00E91347">
        <w:rPr>
          <w:shd w:val="clear" w:color="auto" w:fill="FFFFFF"/>
          <w:lang w:val="en-US"/>
        </w:rPr>
        <w:t> </w:t>
      </w:r>
      <w:r w:rsidRPr="00E91347">
        <w:rPr>
          <w:shd w:val="clear" w:color="auto" w:fill="FFFFFF"/>
        </w:rPr>
        <w:t xml:space="preserve">м. В пределах территории расположены </w:t>
      </w:r>
      <w:r w:rsidR="003627F4" w:rsidRPr="00E91347">
        <w:rPr>
          <w:shd w:val="clear" w:color="auto" w:fill="FFFFFF"/>
        </w:rPr>
        <w:t xml:space="preserve">Обь-Тымская низменность, </w:t>
      </w:r>
      <w:r w:rsidRPr="00E91347">
        <w:rPr>
          <w:shd w:val="clear" w:color="auto" w:fill="FFFFFF"/>
        </w:rPr>
        <w:t xml:space="preserve">Кетско-Тымская и </w:t>
      </w:r>
      <w:r w:rsidR="0069396E" w:rsidRPr="00E91347">
        <w:rPr>
          <w:shd w:val="clear" w:color="auto" w:fill="FFFFFF"/>
        </w:rPr>
        <w:t xml:space="preserve">Васюганская </w:t>
      </w:r>
      <w:r w:rsidRPr="00E91347">
        <w:rPr>
          <w:shd w:val="clear" w:color="auto" w:fill="FFFFFF"/>
        </w:rPr>
        <w:t>наклонные равнины.</w:t>
      </w:r>
      <w:r w:rsidR="003627F4" w:rsidRPr="00E91347">
        <w:t xml:space="preserve"> Васюганская равнина расположена на левобережье района, занимает бассейн р. Парабели. В рельефе водораздельных равнин в пределах Парабельского района прослеживаются линейно вытянутые формы рельефа - ложбины древнего стока: Пайдугинская, Чузикская. Рельеф ложбин древнего стока своеобразный: наблюдается чередование линейных песчаных грив, покрытых сосновыми борами, и понижений между гривами. Понижения обычно заболочены, в них встречаются озера. Ложбины древнего стока ориентированы с северо-востока на юго-запад. Ширина грив изменяется от 100 до 1000 м, а высота - от 5 до 15 м; длина их достигает 1000 м. Крупные песчаные гривы осложнены небольшими буграми, дюнами, созданными деятельностью ветра, форма дюн напоминает подкову. Ширина Пайдугинской ложбины стока достигает 40 км, а длина - около 300 км; у Чузикской ложбины ширина достигает 10 км.</w:t>
      </w:r>
    </w:p>
    <w:p w14:paraId="2842A33F" w14:textId="12885E50" w:rsidR="000018E2" w:rsidRPr="00501D40" w:rsidRDefault="0069396E" w:rsidP="00FE4182">
      <w:pPr>
        <w:pStyle w:val="3"/>
        <w:rPr>
          <w:rStyle w:val="FontStyle24"/>
          <w:rFonts w:ascii="Times New Roman" w:hAnsi="Times New Roman" w:cs="Times New Roman"/>
          <w:sz w:val="26"/>
          <w:szCs w:val="26"/>
          <w:lang w:val="ru-RU" w:eastAsia="ru-RU"/>
        </w:rPr>
      </w:pPr>
      <w:bookmarkStart w:id="22" w:name="_Toc12550652"/>
      <w:bookmarkStart w:id="23" w:name="_Toc162529782"/>
      <w:r>
        <w:rPr>
          <w:rStyle w:val="FontStyle24"/>
          <w:rFonts w:ascii="Times New Roman" w:hAnsi="Times New Roman" w:cs="Times New Roman"/>
          <w:sz w:val="26"/>
          <w:szCs w:val="26"/>
          <w:lang w:val="ru-RU" w:eastAsia="ru-RU"/>
        </w:rPr>
        <w:t>2</w:t>
      </w:r>
      <w:r w:rsidR="00501D40" w:rsidRPr="00501D40">
        <w:rPr>
          <w:rStyle w:val="FontStyle24"/>
          <w:rFonts w:ascii="Times New Roman" w:hAnsi="Times New Roman" w:cs="Times New Roman"/>
          <w:sz w:val="26"/>
          <w:szCs w:val="26"/>
          <w:lang w:val="ru-RU" w:eastAsia="ru-RU"/>
        </w:rPr>
        <w:t xml:space="preserve">.3 </w:t>
      </w:r>
      <w:r w:rsidR="000018E2" w:rsidRPr="00501D40">
        <w:rPr>
          <w:rStyle w:val="FontStyle24"/>
          <w:rFonts w:ascii="Times New Roman" w:hAnsi="Times New Roman" w:cs="Times New Roman"/>
          <w:sz w:val="26"/>
          <w:szCs w:val="26"/>
          <w:lang w:val="ru-RU" w:eastAsia="ru-RU"/>
        </w:rPr>
        <w:t>Гидрография</w:t>
      </w:r>
      <w:bookmarkEnd w:id="22"/>
      <w:bookmarkEnd w:id="23"/>
    </w:p>
    <w:p w14:paraId="0AC828DB" w14:textId="5B40D494" w:rsidR="00E9622E" w:rsidRPr="00D172CF" w:rsidRDefault="00AE36EC" w:rsidP="00D172CF">
      <w:pPr>
        <w:pStyle w:val="140"/>
      </w:pPr>
      <w:r>
        <w:rPr>
          <w:noProof/>
        </w:rPr>
        <w:drawing>
          <wp:anchor distT="0" distB="0" distL="114300" distR="114300" simplePos="0" relativeHeight="251661824" behindDoc="0" locked="0" layoutInCell="1" allowOverlap="1" wp14:anchorId="56917145" wp14:editId="13A63959">
            <wp:simplePos x="0" y="0"/>
            <wp:positionH relativeFrom="column">
              <wp:posOffset>-635</wp:posOffset>
            </wp:positionH>
            <wp:positionV relativeFrom="paragraph">
              <wp:posOffset>570865</wp:posOffset>
            </wp:positionV>
            <wp:extent cx="2987040" cy="2240280"/>
            <wp:effectExtent l="0" t="0" r="3810" b="7620"/>
            <wp:wrapSquare wrapText="bothSides"/>
            <wp:docPr id="13" name="Рисунок 13" descr="http://posibiri.ru/wp-content/uploads/2014/12/%D0%A0%D0%B5%D0%BA%D0%B0-%D0%9F%D0%B0%D1%80%D0%B0%D0%B1%D0%B5%D0%BB%D1%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sibiri.ru/wp-content/uploads/2014/12/%D0%A0%D0%B5%D0%BA%D0%B0-%D0%9F%D0%B0%D1%80%D0%B0%D0%B1%D0%B5%D0%BB%D1%8C.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14:sizeRelH relativeFrom="page">
              <wp14:pctWidth>0</wp14:pctWidth>
            </wp14:sizeRelH>
            <wp14:sizeRelV relativeFrom="page">
              <wp14:pctHeight>0</wp14:pctHeight>
            </wp14:sizeRelV>
          </wp:anchor>
        </w:drawing>
      </w:r>
      <w:r w:rsidR="004F542A" w:rsidRPr="00D172CF">
        <w:t>Парабель</w:t>
      </w:r>
      <w:r w:rsidR="005A359B" w:rsidRPr="00D172CF">
        <w:t>ский район имеет развитую речную сеть</w:t>
      </w:r>
      <w:r w:rsidR="00E162AC" w:rsidRPr="00D172CF">
        <w:t xml:space="preserve">. </w:t>
      </w:r>
      <w:r w:rsidR="00E9622E" w:rsidRPr="00D172CF">
        <w:t xml:space="preserve">Территория Заводского поселения очень сильно обводнена. Речная система поселения является частью долины р. Парабель, которая в свою очередь входит в бассейн Средней Оби. Река Парабель пересекает территорию поселения с юго-запада на северо-восток и делит ее на две части. Река Парабель и её притоки берут своё начало с водораздельных болот, находящихся на границе с Новосибирской областью. </w:t>
      </w:r>
    </w:p>
    <w:p w14:paraId="0C2201A9" w14:textId="7C6AD968" w:rsidR="004B4DB8" w:rsidRPr="004B4DB8" w:rsidRDefault="004B4DB8" w:rsidP="00AC540F">
      <w:pPr>
        <w:pStyle w:val="140"/>
        <w:ind w:left="567" w:hanging="567"/>
        <w:jc w:val="center"/>
        <w:rPr>
          <w:b/>
          <w:i/>
        </w:rPr>
      </w:pPr>
      <w:r w:rsidRPr="004B4DB8">
        <w:rPr>
          <w:b/>
          <w:i/>
        </w:rPr>
        <w:t>Болотные системы</w:t>
      </w:r>
    </w:p>
    <w:p w14:paraId="3CDAD7BD" w14:textId="6128236E" w:rsidR="00526B68" w:rsidRPr="00D172CF" w:rsidRDefault="00AE36EC" w:rsidP="00D172CF">
      <w:pPr>
        <w:pStyle w:val="140"/>
      </w:pPr>
      <w:r>
        <w:rPr>
          <w:noProof/>
        </w:rPr>
        <mc:AlternateContent>
          <mc:Choice Requires="wps">
            <w:drawing>
              <wp:anchor distT="0" distB="0" distL="114300" distR="114300" simplePos="0" relativeHeight="251667968" behindDoc="0" locked="0" layoutInCell="1" allowOverlap="1" wp14:anchorId="6B863A1A" wp14:editId="59F3A1CD">
                <wp:simplePos x="0" y="0"/>
                <wp:positionH relativeFrom="column">
                  <wp:posOffset>-3152775</wp:posOffset>
                </wp:positionH>
                <wp:positionV relativeFrom="paragraph">
                  <wp:posOffset>793750</wp:posOffset>
                </wp:positionV>
                <wp:extent cx="2585085" cy="635"/>
                <wp:effectExtent l="0" t="0" r="5715" b="6350"/>
                <wp:wrapSquare wrapText="bothSides"/>
                <wp:docPr id="14" name="Поле 14"/>
                <wp:cNvGraphicFramePr/>
                <a:graphic xmlns:a="http://schemas.openxmlformats.org/drawingml/2006/main">
                  <a:graphicData uri="http://schemas.microsoft.com/office/word/2010/wordprocessingShape">
                    <wps:wsp>
                      <wps:cNvSpPr txBox="1"/>
                      <wps:spPr>
                        <a:xfrm>
                          <a:off x="0" y="0"/>
                          <a:ext cx="2585085" cy="635"/>
                        </a:xfrm>
                        <a:prstGeom prst="rect">
                          <a:avLst/>
                        </a:prstGeom>
                        <a:solidFill>
                          <a:prstClr val="white"/>
                        </a:solidFill>
                        <a:ln>
                          <a:noFill/>
                        </a:ln>
                        <a:effectLst/>
                      </wps:spPr>
                      <wps:txbx>
                        <w:txbxContent>
                          <w:p w14:paraId="009C9CC7" w14:textId="2551E721" w:rsidR="00CC4707" w:rsidRPr="00AE36EC" w:rsidRDefault="00CC4707" w:rsidP="00AE36EC">
                            <w:pPr>
                              <w:pStyle w:val="140"/>
                            </w:pPr>
                            <w:r w:rsidRPr="00AE36EC">
                              <w:t>Рис.2.1–Река Парабель</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B863A1A" id="_x0000_t202" coordsize="21600,21600" o:spt="202" path="m,l,21600r21600,l21600,xe">
                <v:stroke joinstyle="miter"/>
                <v:path gradientshapeok="t" o:connecttype="rect"/>
              </v:shapetype>
              <v:shape id="Поле 14" o:spid="_x0000_s1026" type="#_x0000_t202" style="position:absolute;left:0;text-align:left;margin-left:-248.25pt;margin-top:62.5pt;width:203.55pt;height:.0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" stroked="f">
                <v:textbox style="mso-fit-shape-to-text:t" inset="0,0,0,0">
                  <w:txbxContent>
                    <w:p w14:paraId="009C9CC7" w14:textId="2551E721" w:rsidR="00CC4707" w:rsidRPr="00AE36EC" w:rsidRDefault="00CC4707" w:rsidP="00AE36EC">
                      <w:pPr>
                        <w:pStyle w:val="140"/>
                      </w:pPr>
                      <w:r w:rsidRPr="00AE36EC">
                        <w:t>Рис.2.1–Река Парабель</w:t>
                      </w:r>
                    </w:p>
                  </w:txbxContent>
                </v:textbox>
                <w10:wrap type="square"/>
              </v:shape>
            </w:pict>
          </mc:Fallback>
        </mc:AlternateContent>
      </w:r>
      <w:r w:rsidR="00E9622E" w:rsidRPr="00D172CF">
        <w:t xml:space="preserve">Значительная часть территории </w:t>
      </w:r>
      <w:r w:rsidR="008857D9" w:rsidRPr="00D172CF">
        <w:t xml:space="preserve">Парабельского района </w:t>
      </w:r>
      <w:r w:rsidR="00E9622E" w:rsidRPr="00D172CF">
        <w:t xml:space="preserve">- болота. </w:t>
      </w:r>
      <w:r w:rsidR="00526B68" w:rsidRPr="00D172CF">
        <w:t>Болото –</w:t>
      </w:r>
      <w:r w:rsidR="003627F4" w:rsidRPr="00D172CF">
        <w:t xml:space="preserve"> </w:t>
      </w:r>
      <w:r w:rsidR="00526B68" w:rsidRPr="00D172CF">
        <w:t xml:space="preserve">это  водный объект, представляющий собой участок земной поверхности, постоянно или большую часть года насыщенный водой и покрытый специфической болотной растительностью. </w:t>
      </w:r>
      <w:r w:rsidR="00697633" w:rsidRPr="00D172CF">
        <w:t xml:space="preserve">Научное изучение болот Томской области началось в 20-30 гг. XX века. В это время торф стал играть значительную роль в топливном снабжении страны, что и привлекло внимание к изучению болот. </w:t>
      </w:r>
      <w:r w:rsidR="00526B68" w:rsidRPr="00D172CF">
        <w:t>В 2005</w:t>
      </w:r>
      <w:r w:rsidR="00E91347">
        <w:t xml:space="preserve"> </w:t>
      </w:r>
      <w:r w:rsidR="00526B68" w:rsidRPr="00D172CF">
        <w:t>году разработан кадастр болот районов нефтедобычи Томской области (Александровский, Каргасокский, Парабельский, част</w:t>
      </w:r>
      <w:r w:rsidR="002B2570" w:rsidRPr="00D172CF">
        <w:t>ично Бакчарский районы). В двух</w:t>
      </w:r>
      <w:r w:rsidR="00526B68" w:rsidRPr="00D172CF">
        <w:t xml:space="preserve">уровневой классификации болот в первом уровне выделены три экологических типа болот (низинный, переходный и верховой). </w:t>
      </w:r>
    </w:p>
    <w:p w14:paraId="571984A3" w14:textId="30DCA894" w:rsidR="00AB1B69" w:rsidRPr="00D172CF" w:rsidRDefault="00E9622E" w:rsidP="00D172CF">
      <w:pPr>
        <w:pStyle w:val="140"/>
      </w:pPr>
      <w:r w:rsidRPr="00D172CF">
        <w:lastRenderedPageBreak/>
        <w:t xml:space="preserve">Главные факторы, способствующие образованию болот: равнинность территории, слабая дренированность почв, избыточное увлажнение, продолжительное весенне-летнее половодье на реках в сочетании с подпорами для притоков на главных реках. </w:t>
      </w:r>
      <w:r w:rsidR="00AB1B69" w:rsidRPr="00D172CF">
        <w:t>Болотные воды в естественном состоянии характеризуются в целом как слабокислые (верховые и переходные, реже низинные) или нейтральные (низинные), пресные с малой и средней минерализацией. Минерализация вод верховых и переходных болот обычно заметно меньше, чем в низинных болотах</w:t>
      </w:r>
    </w:p>
    <w:p w14:paraId="2420C5E8" w14:textId="77777777" w:rsidR="00E9622E" w:rsidRPr="00D172CF" w:rsidRDefault="00E9622E" w:rsidP="00D172CF">
      <w:pPr>
        <w:pStyle w:val="140"/>
      </w:pPr>
      <w:r w:rsidRPr="00D172CF">
        <w:t xml:space="preserve">Древесная растительность на торфяно-болотных почвах и торфяниках представлена мелким сосняком, кустарниковая - багульником. </w:t>
      </w:r>
    </w:p>
    <w:p w14:paraId="27D348B3" w14:textId="570C625D" w:rsidR="00D66345" w:rsidRPr="00D172CF" w:rsidRDefault="004B4DB8" w:rsidP="00D172CF">
      <w:pPr>
        <w:pStyle w:val="140"/>
        <w:rPr>
          <w:highlight w:val="yellow"/>
        </w:rPr>
      </w:pPr>
      <w:r w:rsidRPr="00D172CF">
        <w:t>Заболоченность территории Парабельского района неодинакова: наиболее характерно это явление для районов ложбин древнего стока (Пайдугинской и Чузикской) - до 50 - 70%. Здесь господствуют олиготрофные грядово-мочажинные болота, рямы. Заболоченность низких и высоких террас р. Оби снижается до 30 - 50%. На низких террасах преобладают евтрофные (низинные) и мезотрофные (переходные) осоково-сфагновые, осоково-гипновые болота с вкраплением рямов.</w:t>
      </w:r>
      <w:r w:rsidR="002B2570" w:rsidRPr="00D172CF">
        <w:t xml:space="preserve"> </w:t>
      </w:r>
      <w:r w:rsidR="00E9622E" w:rsidRPr="00D172CF">
        <w:t>В поселении много озёр. Преобладающее большинство озер района являются внутриболотными.</w:t>
      </w:r>
      <w:r w:rsidR="00BA6568" w:rsidRPr="00D172CF">
        <w:rPr>
          <w:highlight w:val="yellow"/>
        </w:rPr>
        <w:t xml:space="preserve"> </w:t>
      </w:r>
    </w:p>
    <w:p w14:paraId="252FD5A4" w14:textId="7200A412" w:rsidR="004B4DB8" w:rsidRPr="005530B3" w:rsidRDefault="004B4DB8" w:rsidP="00AC540F">
      <w:pPr>
        <w:pStyle w:val="140"/>
        <w:ind w:left="567" w:hanging="567"/>
        <w:jc w:val="center"/>
        <w:rPr>
          <w:b/>
          <w:i/>
        </w:rPr>
      </w:pPr>
      <w:r w:rsidRPr="005530B3">
        <w:rPr>
          <w:b/>
          <w:i/>
        </w:rPr>
        <w:t>Реки</w:t>
      </w:r>
    </w:p>
    <w:p w14:paraId="385D0B23" w14:textId="7DB7E698" w:rsidR="004B4DB8" w:rsidRPr="00D172CF" w:rsidRDefault="004B4DB8" w:rsidP="00D172CF">
      <w:pPr>
        <w:pStyle w:val="140"/>
      </w:pPr>
      <w:r w:rsidRPr="00D172CF">
        <w:t>Густота речной сети на территории Парабельского района составляет 0,25 - 0,30 км/км</w:t>
      </w:r>
      <w:r w:rsidR="002B2570" w:rsidRPr="00E91347">
        <w:rPr>
          <w:vertAlign w:val="superscript"/>
        </w:rPr>
        <w:t>2</w:t>
      </w:r>
      <w:r w:rsidR="002B2570" w:rsidRPr="00D172CF">
        <w:t xml:space="preserve">. </w:t>
      </w:r>
      <w:r w:rsidRPr="00D172CF">
        <w:t>Местные реки извилисты, имеют малые уклоны. Наиболее крупными реками, дренирующими территорию района, являются Обь, Парабель и Пайдугина.</w:t>
      </w:r>
    </w:p>
    <w:p w14:paraId="3CFC5003" w14:textId="4096582A" w:rsidR="00BA6568" w:rsidRPr="00D172CF" w:rsidRDefault="00A61148" w:rsidP="00D172CF">
      <w:pPr>
        <w:pStyle w:val="140"/>
      </w:pPr>
      <w:r w:rsidRPr="00D172CF">
        <w:t>На территории</w:t>
      </w:r>
      <w:r w:rsidR="00E9622E" w:rsidRPr="00D172CF">
        <w:t xml:space="preserve"> </w:t>
      </w:r>
      <w:r w:rsidR="004F542A" w:rsidRPr="00D172CF">
        <w:t>Завод</w:t>
      </w:r>
      <w:r w:rsidRPr="00D172CF">
        <w:t>ского сельского поселения протекают рек</w:t>
      </w:r>
      <w:r w:rsidR="002D37F7" w:rsidRPr="00D172CF">
        <w:t xml:space="preserve">и </w:t>
      </w:r>
      <w:r w:rsidR="00BA6568" w:rsidRPr="00D172CF">
        <w:t>Парабель, Верхняя Сенькина, Межевая, Калча, Малый Пеган, Карза, Нельмач</w:t>
      </w:r>
      <w:r w:rsidR="002B2570" w:rsidRPr="00D172CF">
        <w:t xml:space="preserve"> </w:t>
      </w:r>
      <w:r w:rsidR="005530B3" w:rsidRPr="00D172CF">
        <w:t>(23км)</w:t>
      </w:r>
      <w:r w:rsidR="00BA6568" w:rsidRPr="00D172CF">
        <w:t>, Тисат, Чивок</w:t>
      </w:r>
      <w:r w:rsidR="002B2570" w:rsidRPr="00D172CF">
        <w:t xml:space="preserve">, Урья, </w:t>
      </w:r>
      <w:r w:rsidR="00BA6568" w:rsidRPr="00D172CF">
        <w:t>Кири</w:t>
      </w:r>
      <w:r w:rsidR="002B2570" w:rsidRPr="00D172CF">
        <w:t xml:space="preserve">лловка, Черная, Большой Пеган, </w:t>
      </w:r>
      <w:r w:rsidR="00BA6568" w:rsidRPr="00D172CF">
        <w:t>протока Калыш, Нижняя Сенькина,</w:t>
      </w:r>
      <w:r w:rsidR="002B2570" w:rsidRPr="00D172CF">
        <w:t xml:space="preserve"> </w:t>
      </w:r>
      <w:r w:rsidR="00BA6568" w:rsidRPr="00D172CF">
        <w:t xml:space="preserve">Сэлчига, протока Юга, </w:t>
      </w:r>
      <w:r w:rsidR="002B2570" w:rsidRPr="00D172CF">
        <w:t xml:space="preserve">Сочиха, </w:t>
      </w:r>
      <w:r w:rsidR="00BA6568" w:rsidRPr="00D172CF">
        <w:t xml:space="preserve">Шебалова, </w:t>
      </w:r>
      <w:r w:rsidR="00957679">
        <w:t xml:space="preserve">Понигадка, </w:t>
      </w:r>
      <w:r w:rsidR="00BA6568" w:rsidRPr="00D172CF">
        <w:t>Захаровка.</w:t>
      </w:r>
    </w:p>
    <w:p w14:paraId="6F98C355" w14:textId="6D69C9BA" w:rsidR="005A359B" w:rsidRPr="00D172CF" w:rsidRDefault="00CB531A" w:rsidP="00D172CF">
      <w:pPr>
        <w:pStyle w:val="140"/>
        <w:rPr>
          <w:highlight w:val="yellow"/>
        </w:rPr>
      </w:pPr>
      <w:r>
        <w:t xml:space="preserve"> </w:t>
      </w:r>
      <w:r w:rsidR="004B4DB8" w:rsidRPr="00D172CF">
        <w:t>В питании рек района участвуют снеговые, дождевые и подземные воды. Реки равнинно-таежного района замерзают в среднем в конце октября - начале ноября. Самая ранняя дата их замерзания 11 октября, самая поздняя - 26 ноября. Толщина льда в среднем равна 70 - 80 см.</w:t>
      </w:r>
    </w:p>
    <w:p w14:paraId="41AF847D" w14:textId="77777777" w:rsidR="000018E2" w:rsidRDefault="000018E2" w:rsidP="00F13309">
      <w:pPr>
        <w:pStyle w:val="20"/>
      </w:pPr>
      <w:bookmarkStart w:id="24" w:name="_Toc12550653"/>
      <w:bookmarkStart w:id="25" w:name="_Toc162529783"/>
      <w:bookmarkStart w:id="26" w:name="_Toc436143656"/>
      <w:bookmarkEnd w:id="20"/>
      <w:r w:rsidRPr="008857D9">
        <w:t>3. ПРИРОДНО-КЛИМАТИЧЕСКИЕ УСЛОВИЯ</w:t>
      </w:r>
      <w:bookmarkEnd w:id="24"/>
      <w:bookmarkEnd w:id="25"/>
    </w:p>
    <w:p w14:paraId="36FB3025" w14:textId="329E3F5F" w:rsidR="002B5593" w:rsidRPr="002B5593" w:rsidRDefault="002B5593" w:rsidP="006E752A">
      <w:pPr>
        <w:pStyle w:val="3"/>
      </w:pPr>
      <w:bookmarkStart w:id="27" w:name="_Toc162529784"/>
      <w:r>
        <w:t>3.1.Климат</w:t>
      </w:r>
      <w:bookmarkEnd w:id="27"/>
    </w:p>
    <w:p w14:paraId="0BF1129F" w14:textId="74DD6FBB" w:rsidR="008857D9" w:rsidRPr="00CB531A" w:rsidRDefault="00F873A7" w:rsidP="00CB531A">
      <w:pPr>
        <w:pStyle w:val="140"/>
      </w:pPr>
      <w:r w:rsidRPr="00CB531A">
        <w:t xml:space="preserve">Парабельский район </w:t>
      </w:r>
      <w:r w:rsidR="005530B3" w:rsidRPr="00CB531A">
        <w:t xml:space="preserve">по природно-климатическим условиям </w:t>
      </w:r>
      <w:r w:rsidRPr="00CB531A">
        <w:t>приравнен к районам Крайнего Севера</w:t>
      </w:r>
      <w:r w:rsidR="002B2570" w:rsidRPr="00CB531A">
        <w:t xml:space="preserve">. </w:t>
      </w:r>
      <w:r w:rsidR="008857D9" w:rsidRPr="00CB531A">
        <w:t>Климат Парабельского района, как и всей Томской области, континентально-циклонический, суровый. Среднегодовая температура воздуха изменяется от - 1,4°С на юго</w:t>
      </w:r>
      <w:r w:rsidR="005530B3" w:rsidRPr="00CB531A">
        <w:t>-</w:t>
      </w:r>
      <w:r w:rsidR="008857D9" w:rsidRPr="00CB531A">
        <w:t xml:space="preserve">западе района до - 2,8°С на северо-востоке. Из-за большой протяженности </w:t>
      </w:r>
      <w:r w:rsidR="005530B3" w:rsidRPr="00CB531A">
        <w:t xml:space="preserve">Парабельского </w:t>
      </w:r>
      <w:r w:rsidR="008857D9" w:rsidRPr="00CB531A">
        <w:t>района с юго-запада на северо-восток (около 450 км) его климат неоднороден</w:t>
      </w:r>
      <w:r w:rsidR="005530B3" w:rsidRPr="00CB531A">
        <w:t>.</w:t>
      </w:r>
      <w:r w:rsidR="008857D9" w:rsidRPr="00CB531A">
        <w:t xml:space="preserve"> Территория района расположена в трех климатических районах.</w:t>
      </w:r>
    </w:p>
    <w:p w14:paraId="1CD31241" w14:textId="1A370D4C" w:rsidR="008857D9" w:rsidRPr="00CB531A" w:rsidRDefault="008857D9" w:rsidP="00CB531A">
      <w:pPr>
        <w:pStyle w:val="140"/>
      </w:pPr>
      <w:r w:rsidRPr="00CB531A">
        <w:t>Первый климатический район приурочен в основном к долине Оби. Средняя температура января в с. Парабел</w:t>
      </w:r>
      <w:r w:rsidR="002B2570" w:rsidRPr="00CB531A">
        <w:t>ь</w:t>
      </w:r>
      <w:r w:rsidRPr="00CB531A">
        <w:t xml:space="preserve"> равна - 21,2°, а июля 4-17,3'. Средняя годовая температура воздуха составляет -1,9°. Абсолютный минимум равен - 54°, абсолютный максимум достигает +,36°. Годовая сумма осадков 440 мм, из ни.х за апрель - октябрь выпадает до 330 мм. </w:t>
      </w:r>
    </w:p>
    <w:p w14:paraId="21DEC1DF" w14:textId="77777777" w:rsidR="008857D9" w:rsidRPr="00CB531A" w:rsidRDefault="008857D9" w:rsidP="00CB531A">
      <w:pPr>
        <w:pStyle w:val="140"/>
      </w:pPr>
      <w:r w:rsidRPr="00CB531A">
        <w:t xml:space="preserve">Второй климатический район занимает левобережную часть административного района. Среднегодовая температура воздуха равна -1,5° (Пудино), -1,4° (Старица), средняя температура января составляет - 20,8° (Пудино), </w:t>
      </w:r>
      <w:r w:rsidRPr="00CB531A">
        <w:lastRenderedPageBreak/>
        <w:t xml:space="preserve">- 20,7° (Старица), а среднеиюльская +17° (Пудино), +17.2° (Старица). Абсолютный минимум температуры для всего района равен - 55°, а абсолютный максимум составляет +37° в  Пудино, +39° в Старице. Годовое количество осадков около 460 мм, большая часть их выпадает в теплый период года. Устойчивый снежный покров образуется в среднем в последнюю декаду октября, а разрушается 24 - 25 апреля, но бывают и отклонения в ту и другую сторону (± 20 дней). </w:t>
      </w:r>
    </w:p>
    <w:p w14:paraId="50CC2668" w14:textId="7BC35591" w:rsidR="008857D9" w:rsidRPr="00CB531A" w:rsidRDefault="008857D9" w:rsidP="00CB531A">
      <w:pPr>
        <w:pStyle w:val="140"/>
      </w:pPr>
      <w:r w:rsidRPr="00CB531A">
        <w:t>Третий климатический район занимает правобережье р.Оби. Средняя годовая температура воздуха здесь равна - 2,8</w:t>
      </w:r>
      <w:r w:rsidR="00A173A9" w:rsidRPr="00CB531A">
        <w:t>°</w:t>
      </w:r>
      <w:r w:rsidR="00A173A9">
        <w:t>С</w:t>
      </w:r>
      <w:r w:rsidR="00A173A9">
        <w:rPr>
          <w:sz w:val="20"/>
          <w:szCs w:val="20"/>
          <w:vertAlign w:val="superscript"/>
        </w:rPr>
        <w:t xml:space="preserve"> </w:t>
      </w:r>
      <w:r w:rsidRPr="00CB531A">
        <w:t>, средняя января составляет - 22,6</w:t>
      </w:r>
      <w:r w:rsidR="00A173A9" w:rsidRPr="00CB531A">
        <w:t>°</w:t>
      </w:r>
      <w:r w:rsidR="00A173A9">
        <w:t>С</w:t>
      </w:r>
      <w:r w:rsidRPr="00CB531A">
        <w:t>, а июля +17,2°</w:t>
      </w:r>
      <w:r w:rsidR="00A173A9">
        <w:t>С</w:t>
      </w:r>
      <w:r w:rsidRPr="00CB531A">
        <w:t xml:space="preserve">. Абсолютный минимум температур для этой части Парабельского района равен - 57°, а абсолютный максимум равен +37°. Годовое количество осадков до 530 мм. Устойчивый снежный покров образуется 20 октября, а разрушается в среднем 24 - 30 апреля. </w:t>
      </w:r>
    </w:p>
    <w:p w14:paraId="62998F55" w14:textId="799B5D45" w:rsidR="008857D9" w:rsidRPr="00CB531A" w:rsidRDefault="008857D9" w:rsidP="00CB531A">
      <w:pPr>
        <w:pStyle w:val="140"/>
      </w:pPr>
      <w:r w:rsidRPr="00CB531A">
        <w:t>Во все сезоны года в пределах Парабельского района господствуют юго-западные ветры</w:t>
      </w:r>
      <w:r w:rsidR="00A173A9">
        <w:t xml:space="preserve">, </w:t>
      </w:r>
      <w:r w:rsidRPr="00CB531A">
        <w:t>только летом и во вторую половину весны характерны северо-западные. Среднегодовые скорости ветра по метеостанциям Старица и Парабель составляют 3,1 - 3,9 м/с. Наибольшие средние месячные скорости ветра характерны для весны и осени - 3,3 - 3,7 м/с (Старица) и 3,6 - 4,7 м/с (Парабель).</w:t>
      </w:r>
    </w:p>
    <w:p w14:paraId="3E937333" w14:textId="13A71518" w:rsidR="008857D9" w:rsidRPr="00CB531A" w:rsidRDefault="008857D9" w:rsidP="00CB531A">
      <w:pPr>
        <w:pStyle w:val="140"/>
      </w:pPr>
      <w:r w:rsidRPr="00C2168B">
        <w:rPr>
          <w:b/>
          <w:i/>
        </w:rPr>
        <w:t>Опасные явления погоды.</w:t>
      </w:r>
      <w:r w:rsidRPr="00CB531A">
        <w:t xml:space="preserve"> К таковым метеорологи относят обильные и продолжительные осадки, низкие температуры (&lt; - 30°), сильные и штормовые ветры, метели, заморозки, град, туманы и др. Обильные и продолжительные осадки могут стать причиной высоких паводков и наводнений на малых и больших реках, а также нанести вред сельскохозяйственным угодьям. Основная масса обильных осадков выпадает в теплое время года, особенно с июня по август. Обильными считаются осадки &gt; 30 мм за сутки. Средняя непрерывная продолжительность обильных дождей (&gt;30 мм/сут) на обском левобережье Парабельского района составляет 8 -10 ч, над долиной Оби - 12 ч и более, на обском правобережье - 10 ч. В среднем обильные дожди случаются 1 раз в 2 года.</w:t>
      </w:r>
    </w:p>
    <w:p w14:paraId="148F75E3" w14:textId="7901812D" w:rsidR="008857D9" w:rsidRPr="00CB531A" w:rsidRDefault="008857D9" w:rsidP="00CB531A">
      <w:pPr>
        <w:pStyle w:val="140"/>
      </w:pPr>
      <w:r w:rsidRPr="00C2168B">
        <w:rPr>
          <w:b/>
          <w:i/>
        </w:rPr>
        <w:t>Сильные и штормовые ветры</w:t>
      </w:r>
      <w:r w:rsidRPr="00CB531A">
        <w:t>. Сильным, или бурным, называется ветер со скоростью от 15 до 20 м/с, а штормовым - со скоростью 20 м/с и более. Такие ветры</w:t>
      </w:r>
      <w:r w:rsidR="005530B3" w:rsidRPr="00CB531A">
        <w:t xml:space="preserve"> </w:t>
      </w:r>
      <w:r w:rsidRPr="00CB531A">
        <w:t>неблагоприятно воздействуют на различные объекты, наносят вред народному хозяйству. Число дней с сильным ветром (&gt;15 м/с) в Парабельском районе распределяется следующим образом</w:t>
      </w:r>
      <w:r w:rsidR="005530B3" w:rsidRPr="00CB531A">
        <w:t>: для большей части района оно равно 10 -15 дней в году(</w:t>
      </w:r>
      <w:r w:rsidRPr="00CB531A">
        <w:t>из-за залесенности территории</w:t>
      </w:r>
      <w:r w:rsidR="005530B3" w:rsidRPr="00CB531A">
        <w:t>), н</w:t>
      </w:r>
      <w:r w:rsidRPr="00CB531A">
        <w:t xml:space="preserve">а пойме Оби число дней с бурным ветром увеличивается до 22 - 26, в отдельные годы - до 40. Средняя непрерывная продолжительность бурных ветров составляет 2 - 8 ч. Штормовой ветер (&gt; 20 м/с) также наиболее характерен для долины Оби. Такие ветры случаются здесь практически во все месяцы года. </w:t>
      </w:r>
    </w:p>
    <w:p w14:paraId="3D128DC8" w14:textId="71E37399" w:rsidR="00D92AAC" w:rsidRPr="00CB531A" w:rsidRDefault="008857D9" w:rsidP="00CB531A">
      <w:pPr>
        <w:pStyle w:val="140"/>
        <w:rPr>
          <w:highlight w:val="yellow"/>
        </w:rPr>
      </w:pPr>
      <w:r w:rsidRPr="00C2168B">
        <w:rPr>
          <w:b/>
          <w:i/>
        </w:rPr>
        <w:t>Метели.</w:t>
      </w:r>
      <w:r w:rsidRPr="00CB531A">
        <w:t xml:space="preserve"> Снежные метели наносят большой урон транспорту и сельскому хозяйству. Наиболее характерны метели для долины Оби, где они в среднем случаются более 50 дней в году. Суммарная продолжительность метелей здесь достигает 600 ч. На остальной территории число дней с метелью составляет 20 - 50 с суммарной продолжительностью от 200 до 400 ч. Низкие температуры воздуха. Понижение температуры воздуха до - 30° и ниже отмечается с ноября по март. В пределах Парабельского района среднемноголетнее число дней с температурой воздуха &lt; - 30“ составляет 30 - 40, лишь на крайнем северо-востоке - более 40.</w:t>
      </w:r>
      <w:r w:rsidR="00A173A9">
        <w:t>.</w:t>
      </w:r>
    </w:p>
    <w:p w14:paraId="0F1E5B82" w14:textId="77777777" w:rsidR="00E37261" w:rsidRDefault="008857D9" w:rsidP="00CB531A">
      <w:pPr>
        <w:pStyle w:val="140"/>
      </w:pPr>
      <w:r w:rsidRPr="00C2168B">
        <w:rPr>
          <w:b/>
          <w:i/>
        </w:rPr>
        <w:t>Заморозки.</w:t>
      </w:r>
      <w:r w:rsidRPr="00CB531A">
        <w:t xml:space="preserve"> Понижения температуры воздуха или почвы до 0°С и ниже при установившемся режиме положительных температур, особенно весной, опасны для растениеводства. На территории Парабельского района </w:t>
      </w:r>
      <w:r w:rsidR="00E37261" w:rsidRPr="00CB531A">
        <w:t>в году</w:t>
      </w:r>
      <w:r w:rsidR="00E37261">
        <w:t xml:space="preserve">  </w:t>
      </w:r>
      <w:r w:rsidR="00E37261" w:rsidRPr="00CB531A">
        <w:t xml:space="preserve">20-30 </w:t>
      </w:r>
      <w:r w:rsidRPr="00CB531A">
        <w:t xml:space="preserve">дней с </w:t>
      </w:r>
      <w:r w:rsidRPr="00CB531A">
        <w:lastRenderedPageBreak/>
        <w:t>заморозками</w:t>
      </w:r>
      <w:r w:rsidR="00E37261">
        <w:t>.</w:t>
      </w:r>
      <w:r w:rsidRPr="00CB531A">
        <w:t xml:space="preserve"> Средняя продолжительность безморозного периода на левобережье р. Оби - от 65 до 90 дней, на правобережье - 80 -100 дней, в долине р. Оби - около 100 дней. </w:t>
      </w:r>
    </w:p>
    <w:p w14:paraId="06AA277C" w14:textId="1AA94400" w:rsidR="00E37261" w:rsidRDefault="008857D9" w:rsidP="00CB531A">
      <w:pPr>
        <w:pStyle w:val="140"/>
      </w:pPr>
      <w:r w:rsidRPr="00E37261">
        <w:rPr>
          <w:b/>
          <w:i/>
        </w:rPr>
        <w:t>Грозы.</w:t>
      </w:r>
      <w:r w:rsidRPr="00CB531A">
        <w:t xml:space="preserve"> Среднее число дней с грозой в году в Парабельском районе колеблется от 25 до 30. В среднем</w:t>
      </w:r>
      <w:r w:rsidR="00E37261">
        <w:t>,</w:t>
      </w:r>
      <w:r w:rsidRPr="00CB531A">
        <w:t xml:space="preserve"> продолжительность одной грозы составляет около 2 ч. </w:t>
      </w:r>
    </w:p>
    <w:p w14:paraId="11A3DABF" w14:textId="6DC61883" w:rsidR="008857D9" w:rsidRPr="00CB531A" w:rsidRDefault="008857D9" w:rsidP="00CB531A">
      <w:pPr>
        <w:pStyle w:val="140"/>
      </w:pPr>
      <w:r w:rsidRPr="00E37261">
        <w:rPr>
          <w:b/>
          <w:i/>
        </w:rPr>
        <w:t>Туманы.</w:t>
      </w:r>
      <w:r w:rsidRPr="00CB531A">
        <w:t xml:space="preserve"> Среднее число дней с туманом в году на территории Парабельского района колеблется от 10 - 20 на правобережье до 20 - 30 на левобережье и в пойме р. Оби. Непрерывно туманы сохраняются о</w:t>
      </w:r>
      <w:r w:rsidR="00A173A9">
        <w:t>т нескольких минут до нескольки</w:t>
      </w:r>
      <w:r w:rsidRPr="00CB531A">
        <w:t xml:space="preserve">х суток. В холодное время года туманы более продолжительны. </w:t>
      </w:r>
    </w:p>
    <w:p w14:paraId="20B0B4D4" w14:textId="63A74FFA" w:rsidR="008857D9" w:rsidRPr="00CB531A" w:rsidRDefault="008857D9" w:rsidP="00CB531A">
      <w:pPr>
        <w:pStyle w:val="140"/>
      </w:pPr>
      <w:r w:rsidRPr="00C2168B">
        <w:rPr>
          <w:b/>
          <w:i/>
        </w:rPr>
        <w:t>Мерзлота.</w:t>
      </w:r>
      <w:r w:rsidRPr="00CB531A">
        <w:t xml:space="preserve"> Вследствие суровости климата на территории Парабельского района повсеместно распространена сезонная мерзлота - промерзание почвогрунтов за холодный сезон года и оттаивание их в теплое время года. Глубина промерзания почвогрунтов изменяется от 0,5 -</w:t>
      </w:r>
      <w:r w:rsidR="00A173A9">
        <w:t xml:space="preserve"> 0,6 м на обводненных торфяника</w:t>
      </w:r>
      <w:r w:rsidRPr="00CB531A">
        <w:t>х до 3,5</w:t>
      </w:r>
      <w:r w:rsidR="00A173A9">
        <w:t> </w:t>
      </w:r>
      <w:r w:rsidRPr="00CB531A">
        <w:t xml:space="preserve">м на хорошо дренированных присклоновых участках. На обширных междуречных пространствах, сложенных супесчано-суглинистыми отложениями, мощность слоя сезонного промерзания составляет 1,2 - 2,5 м. В восточной части района встречается реликтовая (остаточная) мерзлота. </w:t>
      </w:r>
    </w:p>
    <w:p w14:paraId="275E604D" w14:textId="437ADA68" w:rsidR="00362B63" w:rsidRPr="00C2168B" w:rsidRDefault="00075952" w:rsidP="00FE4182">
      <w:pPr>
        <w:pStyle w:val="3"/>
      </w:pPr>
      <w:r w:rsidRPr="00C2168B">
        <w:t xml:space="preserve"> </w:t>
      </w:r>
      <w:bookmarkStart w:id="28" w:name="_Toc162529785"/>
      <w:r w:rsidR="002B5593" w:rsidRPr="00C2168B">
        <w:t>3.2</w:t>
      </w:r>
      <w:r w:rsidR="00362B63" w:rsidRPr="00C2168B">
        <w:t>Ландшафтно-растительное районирование и животный мир</w:t>
      </w:r>
      <w:bookmarkEnd w:id="28"/>
    </w:p>
    <w:p w14:paraId="4440DBF0" w14:textId="46ED70EF" w:rsidR="00676443" w:rsidRPr="00C2168B" w:rsidRDefault="00676443" w:rsidP="00CB531A">
      <w:pPr>
        <w:pStyle w:val="140"/>
      </w:pPr>
      <w:r w:rsidRPr="00C2168B">
        <w:t>Растительный мир Томской обл</w:t>
      </w:r>
      <w:r w:rsidR="001D0073" w:rsidRPr="00C2168B">
        <w:t>асти представляет собой более 1</w:t>
      </w:r>
      <w:r w:rsidRPr="00C2168B">
        <w:t>6</w:t>
      </w:r>
      <w:r w:rsidR="001D0073" w:rsidRPr="00C2168B">
        <w:t>00</w:t>
      </w:r>
      <w:r w:rsidRPr="00C2168B">
        <w:t xml:space="preserve"> вид</w:t>
      </w:r>
      <w:r w:rsidR="001D0073" w:rsidRPr="00C2168B">
        <w:t>ов</w:t>
      </w:r>
      <w:r w:rsidRPr="00C2168B">
        <w:t xml:space="preserve"> растений, относящихся к 506 родам и 125 семействам.</w:t>
      </w:r>
      <w:r w:rsidR="00A173A9" w:rsidRPr="00A173A9">
        <w:t xml:space="preserve"> </w:t>
      </w:r>
      <w:r w:rsidR="00A173A9">
        <w:t>И</w:t>
      </w:r>
      <w:r w:rsidR="00A173A9" w:rsidRPr="00C2168B">
        <w:t>з них в Красную книгу Томской области занесено 128 видов</w:t>
      </w:r>
      <w:r w:rsidR="00A173A9">
        <w:t>.</w:t>
      </w:r>
      <w:r w:rsidRPr="00C2168B">
        <w:t xml:space="preserve"> Обилие видового разнообразия во многом объясняется ландшафтно-эко</w:t>
      </w:r>
      <w:r w:rsidR="00BC5C3E" w:rsidRPr="00C2168B">
        <w:t xml:space="preserve">логическим обликом </w:t>
      </w:r>
      <w:r w:rsidRPr="00C2168B">
        <w:t>региона.</w:t>
      </w:r>
    </w:p>
    <w:p w14:paraId="07425EC2" w14:textId="41F7EA10" w:rsidR="00C6221C" w:rsidRPr="00C2168B" w:rsidRDefault="00676443" w:rsidP="00CB531A">
      <w:pPr>
        <w:pStyle w:val="140"/>
        <w:rPr>
          <w:shd w:val="clear" w:color="auto" w:fill="FFFFFF"/>
        </w:rPr>
      </w:pPr>
      <w:r w:rsidRPr="00C2168B">
        <w:t>Наибольшую площадь</w:t>
      </w:r>
      <w:r w:rsidR="001D0073" w:rsidRPr="00C2168B">
        <w:t xml:space="preserve"> в области </w:t>
      </w:r>
      <w:r w:rsidRPr="00C2168B">
        <w:t xml:space="preserve">занимают леса </w:t>
      </w:r>
      <w:r w:rsidR="001D0073" w:rsidRPr="00C2168B">
        <w:t>трех</w:t>
      </w:r>
      <w:r w:rsidRPr="00C2168B">
        <w:t xml:space="preserve"> типов: светлохвойные (лиственничные и сосновые), темнохвойные (кедровые, черневая тайга, прирусловые ельники) и лиственные леса (березовые, березово-осиновые, пойменные тополевники)</w:t>
      </w:r>
      <w:r w:rsidR="00680646" w:rsidRPr="00C2168B">
        <w:rPr>
          <w:shd w:val="clear" w:color="auto" w:fill="FFFFFF"/>
        </w:rPr>
        <w:t xml:space="preserve">. Леса и кустарники занимают почти 65 % территории области. Общий запас лесов в области – около полумиллиарда кубических метров, их средний возраст 70 лет. </w:t>
      </w:r>
    </w:p>
    <w:p w14:paraId="7F63153A" w14:textId="1E125858" w:rsidR="005A359B" w:rsidRPr="00C2168B" w:rsidRDefault="007B5EAC" w:rsidP="00CB531A">
      <w:pPr>
        <w:pStyle w:val="140"/>
      </w:pPr>
      <w:r w:rsidRPr="00C2168B">
        <w:rPr>
          <w:color w:val="000000"/>
          <w:sz w:val="27"/>
          <w:szCs w:val="27"/>
        </w:rPr>
        <w:t>Растительность</w:t>
      </w:r>
      <w:r w:rsidR="00C2168B" w:rsidRPr="00C2168B">
        <w:rPr>
          <w:color w:val="000000"/>
          <w:sz w:val="27"/>
          <w:szCs w:val="27"/>
        </w:rPr>
        <w:t xml:space="preserve"> </w:t>
      </w:r>
      <w:r w:rsidRPr="00C2168B">
        <w:rPr>
          <w:color w:val="000000"/>
          <w:sz w:val="27"/>
          <w:szCs w:val="27"/>
        </w:rPr>
        <w:t xml:space="preserve">разнообразна: </w:t>
      </w:r>
      <w:r w:rsidR="00C2168B" w:rsidRPr="00C2168B">
        <w:rPr>
          <w:color w:val="000000"/>
          <w:sz w:val="27"/>
          <w:szCs w:val="27"/>
        </w:rPr>
        <w:t>сосновые,</w:t>
      </w:r>
      <w:r w:rsidR="00C2168B">
        <w:rPr>
          <w:color w:val="000000"/>
          <w:sz w:val="27"/>
          <w:szCs w:val="27"/>
        </w:rPr>
        <w:t xml:space="preserve"> </w:t>
      </w:r>
      <w:r w:rsidRPr="00C2168B">
        <w:rPr>
          <w:color w:val="000000"/>
          <w:sz w:val="27"/>
          <w:szCs w:val="27"/>
        </w:rPr>
        <w:t xml:space="preserve">пихтово-елово-кедровые, елово-кедровые, березовые, березовые леса с примесью пихты, ели, кедра, кедрово-пихтовые, ивняки, и другие. </w:t>
      </w:r>
      <w:r w:rsidRPr="00C2168B">
        <w:t xml:space="preserve"> </w:t>
      </w:r>
    </w:p>
    <w:p w14:paraId="1732404B" w14:textId="1133C7F0" w:rsidR="00676443" w:rsidRPr="00C2168B" w:rsidRDefault="00680646" w:rsidP="00CB531A">
      <w:pPr>
        <w:pStyle w:val="140"/>
        <w:rPr>
          <w:shd w:val="clear" w:color="auto" w:fill="FFFFFF"/>
        </w:rPr>
      </w:pPr>
      <w:r w:rsidRPr="00C2168B">
        <w:rPr>
          <w:shd w:val="clear" w:color="auto" w:fill="FFFFFF"/>
        </w:rPr>
        <w:t xml:space="preserve">Разнообразие природных ландшафтов определяет </w:t>
      </w:r>
      <w:r w:rsidR="001D0073" w:rsidRPr="00C2168B">
        <w:rPr>
          <w:shd w:val="clear" w:color="auto" w:fill="FFFFFF"/>
        </w:rPr>
        <w:t xml:space="preserve">и </w:t>
      </w:r>
      <w:r w:rsidRPr="00C2168B">
        <w:rPr>
          <w:shd w:val="clear" w:color="auto" w:fill="FFFFFF"/>
        </w:rPr>
        <w:t xml:space="preserve">разнообразие млекопитающих, птиц и вообще фауны </w:t>
      </w:r>
      <w:r w:rsidR="009D2A64" w:rsidRPr="00C2168B">
        <w:rPr>
          <w:shd w:val="clear" w:color="auto" w:fill="FFFFFF"/>
        </w:rPr>
        <w:t xml:space="preserve">Томской </w:t>
      </w:r>
      <w:r w:rsidRPr="00C2168B">
        <w:rPr>
          <w:shd w:val="clear" w:color="auto" w:fill="FFFFFF"/>
        </w:rPr>
        <w:t>области</w:t>
      </w:r>
      <w:r w:rsidR="00676443" w:rsidRPr="00C2168B">
        <w:rPr>
          <w:shd w:val="clear" w:color="auto" w:fill="FFFFFF"/>
        </w:rPr>
        <w:t xml:space="preserve"> и </w:t>
      </w:r>
      <w:r w:rsidR="004F542A" w:rsidRPr="00C2168B">
        <w:rPr>
          <w:shd w:val="clear" w:color="auto" w:fill="FFFFFF"/>
        </w:rPr>
        <w:t>Парабель</w:t>
      </w:r>
      <w:r w:rsidR="00676443" w:rsidRPr="00C2168B">
        <w:rPr>
          <w:shd w:val="clear" w:color="auto" w:fill="FFFFFF"/>
        </w:rPr>
        <w:t>ского района.</w:t>
      </w:r>
      <w:r w:rsidRPr="00C2168B">
        <w:rPr>
          <w:shd w:val="clear" w:color="auto" w:fill="FFFFFF"/>
        </w:rPr>
        <w:t xml:space="preserve"> </w:t>
      </w:r>
    </w:p>
    <w:p w14:paraId="61E2A7ED" w14:textId="5C25D476" w:rsidR="00501D40" w:rsidRDefault="008B5BF3" w:rsidP="00CB531A">
      <w:pPr>
        <w:pStyle w:val="140"/>
      </w:pPr>
      <w:r w:rsidRPr="00C2168B">
        <w:t>Большая часть животных Парабельского района - представители тайги: белка, соболь, бурый медведь, лось, рысь,</w:t>
      </w:r>
      <w:r w:rsidR="00C2168B" w:rsidRPr="00C2168B">
        <w:t xml:space="preserve"> </w:t>
      </w:r>
      <w:r w:rsidRPr="00C2168B">
        <w:t xml:space="preserve">бурундук, колонок, заяц-беляк, </w:t>
      </w:r>
      <w:r w:rsidR="00F16668" w:rsidRPr="00C2168B">
        <w:t xml:space="preserve"> </w:t>
      </w:r>
      <w:r w:rsidRPr="00C2168B">
        <w:t xml:space="preserve"> встречается обыкновенный еж</w:t>
      </w:r>
      <w:r w:rsidR="00F16668" w:rsidRPr="00C2168B">
        <w:t xml:space="preserve">, бобры. </w:t>
      </w:r>
      <w:r w:rsidRPr="00C2168B">
        <w:t xml:space="preserve"> В районах сельскохозяйственных угодий встречается обыкновенный хомяк. </w:t>
      </w:r>
      <w:r w:rsidR="00501D40" w:rsidRPr="00C2168B">
        <w:t>Имеются в районе и акклиматизированные животные: ондатра или мускусная крыса – североамериканский грызун, завезенный в Европу в начале двадцатого</w:t>
      </w:r>
      <w:r w:rsidR="00501D40" w:rsidRPr="007B5EAC">
        <w:t xml:space="preserve"> века и американская норка</w:t>
      </w:r>
      <w:r w:rsidR="00501D40">
        <w:t>.</w:t>
      </w:r>
      <w:r w:rsidR="00501D40" w:rsidRPr="00501D40">
        <w:rPr>
          <w:highlight w:val="cyan"/>
        </w:rPr>
        <w:t xml:space="preserve"> </w:t>
      </w:r>
    </w:p>
    <w:p w14:paraId="44702C44" w14:textId="5BC48F0A" w:rsidR="00501D40" w:rsidRDefault="00501D40" w:rsidP="00CB531A">
      <w:pPr>
        <w:pStyle w:val="140"/>
      </w:pPr>
      <w:r>
        <w:t>Из птиц</w:t>
      </w:r>
      <w:r w:rsidR="00C2168B">
        <w:t xml:space="preserve"> </w:t>
      </w:r>
      <w:r>
        <w:t>–</w:t>
      </w:r>
      <w:r w:rsidR="00C2168B">
        <w:t xml:space="preserve"> </w:t>
      </w:r>
      <w:r w:rsidRPr="00190B7B">
        <w:t xml:space="preserve">глухарь, тетерев, </w:t>
      </w:r>
      <w:r>
        <w:rPr>
          <w:color w:val="000000"/>
          <w:sz w:val="27"/>
          <w:szCs w:val="27"/>
        </w:rPr>
        <w:t xml:space="preserve">кедровка, поползень, </w:t>
      </w:r>
      <w:r w:rsidRPr="00190B7B">
        <w:t>рябчик</w:t>
      </w:r>
      <w:r>
        <w:t>.</w:t>
      </w:r>
      <w:r>
        <w:rPr>
          <w:shd w:val="clear" w:color="auto" w:fill="FFFFFF"/>
        </w:rPr>
        <w:t xml:space="preserve"> </w:t>
      </w:r>
      <w:r w:rsidR="008B5BF3" w:rsidRPr="008B5BF3">
        <w:t>Не менее разнообразна и орнитофауна рек и озер. Это</w:t>
      </w:r>
      <w:r>
        <w:t xml:space="preserve"> </w:t>
      </w:r>
      <w:r w:rsidR="008B5BF3" w:rsidRPr="008B5BF3">
        <w:t xml:space="preserve">водоплавающие: кряква, чирок-свистунок, шилохвость, серый гусь, нырки, свиязь и др. Чайки, крачки, кулики также обычны для водоемов. </w:t>
      </w:r>
    </w:p>
    <w:p w14:paraId="114E6DF3" w14:textId="1C87060A" w:rsidR="00676443" w:rsidRPr="004F542A" w:rsidRDefault="007B5EAC" w:rsidP="00CB531A">
      <w:pPr>
        <w:pStyle w:val="140"/>
        <w:rPr>
          <w:highlight w:val="yellow"/>
        </w:rPr>
      </w:pPr>
      <w:r w:rsidRPr="00C2168B">
        <w:rPr>
          <w:color w:val="000000"/>
          <w:sz w:val="27"/>
          <w:szCs w:val="27"/>
        </w:rPr>
        <w:t>Ихтиофауна</w:t>
      </w:r>
      <w:r>
        <w:rPr>
          <w:color w:val="000000"/>
          <w:sz w:val="27"/>
          <w:szCs w:val="27"/>
        </w:rPr>
        <w:t xml:space="preserve"> Парабельского района</w:t>
      </w:r>
      <w:r w:rsidRPr="007B5EAC">
        <w:rPr>
          <w:color w:val="000000"/>
          <w:sz w:val="27"/>
          <w:szCs w:val="27"/>
        </w:rPr>
        <w:t xml:space="preserve"> </w:t>
      </w:r>
      <w:r>
        <w:rPr>
          <w:color w:val="000000"/>
          <w:sz w:val="27"/>
          <w:szCs w:val="27"/>
        </w:rPr>
        <w:t>насчитывает около трёх десятков видов.</w:t>
      </w:r>
      <w:r w:rsidRPr="007B5EAC">
        <w:rPr>
          <w:color w:val="000000"/>
          <w:sz w:val="27"/>
          <w:szCs w:val="27"/>
        </w:rPr>
        <w:t xml:space="preserve"> </w:t>
      </w:r>
      <w:r>
        <w:rPr>
          <w:color w:val="000000"/>
          <w:sz w:val="27"/>
          <w:szCs w:val="27"/>
        </w:rPr>
        <w:t xml:space="preserve">Наиболее ценными видами рыб являются осётр, нельма, муксун, сырок, </w:t>
      </w:r>
      <w:r>
        <w:rPr>
          <w:color w:val="000000"/>
          <w:sz w:val="27"/>
          <w:szCs w:val="27"/>
        </w:rPr>
        <w:lastRenderedPageBreak/>
        <w:t>стерлядь.</w:t>
      </w:r>
      <w:r w:rsidR="008B5BF3">
        <w:t xml:space="preserve"> В реках водятся</w:t>
      </w:r>
      <w:r w:rsidR="008B5BF3" w:rsidRPr="008B5BF3">
        <w:t xml:space="preserve"> елец, налим, язь, щука, окунь, ерш и др. В озерах</w:t>
      </w:r>
      <w:r w:rsidR="008B5BF3" w:rsidRPr="008B5BF3">
        <w:br/>
        <w:t>обитают карась, линь.</w:t>
      </w:r>
    </w:p>
    <w:p w14:paraId="0040796B" w14:textId="5B19AF7B" w:rsidR="00893848" w:rsidRPr="00E9622E" w:rsidRDefault="002B5593" w:rsidP="00C2168B">
      <w:pPr>
        <w:pStyle w:val="3"/>
      </w:pPr>
      <w:bookmarkStart w:id="29" w:name="_Toc162529786"/>
      <w:r>
        <w:t xml:space="preserve">3.3 </w:t>
      </w:r>
      <w:r w:rsidR="00893848" w:rsidRPr="00E9622E">
        <w:t>Почвы и растительность</w:t>
      </w:r>
      <w:bookmarkEnd w:id="29"/>
    </w:p>
    <w:p w14:paraId="7E6FD760" w14:textId="7BEF659A" w:rsidR="00075952" w:rsidRPr="00CB531A" w:rsidRDefault="004B4DB8" w:rsidP="00CB531A">
      <w:pPr>
        <w:pStyle w:val="140"/>
      </w:pPr>
      <w:r w:rsidRPr="00CB531A">
        <w:t>Территория Парабельского района расположена в пределах двух подзон таежной зоны Западно-Сибирской равнины: правобережная часть района - в пределах средней тайги, а левобережная - в южной тайге. В правобережной части района наиболее развиты подзолистые, подзолисто-глеевые, подзолисто-болотные, болотные почвы. Здесь произрастают пихтово-елово-кедровые, елово-кедровые, сосновые, березовые леса, тяготеющие к наиболее дренированным участкам. В бассейне р. Пайдугиной, верховьях р. Куржиной широко развиты олиготрофные болота, преобладают рямы - сосново-кустарничковосфагновые болота. На северо-востоке встречаются грядово-мочажинные и грядово-озерковые комплексы. Левобережье Парабельского района располагается в пределах южной тайги. Господствующими почвами здесь являются дерново-подзолистые со вторым гумусовым горизонтом, дерново-глеевые, дерново-подзолисто-глеевые</w:t>
      </w:r>
      <w:r w:rsidR="00075952" w:rsidRPr="00CB531A">
        <w:t>,</w:t>
      </w:r>
      <w:r w:rsidRPr="00CB531A">
        <w:t xml:space="preserve"> болотные.</w:t>
      </w:r>
    </w:p>
    <w:p w14:paraId="35D5187D" w14:textId="5C90A50C" w:rsidR="00A4434D" w:rsidRPr="00CB531A" w:rsidRDefault="004B4DB8" w:rsidP="00CB531A">
      <w:pPr>
        <w:pStyle w:val="140"/>
      </w:pPr>
      <w:r w:rsidRPr="00CB531A">
        <w:t>В верховьях р. Чижапки развиты березовые леса с примесью пихты, ели, кедра, кедрово-пихтовые, пихтово-елово-кедровые леса. В районе верховьев и средних частей бассейнов Чузика и Кенги господствуют сосново-кустарничково-сфагновые болота. В центральных частях болотных массивов развиты грядово-озерковые и грядово-мочажинные комплексы, а на юге - осоково-гипновые и ерниково-осоково-гипновые болота. На грядах-веретьях растут сосна, береза. Мочажины сильно переувлажнены. Заболоченность этого участка более 50%. На дренированных пространствах здесь развиты леса темно-хвойно-березовые, березовые, березовые с примесью пихты, ели и др. Леса левобережья Парабельского района большей частью вторичные.</w:t>
      </w:r>
      <w:r w:rsidR="00075952" w:rsidRPr="00CB531A">
        <w:t xml:space="preserve"> </w:t>
      </w:r>
      <w:r w:rsidR="00A4434D" w:rsidRPr="00CB531A">
        <w:t>Основная часть поселения занята лесами (до 70% территории), которые по своим характеристикам относятся к подзоне средней тайги. Лесная растительность представлена хвойными, березовыми и смешанными лесами. В кедрово-пихтово-еловой тайге в первом ярусе преобладает ель, сосна, пихта, кедр, осина. Во втором ярусе - кустарники: черная смородина, голубика, черника. По опушкам леса наблюдаются заросли малины и шиповника.</w:t>
      </w:r>
      <w:r w:rsidRPr="00CB531A">
        <w:t xml:space="preserve"> </w:t>
      </w:r>
      <w:r w:rsidR="00A4434D" w:rsidRPr="00CB531A">
        <w:t>Запас деловой древесины в поселении позволяет вести лесозаготовку. В настоящее время ведется заготовка ели, пихты, сосны, березы и осины в производственных целях и на бытовые нужды (дрова, строительные материалы).</w:t>
      </w:r>
    </w:p>
    <w:p w14:paraId="7D4CD50F" w14:textId="572DDAE3" w:rsidR="00A4434D" w:rsidRPr="00CB531A" w:rsidRDefault="00A4434D" w:rsidP="00CB531A">
      <w:pPr>
        <w:pStyle w:val="140"/>
      </w:pPr>
      <w:r w:rsidRPr="00CB531A">
        <w:t>В поселении имеются запасы дикоросов (ягод, кедрового ореха), а также рыбные ресурсы.</w:t>
      </w:r>
      <w:r w:rsidR="00E9622E" w:rsidRPr="00CB531A">
        <w:t xml:space="preserve"> </w:t>
      </w:r>
      <w:r w:rsidRPr="00CB531A">
        <w:t>Запасы ягод (клюква, голубика, черника, брусника) довольно значительны. Для промышленного сбора наибольшее значение имеет клюква, так как занимает значительные площади и территории ее произрастания наиболее доступны.</w:t>
      </w:r>
      <w:r w:rsidR="00E9622E" w:rsidRPr="00CB531A">
        <w:t xml:space="preserve"> </w:t>
      </w:r>
      <w:r w:rsidRPr="00CB531A">
        <w:t>Также в поселении имеются достаточно серьёзные запасы кедрового ореха, позволяющие вести его промышленную заготовку.</w:t>
      </w:r>
      <w:r w:rsidR="00190B7B" w:rsidRPr="00CB531A">
        <w:t xml:space="preserve"> </w:t>
      </w:r>
      <w:r w:rsidRPr="00CB531A">
        <w:t>Биологические и эксплуатационные запасы грибов в поселении незначительны, что позволяет рассматривать заготовку грибов только как средство обеспечения местного населения.</w:t>
      </w:r>
    </w:p>
    <w:p w14:paraId="28AAAC09" w14:textId="07968E13" w:rsidR="001A5776" w:rsidRPr="00CB531A" w:rsidRDefault="00A4434D" w:rsidP="00CB531A">
      <w:pPr>
        <w:pStyle w:val="140"/>
        <w:rPr>
          <w:highlight w:val="yellow"/>
        </w:rPr>
      </w:pPr>
      <w:r w:rsidRPr="00CB531A">
        <w:t>В настоящее время заготовка дикоросов на территории поселения имеет неорганизованный стихийный характер. Закупом у местного населения, в основном, занимаются предприниматели из с. Парабель, или иногородние. Промышленная переработка на территории поселения не налажена.</w:t>
      </w:r>
    </w:p>
    <w:p w14:paraId="36969B67" w14:textId="036DEA83" w:rsidR="003C4CF8" w:rsidRPr="00720EAB" w:rsidRDefault="002B5593" w:rsidP="00FE4182">
      <w:pPr>
        <w:pStyle w:val="3"/>
      </w:pPr>
      <w:bookmarkStart w:id="30" w:name="_Toc162529787"/>
      <w:r>
        <w:lastRenderedPageBreak/>
        <w:t xml:space="preserve">3.4 </w:t>
      </w:r>
      <w:r w:rsidR="003C4CF8" w:rsidRPr="00720EAB">
        <w:t>Полезные ископаемые</w:t>
      </w:r>
      <w:bookmarkEnd w:id="30"/>
    </w:p>
    <w:p w14:paraId="70619F39" w14:textId="69CBE22E" w:rsidR="00190B7B" w:rsidRPr="00CB531A" w:rsidRDefault="00D00767" w:rsidP="00CB531A">
      <w:pPr>
        <w:pStyle w:val="140"/>
        <w:rPr>
          <w:highlight w:val="yellow"/>
        </w:rPr>
      </w:pPr>
      <w:r w:rsidRPr="00CB531A">
        <w:t>В Парабельском районе находятся крупные газоконденсатные и нефтяные месторождения: Лугинецкое, Казанское, Урманское, Арчинское, Герасимовское и другие</w:t>
      </w:r>
      <w:r w:rsidR="008B5BF3" w:rsidRPr="00CB531A">
        <w:t>. О</w:t>
      </w:r>
      <w:r w:rsidRPr="00CB531A">
        <w:t>существляют деятельность филиалы крупных нефтедобывающих предприятий, таких как ОАО «Томскнефть» ВНК, ОАО «Томскгазпром», ОАО «Востокгазпром» и другие. В районе были обнаружены месторождения строительных и огнеупорных материалов. На терр</w:t>
      </w:r>
      <w:r w:rsidR="008B5BF3" w:rsidRPr="00CB531A">
        <w:t xml:space="preserve">итории Заводского поселения </w:t>
      </w:r>
      <w:r w:rsidRPr="00CB531A">
        <w:t>м</w:t>
      </w:r>
      <w:r w:rsidR="00E9622E" w:rsidRPr="00CB531A">
        <w:t xml:space="preserve">инеральные ресурсы </w:t>
      </w:r>
      <w:r w:rsidR="00957679">
        <w:t xml:space="preserve"> </w:t>
      </w:r>
      <w:r w:rsidR="00E9622E" w:rsidRPr="00CB531A">
        <w:t>представлены торфом, но его запасы не уточнялись.</w:t>
      </w:r>
      <w:r w:rsidR="00E9622E" w:rsidRPr="00CF43C5">
        <w:t xml:space="preserve"> </w:t>
      </w:r>
      <w:r w:rsidR="00190B7B" w:rsidRPr="00CB531A">
        <w:t xml:space="preserve">В 3,6км на юго-запад </w:t>
      </w:r>
      <w:r w:rsidR="008B5BF3" w:rsidRPr="00CB531A">
        <w:t>от с.</w:t>
      </w:r>
      <w:r w:rsidR="00190B7B" w:rsidRPr="00CB531A">
        <w:t>Высокий Яр Парабельского района</w:t>
      </w:r>
      <w:r w:rsidR="008B5BF3" w:rsidRPr="00CB531A">
        <w:t xml:space="preserve"> находится Высокоярское </w:t>
      </w:r>
      <w:r w:rsidR="00190B7B" w:rsidRPr="00CB531A">
        <w:t>месторождение строительного песка.</w:t>
      </w:r>
      <w:r w:rsidRPr="00CB531A">
        <w:t xml:space="preserve"> </w:t>
      </w:r>
      <w:r w:rsidR="00E91347">
        <w:t>Лицензию на его добыч</w:t>
      </w:r>
      <w:r w:rsidR="00190B7B" w:rsidRPr="00CB531A">
        <w:t>у</w:t>
      </w:r>
      <w:r w:rsidR="00190B7B" w:rsidRPr="00CB531A">
        <w:rPr>
          <w:rFonts w:eastAsia="Courier New"/>
        </w:rPr>
        <w:t xml:space="preserve"> </w:t>
      </w:r>
      <w:r w:rsidR="00190B7B" w:rsidRPr="00CB531A">
        <w:t>ТОМ02331ТЭ</w:t>
      </w:r>
      <w:r w:rsidR="00190B7B" w:rsidRPr="00CB531A">
        <w:rPr>
          <w:rFonts w:eastAsia="Courier New"/>
        </w:rPr>
        <w:t xml:space="preserve"> </w:t>
      </w:r>
      <w:r w:rsidR="00190B7B" w:rsidRPr="00CB531A">
        <w:t xml:space="preserve">имеет ООО «Спецавтотех». </w:t>
      </w:r>
    </w:p>
    <w:p w14:paraId="0AAE9624" w14:textId="024D4947" w:rsidR="00536B38" w:rsidRPr="00536B38" w:rsidRDefault="00536B38" w:rsidP="00536B38">
      <w:pPr>
        <w:pStyle w:val="3"/>
        <w:rPr>
          <w:b w:val="0"/>
        </w:rPr>
      </w:pPr>
      <w:bookmarkStart w:id="31" w:name="_Toc162529788"/>
      <w:r w:rsidRPr="00536B38">
        <w:rPr>
          <w:rStyle w:val="30"/>
          <w:b/>
        </w:rPr>
        <w:t>3.5.Экологический туризм</w:t>
      </w:r>
      <w:r>
        <w:rPr>
          <w:rStyle w:val="30"/>
          <w:b/>
        </w:rPr>
        <w:t xml:space="preserve">, </w:t>
      </w:r>
      <w:r w:rsidRPr="00536B38">
        <w:rPr>
          <w:rStyle w:val="30"/>
          <w:b/>
        </w:rPr>
        <w:t>охота и рыбалка</w:t>
      </w:r>
      <w:r w:rsidRPr="00536B38">
        <w:rPr>
          <w:b w:val="0"/>
        </w:rPr>
        <w:t>:</w:t>
      </w:r>
      <w:bookmarkEnd w:id="31"/>
    </w:p>
    <w:p w14:paraId="609A21D1" w14:textId="0D6BF12E" w:rsidR="00562A5D" w:rsidRPr="00855A5C" w:rsidRDefault="00536B38" w:rsidP="00CB531A">
      <w:pPr>
        <w:pStyle w:val="140"/>
        <w:rPr>
          <w:i/>
          <w:highlight w:val="cyan"/>
        </w:rPr>
      </w:pPr>
      <w:r>
        <w:t>Природные ресурсы муниципального образования:</w:t>
      </w:r>
      <w:r w:rsidR="00957679">
        <w:t xml:space="preserve"> </w:t>
      </w:r>
      <w:r>
        <w:t>Нельмачевский бор с ягодными и грибными богатствами, речки Сочига и Чигас, богатые рыбой озера  являются основой для развития экологического туризма.</w:t>
      </w:r>
      <w:r w:rsidRPr="00536B38">
        <w:t xml:space="preserve"> </w:t>
      </w:r>
      <w:r w:rsidR="00957679">
        <w:rPr>
          <w:highlight w:val="cyan"/>
        </w:rPr>
        <w:t xml:space="preserve"> </w:t>
      </w:r>
    </w:p>
    <w:p w14:paraId="14104684" w14:textId="2953ECF1" w:rsidR="008274F9" w:rsidRPr="004F542A" w:rsidRDefault="004B4DB8" w:rsidP="00AC540F">
      <w:pPr>
        <w:pStyle w:val="140"/>
        <w:ind w:left="567" w:hanging="567"/>
        <w:rPr>
          <w:highlight w:val="yellow"/>
        </w:rPr>
      </w:pPr>
      <w:r>
        <w:rPr>
          <w:highlight w:val="yellow"/>
        </w:rPr>
        <w:t xml:space="preserve"> </w:t>
      </w:r>
    </w:p>
    <w:p w14:paraId="4F6DE588" w14:textId="77777777" w:rsidR="005C6E30" w:rsidRPr="00720EAB" w:rsidRDefault="005C6E30" w:rsidP="00F13309">
      <w:pPr>
        <w:pStyle w:val="20"/>
      </w:pPr>
      <w:bookmarkStart w:id="32" w:name="_Toc12260320"/>
      <w:bookmarkStart w:id="33" w:name="_Toc12550655"/>
      <w:bookmarkStart w:id="34" w:name="_Toc162529789"/>
      <w:bookmarkStart w:id="35" w:name="_Toc454895008"/>
      <w:bookmarkStart w:id="36" w:name="_Toc385207141"/>
      <w:bookmarkEnd w:id="26"/>
      <w:r w:rsidRPr="00720EAB">
        <w:t xml:space="preserve">4. </w:t>
      </w:r>
      <w:bookmarkEnd w:id="32"/>
      <w:r w:rsidRPr="00720EAB">
        <w:t>ПЛАНИРОВОЧНАЯ СТРУКТУРА МУНИЦИПАЛЬНОГО ОБРАЗОВАНИЯ</w:t>
      </w:r>
      <w:bookmarkEnd w:id="33"/>
      <w:bookmarkEnd w:id="34"/>
    </w:p>
    <w:p w14:paraId="460B795C" w14:textId="77777777" w:rsidR="005C6E30" w:rsidRPr="00FE4182" w:rsidRDefault="005C6E30" w:rsidP="00FE4182">
      <w:pPr>
        <w:pStyle w:val="3"/>
      </w:pPr>
      <w:bookmarkStart w:id="37" w:name="_Toc12550656"/>
      <w:bookmarkStart w:id="38" w:name="_Toc162529790"/>
      <w:bookmarkEnd w:id="35"/>
      <w:r w:rsidRPr="00FE4182">
        <w:t>4.1. Планировочная структура</w:t>
      </w:r>
      <w:bookmarkEnd w:id="37"/>
      <w:bookmarkEnd w:id="38"/>
    </w:p>
    <w:p w14:paraId="413B87ED" w14:textId="77777777" w:rsidR="00DB756E" w:rsidRPr="00CB531A" w:rsidRDefault="00DB756E" w:rsidP="00CB531A">
      <w:pPr>
        <w:pStyle w:val="140"/>
      </w:pPr>
      <w:r w:rsidRPr="00CB531A">
        <w:t>Территориальное планирование направлено на определение назначения территорий</w:t>
      </w:r>
      <w:r w:rsidR="00B72E55" w:rsidRPr="00CB531A">
        <w:t>,</w:t>
      </w:r>
      <w:r w:rsidRPr="00CB531A">
        <w:t xml:space="preserve">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w:t>
      </w:r>
    </w:p>
    <w:p w14:paraId="62F48230" w14:textId="5B848244" w:rsidR="00E0016B" w:rsidRPr="00CB531A" w:rsidRDefault="00427B96" w:rsidP="00CB531A">
      <w:pPr>
        <w:pStyle w:val="140"/>
        <w:rPr>
          <w:highlight w:val="yellow"/>
        </w:rPr>
      </w:pPr>
      <w:r w:rsidRPr="00CB531A">
        <w:t>Завод</w:t>
      </w:r>
      <w:r w:rsidR="005365FC" w:rsidRPr="00CB531A">
        <w:t xml:space="preserve">ское </w:t>
      </w:r>
      <w:r w:rsidR="00EA221B" w:rsidRPr="00CB531A">
        <w:t xml:space="preserve">сельское поселение входит в состав </w:t>
      </w:r>
      <w:r w:rsidR="004F542A" w:rsidRPr="00CB531A">
        <w:t>Парабель</w:t>
      </w:r>
      <w:r w:rsidR="00DF6AFF" w:rsidRPr="00CB531A">
        <w:t>ского</w:t>
      </w:r>
      <w:r w:rsidR="00EA221B" w:rsidRPr="00CB531A">
        <w:t xml:space="preserve"> района и расположено в </w:t>
      </w:r>
      <w:r w:rsidR="008A6189" w:rsidRPr="00CB531A">
        <w:t xml:space="preserve">его </w:t>
      </w:r>
      <w:r w:rsidR="00720EAB" w:rsidRPr="00CB531A">
        <w:t>центральной</w:t>
      </w:r>
      <w:r w:rsidR="0070008D" w:rsidRPr="00CB531A">
        <w:t xml:space="preserve"> </w:t>
      </w:r>
      <w:r w:rsidR="00604F84" w:rsidRPr="00CB531A">
        <w:t>части</w:t>
      </w:r>
      <w:r w:rsidR="00CA3024" w:rsidRPr="00CB531A">
        <w:t xml:space="preserve"> на двух берегах р.Парабель.</w:t>
      </w:r>
    </w:p>
    <w:p w14:paraId="14FFF494" w14:textId="24E84EF6" w:rsidR="00227266" w:rsidRPr="00CB531A" w:rsidRDefault="001F0375" w:rsidP="00CB531A">
      <w:pPr>
        <w:pStyle w:val="140"/>
      </w:pPr>
      <w:r w:rsidRPr="00CB531A">
        <w:t>Через поселение в направлении юго-восток–северо –</w:t>
      </w:r>
      <w:r w:rsidR="00E22A48" w:rsidRPr="00CB531A">
        <w:t xml:space="preserve"> </w:t>
      </w:r>
      <w:r w:rsidRPr="00CB531A">
        <w:t>запад проходит автодорога регионального и межмуниципального значения «Могильный Мыс</w:t>
      </w:r>
      <w:r w:rsidR="006E752A">
        <w:t>–</w:t>
      </w:r>
      <w:r w:rsidRPr="00CB531A">
        <w:t>Парабель</w:t>
      </w:r>
      <w:r w:rsidR="006E752A">
        <w:t xml:space="preserve"> –</w:t>
      </w:r>
      <w:r w:rsidRPr="00CB531A">
        <w:t xml:space="preserve"> Каргасок» 69</w:t>
      </w:r>
      <w:r w:rsidR="00FE4182">
        <w:t xml:space="preserve"> </w:t>
      </w:r>
      <w:r w:rsidRPr="00CB531A">
        <w:t>ОП</w:t>
      </w:r>
      <w:r w:rsidR="00FE4182">
        <w:t xml:space="preserve"> </w:t>
      </w:r>
      <w:r w:rsidRPr="00CB531A">
        <w:t>РЗ</w:t>
      </w:r>
      <w:r w:rsidR="00FE4182">
        <w:t xml:space="preserve"> </w:t>
      </w:r>
      <w:r w:rsidRPr="00CB531A">
        <w:t>69К-12</w:t>
      </w:r>
      <w:r w:rsidR="009260E4" w:rsidRPr="00CB531A">
        <w:t>,на</w:t>
      </w:r>
      <w:r w:rsidR="00E22A48" w:rsidRPr="00CB531A">
        <w:t xml:space="preserve"> </w:t>
      </w:r>
      <w:r w:rsidR="009260E4" w:rsidRPr="00CB531A">
        <w:t>которой расположено с.Высокий Яр.</w:t>
      </w:r>
      <w:r w:rsidRPr="00CB531A">
        <w:t xml:space="preserve"> </w:t>
      </w:r>
      <w:r w:rsidR="009260E4" w:rsidRPr="00CB531A">
        <w:t>От этой дороги проложена подъездная дорога к селу Нельмач,</w:t>
      </w:r>
      <w:r w:rsidR="00E22A48" w:rsidRPr="00CB531A">
        <w:t xml:space="preserve"> </w:t>
      </w:r>
      <w:r w:rsidR="009260E4" w:rsidRPr="00CB531A">
        <w:t>расположенному на л</w:t>
      </w:r>
      <w:r w:rsidR="00E22A48" w:rsidRPr="00CB531A">
        <w:t xml:space="preserve">евом берегу р.Парабель. </w:t>
      </w:r>
      <w:r w:rsidRPr="00CB531A">
        <w:t>В правобережной части поселения в направлении северо-восток–юго-запад</w:t>
      </w:r>
      <w:r w:rsidR="009260E4" w:rsidRPr="00CB531A">
        <w:t xml:space="preserve"> </w:t>
      </w:r>
      <w:r w:rsidRPr="00CB531A">
        <w:t>проложена автодорога местного значения «Парабель</w:t>
      </w:r>
      <w:r w:rsidR="009260E4" w:rsidRPr="00CB531A">
        <w:t>–</w:t>
      </w:r>
      <w:r w:rsidRPr="00CB531A">
        <w:t xml:space="preserve"> Новиково</w:t>
      </w:r>
      <w:r w:rsidR="009260E4" w:rsidRPr="00CB531A">
        <w:t>–</w:t>
      </w:r>
      <w:r w:rsidRPr="00CB531A">
        <w:t>Кедровый»</w:t>
      </w:r>
      <w:r w:rsidR="009260E4" w:rsidRPr="00CB531A">
        <w:t xml:space="preserve"> (код</w:t>
      </w:r>
      <w:r w:rsidRPr="00CB531A">
        <w:t xml:space="preserve"> 69 ОП МЗ 69Н-68</w:t>
      </w:r>
      <w:r w:rsidR="009260E4" w:rsidRPr="00CB531A">
        <w:t>)</w:t>
      </w:r>
      <w:r w:rsidRPr="00CB531A">
        <w:t>,</w:t>
      </w:r>
      <w:r w:rsidR="009260E4" w:rsidRPr="00CB531A">
        <w:t xml:space="preserve"> </w:t>
      </w:r>
      <w:r w:rsidRPr="00CB531A">
        <w:t xml:space="preserve">которая связывает между собой </w:t>
      </w:r>
      <w:r w:rsidR="009260E4" w:rsidRPr="00CB531A">
        <w:t xml:space="preserve">с.Парабель, д.Заозеро Парабельского поселения, </w:t>
      </w:r>
      <w:r w:rsidRPr="00CB531A">
        <w:t>п.Заводской и п.Белка.</w:t>
      </w:r>
      <w:r w:rsidR="009260E4" w:rsidRPr="00CB531A">
        <w:t xml:space="preserve"> От этой дороги организован подъезд к д.Прокоп. </w:t>
      </w:r>
      <w:r w:rsidR="00227266" w:rsidRPr="00CB531A">
        <w:t>Есть местные полевые дороги.</w:t>
      </w:r>
    </w:p>
    <w:p w14:paraId="3F05AA1B" w14:textId="33EBB1AD" w:rsidR="00E22A48" w:rsidRPr="00CB531A" w:rsidRDefault="0096336E" w:rsidP="00CB531A">
      <w:pPr>
        <w:pStyle w:val="140"/>
      </w:pPr>
      <w:r w:rsidRPr="00CB531A">
        <w:t xml:space="preserve">На территории поселения </w:t>
      </w:r>
      <w:r w:rsidR="009260E4" w:rsidRPr="00CB531A">
        <w:t>протекают рек</w:t>
      </w:r>
      <w:r w:rsidR="00E22A48" w:rsidRPr="00CB531A">
        <w:t>а</w:t>
      </w:r>
      <w:r w:rsidR="009260E4" w:rsidRPr="00CB531A">
        <w:t xml:space="preserve"> Парабель</w:t>
      </w:r>
      <w:r w:rsidR="00E22A48" w:rsidRPr="00CB531A">
        <w:t xml:space="preserve"> и ее притоки. Левые притоки: </w:t>
      </w:r>
      <w:r w:rsidR="009260E4" w:rsidRPr="00CB531A">
        <w:t xml:space="preserve">Юга, Черная, Нельмач, </w:t>
      </w:r>
      <w:r w:rsidR="005A5AEE" w:rsidRPr="00CB531A">
        <w:t>Сочиха,</w:t>
      </w:r>
      <w:r w:rsidR="00FE4182">
        <w:t xml:space="preserve"> </w:t>
      </w:r>
      <w:r w:rsidR="009260E4" w:rsidRPr="00CB531A">
        <w:t xml:space="preserve">Тисан, </w:t>
      </w:r>
      <w:r w:rsidR="00E22A48" w:rsidRPr="00CB531A">
        <w:t xml:space="preserve">Калча, </w:t>
      </w:r>
      <w:r w:rsidR="009260E4" w:rsidRPr="00CB531A">
        <w:t>Урья, Ниж.Сень</w:t>
      </w:r>
      <w:r w:rsidR="00E22A48" w:rsidRPr="00CB531A">
        <w:t>кина, Верх.Сенькина, Захарова. Правые притоки</w:t>
      </w:r>
      <w:r w:rsidR="009260E4" w:rsidRPr="00CB531A">
        <w:t>: Межевая,</w:t>
      </w:r>
      <w:r w:rsidR="00E22A48" w:rsidRPr="00CB531A">
        <w:t xml:space="preserve"> </w:t>
      </w:r>
      <w:r w:rsidR="009260E4" w:rsidRPr="00CB531A">
        <w:t>Чивок,</w:t>
      </w:r>
      <w:r w:rsidR="00183016">
        <w:t xml:space="preserve"> </w:t>
      </w:r>
      <w:r w:rsidR="009260E4" w:rsidRPr="00CB531A">
        <w:t>Карза,</w:t>
      </w:r>
      <w:r w:rsidR="00E22A48" w:rsidRPr="00CB531A">
        <w:t xml:space="preserve"> </w:t>
      </w:r>
      <w:r w:rsidR="009260E4" w:rsidRPr="00CB531A">
        <w:t>Б.Пеган</w:t>
      </w:r>
      <w:r w:rsidR="00E22A48" w:rsidRPr="00CB531A">
        <w:t>, Сэлчига. На правобережье р.Парабель расположены озера Ра</w:t>
      </w:r>
      <w:r w:rsidR="00183016">
        <w:t xml:space="preserve">звилистое, Верх-Линевое, Алешкино, Линевое </w:t>
      </w:r>
      <w:r w:rsidR="00E22A48" w:rsidRPr="00CB531A">
        <w:t xml:space="preserve"> и др., имеющие продолговатую вытянутую форму. На левобережье имеется несколько крупных озер</w:t>
      </w:r>
      <w:r w:rsidR="00227266" w:rsidRPr="00CB531A">
        <w:t xml:space="preserve"> круглой формы</w:t>
      </w:r>
      <w:r w:rsidR="00E22A48" w:rsidRPr="00CB531A">
        <w:t>:</w:t>
      </w:r>
      <w:r w:rsidR="00227266" w:rsidRPr="00CB531A">
        <w:t xml:space="preserve"> </w:t>
      </w:r>
      <w:r w:rsidR="00E22A48" w:rsidRPr="00CB531A">
        <w:t xml:space="preserve">Голубое, </w:t>
      </w:r>
      <w:r w:rsidR="00227266" w:rsidRPr="00CB531A">
        <w:t xml:space="preserve">Круглое, </w:t>
      </w:r>
      <w:r w:rsidR="00E22A48" w:rsidRPr="00CB531A">
        <w:t>Тунгусское,</w:t>
      </w:r>
      <w:r w:rsidR="00227266" w:rsidRPr="00CB531A">
        <w:t xml:space="preserve"> Тараканье, Малое</w:t>
      </w:r>
      <w:r w:rsidR="00183016">
        <w:t xml:space="preserve"> и др.</w:t>
      </w:r>
    </w:p>
    <w:p w14:paraId="2EB4A879" w14:textId="23D3D8C8" w:rsidR="005A5AEE" w:rsidRPr="00CB531A" w:rsidRDefault="00227266" w:rsidP="00CB531A">
      <w:pPr>
        <w:pStyle w:val="140"/>
      </w:pPr>
      <w:r w:rsidRPr="00CB531A">
        <w:t xml:space="preserve">У местной дороги </w:t>
      </w:r>
      <w:r w:rsidR="005A5AEE" w:rsidRPr="00CB531A">
        <w:t>«</w:t>
      </w:r>
      <w:r w:rsidRPr="00CB531A">
        <w:t>Подъезд к с.Нельмач</w:t>
      </w:r>
      <w:r w:rsidR="005A5AEE" w:rsidRPr="00CB531A">
        <w:t xml:space="preserve">» </w:t>
      </w:r>
      <w:r w:rsidRPr="00CB531A">
        <w:t>находятся два песчаных карьера.</w:t>
      </w:r>
      <w:r w:rsidR="00FE4182">
        <w:t xml:space="preserve"> В сельском поселении </w:t>
      </w:r>
      <w:r w:rsidR="003157B7" w:rsidRPr="00CB531A">
        <w:t>5</w:t>
      </w:r>
      <w:r w:rsidR="00FE4182">
        <w:t xml:space="preserve"> </w:t>
      </w:r>
      <w:r w:rsidR="005A5AEE" w:rsidRPr="00CB531A">
        <w:t xml:space="preserve"> кладбищ, 6 автомобильных мостов на дороге 69 ОП РЗ 69 К-12, памятник федерального значения южнее п.Белка – поселение Белка, памятник местного значения в южной части поселения у р.Сэлчига – Находка Соч-Игинская.</w:t>
      </w:r>
    </w:p>
    <w:p w14:paraId="07E39EFD" w14:textId="2E26CEAF" w:rsidR="002B2570" w:rsidRPr="00CB531A" w:rsidRDefault="002B2570" w:rsidP="00CB531A">
      <w:pPr>
        <w:pStyle w:val="140"/>
      </w:pPr>
      <w:r w:rsidRPr="00CB531A">
        <w:t>На территории Заводского сельского поселения расположены:</w:t>
      </w:r>
    </w:p>
    <w:p w14:paraId="0E0F6451" w14:textId="575BAF84" w:rsidR="005D3FB6" w:rsidRPr="005A5AEE" w:rsidRDefault="0096336E" w:rsidP="00AC540F">
      <w:pPr>
        <w:pStyle w:val="140"/>
        <w:ind w:left="567" w:hanging="567"/>
        <w:rPr>
          <w:b/>
          <w:i/>
        </w:rPr>
      </w:pPr>
      <w:r w:rsidRPr="005A5AEE">
        <w:rPr>
          <w:b/>
          <w:i/>
        </w:rPr>
        <w:t>Предприятия и объекты добывающей и обрабатывающей</w:t>
      </w:r>
    </w:p>
    <w:p w14:paraId="7F8840B4" w14:textId="77777777" w:rsidR="0096336E" w:rsidRPr="005A5AEE" w:rsidRDefault="0096336E" w:rsidP="00AC540F">
      <w:pPr>
        <w:pStyle w:val="140"/>
        <w:ind w:left="567" w:hanging="567"/>
        <w:jc w:val="center"/>
        <w:rPr>
          <w:b/>
          <w:i/>
        </w:rPr>
      </w:pPr>
      <w:r w:rsidRPr="005A5AEE">
        <w:rPr>
          <w:b/>
          <w:i/>
        </w:rPr>
        <w:lastRenderedPageBreak/>
        <w:t>промышленности:</w:t>
      </w:r>
    </w:p>
    <w:p w14:paraId="5ECE2580" w14:textId="0D63E8F5" w:rsidR="0096336E" w:rsidRPr="005A5AEE" w:rsidRDefault="0096336E" w:rsidP="00AC540F">
      <w:pPr>
        <w:pStyle w:val="140"/>
        <w:ind w:left="567" w:hanging="567"/>
      </w:pPr>
      <w:r w:rsidRPr="005A5AEE">
        <w:t>1.</w:t>
      </w:r>
      <w:r w:rsidR="005A5AEE" w:rsidRPr="005A5AEE">
        <w:t>Песчаный карьер</w:t>
      </w:r>
      <w:r w:rsidR="002B2570">
        <w:t xml:space="preserve"> </w:t>
      </w:r>
      <w:r w:rsidRPr="005A5AEE">
        <w:t>–</w:t>
      </w:r>
      <w:r w:rsidR="002B2570">
        <w:t xml:space="preserve"> </w:t>
      </w:r>
      <w:r w:rsidR="005A5AEE" w:rsidRPr="005A5AEE">
        <w:t>2</w:t>
      </w:r>
      <w:r w:rsidRPr="005A5AEE">
        <w:t xml:space="preserve"> объект</w:t>
      </w:r>
      <w:r w:rsidR="005A5AEE" w:rsidRPr="005A5AEE">
        <w:t>а</w:t>
      </w:r>
      <w:r w:rsidRPr="005A5AEE">
        <w:t xml:space="preserve">. </w:t>
      </w:r>
    </w:p>
    <w:p w14:paraId="773D808E" w14:textId="1CBFF137" w:rsidR="0096336E" w:rsidRPr="003157B7" w:rsidRDefault="003157B7" w:rsidP="00AC540F">
      <w:pPr>
        <w:pStyle w:val="140"/>
        <w:ind w:left="567" w:hanging="567"/>
        <w:jc w:val="center"/>
      </w:pPr>
      <w:r w:rsidRPr="003157B7">
        <w:rPr>
          <w:b/>
          <w:i/>
        </w:rPr>
        <w:t>Места погребения</w:t>
      </w:r>
    </w:p>
    <w:p w14:paraId="10352D46" w14:textId="088FBD75" w:rsidR="0096336E" w:rsidRPr="003157B7" w:rsidRDefault="0096336E" w:rsidP="00AC540F">
      <w:pPr>
        <w:pStyle w:val="140"/>
        <w:ind w:left="567" w:hanging="567"/>
        <w:jc w:val="left"/>
      </w:pPr>
      <w:r w:rsidRPr="003157B7">
        <w:t>1.Кладбище</w:t>
      </w:r>
      <w:r w:rsidR="002B2570">
        <w:t xml:space="preserve"> </w:t>
      </w:r>
      <w:r w:rsidRPr="003157B7">
        <w:t>–</w:t>
      </w:r>
      <w:r w:rsidR="002B2570">
        <w:t xml:space="preserve"> </w:t>
      </w:r>
      <w:r w:rsidR="003157B7" w:rsidRPr="003157B7">
        <w:t>5</w:t>
      </w:r>
      <w:r w:rsidRPr="003157B7">
        <w:t xml:space="preserve"> объект</w:t>
      </w:r>
      <w:r w:rsidR="003157B7" w:rsidRPr="003157B7">
        <w:t>ов</w:t>
      </w:r>
      <w:r w:rsidRPr="003157B7">
        <w:t>;</w:t>
      </w:r>
    </w:p>
    <w:p w14:paraId="63168EA0" w14:textId="34E22929" w:rsidR="00096D7E" w:rsidRPr="00075952" w:rsidRDefault="005C6E30" w:rsidP="00AC540F">
      <w:pPr>
        <w:ind w:left="567" w:hanging="567"/>
        <w:jc w:val="center"/>
        <w:rPr>
          <w:b/>
          <w:i/>
          <w:sz w:val="26"/>
          <w:szCs w:val="26"/>
        </w:rPr>
      </w:pPr>
      <w:r w:rsidRPr="00075952">
        <w:rPr>
          <w:b/>
          <w:i/>
          <w:sz w:val="26"/>
          <w:szCs w:val="26"/>
        </w:rPr>
        <w:t>п</w:t>
      </w:r>
      <w:r w:rsidR="005D0C06" w:rsidRPr="00075952">
        <w:rPr>
          <w:b/>
          <w:i/>
          <w:sz w:val="26"/>
          <w:szCs w:val="26"/>
        </w:rPr>
        <w:t>.</w:t>
      </w:r>
      <w:r w:rsidR="00075952" w:rsidRPr="00075952">
        <w:rPr>
          <w:b/>
          <w:i/>
          <w:sz w:val="26"/>
          <w:szCs w:val="26"/>
        </w:rPr>
        <w:t>Заводской</w:t>
      </w:r>
    </w:p>
    <w:p w14:paraId="736A72CE" w14:textId="1BCEF410" w:rsidR="005365FC" w:rsidRPr="00CB531A" w:rsidRDefault="002606A0" w:rsidP="00CB531A">
      <w:pPr>
        <w:pStyle w:val="140"/>
        <w:rPr>
          <w:highlight w:val="yellow"/>
        </w:rPr>
      </w:pPr>
      <w:r>
        <w:rPr>
          <w:noProof/>
        </w:rPr>
        <w:drawing>
          <wp:anchor distT="0" distB="0" distL="114300" distR="114300" simplePos="0" relativeHeight="251651584" behindDoc="0" locked="0" layoutInCell="1" allowOverlap="1" wp14:anchorId="6BDB27DD" wp14:editId="0777AAF9">
            <wp:simplePos x="0" y="0"/>
            <wp:positionH relativeFrom="column">
              <wp:posOffset>3743325</wp:posOffset>
            </wp:positionH>
            <wp:positionV relativeFrom="paragraph">
              <wp:posOffset>517525</wp:posOffset>
            </wp:positionV>
            <wp:extent cx="2293620" cy="3439795"/>
            <wp:effectExtent l="0" t="0" r="0" b="8255"/>
            <wp:wrapSquare wrapText="bothSides"/>
            <wp:docPr id="3" name="Рисунок 3" descr="http://zavodskoy.cerkov.ru/files/2013/01/%D1%85%D1%80%D0%B0%D0%BC-%D0%97%D0%B0%D0%B2%D0%BE%D0%B4%D1%81%D0%BA%D0%BE%D0%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zavodskoy.cerkov.ru/files/2013/01/%D1%85%D1%80%D0%B0%D0%BC-%D0%97%D0%B0%D0%B2%D0%BE%D0%B4%D1%81%D0%BA%D0%BE%D0%B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3620" cy="3439795"/>
                    </a:xfrm>
                    <a:prstGeom prst="rect">
                      <a:avLst/>
                    </a:prstGeom>
                    <a:noFill/>
                    <a:ln>
                      <a:noFill/>
                    </a:ln>
                  </pic:spPr>
                </pic:pic>
              </a:graphicData>
            </a:graphic>
            <wp14:sizeRelH relativeFrom="page">
              <wp14:pctWidth>0</wp14:pctWidth>
            </wp14:sizeRelH>
            <wp14:sizeRelV relativeFrom="page">
              <wp14:pctHeight>0</wp14:pctHeight>
            </wp14:sizeRelV>
          </wp:anchor>
        </w:drawing>
      </w:r>
      <w:r w:rsidR="00B4153C" w:rsidRPr="00CB531A">
        <w:t>Поселок</w:t>
      </w:r>
      <w:r w:rsidR="00D56705" w:rsidRPr="00CB531A">
        <w:t xml:space="preserve"> </w:t>
      </w:r>
      <w:r w:rsidR="00075952" w:rsidRPr="00CB531A">
        <w:t xml:space="preserve">Заводской </w:t>
      </w:r>
      <w:r w:rsidR="00374292" w:rsidRPr="00CB531A">
        <w:t>является административным центром</w:t>
      </w:r>
      <w:r w:rsidR="00075952" w:rsidRPr="00CB531A">
        <w:t xml:space="preserve"> </w:t>
      </w:r>
      <w:r w:rsidR="004F542A" w:rsidRPr="00CB531A">
        <w:t>Завод</w:t>
      </w:r>
      <w:r w:rsidR="00594D80" w:rsidRPr="00CB531A">
        <w:t>ского</w:t>
      </w:r>
      <w:r w:rsidR="00B904BD" w:rsidRPr="00CB531A">
        <w:t xml:space="preserve"> сельского</w:t>
      </w:r>
      <w:r w:rsidR="00374292" w:rsidRPr="00CB531A">
        <w:t xml:space="preserve"> поселения</w:t>
      </w:r>
      <w:r w:rsidR="00183016">
        <w:t>,</w:t>
      </w:r>
      <w:r w:rsidR="00843FCF" w:rsidRPr="00CB531A">
        <w:t xml:space="preserve">расположен </w:t>
      </w:r>
      <w:r w:rsidR="00B75768" w:rsidRPr="00CB531A">
        <w:t xml:space="preserve">в </w:t>
      </w:r>
      <w:r w:rsidR="003157B7" w:rsidRPr="00CB531A">
        <w:t>северо-восточной части поселения на автодороге «Парабель</w:t>
      </w:r>
      <w:r w:rsidR="00843FCF" w:rsidRPr="00CB531A">
        <w:t xml:space="preserve"> </w:t>
      </w:r>
      <w:r w:rsidR="003157B7" w:rsidRPr="00CB531A">
        <w:t>– Новиково</w:t>
      </w:r>
      <w:r w:rsidR="00843FCF" w:rsidRPr="00CB531A">
        <w:t xml:space="preserve"> </w:t>
      </w:r>
      <w:r w:rsidR="003157B7" w:rsidRPr="00CB531A">
        <w:t>–</w:t>
      </w:r>
      <w:r w:rsidR="00843FCF" w:rsidRPr="00CB531A">
        <w:t xml:space="preserve"> </w:t>
      </w:r>
      <w:r w:rsidR="003157B7" w:rsidRPr="00CB531A">
        <w:t>Кедровый» (код 69 ОП МЗ 69Н-68).</w:t>
      </w:r>
    </w:p>
    <w:p w14:paraId="52D12B93" w14:textId="67C7527F" w:rsidR="00E97F00" w:rsidRPr="00CB531A" w:rsidRDefault="00843FCF" w:rsidP="00CB531A">
      <w:pPr>
        <w:pStyle w:val="140"/>
      </w:pPr>
      <w:r w:rsidRPr="00CB531A">
        <w:t>Территория</w:t>
      </w:r>
      <w:r w:rsidR="00DD61B5" w:rsidRPr="00CB531A">
        <w:t xml:space="preserve"> поселка </w:t>
      </w:r>
      <w:r w:rsidR="00F858B8" w:rsidRPr="00CB531A">
        <w:t>дели</w:t>
      </w:r>
      <w:r w:rsidR="00B4153C" w:rsidRPr="00CB531A">
        <w:t xml:space="preserve">тся </w:t>
      </w:r>
      <w:r w:rsidR="003157B7" w:rsidRPr="00CB531A">
        <w:t xml:space="preserve">автодорогой </w:t>
      </w:r>
      <w:r w:rsidR="00B4153C" w:rsidRPr="00CB531A">
        <w:t xml:space="preserve">на две </w:t>
      </w:r>
      <w:r w:rsidR="003157B7" w:rsidRPr="00CB531A">
        <w:t>части</w:t>
      </w:r>
      <w:r w:rsidR="00F858B8" w:rsidRPr="00CB531A">
        <w:t xml:space="preserve">, каждая из которых имеет </w:t>
      </w:r>
      <w:r w:rsidR="003157B7" w:rsidRPr="00CB531A">
        <w:t>планировку, близкую к регулярной</w:t>
      </w:r>
      <w:r w:rsidR="00B4153C" w:rsidRPr="00CB531A">
        <w:t>.</w:t>
      </w:r>
      <w:r w:rsidR="00B75768" w:rsidRPr="00CB531A">
        <w:t xml:space="preserve"> </w:t>
      </w:r>
      <w:r w:rsidR="003157B7" w:rsidRPr="00CB531A">
        <w:t>В границах поселка автодорога носит название «ул.60лет СССР»</w:t>
      </w:r>
      <w:r w:rsidR="00B75768" w:rsidRPr="00CB531A">
        <w:t xml:space="preserve"> </w:t>
      </w:r>
      <w:r w:rsidR="002D1C71" w:rsidRPr="00CB531A">
        <w:t xml:space="preserve">и является </w:t>
      </w:r>
      <w:r w:rsidR="00B75768" w:rsidRPr="00CB531A">
        <w:t>главн</w:t>
      </w:r>
      <w:r w:rsidR="002D1C71" w:rsidRPr="00CB531A">
        <w:t>ой</w:t>
      </w:r>
      <w:r w:rsidR="00B75768" w:rsidRPr="00CB531A">
        <w:t xml:space="preserve"> улиц</w:t>
      </w:r>
      <w:r w:rsidR="002D1C71" w:rsidRPr="00CB531A">
        <w:t>ей</w:t>
      </w:r>
      <w:r w:rsidR="00B75768" w:rsidRPr="00CB531A">
        <w:t xml:space="preserve"> поселка. </w:t>
      </w:r>
      <w:r w:rsidR="00E97F00" w:rsidRPr="00CB531A">
        <w:t>По территории п</w:t>
      </w:r>
      <w:r w:rsidR="00AE401D">
        <w:t>оселка</w:t>
      </w:r>
      <w:r w:rsidR="00E82920" w:rsidRPr="00CB531A">
        <w:t xml:space="preserve"> </w:t>
      </w:r>
      <w:r w:rsidR="00E97F00" w:rsidRPr="00CB531A">
        <w:t xml:space="preserve">Заводской  протекает река Падога. </w:t>
      </w:r>
    </w:p>
    <w:p w14:paraId="762F9A5A" w14:textId="4DB0E703" w:rsidR="00053B4E" w:rsidRPr="00CB531A" w:rsidRDefault="00F858B8" w:rsidP="00CB531A">
      <w:pPr>
        <w:pStyle w:val="140"/>
      </w:pPr>
      <w:r w:rsidRPr="00CB531A">
        <w:t>С</w:t>
      </w:r>
      <w:r w:rsidR="00813267" w:rsidRPr="00CB531A">
        <w:t>еверная</w:t>
      </w:r>
      <w:r w:rsidR="00374292" w:rsidRPr="00CB531A">
        <w:t xml:space="preserve"> часть поселка представляет собой зону жилого и общественного назначения.</w:t>
      </w:r>
      <w:r w:rsidRPr="00CB531A">
        <w:t xml:space="preserve"> Здесь находятся улицы: </w:t>
      </w:r>
      <w:r w:rsidR="00B75768" w:rsidRPr="00CB531A">
        <w:t>Зеленая,</w:t>
      </w:r>
      <w:r w:rsidR="002D1C71" w:rsidRPr="00CB531A">
        <w:t xml:space="preserve"> </w:t>
      </w:r>
      <w:r w:rsidR="00B75768" w:rsidRPr="00CB531A">
        <w:t>Новостройка,</w:t>
      </w:r>
      <w:r w:rsidR="002D1C71" w:rsidRPr="00CB531A">
        <w:t xml:space="preserve"> </w:t>
      </w:r>
      <w:r w:rsidR="00B75768" w:rsidRPr="00CB531A">
        <w:t>Забайкальская</w:t>
      </w:r>
      <w:r w:rsidRPr="00CB531A">
        <w:t xml:space="preserve">, расположенные </w:t>
      </w:r>
      <w:r w:rsidR="00B75768" w:rsidRPr="00CB531A">
        <w:t>параллельно</w:t>
      </w:r>
      <w:r w:rsidRPr="00CB531A">
        <w:t xml:space="preserve"> </w:t>
      </w:r>
      <w:r w:rsidR="00B75768" w:rsidRPr="00CB531A">
        <w:t>дру</w:t>
      </w:r>
      <w:r w:rsidR="00E97F00" w:rsidRPr="00CB531A">
        <w:t>г другу и главной улице. Им пер</w:t>
      </w:r>
      <w:r w:rsidR="00B75768" w:rsidRPr="00CB531A">
        <w:t>пендикулярна ул.</w:t>
      </w:r>
      <w:r w:rsidR="00AE401D">
        <w:t xml:space="preserve"> </w:t>
      </w:r>
      <w:r w:rsidR="00B75768" w:rsidRPr="00CB531A">
        <w:t>Мира.</w:t>
      </w:r>
      <w:r w:rsidR="00AE401D">
        <w:t xml:space="preserve"> </w:t>
      </w:r>
      <w:r w:rsidR="002D1C71" w:rsidRPr="00CB531A">
        <w:t>В южной части поселка такж</w:t>
      </w:r>
      <w:r w:rsidR="00053B4E" w:rsidRPr="00CB531A">
        <w:t xml:space="preserve">е находится жилая застройка на </w:t>
      </w:r>
      <w:r w:rsidR="00843FCF" w:rsidRPr="00CB531A">
        <w:t>улице Ветеранов и в переулке Промышленном,</w:t>
      </w:r>
      <w:r w:rsidR="00053B4E" w:rsidRPr="00CB531A">
        <w:t xml:space="preserve"> </w:t>
      </w:r>
      <w:r w:rsidR="00843FCF" w:rsidRPr="00CB531A">
        <w:t>на юго</w:t>
      </w:r>
      <w:r w:rsidR="005F37A6" w:rsidRPr="00CB531A">
        <w:t>-</w:t>
      </w:r>
      <w:r w:rsidR="00843FCF" w:rsidRPr="00CB531A">
        <w:t>восто</w:t>
      </w:r>
      <w:r w:rsidR="00053B4E" w:rsidRPr="00CB531A">
        <w:t xml:space="preserve">ке </w:t>
      </w:r>
      <w:r w:rsidR="00843FCF" w:rsidRPr="00CB531A">
        <w:t xml:space="preserve">расположена  </w:t>
      </w:r>
      <w:r w:rsidR="002D1C71" w:rsidRPr="00CB531A">
        <w:t>производственная зона</w:t>
      </w:r>
      <w:r w:rsidR="00053B4E" w:rsidRPr="00CB531A">
        <w:t>, где находится склад</w:t>
      </w:r>
      <w:r w:rsidR="00AE401D">
        <w:t xml:space="preserve"> и трансформаторная подстанция.</w:t>
      </w:r>
      <w:r w:rsidR="00053B4E" w:rsidRPr="00CB531A">
        <w:t xml:space="preserve"> </w:t>
      </w:r>
    </w:p>
    <w:p w14:paraId="55C32B24" w14:textId="34942F69" w:rsidR="00750936" w:rsidRPr="00CB531A" w:rsidRDefault="002606A0" w:rsidP="00AE401D">
      <w:pPr>
        <w:pStyle w:val="140"/>
        <w:rPr>
          <w:highlight w:val="yellow"/>
        </w:rPr>
      </w:pPr>
      <w:r>
        <w:rPr>
          <w:noProof/>
        </w:rPr>
        <mc:AlternateContent>
          <mc:Choice Requires="wps">
            <w:drawing>
              <wp:anchor distT="0" distB="0" distL="114300" distR="114300" simplePos="0" relativeHeight="251655680" behindDoc="0" locked="0" layoutInCell="1" allowOverlap="1" wp14:anchorId="64A12C54" wp14:editId="1350047E">
                <wp:simplePos x="0" y="0"/>
                <wp:positionH relativeFrom="column">
                  <wp:posOffset>3744595</wp:posOffset>
                </wp:positionH>
                <wp:positionV relativeFrom="paragraph">
                  <wp:posOffset>264795</wp:posOffset>
                </wp:positionV>
                <wp:extent cx="2292985" cy="635"/>
                <wp:effectExtent l="0" t="0" r="0" b="2540"/>
                <wp:wrapSquare wrapText="bothSides"/>
                <wp:docPr id="10" name="Поле 10"/>
                <wp:cNvGraphicFramePr/>
                <a:graphic xmlns:a="http://schemas.openxmlformats.org/drawingml/2006/main">
                  <a:graphicData uri="http://schemas.microsoft.com/office/word/2010/wordprocessingShape">
                    <wps:wsp>
                      <wps:cNvSpPr txBox="1"/>
                      <wps:spPr>
                        <a:xfrm>
                          <a:off x="0" y="0"/>
                          <a:ext cx="2292985" cy="635"/>
                        </a:xfrm>
                        <a:prstGeom prst="rect">
                          <a:avLst/>
                        </a:prstGeom>
                        <a:solidFill>
                          <a:prstClr val="white"/>
                        </a:solidFill>
                        <a:ln>
                          <a:noFill/>
                        </a:ln>
                        <a:effectLst/>
                      </wps:spPr>
                      <wps:txbx>
                        <w:txbxContent>
                          <w:p w14:paraId="406A6C83" w14:textId="3E96D222" w:rsidR="00CC4707" w:rsidRPr="00AE401D" w:rsidRDefault="00CC4707" w:rsidP="002606A0">
                            <w:pPr>
                              <w:pStyle w:val="140"/>
                              <w:ind w:firstLine="0"/>
                              <w:jc w:val="left"/>
                            </w:pPr>
                            <w:r w:rsidRPr="00AE401D">
                              <w:t>Рис. 4.1</w:t>
                            </w:r>
                            <w:r>
                              <w:t xml:space="preserve"> п.Заводской . </w:t>
                            </w:r>
                            <w:r w:rsidRPr="00AE401D">
                              <w:t xml:space="preserve">Церковь </w:t>
                            </w:r>
                            <w:r>
                              <w:t xml:space="preserve"> в</w:t>
                            </w:r>
                            <w:r w:rsidRPr="00AE401D">
                              <w:t>еликомученика и целителя Пантелеймона</w:t>
                            </w:r>
                            <w:r>
                              <w:t xml:space="preserve">  на ул.Зеленой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A12C54" id="Поле 10" o:spid="_x0000_s1027" type="#_x0000_t202" style="position:absolute;left:0;text-align:left;margin-left:294.85pt;margin-top:20.85pt;width:180.55pt;height:.05pt;z-index:25165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" stroked="f">
                <v:textbox style="mso-fit-shape-to-text:t" inset="0,0,0,0">
                  <w:txbxContent>
                    <w:p w14:paraId="406A6C83" w14:textId="3E96D222" w:rsidR="00CC4707" w:rsidRPr="00AE401D" w:rsidRDefault="00CC4707" w:rsidP="002606A0">
                      <w:pPr>
                        <w:pStyle w:val="140"/>
                        <w:ind w:firstLine="0"/>
                        <w:jc w:val="left"/>
                      </w:pPr>
                      <w:r w:rsidRPr="00AE401D">
                        <w:t>Рис. 4.1</w:t>
                      </w:r>
                      <w:r>
                        <w:t xml:space="preserve"> п.Заводской . </w:t>
                      </w:r>
                      <w:r w:rsidRPr="00AE401D">
                        <w:t xml:space="preserve">Церковь </w:t>
                      </w:r>
                      <w:r>
                        <w:t xml:space="preserve"> в</w:t>
                      </w:r>
                      <w:r w:rsidRPr="00AE401D">
                        <w:t>еликомученика и целителя Пантелеймона</w:t>
                      </w:r>
                      <w:r>
                        <w:t xml:space="preserve">  на ул.Зеленой </w:t>
                      </w:r>
                    </w:p>
                  </w:txbxContent>
                </v:textbox>
                <w10:wrap type="square"/>
              </v:shape>
            </w:pict>
          </mc:Fallback>
        </mc:AlternateContent>
      </w:r>
      <w:r w:rsidR="00843FCF" w:rsidRPr="00CB531A">
        <w:t>О</w:t>
      </w:r>
      <w:r w:rsidR="005D0C06" w:rsidRPr="00CB531A">
        <w:t>бще</w:t>
      </w:r>
      <w:r w:rsidR="00197A3B" w:rsidRPr="00CB531A">
        <w:t>ственный центр поселка</w:t>
      </w:r>
      <w:r w:rsidR="00053B4E" w:rsidRPr="00CB531A">
        <w:t xml:space="preserve"> сформировался по обеим сторонам главной улицы. В его составе</w:t>
      </w:r>
      <w:r w:rsidR="00197A3B" w:rsidRPr="00CB531A">
        <w:t xml:space="preserve">: </w:t>
      </w:r>
      <w:r w:rsidR="00D43319">
        <w:t>здание а</w:t>
      </w:r>
      <w:r w:rsidR="00197A3B" w:rsidRPr="00CB531A">
        <w:t>дминистраци</w:t>
      </w:r>
      <w:r w:rsidR="00D43319">
        <w:t>и с</w:t>
      </w:r>
      <w:r w:rsidR="00197A3B" w:rsidRPr="00CB531A">
        <w:t xml:space="preserve"> почтов</w:t>
      </w:r>
      <w:r w:rsidR="00D43319">
        <w:t>ым</w:t>
      </w:r>
      <w:r w:rsidR="00197A3B" w:rsidRPr="00CB531A">
        <w:t xml:space="preserve"> отделение</w:t>
      </w:r>
      <w:r w:rsidR="00D43319">
        <w:t>м</w:t>
      </w:r>
      <w:r w:rsidR="00197A3B" w:rsidRPr="00CB531A">
        <w:t>,</w:t>
      </w:r>
      <w:r w:rsidR="00E439DD" w:rsidRPr="00CB531A">
        <w:t xml:space="preserve"> </w:t>
      </w:r>
      <w:r w:rsidR="00843FCF" w:rsidRPr="00CB531A">
        <w:t>церковь Великомученика и целителя Пантелеймона</w:t>
      </w:r>
      <w:r w:rsidR="00D43319">
        <w:t>,</w:t>
      </w:r>
      <w:r w:rsidR="00D43319" w:rsidRPr="00D43319">
        <w:t xml:space="preserve"> </w:t>
      </w:r>
      <w:r w:rsidR="00D43319">
        <w:t xml:space="preserve">школьный </w:t>
      </w:r>
      <w:r w:rsidR="00D43319" w:rsidRPr="00CB531A">
        <w:t>интернат</w:t>
      </w:r>
      <w:r w:rsidR="0028637E">
        <w:t xml:space="preserve"> для проживания школьников из других населенных пунктов,</w:t>
      </w:r>
      <w:r w:rsidR="00053B4E" w:rsidRPr="00CB531A">
        <w:t xml:space="preserve"> </w:t>
      </w:r>
      <w:r w:rsidR="00197A3B" w:rsidRPr="00CB531A">
        <w:t>клуб,</w:t>
      </w:r>
      <w:r w:rsidR="00E439DD" w:rsidRPr="00CB531A">
        <w:t xml:space="preserve"> магазин, </w:t>
      </w:r>
      <w:r w:rsidR="00843FCF" w:rsidRPr="00CB531A">
        <w:t>ФАП</w:t>
      </w:r>
      <w:r w:rsidR="00053B4E" w:rsidRPr="00CB531A">
        <w:t xml:space="preserve">, </w:t>
      </w:r>
      <w:r w:rsidR="00D43319" w:rsidRPr="00CB531A">
        <w:t>АТС</w:t>
      </w:r>
      <w:r w:rsidR="00D43319">
        <w:t>,</w:t>
      </w:r>
      <w:r w:rsidR="00D43319" w:rsidRPr="00CB531A">
        <w:t xml:space="preserve"> </w:t>
      </w:r>
      <w:r w:rsidR="0028637E">
        <w:t>детская спортивно-игровая площадка, малогабаритная площадка «Комплек</w:t>
      </w:r>
      <w:r w:rsidR="00183016">
        <w:t xml:space="preserve">с ГТО», волейбольная площадка. </w:t>
      </w:r>
      <w:r w:rsidR="00053B4E" w:rsidRPr="00CB531A">
        <w:t>Школа расположен</w:t>
      </w:r>
      <w:r w:rsidR="00E97F00" w:rsidRPr="00CB531A">
        <w:t>а</w:t>
      </w:r>
      <w:r w:rsidR="00053B4E" w:rsidRPr="00CB531A">
        <w:t xml:space="preserve"> на ул.</w:t>
      </w:r>
      <w:r w:rsidR="005F37A6" w:rsidRPr="00CB531A">
        <w:t xml:space="preserve"> </w:t>
      </w:r>
      <w:r w:rsidR="00053B4E" w:rsidRPr="00CB531A">
        <w:t>Мира</w:t>
      </w:r>
      <w:r w:rsidR="005F37A6" w:rsidRPr="00CB531A">
        <w:t xml:space="preserve">, рядом </w:t>
      </w:r>
      <w:r w:rsidR="00183016">
        <w:t>находится</w:t>
      </w:r>
      <w:r w:rsidR="005F37A6" w:rsidRPr="00CB531A">
        <w:t xml:space="preserve"> котельная.</w:t>
      </w:r>
      <w:r w:rsidR="00E46188" w:rsidRPr="00CB531A">
        <w:t xml:space="preserve"> </w:t>
      </w:r>
      <w:r w:rsidR="00053B4E" w:rsidRPr="00CB531A">
        <w:t>На</w:t>
      </w:r>
      <w:r w:rsidR="00E439DD" w:rsidRPr="00CB531A">
        <w:t xml:space="preserve"> территории поселка </w:t>
      </w:r>
      <w:r w:rsidR="00053B4E" w:rsidRPr="00CB531A">
        <w:t>есть несколько ест</w:t>
      </w:r>
      <w:r w:rsidR="002B2570" w:rsidRPr="00CB531A">
        <w:t>ественных водоемов</w:t>
      </w:r>
      <w:r w:rsidR="004D5E4D" w:rsidRPr="00CB531A">
        <w:t>, шесть мостов.</w:t>
      </w:r>
      <w:r w:rsidR="00E82920" w:rsidRPr="00CB531A">
        <w:t xml:space="preserve"> </w:t>
      </w:r>
    </w:p>
    <w:p w14:paraId="3B5AE9E8" w14:textId="166B0DC7" w:rsidR="0046142B" w:rsidRPr="00CB531A" w:rsidRDefault="0046142B" w:rsidP="006879A6">
      <w:pPr>
        <w:pStyle w:val="140"/>
        <w:ind w:firstLine="0"/>
      </w:pPr>
      <w:r w:rsidRPr="00CB531A">
        <w:t>В границах населенного пункта расположены следующие объекты:</w:t>
      </w:r>
    </w:p>
    <w:p w14:paraId="29CC3D5A" w14:textId="6B446D50" w:rsidR="00B8003D" w:rsidRPr="003157B7" w:rsidRDefault="00B8003D" w:rsidP="00183016">
      <w:pPr>
        <w:pStyle w:val="140"/>
        <w:ind w:left="567" w:hanging="567"/>
        <w:jc w:val="center"/>
        <w:rPr>
          <w:b/>
          <w:i/>
        </w:rPr>
      </w:pPr>
      <w:r w:rsidRPr="003157B7">
        <w:rPr>
          <w:b/>
          <w:i/>
        </w:rPr>
        <w:t>Объекты здравоохранения:</w:t>
      </w:r>
    </w:p>
    <w:p w14:paraId="1B5A77E5" w14:textId="1EB0E8BF" w:rsidR="00B8003D" w:rsidRPr="003157B7" w:rsidRDefault="00B8003D" w:rsidP="00AC540F">
      <w:pPr>
        <w:pStyle w:val="140"/>
        <w:ind w:left="567" w:hanging="567"/>
      </w:pPr>
      <w:r w:rsidRPr="003157B7">
        <w:t xml:space="preserve">1. </w:t>
      </w:r>
      <w:r w:rsidR="001543A8" w:rsidRPr="003157B7">
        <w:t>ФАП</w:t>
      </w:r>
      <w:r w:rsidRPr="003157B7">
        <w:t xml:space="preserve"> </w:t>
      </w:r>
      <w:r w:rsidR="00BD763A" w:rsidRPr="003157B7">
        <w:t>и аптечный пункт</w:t>
      </w:r>
      <w:r w:rsidRPr="003157B7">
        <w:t xml:space="preserve"> </w:t>
      </w:r>
      <w:r w:rsidR="00AE401D">
        <w:t xml:space="preserve">– </w:t>
      </w:r>
      <w:r w:rsidRPr="003157B7">
        <w:t>1объект;</w:t>
      </w:r>
    </w:p>
    <w:p w14:paraId="78B649A1" w14:textId="44BD2666" w:rsidR="0046142B" w:rsidRPr="003157B7" w:rsidRDefault="0046142B" w:rsidP="00AC540F">
      <w:pPr>
        <w:pStyle w:val="140"/>
        <w:ind w:left="567" w:hanging="567"/>
        <w:jc w:val="center"/>
        <w:rPr>
          <w:b/>
          <w:i/>
        </w:rPr>
      </w:pPr>
      <w:r w:rsidRPr="003157B7">
        <w:rPr>
          <w:b/>
          <w:i/>
        </w:rPr>
        <w:t>Объекты образования и науки</w:t>
      </w:r>
    </w:p>
    <w:p w14:paraId="0433A399" w14:textId="20826B2D" w:rsidR="005C4DF9" w:rsidRDefault="00BD763A" w:rsidP="00E72052">
      <w:pPr>
        <w:pStyle w:val="140"/>
        <w:numPr>
          <w:ilvl w:val="0"/>
          <w:numId w:val="49"/>
        </w:numPr>
      </w:pPr>
      <w:r w:rsidRPr="003157B7">
        <w:t>М</w:t>
      </w:r>
      <w:r w:rsidR="005C4DF9" w:rsidRPr="003157B7">
        <w:t>Б</w:t>
      </w:r>
      <w:r w:rsidRPr="003157B7">
        <w:t>ОУ</w:t>
      </w:r>
      <w:r w:rsidR="00E82920">
        <w:t xml:space="preserve"> </w:t>
      </w:r>
      <w:r w:rsidR="004F542A" w:rsidRPr="003157B7">
        <w:t>Завод</w:t>
      </w:r>
      <w:r w:rsidRPr="003157B7">
        <w:t>ская СОШ</w:t>
      </w:r>
      <w:r w:rsidR="006879A6">
        <w:t xml:space="preserve"> </w:t>
      </w:r>
      <w:r w:rsidRPr="003157B7">
        <w:t>– 1объект</w:t>
      </w:r>
      <w:r w:rsidR="006879A6">
        <w:t>;</w:t>
      </w:r>
    </w:p>
    <w:p w14:paraId="305CFEBF" w14:textId="2CC3E944" w:rsidR="006879A6" w:rsidRPr="003157B7" w:rsidRDefault="006879A6" w:rsidP="00E72052">
      <w:pPr>
        <w:pStyle w:val="140"/>
        <w:numPr>
          <w:ilvl w:val="0"/>
          <w:numId w:val="49"/>
        </w:numPr>
      </w:pPr>
      <w:r>
        <w:t xml:space="preserve">Интернат для проживания школьников–1 объект. </w:t>
      </w:r>
    </w:p>
    <w:p w14:paraId="33726445" w14:textId="5153ABFC" w:rsidR="0046142B" w:rsidRPr="00561390" w:rsidRDefault="0046142B" w:rsidP="0028637E">
      <w:pPr>
        <w:pStyle w:val="140"/>
        <w:ind w:left="567" w:hanging="567"/>
        <w:jc w:val="center"/>
        <w:rPr>
          <w:b/>
          <w:i/>
        </w:rPr>
      </w:pPr>
      <w:r w:rsidRPr="00561390">
        <w:rPr>
          <w:b/>
          <w:i/>
        </w:rPr>
        <w:t>Объекты культуры и искусства</w:t>
      </w:r>
    </w:p>
    <w:p w14:paraId="467D8D13" w14:textId="0BBA2113" w:rsidR="00817FA9" w:rsidRPr="00561390" w:rsidRDefault="00817FA9" w:rsidP="00AC540F">
      <w:pPr>
        <w:pStyle w:val="140"/>
        <w:ind w:left="567" w:hanging="567"/>
      </w:pPr>
      <w:r w:rsidRPr="00561390">
        <w:t xml:space="preserve">1. </w:t>
      </w:r>
      <w:r w:rsidR="00561390" w:rsidRPr="00561390">
        <w:t>Дом культуры</w:t>
      </w:r>
      <w:r w:rsidR="00D43319">
        <w:t>–</w:t>
      </w:r>
      <w:r w:rsidRPr="00561390">
        <w:t>1 объект</w:t>
      </w:r>
      <w:r w:rsidR="00F41EE1" w:rsidRPr="00561390">
        <w:t>.</w:t>
      </w:r>
    </w:p>
    <w:p w14:paraId="5999DBDB" w14:textId="77777777" w:rsidR="0036269B" w:rsidRPr="00561390" w:rsidRDefault="0036269B" w:rsidP="00AC540F">
      <w:pPr>
        <w:pStyle w:val="140"/>
        <w:ind w:left="567" w:hanging="567"/>
        <w:jc w:val="center"/>
        <w:rPr>
          <w:b/>
          <w:i/>
        </w:rPr>
      </w:pPr>
      <w:r w:rsidRPr="00561390">
        <w:rPr>
          <w:b/>
          <w:i/>
        </w:rPr>
        <w:t>Объекты обслуживания (прочие)</w:t>
      </w:r>
    </w:p>
    <w:p w14:paraId="7E94451C" w14:textId="7B1BC1A7" w:rsidR="0036269B" w:rsidRPr="00561390" w:rsidRDefault="0096336E" w:rsidP="00AC540F">
      <w:pPr>
        <w:pStyle w:val="140"/>
        <w:ind w:left="567" w:hanging="567"/>
      </w:pPr>
      <w:r w:rsidRPr="00561390">
        <w:t xml:space="preserve">1.Администрация </w:t>
      </w:r>
      <w:r w:rsidR="00D43319">
        <w:t>–</w:t>
      </w:r>
      <w:r w:rsidRPr="00561390">
        <w:t>1 объект;</w:t>
      </w:r>
    </w:p>
    <w:p w14:paraId="50C2DB66" w14:textId="35060D41" w:rsidR="0096336E" w:rsidRDefault="00C2168B" w:rsidP="00AC540F">
      <w:pPr>
        <w:pStyle w:val="140"/>
        <w:ind w:left="567" w:hanging="567"/>
      </w:pPr>
      <w:r>
        <w:t>2.</w:t>
      </w:r>
      <w:r w:rsidR="0096336E" w:rsidRPr="00C2168B">
        <w:t>Магазин</w:t>
      </w:r>
      <w:r w:rsidR="00D43319">
        <w:t xml:space="preserve"> </w:t>
      </w:r>
      <w:r w:rsidR="0096336E" w:rsidRPr="00C2168B">
        <w:t xml:space="preserve">– </w:t>
      </w:r>
      <w:r w:rsidR="00BE6823" w:rsidRPr="00C2168B">
        <w:t>2</w:t>
      </w:r>
      <w:r w:rsidR="0096336E" w:rsidRPr="00C2168B">
        <w:t>объекта</w:t>
      </w:r>
      <w:r w:rsidR="007F200D">
        <w:t>;</w:t>
      </w:r>
    </w:p>
    <w:p w14:paraId="52E5F9FF" w14:textId="4A960390" w:rsidR="007F200D" w:rsidRPr="007F200D" w:rsidRDefault="007F200D" w:rsidP="007F200D">
      <w:pPr>
        <w:pStyle w:val="140"/>
        <w:ind w:firstLine="0"/>
      </w:pPr>
      <w:r>
        <w:t>3.</w:t>
      </w:r>
      <w:r w:rsidRPr="007F200D">
        <w:t>Участковый пункт полиции-1 объект.</w:t>
      </w:r>
      <w:r>
        <w:t xml:space="preserve"> </w:t>
      </w:r>
    </w:p>
    <w:p w14:paraId="4CB5BDA1" w14:textId="04280DDC" w:rsidR="00817FA9" w:rsidRPr="00C2168B" w:rsidRDefault="00817FA9" w:rsidP="00C2168B">
      <w:pPr>
        <w:pStyle w:val="140"/>
        <w:ind w:left="567" w:hanging="567"/>
        <w:jc w:val="center"/>
      </w:pPr>
      <w:r w:rsidRPr="00C2168B">
        <w:rPr>
          <w:b/>
          <w:i/>
        </w:rPr>
        <w:t xml:space="preserve"> </w:t>
      </w:r>
      <w:r w:rsidR="00C2168B" w:rsidRPr="00C2168B">
        <w:rPr>
          <w:b/>
          <w:i/>
        </w:rPr>
        <w:t>О</w:t>
      </w:r>
      <w:r w:rsidRPr="00C2168B">
        <w:rPr>
          <w:b/>
          <w:i/>
        </w:rPr>
        <w:t>бъекты</w:t>
      </w:r>
      <w:r w:rsidR="0002080B">
        <w:rPr>
          <w:b/>
          <w:i/>
        </w:rPr>
        <w:t>,</w:t>
      </w:r>
      <w:r w:rsidRPr="00C2168B">
        <w:rPr>
          <w:b/>
          <w:i/>
        </w:rPr>
        <w:t xml:space="preserve"> </w:t>
      </w:r>
      <w:r w:rsidR="00C2168B" w:rsidRPr="00C2168B">
        <w:rPr>
          <w:b/>
          <w:i/>
        </w:rPr>
        <w:t>связанные с производственной деятельностью</w:t>
      </w:r>
      <w:r w:rsidRPr="00C2168B">
        <w:t>:</w:t>
      </w:r>
    </w:p>
    <w:p w14:paraId="5DF5C9A9" w14:textId="4B06DF06" w:rsidR="001C0093" w:rsidRPr="00C2168B" w:rsidRDefault="001C0093" w:rsidP="00AC540F">
      <w:pPr>
        <w:pStyle w:val="140"/>
        <w:ind w:left="567" w:hanging="567"/>
      </w:pPr>
      <w:r w:rsidRPr="00C2168B">
        <w:lastRenderedPageBreak/>
        <w:t>1.</w:t>
      </w:r>
      <w:r w:rsidR="00BE2E4B">
        <w:t>Пилорама</w:t>
      </w:r>
      <w:r w:rsidR="00957679">
        <w:t xml:space="preserve"> </w:t>
      </w:r>
      <w:r w:rsidRPr="00C2168B">
        <w:t>–</w:t>
      </w:r>
      <w:r w:rsidR="00957679">
        <w:t xml:space="preserve"> </w:t>
      </w:r>
      <w:r w:rsidRPr="00C2168B">
        <w:t xml:space="preserve">1 объект. </w:t>
      </w:r>
    </w:p>
    <w:p w14:paraId="1596B42C" w14:textId="300268F5" w:rsidR="00CE4C89" w:rsidRPr="00CE4C89" w:rsidRDefault="00CE4C89" w:rsidP="00CE4C89">
      <w:pPr>
        <w:pStyle w:val="140"/>
        <w:ind w:left="720" w:firstLine="0"/>
        <w:rPr>
          <w:b/>
          <w:i/>
        </w:rPr>
      </w:pPr>
      <w:r w:rsidRPr="00CE4C89">
        <w:rPr>
          <w:b/>
          <w:i/>
        </w:rPr>
        <w:t>Объекты физической культуры и спорта</w:t>
      </w:r>
    </w:p>
    <w:p w14:paraId="5BC4C3AA" w14:textId="7813999B" w:rsidR="00075952" w:rsidRPr="00183016" w:rsidRDefault="00CE4C89" w:rsidP="005D1FAB">
      <w:pPr>
        <w:pStyle w:val="140"/>
        <w:ind w:firstLine="0"/>
      </w:pPr>
      <w:r w:rsidRPr="00183016">
        <w:rPr>
          <w:rStyle w:val="141"/>
        </w:rPr>
        <w:t>1</w:t>
      </w:r>
      <w:r w:rsidRPr="00183016">
        <w:rPr>
          <w:rFonts w:asciiTheme="minorHAnsi" w:hAnsiTheme="minorHAnsi" w:cs="Helvetica"/>
          <w:b/>
          <w:i/>
          <w:color w:val="1F1F1F"/>
          <w:sz w:val="36"/>
          <w:szCs w:val="36"/>
        </w:rPr>
        <w:t>.</w:t>
      </w:r>
      <w:r w:rsidRPr="00183016">
        <w:t>Детская спортивно-игровая площадка–1объект;</w:t>
      </w:r>
    </w:p>
    <w:p w14:paraId="630C655E" w14:textId="6941273B" w:rsidR="0028637E" w:rsidRPr="00183016" w:rsidRDefault="0028637E" w:rsidP="005D1FAB">
      <w:pPr>
        <w:pStyle w:val="140"/>
        <w:ind w:firstLine="0"/>
      </w:pPr>
      <w:r w:rsidRPr="00183016">
        <w:t>2. Малогабаритная площадка «Комплекс ГТО»–1 объект;</w:t>
      </w:r>
    </w:p>
    <w:p w14:paraId="2C515CE3" w14:textId="22F8B789" w:rsidR="0028637E" w:rsidRPr="00183016" w:rsidRDefault="0028637E" w:rsidP="005D1FAB">
      <w:pPr>
        <w:pStyle w:val="140"/>
        <w:ind w:firstLine="0"/>
      </w:pPr>
      <w:r w:rsidRPr="00183016">
        <w:t>3.</w:t>
      </w:r>
      <w:r w:rsidR="007F200D" w:rsidRPr="00183016">
        <w:t xml:space="preserve"> </w:t>
      </w:r>
      <w:r w:rsidRPr="00183016">
        <w:t>Волейбольная площадка–1 объект.</w:t>
      </w:r>
    </w:p>
    <w:p w14:paraId="445CDE90" w14:textId="70E66B2E" w:rsidR="005D1FAB" w:rsidRDefault="005D1FAB" w:rsidP="005D1FAB">
      <w:pPr>
        <w:pStyle w:val="140"/>
        <w:ind w:firstLine="0"/>
      </w:pPr>
      <w:r w:rsidRPr="00183016">
        <w:t>4</w:t>
      </w:r>
      <w:r w:rsidRPr="00183016">
        <w:rPr>
          <w:rStyle w:val="141"/>
        </w:rPr>
        <w:t>.Футбольное поле и трибуны</w:t>
      </w:r>
      <w:r w:rsidRPr="00183016">
        <w:rPr>
          <w:rFonts w:asciiTheme="minorHAnsi" w:hAnsiTheme="minorHAnsi" w:cs="Helvetica"/>
          <w:color w:val="1F1F1F"/>
          <w:sz w:val="36"/>
          <w:szCs w:val="36"/>
        </w:rPr>
        <w:t>–</w:t>
      </w:r>
      <w:r w:rsidRPr="00183016">
        <w:t>1объект.</w:t>
      </w:r>
      <w:r w:rsidR="00183016">
        <w:t xml:space="preserve"> </w:t>
      </w:r>
    </w:p>
    <w:p w14:paraId="403B0586" w14:textId="77777777" w:rsidR="002E1171" w:rsidRDefault="002E1171" w:rsidP="005D1FAB">
      <w:pPr>
        <w:pStyle w:val="140"/>
        <w:ind w:firstLine="0"/>
      </w:pPr>
    </w:p>
    <w:p w14:paraId="0B80FF70" w14:textId="682649ED" w:rsidR="005D1FAB" w:rsidRPr="005D1FAB" w:rsidRDefault="005D1FAB" w:rsidP="005D1FAB">
      <w:pPr>
        <w:pStyle w:val="140"/>
        <w:ind w:firstLine="0"/>
      </w:pPr>
      <w:r>
        <w:rPr>
          <w:noProof/>
        </w:rPr>
        <w:drawing>
          <wp:inline distT="0" distB="0" distL="0" distR="0" wp14:anchorId="1FEEF11A" wp14:editId="04C7A528">
            <wp:extent cx="5352393" cy="3571356"/>
            <wp:effectExtent l="0" t="0" r="1270" b="0"/>
            <wp:docPr id="12" name="Рисунок 12" descr="https://www.parabel.tomsk.ru/upload/images/news/2022/futbol%D1%8Cnoe_p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arabel.tomsk.ru/upload/images/news/2022/futbol%D1%8Cnoe_pol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57852" cy="3574998"/>
                    </a:xfrm>
                    <a:prstGeom prst="rect">
                      <a:avLst/>
                    </a:prstGeom>
                    <a:noFill/>
                    <a:ln>
                      <a:noFill/>
                    </a:ln>
                  </pic:spPr>
                </pic:pic>
              </a:graphicData>
            </a:graphic>
          </wp:inline>
        </w:drawing>
      </w:r>
    </w:p>
    <w:p w14:paraId="11795EB9" w14:textId="12F54A45" w:rsidR="005D1FAB" w:rsidRPr="00F23BC9" w:rsidRDefault="005D1FAB" w:rsidP="00F23BC9">
      <w:pPr>
        <w:pStyle w:val="140"/>
        <w:ind w:firstLine="0"/>
        <w:jc w:val="left"/>
      </w:pPr>
      <w:r w:rsidRPr="00F23BC9">
        <w:t>Рис.4.2–</w:t>
      </w:r>
      <w:r w:rsidR="00F23BC9" w:rsidRPr="00F23BC9">
        <w:t>Футбольное поле в п.</w:t>
      </w:r>
      <w:r w:rsidR="002606A0">
        <w:t xml:space="preserve"> </w:t>
      </w:r>
      <w:r w:rsidR="00F23BC9" w:rsidRPr="00F23BC9">
        <w:t>Заводской</w:t>
      </w:r>
    </w:p>
    <w:p w14:paraId="2D8BB5D2" w14:textId="77777777" w:rsidR="00F23BC9" w:rsidRDefault="00F23BC9" w:rsidP="00AC540F">
      <w:pPr>
        <w:ind w:left="567" w:hanging="567"/>
        <w:jc w:val="center"/>
        <w:rPr>
          <w:b/>
          <w:i/>
          <w:sz w:val="26"/>
          <w:szCs w:val="26"/>
        </w:rPr>
      </w:pPr>
    </w:p>
    <w:p w14:paraId="50C3464E" w14:textId="50FA33BD" w:rsidR="008E2983" w:rsidRDefault="00CD4352" w:rsidP="00AC540F">
      <w:pPr>
        <w:ind w:left="567" w:hanging="567"/>
        <w:jc w:val="center"/>
        <w:rPr>
          <w:b/>
          <w:i/>
          <w:sz w:val="26"/>
          <w:szCs w:val="26"/>
        </w:rPr>
      </w:pPr>
      <w:r>
        <w:rPr>
          <w:b/>
          <w:i/>
          <w:sz w:val="26"/>
          <w:szCs w:val="26"/>
        </w:rPr>
        <w:t>д</w:t>
      </w:r>
      <w:r w:rsidR="00AF3A92" w:rsidRPr="00075952">
        <w:rPr>
          <w:b/>
          <w:i/>
          <w:sz w:val="26"/>
          <w:szCs w:val="26"/>
        </w:rPr>
        <w:t>.</w:t>
      </w:r>
      <w:r w:rsidR="000836F2" w:rsidRPr="00075952">
        <w:rPr>
          <w:b/>
          <w:i/>
          <w:sz w:val="26"/>
          <w:szCs w:val="26"/>
        </w:rPr>
        <w:t xml:space="preserve"> </w:t>
      </w:r>
      <w:r w:rsidR="00075952" w:rsidRPr="00075952">
        <w:rPr>
          <w:b/>
          <w:i/>
          <w:sz w:val="26"/>
          <w:szCs w:val="26"/>
        </w:rPr>
        <w:t>Сенькино</w:t>
      </w:r>
    </w:p>
    <w:p w14:paraId="6E6D0B6E" w14:textId="6705F8B5" w:rsidR="0046142B" w:rsidRPr="00CB531A" w:rsidRDefault="00CD4352" w:rsidP="00CB531A">
      <w:pPr>
        <w:pStyle w:val="140"/>
        <w:rPr>
          <w:highlight w:val="yellow"/>
        </w:rPr>
      </w:pPr>
      <w:bookmarkStart w:id="39" w:name="_Toc436143657"/>
      <w:r w:rsidRPr="00CB531A">
        <w:t>Деревня</w:t>
      </w:r>
      <w:r w:rsidR="00AF3A92" w:rsidRPr="00CB531A">
        <w:t xml:space="preserve"> </w:t>
      </w:r>
      <w:r w:rsidR="00075952" w:rsidRPr="00CB531A">
        <w:t xml:space="preserve">Сенькино </w:t>
      </w:r>
      <w:r w:rsidR="0046142B" w:rsidRPr="00CB531A">
        <w:t>расположен</w:t>
      </w:r>
      <w:r w:rsidRPr="00CB531A">
        <w:t>а</w:t>
      </w:r>
      <w:r w:rsidR="0089073C" w:rsidRPr="00CB531A">
        <w:t xml:space="preserve"> в </w:t>
      </w:r>
      <w:r w:rsidR="005F37A6" w:rsidRPr="00CB531A">
        <w:t>юго-</w:t>
      </w:r>
      <w:r w:rsidR="00BC1C6A" w:rsidRPr="00CB531A">
        <w:t>западной</w:t>
      </w:r>
      <w:r w:rsidR="0089073C" w:rsidRPr="00CB531A">
        <w:t xml:space="preserve"> части поселения</w:t>
      </w:r>
      <w:r w:rsidR="00115E08" w:rsidRPr="00CB531A">
        <w:t xml:space="preserve"> на расстоянии 58 км от административного центра п.Заводской.</w:t>
      </w:r>
      <w:r w:rsidRPr="00CB531A">
        <w:t xml:space="preserve"> С юга</w:t>
      </w:r>
      <w:r w:rsidR="005F37A6" w:rsidRPr="00CB531A">
        <w:t xml:space="preserve"> </w:t>
      </w:r>
      <w:r w:rsidR="00183016">
        <w:t>территория деревни</w:t>
      </w:r>
      <w:r w:rsidR="00902385">
        <w:t xml:space="preserve"> </w:t>
      </w:r>
      <w:r w:rsidRPr="00CB531A">
        <w:t xml:space="preserve">ограничена водоемом (озером), на юго-востоке </w:t>
      </w:r>
      <w:r w:rsidR="00116D74" w:rsidRPr="00CB531A">
        <w:t>–</w:t>
      </w:r>
      <w:r w:rsidRPr="00CB531A">
        <w:t xml:space="preserve"> </w:t>
      </w:r>
      <w:r w:rsidR="005F37A6" w:rsidRPr="00CB531A">
        <w:t>р</w:t>
      </w:r>
      <w:r w:rsidRPr="00CB531A">
        <w:t xml:space="preserve">екой </w:t>
      </w:r>
      <w:r w:rsidR="005F37A6" w:rsidRPr="00CB531A">
        <w:t xml:space="preserve">Парабель. В поселке всего две улицы: Озерная и Школьная. </w:t>
      </w:r>
      <w:r w:rsidR="00116D74" w:rsidRPr="00CB531A">
        <w:t>Застройка редко расположенная.</w:t>
      </w:r>
      <w:r w:rsidR="00330395" w:rsidRPr="00CB531A">
        <w:t xml:space="preserve"> </w:t>
      </w:r>
      <w:r w:rsidR="00330395" w:rsidRPr="00164381">
        <w:t>Постоянное население практически отсутствует</w:t>
      </w:r>
      <w:r w:rsidR="00330395" w:rsidRPr="00CB531A">
        <w:t>.</w:t>
      </w:r>
      <w:r w:rsidR="00116D74" w:rsidRPr="00CB531A">
        <w:t xml:space="preserve"> </w:t>
      </w:r>
      <w:r w:rsidR="005F37A6" w:rsidRPr="00CB531A">
        <w:t xml:space="preserve">Подъездная дорога к поселку </w:t>
      </w:r>
      <w:r w:rsidR="00183016">
        <w:t xml:space="preserve">ведет </w:t>
      </w:r>
      <w:r w:rsidRPr="00CB531A">
        <w:t>с юго-восточной стороны от дороги</w:t>
      </w:r>
      <w:r w:rsidR="00183016">
        <w:t xml:space="preserve"> </w:t>
      </w:r>
      <w:r w:rsidR="00116D74" w:rsidRPr="00CB531A">
        <w:t>«69 ОП МЗ 69Н-68» Парабель-Новиково-Кедровый.</w:t>
      </w:r>
      <w:r w:rsidR="00183016">
        <w:t xml:space="preserve"> </w:t>
      </w:r>
      <w:r w:rsidR="00540192" w:rsidRPr="00CB531A">
        <w:t>Попасть в деревню летом можно, переправившись</w:t>
      </w:r>
      <w:r w:rsidR="00183016">
        <w:t xml:space="preserve"> </w:t>
      </w:r>
      <w:r w:rsidR="00540192" w:rsidRPr="00CB531A">
        <w:t>через р.Парабель  по воде, зимой –</w:t>
      </w:r>
      <w:r w:rsidR="00164381">
        <w:t xml:space="preserve"> </w:t>
      </w:r>
      <w:r w:rsidR="00540192" w:rsidRPr="00CB531A">
        <w:t>по зимнику. Мостов нет</w:t>
      </w:r>
      <w:r w:rsidR="00F97AD2" w:rsidRPr="00CB531A">
        <w:t>, имеется причал на левом берегу р.Парабель.</w:t>
      </w:r>
      <w:r w:rsidR="00540192" w:rsidRPr="00CB531A">
        <w:t xml:space="preserve"> В переходны</w:t>
      </w:r>
      <w:r w:rsidR="00164381">
        <w:t>е</w:t>
      </w:r>
      <w:r w:rsidR="00540192" w:rsidRPr="00CB531A">
        <w:t xml:space="preserve"> осенний и весенний период</w:t>
      </w:r>
      <w:r w:rsidR="00164381">
        <w:t>ы</w:t>
      </w:r>
      <w:r w:rsidR="00540192" w:rsidRPr="00CB531A">
        <w:t xml:space="preserve"> транспортная связь с</w:t>
      </w:r>
      <w:r w:rsidR="00115E08" w:rsidRPr="00CB531A">
        <w:t xml:space="preserve"> </w:t>
      </w:r>
      <w:r w:rsidR="00540192" w:rsidRPr="00CB531A">
        <w:t>д.Сенькино прерывается.</w:t>
      </w:r>
    </w:p>
    <w:p w14:paraId="7CF822CA" w14:textId="090CC032" w:rsidR="00FF167B" w:rsidRDefault="00075952" w:rsidP="00AC540F">
      <w:pPr>
        <w:pStyle w:val="140"/>
        <w:ind w:left="567" w:hanging="567"/>
        <w:jc w:val="center"/>
        <w:rPr>
          <w:b/>
          <w:i/>
        </w:rPr>
      </w:pPr>
      <w:r>
        <w:rPr>
          <w:b/>
          <w:i/>
        </w:rPr>
        <w:t>с</w:t>
      </w:r>
      <w:r w:rsidRPr="00075952">
        <w:rPr>
          <w:b/>
          <w:i/>
        </w:rPr>
        <w:t>.Нельмач</w:t>
      </w:r>
    </w:p>
    <w:p w14:paraId="565B97CB" w14:textId="025D0E39" w:rsidR="00DC1379" w:rsidRPr="00CB531A" w:rsidRDefault="008B41A5" w:rsidP="00CB531A">
      <w:pPr>
        <w:pStyle w:val="140"/>
      </w:pPr>
      <w:r w:rsidRPr="00CB531A">
        <w:t xml:space="preserve">Находится </w:t>
      </w:r>
      <w:r w:rsidR="0028280A" w:rsidRPr="00CB531A">
        <w:t>на левом берегу р.Парабель в месте впадения в нее р.Нельмач.</w:t>
      </w:r>
      <w:r w:rsidR="00075952" w:rsidRPr="00CB531A">
        <w:t xml:space="preserve"> </w:t>
      </w:r>
      <w:r w:rsidR="0028280A" w:rsidRPr="00CB531A">
        <w:t>Планировочная схема села нерегулярная.</w:t>
      </w:r>
      <w:r w:rsidR="00170982" w:rsidRPr="00CB531A">
        <w:t xml:space="preserve"> </w:t>
      </w:r>
      <w:r w:rsidR="0028280A" w:rsidRPr="00CB531A">
        <w:t>В направлении северо-восток</w:t>
      </w:r>
      <w:r w:rsidR="00330395" w:rsidRPr="00CB531A">
        <w:t xml:space="preserve"> </w:t>
      </w:r>
      <w:r w:rsidR="0028280A" w:rsidRPr="00CB531A">
        <w:t>– юго -запад проходит ул.Лесная,</w:t>
      </w:r>
      <w:r w:rsidR="00170982" w:rsidRPr="00CB531A">
        <w:t xml:space="preserve"> </w:t>
      </w:r>
      <w:r w:rsidR="0028280A" w:rsidRPr="00CB531A">
        <w:t>на которой расположена жилая застройка.</w:t>
      </w:r>
      <w:r w:rsidR="00B8719B" w:rsidRPr="00CB531A">
        <w:t xml:space="preserve"> </w:t>
      </w:r>
      <w:r w:rsidR="00902385">
        <w:t>Ей перпендикулярны пер.</w:t>
      </w:r>
      <w:r w:rsidR="00170982" w:rsidRPr="00CB531A">
        <w:t>Школьный</w:t>
      </w:r>
      <w:r w:rsidR="00B8719B" w:rsidRPr="00CB531A">
        <w:t xml:space="preserve">, где расположена </w:t>
      </w:r>
      <w:r w:rsidR="001F11D5" w:rsidRPr="00CB531A">
        <w:t xml:space="preserve">МБОУ Нельмачевская основная общеобразовательная </w:t>
      </w:r>
      <w:r w:rsidR="00B8719B" w:rsidRPr="00CB531A">
        <w:t xml:space="preserve">школа, </w:t>
      </w:r>
      <w:r w:rsidR="00170982" w:rsidRPr="00CB531A">
        <w:t>и ул</w:t>
      </w:r>
      <w:r w:rsidR="001F11D5" w:rsidRPr="00CB531A">
        <w:t>.</w:t>
      </w:r>
      <w:r w:rsidR="00170982" w:rsidRPr="00CB531A">
        <w:t xml:space="preserve"> Советская</w:t>
      </w:r>
      <w:r w:rsidR="00E82920" w:rsidRPr="00CB531A">
        <w:t>.</w:t>
      </w:r>
      <w:r w:rsidR="00170982" w:rsidRPr="00CB531A">
        <w:t xml:space="preserve"> </w:t>
      </w:r>
      <w:r w:rsidR="0028280A" w:rsidRPr="00CB531A">
        <w:t>Здания общественного назначен</w:t>
      </w:r>
      <w:r w:rsidR="00170982" w:rsidRPr="00CB531A">
        <w:t xml:space="preserve">ия размещены </w:t>
      </w:r>
      <w:r w:rsidR="0028280A" w:rsidRPr="00CB531A">
        <w:t xml:space="preserve">вдоль </w:t>
      </w:r>
      <w:r w:rsidR="00170982" w:rsidRPr="00CB531A">
        <w:t>у</w:t>
      </w:r>
      <w:r w:rsidR="0028280A" w:rsidRPr="00CB531A">
        <w:t>л.</w:t>
      </w:r>
      <w:r w:rsidR="00E82920" w:rsidRPr="00CB531A">
        <w:t xml:space="preserve"> </w:t>
      </w:r>
      <w:r w:rsidR="00183016">
        <w:t>Сибирской:</w:t>
      </w:r>
      <w:r w:rsidR="00330395" w:rsidRPr="00CB531A">
        <w:t>д</w:t>
      </w:r>
      <w:r w:rsidR="0028280A" w:rsidRPr="00CB531A">
        <w:t>осуговый центр с библиотекой</w:t>
      </w:r>
      <w:r w:rsidR="00E82920" w:rsidRPr="00CB531A">
        <w:t xml:space="preserve"> и почтовым отделением</w:t>
      </w:r>
      <w:r w:rsidR="0028280A" w:rsidRPr="00CB531A">
        <w:t>,</w:t>
      </w:r>
      <w:r w:rsidR="00170982" w:rsidRPr="00CB531A">
        <w:t xml:space="preserve"> </w:t>
      </w:r>
      <w:r w:rsidR="00B8719B" w:rsidRPr="00CB531A">
        <w:t>три магазин</w:t>
      </w:r>
      <w:r w:rsidR="00170982" w:rsidRPr="00CB531A">
        <w:t xml:space="preserve">а, ФАП, </w:t>
      </w:r>
      <w:r w:rsidR="00183016">
        <w:t xml:space="preserve">две </w:t>
      </w:r>
      <w:r w:rsidR="00170982" w:rsidRPr="00CB531A">
        <w:t>спортивн</w:t>
      </w:r>
      <w:r w:rsidR="0076532C">
        <w:t>ые</w:t>
      </w:r>
      <w:r w:rsidR="00170982" w:rsidRPr="00CB531A">
        <w:t xml:space="preserve"> площадк</w:t>
      </w:r>
      <w:r w:rsidR="0076532C">
        <w:t>и</w:t>
      </w:r>
      <w:r w:rsidR="00E82920" w:rsidRPr="00CB531A">
        <w:t>.</w:t>
      </w:r>
      <w:r w:rsidR="0028280A" w:rsidRPr="00CB531A">
        <w:t xml:space="preserve"> </w:t>
      </w:r>
      <w:r w:rsidR="00B8719B" w:rsidRPr="00CB531A">
        <w:t>Вдоль</w:t>
      </w:r>
      <w:r w:rsidR="00FE4182">
        <w:t xml:space="preserve"> </w:t>
      </w:r>
      <w:r w:rsidR="00FE4182">
        <w:lastRenderedPageBreak/>
        <w:t xml:space="preserve">берега </w:t>
      </w:r>
      <w:r w:rsidR="00B8719B" w:rsidRPr="00CB531A">
        <w:t xml:space="preserve"> протоки р</w:t>
      </w:r>
      <w:r w:rsidR="00330395" w:rsidRPr="00CB531A">
        <w:t xml:space="preserve">еки </w:t>
      </w:r>
      <w:r w:rsidR="00B8719B" w:rsidRPr="00CB531A">
        <w:t>Нельмач проходит ул.Береговая.</w:t>
      </w:r>
      <w:r w:rsidR="00144D55" w:rsidRPr="00CB531A">
        <w:t xml:space="preserve"> </w:t>
      </w:r>
      <w:r w:rsidR="00B8719B" w:rsidRPr="00CB531A">
        <w:t>На северной окраине села находится объект по лесозаготовке.</w:t>
      </w:r>
    </w:p>
    <w:p w14:paraId="226CE62B" w14:textId="77777777" w:rsidR="0076532C" w:rsidRPr="00CB531A" w:rsidRDefault="0076532C" w:rsidP="0076532C">
      <w:pPr>
        <w:pStyle w:val="140"/>
      </w:pPr>
      <w:r w:rsidRPr="00CB531A">
        <w:t>В поселке находятся:</w:t>
      </w:r>
    </w:p>
    <w:p w14:paraId="46C6C4EE" w14:textId="77777777" w:rsidR="0076532C" w:rsidRPr="00330395" w:rsidRDefault="0076532C" w:rsidP="0076532C">
      <w:pPr>
        <w:pStyle w:val="140"/>
        <w:ind w:left="567" w:hanging="567"/>
        <w:jc w:val="center"/>
        <w:rPr>
          <w:b/>
          <w:i/>
        </w:rPr>
      </w:pPr>
      <w:r w:rsidRPr="00330395">
        <w:rPr>
          <w:b/>
          <w:i/>
        </w:rPr>
        <w:t>Объекты здравоохранения:</w:t>
      </w:r>
    </w:p>
    <w:p w14:paraId="527DB8F9" w14:textId="12D8B9EC" w:rsidR="0076532C" w:rsidRPr="00330395" w:rsidRDefault="0076532C" w:rsidP="0076532C">
      <w:pPr>
        <w:pStyle w:val="140"/>
        <w:ind w:left="567" w:hanging="567"/>
      </w:pPr>
      <w:r w:rsidRPr="00330395">
        <w:t>1. ФАП</w:t>
      </w:r>
      <w:r>
        <w:t xml:space="preserve"> – </w:t>
      </w:r>
      <w:r w:rsidRPr="00330395">
        <w:t>1объект;</w:t>
      </w:r>
    </w:p>
    <w:p w14:paraId="3C2E127B" w14:textId="77777777" w:rsidR="0076532C" w:rsidRPr="00330395" w:rsidRDefault="0076532C" w:rsidP="0076532C">
      <w:pPr>
        <w:pStyle w:val="140"/>
        <w:ind w:left="567" w:hanging="567"/>
        <w:jc w:val="center"/>
        <w:rPr>
          <w:b/>
          <w:i/>
        </w:rPr>
      </w:pPr>
      <w:r w:rsidRPr="00330395">
        <w:rPr>
          <w:b/>
          <w:i/>
        </w:rPr>
        <w:t>Объекты культуры и искусства</w:t>
      </w:r>
    </w:p>
    <w:p w14:paraId="4E87D359" w14:textId="3D42693B" w:rsidR="0076532C" w:rsidRDefault="0076532C" w:rsidP="0076532C">
      <w:pPr>
        <w:pStyle w:val="140"/>
        <w:ind w:firstLine="0"/>
      </w:pPr>
      <w:r>
        <w:t>1.Досуговый центр с б</w:t>
      </w:r>
      <w:r w:rsidRPr="00330395">
        <w:t>иблиотек</w:t>
      </w:r>
      <w:r>
        <w:t>ой</w:t>
      </w:r>
      <w:r w:rsidRPr="00330395">
        <w:t xml:space="preserve"> -1 объект.</w:t>
      </w:r>
    </w:p>
    <w:p w14:paraId="4BC3CEEE" w14:textId="77777777" w:rsidR="0076532C" w:rsidRPr="003157B7" w:rsidRDefault="0076532C" w:rsidP="0076532C">
      <w:pPr>
        <w:pStyle w:val="140"/>
        <w:ind w:left="567" w:hanging="567"/>
        <w:jc w:val="center"/>
        <w:rPr>
          <w:b/>
          <w:i/>
        </w:rPr>
      </w:pPr>
      <w:r w:rsidRPr="003157B7">
        <w:rPr>
          <w:b/>
          <w:i/>
        </w:rPr>
        <w:t>Объекты образования и науки</w:t>
      </w:r>
    </w:p>
    <w:p w14:paraId="31E652E2" w14:textId="70FD80BA" w:rsidR="0076532C" w:rsidRDefault="0076532C" w:rsidP="0076532C">
      <w:pPr>
        <w:pStyle w:val="140"/>
        <w:ind w:left="567" w:hanging="567"/>
      </w:pPr>
      <w:r w:rsidRPr="003157B7">
        <w:t>1.</w:t>
      </w:r>
      <w:r>
        <w:t>МБОУ</w:t>
      </w:r>
      <w:r w:rsidRPr="003157B7">
        <w:t xml:space="preserve"> </w:t>
      </w:r>
      <w:r>
        <w:t>Нельмачевская О</w:t>
      </w:r>
      <w:r w:rsidRPr="003157B7">
        <w:t>ОШ</w:t>
      </w:r>
      <w:r>
        <w:t xml:space="preserve"> </w:t>
      </w:r>
      <w:r w:rsidRPr="003157B7">
        <w:t>– 1объект</w:t>
      </w:r>
      <w:r>
        <w:t>.</w:t>
      </w:r>
    </w:p>
    <w:p w14:paraId="6C067A72" w14:textId="77777777" w:rsidR="0076532C" w:rsidRPr="00183016" w:rsidRDefault="0076532C" w:rsidP="0076532C">
      <w:pPr>
        <w:pStyle w:val="140"/>
        <w:ind w:left="567" w:hanging="567"/>
        <w:jc w:val="center"/>
        <w:rPr>
          <w:b/>
          <w:i/>
        </w:rPr>
      </w:pPr>
      <w:r w:rsidRPr="00183016">
        <w:rPr>
          <w:b/>
          <w:i/>
        </w:rPr>
        <w:t>Объекты физической культуры и спорта</w:t>
      </w:r>
    </w:p>
    <w:p w14:paraId="4F945928" w14:textId="77777777" w:rsidR="0076532C" w:rsidRPr="00183016" w:rsidRDefault="0076532C" w:rsidP="0076532C">
      <w:pPr>
        <w:pStyle w:val="140"/>
        <w:ind w:left="567" w:hanging="567"/>
      </w:pPr>
      <w:r w:rsidRPr="00183016">
        <w:t>1.Детская спортивно-игровая площадка –1 объект;</w:t>
      </w:r>
    </w:p>
    <w:p w14:paraId="092D2309" w14:textId="77777777" w:rsidR="0076532C" w:rsidRPr="00191EBD" w:rsidRDefault="0076532C" w:rsidP="0076532C">
      <w:pPr>
        <w:pStyle w:val="140"/>
        <w:ind w:left="567" w:hanging="567"/>
      </w:pPr>
      <w:r w:rsidRPr="00183016">
        <w:t>2.Детско-юношеская спортивная площадка–1 объект.</w:t>
      </w:r>
    </w:p>
    <w:p w14:paraId="27B83A8E" w14:textId="77777777" w:rsidR="0076532C" w:rsidRPr="00330395" w:rsidRDefault="0076532C" w:rsidP="0076532C">
      <w:pPr>
        <w:pStyle w:val="140"/>
        <w:ind w:left="567" w:hanging="567"/>
        <w:jc w:val="center"/>
        <w:rPr>
          <w:b/>
          <w:i/>
        </w:rPr>
      </w:pPr>
      <w:r w:rsidRPr="00330395">
        <w:rPr>
          <w:b/>
          <w:i/>
        </w:rPr>
        <w:t>Прочие объекты обслуживания</w:t>
      </w:r>
    </w:p>
    <w:p w14:paraId="61AB1A79" w14:textId="77777777" w:rsidR="0076532C" w:rsidRPr="00330395" w:rsidRDefault="0076532C" w:rsidP="0076532C">
      <w:pPr>
        <w:pStyle w:val="140"/>
        <w:ind w:left="567" w:hanging="567"/>
      </w:pPr>
      <w:r w:rsidRPr="00330395">
        <w:t xml:space="preserve">1.Почтовое отделение </w:t>
      </w:r>
      <w:r>
        <w:t>–</w:t>
      </w:r>
      <w:r w:rsidRPr="00330395">
        <w:t>1 объект;</w:t>
      </w:r>
    </w:p>
    <w:p w14:paraId="7C237955" w14:textId="77777777" w:rsidR="0076532C" w:rsidRPr="00330395" w:rsidRDefault="0076532C" w:rsidP="0076532C">
      <w:pPr>
        <w:pStyle w:val="140"/>
        <w:ind w:left="567" w:hanging="567"/>
      </w:pPr>
      <w:r w:rsidRPr="00330395">
        <w:t>2.Магазин –</w:t>
      </w:r>
      <w:r>
        <w:t xml:space="preserve"> 4</w:t>
      </w:r>
      <w:r w:rsidRPr="00330395">
        <w:t xml:space="preserve"> объекта</w:t>
      </w:r>
      <w:r>
        <w:t>.</w:t>
      </w:r>
    </w:p>
    <w:p w14:paraId="77F2A8DD" w14:textId="77777777" w:rsidR="0076532C" w:rsidRPr="00540192" w:rsidRDefault="0076532C" w:rsidP="0076532C">
      <w:pPr>
        <w:pStyle w:val="140"/>
        <w:ind w:left="567" w:hanging="567"/>
        <w:jc w:val="center"/>
        <w:rPr>
          <w:b/>
          <w:i/>
        </w:rPr>
      </w:pPr>
      <w:r w:rsidRPr="00540192">
        <w:rPr>
          <w:b/>
          <w:i/>
        </w:rPr>
        <w:t>Предприятия и объекты добывающей и обрабатывающей</w:t>
      </w:r>
    </w:p>
    <w:p w14:paraId="33451135" w14:textId="77777777" w:rsidR="0076532C" w:rsidRPr="00540192" w:rsidRDefault="0076532C" w:rsidP="0076532C">
      <w:pPr>
        <w:pStyle w:val="140"/>
        <w:ind w:left="567" w:hanging="567"/>
        <w:jc w:val="center"/>
      </w:pPr>
      <w:r w:rsidRPr="00540192">
        <w:rPr>
          <w:b/>
          <w:i/>
        </w:rPr>
        <w:t>промышленности</w:t>
      </w:r>
      <w:r w:rsidRPr="00540192">
        <w:t>:</w:t>
      </w:r>
    </w:p>
    <w:p w14:paraId="76B274F0" w14:textId="415AD198" w:rsidR="0076532C" w:rsidRPr="00B8719B" w:rsidRDefault="0076532C" w:rsidP="00183016">
      <w:pPr>
        <w:pStyle w:val="140"/>
        <w:ind w:left="567" w:hanging="567"/>
      </w:pPr>
      <w:r w:rsidRPr="00540192">
        <w:t>1.</w:t>
      </w:r>
      <w:r w:rsidR="00BE2E4B">
        <w:t>Пилорама</w:t>
      </w:r>
      <w:r>
        <w:t xml:space="preserve"> </w:t>
      </w:r>
      <w:r w:rsidR="00183016">
        <w:t xml:space="preserve">–1 объект. </w:t>
      </w:r>
    </w:p>
    <w:p w14:paraId="30AC7F71" w14:textId="77777777" w:rsidR="001F11D5" w:rsidRPr="00CB531A" w:rsidRDefault="001F11D5" w:rsidP="00CB531A">
      <w:pPr>
        <w:pStyle w:val="140"/>
      </w:pPr>
    </w:p>
    <w:p w14:paraId="64A1CD64" w14:textId="2F29CBB9" w:rsidR="001F11D5" w:rsidRDefault="001F11D5" w:rsidP="00AC540F">
      <w:pPr>
        <w:pStyle w:val="140"/>
        <w:ind w:left="567" w:hanging="567"/>
      </w:pPr>
      <w:r>
        <w:rPr>
          <w:noProof/>
        </w:rPr>
        <w:drawing>
          <wp:inline distT="0" distB="0" distL="0" distR="0" wp14:anchorId="71794B60" wp14:editId="2AD4C7A5">
            <wp:extent cx="5940425" cy="2338597"/>
            <wp:effectExtent l="0" t="0" r="3175" b="5080"/>
            <wp:docPr id="4" name="Рисунок 4" descr="http://par-nlschool.edu.tomsk.ru/wp-content/uploads/2014/12/cropped-Risunok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ar-nlschool.edu.tomsk.ru/wp-content/uploads/2014/12/cropped-Risunok3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2338597"/>
                    </a:xfrm>
                    <a:prstGeom prst="rect">
                      <a:avLst/>
                    </a:prstGeom>
                    <a:noFill/>
                    <a:ln>
                      <a:noFill/>
                    </a:ln>
                  </pic:spPr>
                </pic:pic>
              </a:graphicData>
            </a:graphic>
          </wp:inline>
        </w:drawing>
      </w:r>
    </w:p>
    <w:p w14:paraId="6ED7EDD4" w14:textId="77777777" w:rsidR="004D5E4D" w:rsidRDefault="004D5E4D" w:rsidP="00AC540F">
      <w:pPr>
        <w:pStyle w:val="140"/>
        <w:ind w:left="567" w:hanging="567"/>
        <w:jc w:val="center"/>
        <w:rPr>
          <w:b/>
          <w:i/>
        </w:rPr>
      </w:pPr>
    </w:p>
    <w:p w14:paraId="2FB7E922" w14:textId="33721E42" w:rsidR="004D5E4D" w:rsidRDefault="004D5E4D" w:rsidP="00AC540F">
      <w:pPr>
        <w:pStyle w:val="140"/>
        <w:ind w:left="567" w:hanging="567"/>
      </w:pPr>
      <w:r w:rsidRPr="004D5E4D">
        <w:t>Рис.</w:t>
      </w:r>
      <w:r w:rsidR="00191EBD">
        <w:t>4.1</w:t>
      </w:r>
      <w:r w:rsidRPr="004D5E4D">
        <w:t xml:space="preserve">  –</w:t>
      </w:r>
      <w:r>
        <w:t xml:space="preserve"> </w:t>
      </w:r>
      <w:r w:rsidRPr="004D5E4D">
        <w:t xml:space="preserve">Нельмачевская </w:t>
      </w:r>
      <w:r>
        <w:t>основная общеобразовательная школа.</w:t>
      </w:r>
    </w:p>
    <w:p w14:paraId="46F7608C" w14:textId="77777777" w:rsidR="00902385" w:rsidRDefault="00902385" w:rsidP="00AC540F">
      <w:pPr>
        <w:pStyle w:val="140"/>
        <w:ind w:left="567" w:hanging="567"/>
        <w:jc w:val="center"/>
        <w:rPr>
          <w:b/>
          <w:i/>
        </w:rPr>
      </w:pPr>
    </w:p>
    <w:p w14:paraId="12DB1CB1" w14:textId="005C9888" w:rsidR="00E11262" w:rsidRPr="00075952" w:rsidRDefault="00164381" w:rsidP="00AC540F">
      <w:pPr>
        <w:pStyle w:val="140"/>
        <w:ind w:left="567" w:hanging="567"/>
        <w:jc w:val="center"/>
        <w:rPr>
          <w:b/>
          <w:i/>
        </w:rPr>
      </w:pPr>
      <w:r>
        <w:rPr>
          <w:b/>
          <w:i/>
        </w:rPr>
        <w:t>с</w:t>
      </w:r>
      <w:r w:rsidR="00075952" w:rsidRPr="00075952">
        <w:rPr>
          <w:b/>
          <w:i/>
        </w:rPr>
        <w:t>.Высокий Яр</w:t>
      </w:r>
    </w:p>
    <w:p w14:paraId="4DD49213" w14:textId="2E81F852" w:rsidR="00191EBD" w:rsidRPr="00CB531A" w:rsidRDefault="000E5EB6" w:rsidP="00CB531A">
      <w:pPr>
        <w:pStyle w:val="140"/>
      </w:pPr>
      <w:r w:rsidRPr="00CB531A">
        <w:t xml:space="preserve">Село расположено </w:t>
      </w:r>
      <w:r w:rsidR="00C302A1" w:rsidRPr="00CB531A">
        <w:t xml:space="preserve">на левом берегу р.Парабель </w:t>
      </w:r>
      <w:r w:rsidRPr="00CB531A">
        <w:t>у северо-восточной границы поселения</w:t>
      </w:r>
      <w:r w:rsidR="00C302A1" w:rsidRPr="00CB531A">
        <w:t xml:space="preserve"> </w:t>
      </w:r>
      <w:r w:rsidRPr="00CB531A">
        <w:t>у дороги 69К-12</w:t>
      </w:r>
      <w:r w:rsidR="00C302A1" w:rsidRPr="00CB531A">
        <w:t>. В селе одна улица</w:t>
      </w:r>
      <w:r w:rsidR="0076532C">
        <w:t>, проложена в направлении юго-восток – северо-запад.</w:t>
      </w:r>
      <w:r w:rsidR="00E82920" w:rsidRPr="00CB531A">
        <w:t xml:space="preserve"> Ш</w:t>
      </w:r>
      <w:r w:rsidR="00C302A1" w:rsidRPr="00CB531A">
        <w:t>кола</w:t>
      </w:r>
      <w:r w:rsidR="00183016">
        <w:t xml:space="preserve"> в селе </w:t>
      </w:r>
      <w:r w:rsidR="00E82920" w:rsidRPr="00CB531A">
        <w:t>закрыта с 2006 года,</w:t>
      </w:r>
      <w:r w:rsidR="00191EBD" w:rsidRPr="00CB531A">
        <w:t xml:space="preserve"> </w:t>
      </w:r>
      <w:r w:rsidR="00E82920" w:rsidRPr="00CB531A">
        <w:t>здание не функционирует, есть</w:t>
      </w:r>
      <w:r w:rsidR="00C302A1" w:rsidRPr="00CB531A">
        <w:t xml:space="preserve"> спортивная площадка. Жилая застройка неплотная. </w:t>
      </w:r>
      <w:r w:rsidR="008036E0" w:rsidRPr="00CB531A">
        <w:t>Восточная часть села занята садоводческими и огородными товариществами.</w:t>
      </w:r>
      <w:r w:rsidR="0076532C">
        <w:t xml:space="preserve"> Территория сельского кладбища частично находится на землях села в его юго-западной части.</w:t>
      </w:r>
    </w:p>
    <w:p w14:paraId="4AA5E838" w14:textId="498D6A9E" w:rsidR="00191EBD" w:rsidRDefault="00191EBD" w:rsidP="00AC540F">
      <w:pPr>
        <w:pStyle w:val="140"/>
        <w:ind w:left="567" w:hanging="567"/>
        <w:jc w:val="center"/>
        <w:rPr>
          <w:b/>
          <w:i/>
        </w:rPr>
      </w:pPr>
      <w:r w:rsidRPr="00330395">
        <w:rPr>
          <w:b/>
          <w:i/>
        </w:rPr>
        <w:t xml:space="preserve">Объекты </w:t>
      </w:r>
      <w:r>
        <w:rPr>
          <w:b/>
          <w:i/>
        </w:rPr>
        <w:t>физической культуры и спорта</w:t>
      </w:r>
    </w:p>
    <w:p w14:paraId="59CA8642" w14:textId="0AE9BF4F" w:rsidR="00191EBD" w:rsidRPr="00191EBD" w:rsidRDefault="00191EBD" w:rsidP="00AC540F">
      <w:pPr>
        <w:pStyle w:val="140"/>
        <w:ind w:left="567" w:hanging="567"/>
      </w:pPr>
      <w:r w:rsidRPr="00902385">
        <w:t>1.</w:t>
      </w:r>
      <w:r w:rsidR="005D1FAB" w:rsidRPr="00902385">
        <w:t>Детская с</w:t>
      </w:r>
      <w:r w:rsidRPr="00902385">
        <w:t>портивн</w:t>
      </w:r>
      <w:r w:rsidR="005D1FAB" w:rsidRPr="00902385">
        <w:t>о-игровая</w:t>
      </w:r>
      <w:r w:rsidRPr="00902385">
        <w:t xml:space="preserve"> площадка –1 объект</w:t>
      </w:r>
    </w:p>
    <w:p w14:paraId="232012FE" w14:textId="1B3FAB6A" w:rsidR="00191EBD" w:rsidRPr="003157B7" w:rsidRDefault="00191EBD" w:rsidP="00902385">
      <w:pPr>
        <w:pStyle w:val="140"/>
        <w:ind w:left="567" w:hanging="567"/>
        <w:jc w:val="center"/>
        <w:rPr>
          <w:b/>
          <w:i/>
        </w:rPr>
      </w:pPr>
      <w:r w:rsidRPr="003157B7">
        <w:rPr>
          <w:b/>
          <w:i/>
        </w:rPr>
        <w:t>Объекты образования и науки</w:t>
      </w:r>
    </w:p>
    <w:p w14:paraId="20855D30" w14:textId="4B202A52" w:rsidR="00191EBD" w:rsidRDefault="00191EBD" w:rsidP="00AC540F">
      <w:pPr>
        <w:pStyle w:val="140"/>
        <w:ind w:left="567" w:hanging="567"/>
      </w:pPr>
      <w:r w:rsidRPr="003157B7">
        <w:t>1.</w:t>
      </w:r>
      <w:r>
        <w:t xml:space="preserve">Здание школы (не функционирует) </w:t>
      </w:r>
      <w:r w:rsidRPr="003157B7">
        <w:t>– 1объект</w:t>
      </w:r>
      <w:r>
        <w:t>.</w:t>
      </w:r>
    </w:p>
    <w:p w14:paraId="72B02E91" w14:textId="749FAFBC" w:rsidR="0076532C" w:rsidRPr="002F1A81" w:rsidRDefault="0076532C" w:rsidP="00902385">
      <w:pPr>
        <w:pStyle w:val="140"/>
        <w:ind w:firstLine="0"/>
        <w:jc w:val="center"/>
        <w:rPr>
          <w:b/>
          <w:i/>
        </w:rPr>
      </w:pPr>
      <w:r w:rsidRPr="002F1A81">
        <w:rPr>
          <w:b/>
          <w:i/>
        </w:rPr>
        <w:t>Места погребения</w:t>
      </w:r>
    </w:p>
    <w:p w14:paraId="6489635F" w14:textId="77777777" w:rsidR="00183016" w:rsidRDefault="0076532C" w:rsidP="00183016">
      <w:pPr>
        <w:pStyle w:val="140"/>
        <w:ind w:left="567" w:hanging="567"/>
      </w:pPr>
      <w:r w:rsidRPr="002F1A81">
        <w:t>1.Кладбище</w:t>
      </w:r>
      <w:r>
        <w:t xml:space="preserve"> (частично)</w:t>
      </w:r>
      <w:r w:rsidRPr="002F1A81">
        <w:t>–1 объект;</w:t>
      </w:r>
    </w:p>
    <w:p w14:paraId="0DC91472" w14:textId="6FF6C100" w:rsidR="0076532C" w:rsidRDefault="0076532C" w:rsidP="00183016">
      <w:pPr>
        <w:pStyle w:val="140"/>
        <w:ind w:left="567" w:hanging="567"/>
        <w:jc w:val="center"/>
        <w:rPr>
          <w:b/>
          <w:i/>
          <w:color w:val="1F1F1F"/>
        </w:rPr>
      </w:pPr>
      <w:r>
        <w:rPr>
          <w:b/>
          <w:i/>
          <w:color w:val="1F1F1F"/>
        </w:rPr>
        <w:t>д</w:t>
      </w:r>
      <w:r w:rsidRPr="00075952">
        <w:rPr>
          <w:b/>
          <w:i/>
          <w:color w:val="1F1F1F"/>
        </w:rPr>
        <w:t>. Чановка</w:t>
      </w:r>
    </w:p>
    <w:p w14:paraId="1402BFE7" w14:textId="1C9ABE64" w:rsidR="00537B16" w:rsidRPr="00CB531A" w:rsidRDefault="00183016" w:rsidP="00CB531A">
      <w:pPr>
        <w:pStyle w:val="140"/>
        <w:rPr>
          <w:highlight w:val="yellow"/>
        </w:rPr>
      </w:pPr>
      <w:r>
        <w:lastRenderedPageBreak/>
        <w:t xml:space="preserve">Деревня расположена </w:t>
      </w:r>
      <w:r w:rsidR="00191EBD" w:rsidRPr="00CB531A">
        <w:t>на юге поселения на расстоянии 65км от административного центра п.</w:t>
      </w:r>
      <w:r>
        <w:t> </w:t>
      </w:r>
      <w:r w:rsidR="00191EBD" w:rsidRPr="00CB531A">
        <w:t>Заводской.</w:t>
      </w:r>
      <w:r w:rsidR="00537B16" w:rsidRPr="00CB531A">
        <w:t xml:space="preserve"> Это самый труднодоступный населенный пункт Заводского сельского поселения.</w:t>
      </w:r>
      <w:r w:rsidR="00191EBD" w:rsidRPr="00CB531A">
        <w:t xml:space="preserve"> </w:t>
      </w:r>
      <w:r w:rsidR="00902385">
        <w:t xml:space="preserve">Через всю деревню в </w:t>
      </w:r>
      <w:r w:rsidR="00115E08" w:rsidRPr="00CB531A">
        <w:t>широтном направлении проходит ул.</w:t>
      </w:r>
      <w:r>
        <w:t> </w:t>
      </w:r>
      <w:r w:rsidR="00115E08" w:rsidRPr="00CB531A">
        <w:t>Таежная. К ней с северной стороны примыкают ул.</w:t>
      </w:r>
      <w:r>
        <w:t> </w:t>
      </w:r>
      <w:r w:rsidR="00115E08" w:rsidRPr="00CB531A">
        <w:t>Подгорная и переулок Рабочий.</w:t>
      </w:r>
      <w:r w:rsidR="00537B16" w:rsidRPr="00CB531A">
        <w:t xml:space="preserve"> Жилая застройка </w:t>
      </w:r>
      <w:r w:rsidR="00FE4182">
        <w:t xml:space="preserve">представлена </w:t>
      </w:r>
      <w:r w:rsidR="00537B16" w:rsidRPr="00CB531A">
        <w:t>индивидуальными жилыми домами с приусадебными участками</w:t>
      </w:r>
      <w:r w:rsidR="00537B16" w:rsidRPr="0002080B">
        <w:t>. Постоянное население в деревне составляют несколько пожилых людей.</w:t>
      </w:r>
      <w:r w:rsidR="002F1A81" w:rsidRPr="00CB531A">
        <w:t xml:space="preserve"> Объекты общественного назначения отсутствуют.</w:t>
      </w:r>
      <w:r>
        <w:t xml:space="preserve"> Транспортная связь летом осуществляется </w:t>
      </w:r>
      <w:r w:rsidR="00537B16" w:rsidRPr="00CB531A">
        <w:t>по воде, зимой –</w:t>
      </w:r>
      <w:r w:rsidR="00F97AD2" w:rsidRPr="00CB531A">
        <w:t xml:space="preserve"> </w:t>
      </w:r>
      <w:r w:rsidR="00537B16" w:rsidRPr="00CB531A">
        <w:t>по зимнику. В переходный ос</w:t>
      </w:r>
      <w:r>
        <w:t xml:space="preserve">енний и весенний период связь </w:t>
      </w:r>
      <w:r w:rsidR="00537B16" w:rsidRPr="00CB531A">
        <w:t>прерывается.</w:t>
      </w:r>
    </w:p>
    <w:p w14:paraId="661332A5" w14:textId="53616487" w:rsidR="00075952" w:rsidRDefault="005722B6" w:rsidP="00AC540F">
      <w:pPr>
        <w:pStyle w:val="ac"/>
        <w:shd w:val="clear" w:color="auto" w:fill="FFFFFF"/>
        <w:spacing w:before="0" w:beforeAutospacing="0" w:after="0" w:afterAutospacing="0"/>
        <w:ind w:left="567" w:hanging="567"/>
        <w:jc w:val="center"/>
        <w:rPr>
          <w:b/>
          <w:i/>
          <w:color w:val="1F1F1F"/>
          <w:sz w:val="26"/>
          <w:szCs w:val="26"/>
        </w:rPr>
      </w:pPr>
      <w:r>
        <w:rPr>
          <w:b/>
          <w:i/>
          <w:color w:val="1F1F1F"/>
          <w:sz w:val="26"/>
          <w:szCs w:val="26"/>
        </w:rPr>
        <w:t>п</w:t>
      </w:r>
      <w:r w:rsidR="00075952" w:rsidRPr="00075952">
        <w:rPr>
          <w:b/>
          <w:i/>
          <w:color w:val="1F1F1F"/>
          <w:sz w:val="26"/>
          <w:szCs w:val="26"/>
        </w:rPr>
        <w:t>.Белка</w:t>
      </w:r>
      <w:r w:rsidR="0076532C">
        <w:rPr>
          <w:b/>
          <w:i/>
          <w:color w:val="1F1F1F"/>
          <w:sz w:val="26"/>
          <w:szCs w:val="26"/>
        </w:rPr>
        <w:t xml:space="preserve"> </w:t>
      </w:r>
    </w:p>
    <w:p w14:paraId="1B840D4A" w14:textId="42AFC224" w:rsidR="00B8719B" w:rsidRPr="00CB531A" w:rsidRDefault="00B8719B" w:rsidP="00CB531A">
      <w:pPr>
        <w:pStyle w:val="140"/>
      </w:pPr>
      <w:r w:rsidRPr="00CB531A">
        <w:t xml:space="preserve">Территория </w:t>
      </w:r>
      <w:r w:rsidR="00FE4182">
        <w:t>поселка</w:t>
      </w:r>
      <w:r w:rsidRPr="00CB531A">
        <w:t xml:space="preserve"> Белка</w:t>
      </w:r>
      <w:r w:rsidR="00913A99" w:rsidRPr="00CB531A">
        <w:t xml:space="preserve"> </w:t>
      </w:r>
      <w:r w:rsidRPr="00CB531A">
        <w:t>находится на берегу р.Сэлчига</w:t>
      </w:r>
      <w:r w:rsidR="00913A99" w:rsidRPr="00CB531A">
        <w:t>.</w:t>
      </w:r>
      <w:r w:rsidRPr="00CB531A">
        <w:t xml:space="preserve"> </w:t>
      </w:r>
      <w:r w:rsidR="00913A99" w:rsidRPr="00CB531A">
        <w:t>Редк</w:t>
      </w:r>
      <w:r w:rsidR="00183016">
        <w:t xml:space="preserve">ая застройка размещается вдоль </w:t>
      </w:r>
      <w:r w:rsidR="00913A99" w:rsidRPr="00CB531A">
        <w:t>дугообразной в плане улицы Сосновая. В деревне есть пилорама. Здания общественного назначения отсутствуют</w:t>
      </w:r>
      <w:r w:rsidR="002F1A81" w:rsidRPr="00CB531A">
        <w:t>.</w:t>
      </w:r>
      <w:r w:rsidR="00913A99" w:rsidRPr="00CB531A">
        <w:t xml:space="preserve"> На ю</w:t>
      </w:r>
      <w:r w:rsidR="002F1A81" w:rsidRPr="00CB531A">
        <w:t>го-западной</w:t>
      </w:r>
      <w:r w:rsidR="00183016">
        <w:t xml:space="preserve"> окраине </w:t>
      </w:r>
      <w:r w:rsidR="00913A99" w:rsidRPr="00CB531A">
        <w:t>расположено кладбище.</w:t>
      </w:r>
    </w:p>
    <w:p w14:paraId="050573C9" w14:textId="77777777" w:rsidR="002F1A81" w:rsidRPr="00540192" w:rsidRDefault="002F1A81" w:rsidP="00AC540F">
      <w:pPr>
        <w:pStyle w:val="140"/>
        <w:ind w:left="567" w:hanging="567"/>
        <w:jc w:val="center"/>
        <w:rPr>
          <w:b/>
          <w:i/>
        </w:rPr>
      </w:pPr>
      <w:r w:rsidRPr="00540192">
        <w:rPr>
          <w:b/>
          <w:i/>
        </w:rPr>
        <w:t>Предприятия и объекты добывающей и обрабатывающей</w:t>
      </w:r>
    </w:p>
    <w:p w14:paraId="3D379586" w14:textId="77777777" w:rsidR="002F1A81" w:rsidRPr="00540192" w:rsidRDefault="002F1A81" w:rsidP="00AC540F">
      <w:pPr>
        <w:pStyle w:val="140"/>
        <w:ind w:left="567" w:hanging="567"/>
        <w:jc w:val="center"/>
      </w:pPr>
      <w:r w:rsidRPr="00540192">
        <w:rPr>
          <w:b/>
          <w:i/>
        </w:rPr>
        <w:t>промышленности</w:t>
      </w:r>
      <w:r w:rsidRPr="00540192">
        <w:t>:</w:t>
      </w:r>
    </w:p>
    <w:p w14:paraId="187015AA" w14:textId="060D909B" w:rsidR="002F1A81" w:rsidRPr="002F1A81" w:rsidRDefault="00902385" w:rsidP="00AC540F">
      <w:pPr>
        <w:pStyle w:val="140"/>
        <w:ind w:left="567" w:hanging="567"/>
      </w:pPr>
      <w:r>
        <w:t>1.Пилорама</w:t>
      </w:r>
      <w:r w:rsidR="002F1A81" w:rsidRPr="002F1A81">
        <w:t xml:space="preserve"> –1 объект. </w:t>
      </w:r>
    </w:p>
    <w:p w14:paraId="78BA2BC5" w14:textId="77777777" w:rsidR="002F1A81" w:rsidRPr="002F1A81" w:rsidRDefault="002F1A81" w:rsidP="00AC540F">
      <w:pPr>
        <w:pStyle w:val="140"/>
        <w:ind w:left="567" w:hanging="567"/>
        <w:jc w:val="center"/>
        <w:rPr>
          <w:b/>
          <w:i/>
        </w:rPr>
      </w:pPr>
      <w:r w:rsidRPr="002F1A81">
        <w:rPr>
          <w:b/>
          <w:i/>
        </w:rPr>
        <w:t>Места погребения</w:t>
      </w:r>
    </w:p>
    <w:p w14:paraId="192E1496" w14:textId="5B339F72" w:rsidR="002F1A81" w:rsidRPr="002B25E8" w:rsidRDefault="002F1A81" w:rsidP="00AC540F">
      <w:pPr>
        <w:pStyle w:val="140"/>
        <w:ind w:left="567" w:hanging="567"/>
        <w:rPr>
          <w:rFonts w:ascii="Helvetica" w:hAnsi="Helvetica" w:cs="Helvetica"/>
          <w:color w:val="1F1F1F"/>
          <w:sz w:val="36"/>
          <w:szCs w:val="36"/>
        </w:rPr>
      </w:pPr>
      <w:r w:rsidRPr="002F1A81">
        <w:t>1.Кладбище–1 объект;</w:t>
      </w:r>
    </w:p>
    <w:p w14:paraId="428C5E55" w14:textId="4568B080" w:rsidR="00DC1379" w:rsidRDefault="0002080B" w:rsidP="00AC540F">
      <w:pPr>
        <w:pStyle w:val="ac"/>
        <w:shd w:val="clear" w:color="auto" w:fill="FFFFFF"/>
        <w:spacing w:before="0" w:beforeAutospacing="0" w:after="0" w:afterAutospacing="0"/>
        <w:ind w:left="567" w:hanging="567"/>
        <w:jc w:val="center"/>
        <w:rPr>
          <w:b/>
          <w:i/>
          <w:color w:val="1F1F1F"/>
          <w:sz w:val="26"/>
          <w:szCs w:val="26"/>
        </w:rPr>
      </w:pPr>
      <w:r>
        <w:rPr>
          <w:b/>
          <w:i/>
          <w:color w:val="1F1F1F"/>
          <w:sz w:val="26"/>
          <w:szCs w:val="26"/>
        </w:rPr>
        <w:t>д</w:t>
      </w:r>
      <w:r w:rsidR="00075952" w:rsidRPr="00075952">
        <w:rPr>
          <w:b/>
          <w:i/>
          <w:color w:val="1F1F1F"/>
          <w:sz w:val="26"/>
          <w:szCs w:val="26"/>
        </w:rPr>
        <w:t>. Прокоп</w:t>
      </w:r>
    </w:p>
    <w:p w14:paraId="53AB1DB2" w14:textId="517146ED" w:rsidR="00561390" w:rsidRPr="00CB531A" w:rsidRDefault="009E7FC8" w:rsidP="00CB531A">
      <w:pPr>
        <w:pStyle w:val="140"/>
      </w:pPr>
      <w:r w:rsidRPr="00CB531A">
        <w:t>Деревня Прокоп расположена северо-восточнее п</w:t>
      </w:r>
      <w:r w:rsidR="00FE4182">
        <w:t>.</w:t>
      </w:r>
      <w:r w:rsidRPr="00CB531A">
        <w:t>Завод</w:t>
      </w:r>
      <w:r w:rsidR="008165F3" w:rsidRPr="00CB531A">
        <w:t>ской. В</w:t>
      </w:r>
      <w:r w:rsidR="00164381">
        <w:t xml:space="preserve"> своей</w:t>
      </w:r>
      <w:r w:rsidR="008165F3" w:rsidRPr="00CB531A">
        <w:t xml:space="preserve"> северо-восточной части деревня </w:t>
      </w:r>
      <w:r w:rsidRPr="00CB531A">
        <w:t>имеет регулярную планировку</w:t>
      </w:r>
      <w:r w:rsidR="00C41143" w:rsidRPr="00CB531A">
        <w:t xml:space="preserve">. Здесь </w:t>
      </w:r>
      <w:r w:rsidRPr="00CB531A">
        <w:t>три параллельные улицы</w:t>
      </w:r>
      <w:r w:rsidR="008165F3" w:rsidRPr="00CB531A">
        <w:t xml:space="preserve"> Строительная, Центральная и Береговая</w:t>
      </w:r>
      <w:r w:rsidR="00C41143" w:rsidRPr="00CB531A">
        <w:t xml:space="preserve"> и одна перпендикулярная им улица без названия. В этом месте расположен общественный центр деревни в составе: клуб, три магазина, АТС, почта</w:t>
      </w:r>
      <w:r w:rsidR="009E3A50">
        <w:t xml:space="preserve"> </w:t>
      </w:r>
      <w:r w:rsidR="00FE4182">
        <w:t>(почтовое отделение</w:t>
      </w:r>
      <w:r w:rsidR="00E1632F" w:rsidRPr="00CB531A">
        <w:rPr>
          <w:rFonts w:eastAsiaTheme="minorHAnsi"/>
        </w:rPr>
        <w:t xml:space="preserve"> </w:t>
      </w:r>
      <w:hyperlink r:id="rId20" w:tgtFrame="_blank" w:history="1">
        <w:r w:rsidR="00E1632F" w:rsidRPr="00CB531A">
          <w:t>636632</w:t>
        </w:r>
      </w:hyperlink>
      <w:r w:rsidR="00FE4182">
        <w:t>)</w:t>
      </w:r>
      <w:r w:rsidR="00C41143" w:rsidRPr="00CB531A">
        <w:t>, ФАП, памятник героям Великой Отечественной войны.</w:t>
      </w:r>
      <w:r w:rsidR="00E1632F" w:rsidRPr="00CB531A">
        <w:t xml:space="preserve"> Жилая застройка здесь усадебного типа.</w:t>
      </w:r>
      <w:r w:rsidR="000E5EB6" w:rsidRPr="00CB531A">
        <w:t xml:space="preserve"> Восточне</w:t>
      </w:r>
      <w:r w:rsidR="005722B6" w:rsidRPr="00CB531A">
        <w:t>е находитс</w:t>
      </w:r>
      <w:r w:rsidR="000E5EB6" w:rsidRPr="00CB531A">
        <w:t>я производственная зона,</w:t>
      </w:r>
      <w:r w:rsidR="00116D74" w:rsidRPr="00CB531A">
        <w:t xml:space="preserve"> </w:t>
      </w:r>
      <w:r w:rsidR="000E5EB6" w:rsidRPr="00CB531A">
        <w:t>где расположено предприятие по заготовке древесины.</w:t>
      </w:r>
    </w:p>
    <w:p w14:paraId="7266981A" w14:textId="64F80D4C" w:rsidR="00E1632F" w:rsidRPr="00CB531A" w:rsidRDefault="00E1632F" w:rsidP="00CB531A">
      <w:pPr>
        <w:pStyle w:val="140"/>
      </w:pPr>
      <w:r w:rsidRPr="00CB531A">
        <w:t>В направлении к юго-западу планировочная схема меняется, здесь остается две улицы,</w:t>
      </w:r>
      <w:r w:rsidR="00116D74" w:rsidRPr="00CB531A">
        <w:t xml:space="preserve"> </w:t>
      </w:r>
      <w:r w:rsidRPr="00CB531A">
        <w:t xml:space="preserve">застройка неплотная. </w:t>
      </w:r>
      <w:r w:rsidRPr="007F200D">
        <w:t xml:space="preserve">На юго-западе </w:t>
      </w:r>
      <w:r w:rsidR="000E5EB6" w:rsidRPr="007F200D">
        <w:t xml:space="preserve">деревни расположены спортплощадка, овощехранилище и </w:t>
      </w:r>
      <w:r w:rsidR="007F200D" w:rsidRPr="007F200D">
        <w:t>объект для обслуживания и эксплуатации административного здания.</w:t>
      </w:r>
    </w:p>
    <w:p w14:paraId="01BAC9EB" w14:textId="77777777" w:rsidR="00902385" w:rsidRDefault="00902385" w:rsidP="00AC540F">
      <w:pPr>
        <w:pStyle w:val="140"/>
        <w:ind w:left="567" w:hanging="567"/>
        <w:jc w:val="center"/>
        <w:rPr>
          <w:b/>
          <w:i/>
        </w:rPr>
      </w:pPr>
    </w:p>
    <w:p w14:paraId="6B5E3EE9" w14:textId="77777777" w:rsidR="002F1A81" w:rsidRPr="003157B7" w:rsidRDefault="002F1A81" w:rsidP="00AC540F">
      <w:pPr>
        <w:pStyle w:val="140"/>
        <w:ind w:left="567" w:hanging="567"/>
        <w:jc w:val="center"/>
        <w:rPr>
          <w:b/>
          <w:i/>
        </w:rPr>
      </w:pPr>
      <w:r w:rsidRPr="003157B7">
        <w:rPr>
          <w:b/>
          <w:i/>
        </w:rPr>
        <w:t>Объекты здравоохранения:</w:t>
      </w:r>
    </w:p>
    <w:p w14:paraId="19A07439" w14:textId="328C35E3" w:rsidR="002F1A81" w:rsidRPr="003157B7" w:rsidRDefault="002F1A81" w:rsidP="00AC540F">
      <w:pPr>
        <w:pStyle w:val="140"/>
        <w:ind w:left="567" w:hanging="567"/>
      </w:pPr>
      <w:r w:rsidRPr="003157B7">
        <w:t xml:space="preserve">1. ФАП и аптечный пункт </w:t>
      </w:r>
      <w:r w:rsidR="006879A6">
        <w:t>–</w:t>
      </w:r>
      <w:r w:rsidRPr="003157B7">
        <w:t>1объект;</w:t>
      </w:r>
    </w:p>
    <w:p w14:paraId="3B9760AF" w14:textId="77777777" w:rsidR="002F1A81" w:rsidRPr="005D6811" w:rsidRDefault="002F1A81" w:rsidP="00AC540F">
      <w:pPr>
        <w:pStyle w:val="140"/>
        <w:ind w:left="567" w:hanging="567"/>
        <w:jc w:val="center"/>
        <w:rPr>
          <w:b/>
          <w:i/>
        </w:rPr>
      </w:pPr>
      <w:r w:rsidRPr="005D6811">
        <w:rPr>
          <w:b/>
          <w:i/>
        </w:rPr>
        <w:t>Объекты образования и науки</w:t>
      </w:r>
    </w:p>
    <w:p w14:paraId="3964F955" w14:textId="1B230A75" w:rsidR="002F1A81" w:rsidRPr="003157B7" w:rsidRDefault="002F1A81" w:rsidP="00AC540F">
      <w:pPr>
        <w:pStyle w:val="140"/>
        <w:ind w:left="567" w:hanging="567"/>
      </w:pPr>
      <w:r w:rsidRPr="005D6811">
        <w:t>1. МБОУ Заводская СОШ – 1объект,</w:t>
      </w:r>
    </w:p>
    <w:p w14:paraId="4B5AFB7F" w14:textId="77777777" w:rsidR="005D6811" w:rsidRPr="00E91347" w:rsidRDefault="002F1A81" w:rsidP="00AC540F">
      <w:pPr>
        <w:pStyle w:val="140"/>
        <w:ind w:left="567" w:hanging="567"/>
        <w:jc w:val="center"/>
        <w:rPr>
          <w:b/>
          <w:i/>
        </w:rPr>
      </w:pPr>
      <w:r w:rsidRPr="00E91347">
        <w:t xml:space="preserve"> </w:t>
      </w:r>
      <w:r w:rsidR="005D6811" w:rsidRPr="00E91347">
        <w:rPr>
          <w:b/>
          <w:i/>
        </w:rPr>
        <w:t>Объекты физической культуры и спорта</w:t>
      </w:r>
    </w:p>
    <w:p w14:paraId="71BE10F6" w14:textId="75E0EB59" w:rsidR="002F1A81" w:rsidRPr="00E91347" w:rsidRDefault="005D6811" w:rsidP="00AC540F">
      <w:pPr>
        <w:pStyle w:val="140"/>
        <w:ind w:left="567" w:hanging="567"/>
      </w:pPr>
      <w:r w:rsidRPr="00E91347">
        <w:t>1.</w:t>
      </w:r>
      <w:r w:rsidR="0076532C">
        <w:t xml:space="preserve">Детская спортивно-игровая </w:t>
      </w:r>
      <w:r w:rsidRPr="00E91347">
        <w:t>площадка –1 объект</w:t>
      </w:r>
      <w:r w:rsidR="006611D8">
        <w:t>.</w:t>
      </w:r>
    </w:p>
    <w:p w14:paraId="239D9A77" w14:textId="77777777" w:rsidR="002F1A81" w:rsidRPr="00561390" w:rsidRDefault="002F1A81" w:rsidP="00AC540F">
      <w:pPr>
        <w:pStyle w:val="140"/>
        <w:ind w:left="567" w:hanging="567"/>
        <w:jc w:val="center"/>
        <w:rPr>
          <w:b/>
          <w:i/>
        </w:rPr>
      </w:pPr>
      <w:r w:rsidRPr="00561390">
        <w:rPr>
          <w:b/>
          <w:i/>
        </w:rPr>
        <w:t>Объекты культуры и искусства</w:t>
      </w:r>
    </w:p>
    <w:p w14:paraId="703B8CB0" w14:textId="078B63D2" w:rsidR="002F1A81" w:rsidRPr="00561390" w:rsidRDefault="002F1A81" w:rsidP="00AC540F">
      <w:pPr>
        <w:pStyle w:val="140"/>
        <w:ind w:left="567" w:hanging="567"/>
      </w:pPr>
      <w:r w:rsidRPr="00561390">
        <w:t xml:space="preserve">1. </w:t>
      </w:r>
      <w:r w:rsidR="005D1FAB">
        <w:t>Сельский к</w:t>
      </w:r>
      <w:r w:rsidR="005D6811">
        <w:t xml:space="preserve">луб </w:t>
      </w:r>
      <w:r w:rsidR="006879A6">
        <w:t xml:space="preserve">– </w:t>
      </w:r>
      <w:r w:rsidRPr="00561390">
        <w:t>1 объект.</w:t>
      </w:r>
    </w:p>
    <w:p w14:paraId="37912463" w14:textId="77777777" w:rsidR="002F1A81" w:rsidRPr="00561390" w:rsidRDefault="002F1A81" w:rsidP="00AC540F">
      <w:pPr>
        <w:pStyle w:val="140"/>
        <w:ind w:left="567" w:hanging="567"/>
        <w:jc w:val="center"/>
        <w:rPr>
          <w:b/>
          <w:i/>
        </w:rPr>
      </w:pPr>
      <w:r w:rsidRPr="00561390">
        <w:rPr>
          <w:b/>
          <w:i/>
        </w:rPr>
        <w:t>Объекты обслуживания (прочие)</w:t>
      </w:r>
    </w:p>
    <w:p w14:paraId="562DCBBF" w14:textId="5C37479A" w:rsidR="002F1A81" w:rsidRPr="00561390" w:rsidRDefault="002F1A81" w:rsidP="00AC540F">
      <w:pPr>
        <w:pStyle w:val="140"/>
        <w:ind w:left="567" w:hanging="567"/>
      </w:pPr>
      <w:r w:rsidRPr="00561390">
        <w:t>1.</w:t>
      </w:r>
      <w:r w:rsidR="005D6811">
        <w:t>Объект для предпринимательской деятельности</w:t>
      </w:r>
      <w:r w:rsidRPr="00561390">
        <w:t xml:space="preserve"> </w:t>
      </w:r>
      <w:r w:rsidR="006879A6">
        <w:t>–</w:t>
      </w:r>
      <w:r w:rsidRPr="00561390">
        <w:t>1 объект;</w:t>
      </w:r>
    </w:p>
    <w:p w14:paraId="0F2C3808" w14:textId="5D499E62" w:rsidR="002F1A81" w:rsidRDefault="005D6811" w:rsidP="00AC540F">
      <w:pPr>
        <w:pStyle w:val="140"/>
        <w:ind w:left="567" w:hanging="567"/>
      </w:pPr>
      <w:r>
        <w:t>2.</w:t>
      </w:r>
      <w:r w:rsidR="002F1A81" w:rsidRPr="00BE6823">
        <w:t xml:space="preserve"> Магазин</w:t>
      </w:r>
      <w:r w:rsidR="006879A6">
        <w:t xml:space="preserve"> </w:t>
      </w:r>
      <w:r w:rsidR="002F1A81" w:rsidRPr="00BE6823">
        <w:t xml:space="preserve">– </w:t>
      </w:r>
      <w:r>
        <w:t xml:space="preserve">3 </w:t>
      </w:r>
      <w:r w:rsidR="002F1A81" w:rsidRPr="00BE6823">
        <w:t>объекта</w:t>
      </w:r>
      <w:r w:rsidR="006611D8">
        <w:t>;</w:t>
      </w:r>
    </w:p>
    <w:p w14:paraId="5EEB7CCF" w14:textId="2334B580" w:rsidR="00881942" w:rsidRDefault="00881942" w:rsidP="00AC540F">
      <w:pPr>
        <w:pStyle w:val="140"/>
        <w:ind w:left="567" w:hanging="567"/>
      </w:pPr>
      <w:r>
        <w:t>3.АТС</w:t>
      </w:r>
      <w:r w:rsidR="006879A6">
        <w:t>–1 объект;</w:t>
      </w:r>
    </w:p>
    <w:p w14:paraId="37F163DD" w14:textId="51C8C625" w:rsidR="006879A6" w:rsidRPr="00BE6823" w:rsidRDefault="006879A6" w:rsidP="00AC540F">
      <w:pPr>
        <w:pStyle w:val="140"/>
        <w:ind w:left="567" w:hanging="567"/>
      </w:pPr>
      <w:r>
        <w:t xml:space="preserve">4.Объект для </w:t>
      </w:r>
      <w:r w:rsidR="007F200D">
        <w:t xml:space="preserve">обслуживания и эксплуатации  </w:t>
      </w:r>
      <w:r>
        <w:t>административно</w:t>
      </w:r>
      <w:r w:rsidR="007F200D">
        <w:t>го</w:t>
      </w:r>
      <w:r>
        <w:t xml:space="preserve"> </w:t>
      </w:r>
      <w:r w:rsidR="007F200D">
        <w:t>здания</w:t>
      </w:r>
      <w:r>
        <w:t xml:space="preserve"> –1 объект.</w:t>
      </w:r>
    </w:p>
    <w:p w14:paraId="2E6E341E" w14:textId="77777777" w:rsidR="002F1A81" w:rsidRPr="005D6811" w:rsidRDefault="002F1A81" w:rsidP="00AC540F">
      <w:pPr>
        <w:pStyle w:val="140"/>
        <w:ind w:left="567" w:hanging="567"/>
        <w:jc w:val="center"/>
        <w:rPr>
          <w:b/>
          <w:i/>
        </w:rPr>
      </w:pPr>
      <w:r w:rsidRPr="005D6811">
        <w:rPr>
          <w:b/>
          <w:i/>
        </w:rPr>
        <w:t>Предприятия и объекты добывающей и обрабатывающей</w:t>
      </w:r>
    </w:p>
    <w:p w14:paraId="54D238FD" w14:textId="77777777" w:rsidR="002F1A81" w:rsidRPr="005D6811" w:rsidRDefault="002F1A81" w:rsidP="00AC540F">
      <w:pPr>
        <w:pStyle w:val="140"/>
        <w:ind w:left="567" w:hanging="567"/>
        <w:jc w:val="center"/>
      </w:pPr>
      <w:r w:rsidRPr="005D6811">
        <w:rPr>
          <w:b/>
          <w:i/>
        </w:rPr>
        <w:lastRenderedPageBreak/>
        <w:t>промышленности</w:t>
      </w:r>
      <w:r w:rsidRPr="005D6811">
        <w:t>:</w:t>
      </w:r>
    </w:p>
    <w:p w14:paraId="1E0017BD" w14:textId="2998B67E" w:rsidR="002F1A81" w:rsidRDefault="002F1A81" w:rsidP="00AC540F">
      <w:pPr>
        <w:pStyle w:val="140"/>
        <w:ind w:left="567" w:hanging="567"/>
      </w:pPr>
      <w:r w:rsidRPr="005D6811">
        <w:t xml:space="preserve">1.Предприятие </w:t>
      </w:r>
      <w:r w:rsidR="005D6811" w:rsidRPr="005D6811">
        <w:t>по заготовке древесины</w:t>
      </w:r>
      <w:r w:rsidRPr="005D6811">
        <w:t xml:space="preserve">–1 объект. </w:t>
      </w:r>
    </w:p>
    <w:p w14:paraId="2D05E390" w14:textId="1081CEE9" w:rsidR="00881942" w:rsidRPr="006879A6" w:rsidRDefault="00881942" w:rsidP="00AC540F">
      <w:pPr>
        <w:pStyle w:val="140"/>
        <w:ind w:left="567" w:hanging="567"/>
        <w:jc w:val="center"/>
        <w:rPr>
          <w:b/>
          <w:i/>
        </w:rPr>
      </w:pPr>
      <w:r w:rsidRPr="006879A6">
        <w:rPr>
          <w:b/>
          <w:i/>
        </w:rPr>
        <w:t>Объекты сельскохозяйственной деятельности</w:t>
      </w:r>
    </w:p>
    <w:p w14:paraId="78F69E71" w14:textId="542786B7" w:rsidR="00881942" w:rsidRDefault="00881942" w:rsidP="00BE2E4B">
      <w:pPr>
        <w:pStyle w:val="140"/>
        <w:ind w:left="567" w:hanging="567"/>
      </w:pPr>
      <w:r>
        <w:t>1.Овощехранилище–1объект</w:t>
      </w:r>
      <w:r w:rsidR="006611D8">
        <w:t>.</w:t>
      </w:r>
    </w:p>
    <w:p w14:paraId="0DA5F9D3" w14:textId="77777777" w:rsidR="006611D8" w:rsidRPr="00720EAB" w:rsidRDefault="006611D8" w:rsidP="00F13309">
      <w:pPr>
        <w:pStyle w:val="20"/>
      </w:pPr>
      <w:r>
        <w:rPr>
          <w:i/>
        </w:rPr>
        <w:t xml:space="preserve"> </w:t>
      </w:r>
      <w:bookmarkStart w:id="40" w:name="_Toc12550657"/>
      <w:bookmarkStart w:id="41" w:name="_Toc162529791"/>
      <w:r w:rsidRPr="005722B6">
        <w:t>5. СЛОЖИВШИЕСЯ ФУНКЦИОНАЛЬНЫЕ ЗОНЫ И ИХ</w:t>
      </w:r>
      <w:r w:rsidRPr="00720EAB">
        <w:t xml:space="preserve"> ХАРАКТЕРИСТИКИ</w:t>
      </w:r>
      <w:bookmarkEnd w:id="40"/>
      <w:bookmarkEnd w:id="41"/>
    </w:p>
    <w:bookmarkEnd w:id="39"/>
    <w:p w14:paraId="446D63D7" w14:textId="2A54E8EC" w:rsidR="00133878" w:rsidRPr="00720EAB" w:rsidRDefault="00133878" w:rsidP="00AC540F">
      <w:pPr>
        <w:ind w:left="567" w:hanging="567"/>
        <w:jc w:val="both"/>
        <w:rPr>
          <w:sz w:val="26"/>
          <w:szCs w:val="26"/>
        </w:rPr>
      </w:pPr>
      <w:r w:rsidRPr="00720EAB">
        <w:rPr>
          <w:sz w:val="26"/>
          <w:szCs w:val="26"/>
        </w:rPr>
        <w:t>На территории</w:t>
      </w:r>
      <w:r w:rsidR="00720EAB" w:rsidRPr="00720EAB">
        <w:rPr>
          <w:sz w:val="26"/>
          <w:szCs w:val="26"/>
        </w:rPr>
        <w:t xml:space="preserve"> </w:t>
      </w:r>
      <w:r w:rsidR="004F542A" w:rsidRPr="00720EAB">
        <w:rPr>
          <w:sz w:val="26"/>
          <w:szCs w:val="26"/>
        </w:rPr>
        <w:t>Завод</w:t>
      </w:r>
      <w:r w:rsidR="00D4490D" w:rsidRPr="00720EAB">
        <w:rPr>
          <w:sz w:val="26"/>
          <w:szCs w:val="26"/>
        </w:rPr>
        <w:t>ского</w:t>
      </w:r>
      <w:r w:rsidR="00EF17F5" w:rsidRPr="00720EAB">
        <w:rPr>
          <w:sz w:val="26"/>
          <w:szCs w:val="26"/>
        </w:rPr>
        <w:t xml:space="preserve"> сельского</w:t>
      </w:r>
      <w:r w:rsidR="00F27DD0" w:rsidRPr="00720EAB">
        <w:rPr>
          <w:sz w:val="26"/>
          <w:szCs w:val="26"/>
        </w:rPr>
        <w:t xml:space="preserve"> </w:t>
      </w:r>
      <w:r w:rsidR="00B03893" w:rsidRPr="00720EAB">
        <w:rPr>
          <w:sz w:val="26"/>
          <w:szCs w:val="26"/>
        </w:rPr>
        <w:t>поселени</w:t>
      </w:r>
      <w:r w:rsidR="00220527" w:rsidRPr="00720EAB">
        <w:rPr>
          <w:sz w:val="26"/>
          <w:szCs w:val="26"/>
        </w:rPr>
        <w:t>я</w:t>
      </w:r>
      <w:r w:rsidRPr="00720EAB">
        <w:rPr>
          <w:sz w:val="26"/>
          <w:szCs w:val="26"/>
        </w:rPr>
        <w:t xml:space="preserve"> выделены следующие функциональные зоны:</w:t>
      </w:r>
    </w:p>
    <w:p w14:paraId="259E967A" w14:textId="77777777" w:rsidR="00EB49C5" w:rsidRPr="00EB49C5" w:rsidRDefault="00EB49C5" w:rsidP="00EB49C5">
      <w:pPr>
        <w:ind w:left="567"/>
        <w:contextualSpacing/>
        <w:jc w:val="both"/>
        <w:rPr>
          <w:sz w:val="26"/>
          <w:szCs w:val="26"/>
        </w:rPr>
      </w:pPr>
      <w:r w:rsidRPr="00EB49C5">
        <w:rPr>
          <w:sz w:val="26"/>
          <w:szCs w:val="26"/>
        </w:rPr>
        <w:t>1.Функциональные зоны муниципального образования:</w:t>
      </w:r>
    </w:p>
    <w:p w14:paraId="4FFF846F" w14:textId="77777777" w:rsidR="00EB49C5" w:rsidRPr="00EB49C5" w:rsidRDefault="00EB49C5" w:rsidP="00E72052">
      <w:pPr>
        <w:numPr>
          <w:ilvl w:val="0"/>
          <w:numId w:val="51"/>
        </w:numPr>
        <w:ind w:left="426"/>
        <w:contextualSpacing/>
        <w:jc w:val="both"/>
        <w:rPr>
          <w:sz w:val="26"/>
          <w:szCs w:val="26"/>
        </w:rPr>
      </w:pPr>
      <w:r w:rsidRPr="00EB49C5">
        <w:rPr>
          <w:sz w:val="26"/>
          <w:szCs w:val="26"/>
        </w:rPr>
        <w:t>зона градостроительного использования;</w:t>
      </w:r>
    </w:p>
    <w:p w14:paraId="1888866B" w14:textId="77777777" w:rsidR="00EB49C5" w:rsidRPr="00EB49C5" w:rsidRDefault="00EB49C5" w:rsidP="00E72052">
      <w:pPr>
        <w:numPr>
          <w:ilvl w:val="0"/>
          <w:numId w:val="51"/>
        </w:numPr>
        <w:ind w:left="426"/>
        <w:contextualSpacing/>
        <w:jc w:val="both"/>
        <w:rPr>
          <w:sz w:val="26"/>
          <w:szCs w:val="26"/>
        </w:rPr>
      </w:pPr>
      <w:r w:rsidRPr="00EB49C5">
        <w:rPr>
          <w:sz w:val="26"/>
          <w:szCs w:val="26"/>
        </w:rPr>
        <w:t>зоны сельскохозяйственного использования (зона сельскохозяйственных угодий);</w:t>
      </w:r>
    </w:p>
    <w:p w14:paraId="48998685" w14:textId="77777777" w:rsidR="00EB49C5" w:rsidRPr="00EB49C5" w:rsidRDefault="00EB49C5" w:rsidP="00E72052">
      <w:pPr>
        <w:numPr>
          <w:ilvl w:val="0"/>
          <w:numId w:val="51"/>
        </w:numPr>
        <w:ind w:left="426"/>
        <w:contextualSpacing/>
        <w:jc w:val="both"/>
        <w:rPr>
          <w:sz w:val="26"/>
          <w:szCs w:val="26"/>
        </w:rPr>
      </w:pPr>
      <w:r w:rsidRPr="00EB49C5">
        <w:rPr>
          <w:sz w:val="26"/>
          <w:szCs w:val="26"/>
        </w:rPr>
        <w:t>зоны рекреационного назначения (зона лесов);</w:t>
      </w:r>
    </w:p>
    <w:p w14:paraId="44CA7961" w14:textId="77777777" w:rsidR="00EB49C5" w:rsidRPr="00EB49C5" w:rsidRDefault="00EB49C5" w:rsidP="00E72052">
      <w:pPr>
        <w:numPr>
          <w:ilvl w:val="0"/>
          <w:numId w:val="51"/>
        </w:numPr>
        <w:ind w:left="426"/>
        <w:contextualSpacing/>
        <w:jc w:val="both"/>
        <w:rPr>
          <w:sz w:val="26"/>
          <w:szCs w:val="26"/>
        </w:rPr>
      </w:pPr>
      <w:r w:rsidRPr="00EB49C5">
        <w:rPr>
          <w:sz w:val="26"/>
          <w:szCs w:val="26"/>
        </w:rPr>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p>
    <w:p w14:paraId="269F48A5" w14:textId="77777777" w:rsidR="00EB49C5" w:rsidRPr="00EB49C5" w:rsidRDefault="00EB49C5" w:rsidP="00E72052">
      <w:pPr>
        <w:numPr>
          <w:ilvl w:val="0"/>
          <w:numId w:val="51"/>
        </w:numPr>
        <w:ind w:left="426"/>
        <w:contextualSpacing/>
        <w:jc w:val="both"/>
        <w:rPr>
          <w:sz w:val="26"/>
          <w:szCs w:val="26"/>
        </w:rPr>
      </w:pPr>
      <w:r w:rsidRPr="00EB49C5">
        <w:rPr>
          <w:sz w:val="26"/>
          <w:szCs w:val="26"/>
        </w:rPr>
        <w:t>зона акваторий;</w:t>
      </w:r>
    </w:p>
    <w:p w14:paraId="47B2A394" w14:textId="77777777" w:rsidR="00EB49C5" w:rsidRPr="00EB49C5" w:rsidRDefault="00EB49C5" w:rsidP="00E72052">
      <w:pPr>
        <w:numPr>
          <w:ilvl w:val="0"/>
          <w:numId w:val="51"/>
        </w:numPr>
        <w:spacing w:before="240"/>
        <w:ind w:left="426"/>
        <w:contextualSpacing/>
        <w:jc w:val="both"/>
        <w:rPr>
          <w:sz w:val="26"/>
          <w:szCs w:val="26"/>
        </w:rPr>
      </w:pPr>
      <w:r w:rsidRPr="00EB49C5">
        <w:rPr>
          <w:sz w:val="26"/>
          <w:szCs w:val="26"/>
        </w:rPr>
        <w:t>зоны специального назначения (зона кладбищ</w:t>
      </w:r>
    </w:p>
    <w:p w14:paraId="2B3A431A" w14:textId="77777777" w:rsidR="00EB49C5" w:rsidRPr="00EB49C5" w:rsidRDefault="00EB49C5" w:rsidP="00EB49C5">
      <w:pPr>
        <w:ind w:left="567"/>
        <w:contextualSpacing/>
        <w:jc w:val="both"/>
        <w:rPr>
          <w:sz w:val="26"/>
          <w:szCs w:val="26"/>
        </w:rPr>
      </w:pPr>
      <w:r w:rsidRPr="00EB49C5">
        <w:rPr>
          <w:sz w:val="26"/>
          <w:szCs w:val="26"/>
        </w:rPr>
        <w:t>2.Функциональные зоны населенных пунктов:</w:t>
      </w:r>
    </w:p>
    <w:p w14:paraId="752D0A38" w14:textId="77777777" w:rsidR="00EB49C5" w:rsidRPr="00EB49C5" w:rsidRDefault="00EB49C5" w:rsidP="00E72052">
      <w:pPr>
        <w:numPr>
          <w:ilvl w:val="0"/>
          <w:numId w:val="50"/>
        </w:numPr>
        <w:ind w:left="426"/>
        <w:contextualSpacing/>
        <w:jc w:val="both"/>
        <w:rPr>
          <w:sz w:val="26"/>
          <w:szCs w:val="26"/>
        </w:rPr>
      </w:pPr>
      <w:r w:rsidRPr="00EB49C5">
        <w:rPr>
          <w:sz w:val="26"/>
          <w:szCs w:val="26"/>
        </w:rPr>
        <w:t>жилые зоны (зона застройки индивидуальными жилыми домами);</w:t>
      </w:r>
    </w:p>
    <w:p w14:paraId="5BEDF503" w14:textId="77777777" w:rsidR="00EB49C5" w:rsidRPr="00EB49C5" w:rsidRDefault="00EB49C5" w:rsidP="00E72052">
      <w:pPr>
        <w:numPr>
          <w:ilvl w:val="0"/>
          <w:numId w:val="50"/>
        </w:numPr>
        <w:ind w:left="426"/>
        <w:contextualSpacing/>
        <w:jc w:val="both"/>
        <w:rPr>
          <w:sz w:val="26"/>
          <w:szCs w:val="26"/>
        </w:rPr>
      </w:pPr>
      <w:r w:rsidRPr="00EB49C5">
        <w:rPr>
          <w:sz w:val="26"/>
          <w:szCs w:val="26"/>
        </w:rPr>
        <w:t>общественно-деловые зоны (зона специализированной общественной застройки, многофункциональная общественно-деловая зона);</w:t>
      </w:r>
    </w:p>
    <w:p w14:paraId="52DD58DE" w14:textId="77777777" w:rsidR="00EB49C5" w:rsidRPr="00EB49C5" w:rsidRDefault="00EB49C5" w:rsidP="00E72052">
      <w:pPr>
        <w:numPr>
          <w:ilvl w:val="0"/>
          <w:numId w:val="50"/>
        </w:numPr>
        <w:ind w:left="426"/>
        <w:contextualSpacing/>
        <w:jc w:val="both"/>
        <w:rPr>
          <w:sz w:val="26"/>
          <w:szCs w:val="26"/>
        </w:rPr>
      </w:pPr>
      <w:r w:rsidRPr="00EB49C5">
        <w:rPr>
          <w:sz w:val="26"/>
          <w:szCs w:val="26"/>
        </w:rPr>
        <w:t>производственные зоны, зоны инженерной и транспортной инфраструктур (производственная зона, коммунально-складская зона инженерной инфраструктуры, зона транспортной инфраструктуры);</w:t>
      </w:r>
    </w:p>
    <w:p w14:paraId="10A72241" w14:textId="77777777" w:rsidR="00EB49C5" w:rsidRPr="00EB49C5" w:rsidRDefault="00EB49C5" w:rsidP="00E72052">
      <w:pPr>
        <w:numPr>
          <w:ilvl w:val="0"/>
          <w:numId w:val="50"/>
        </w:numPr>
        <w:ind w:left="426"/>
        <w:contextualSpacing/>
        <w:jc w:val="both"/>
        <w:rPr>
          <w:sz w:val="26"/>
          <w:szCs w:val="26"/>
        </w:rPr>
      </w:pPr>
      <w:r w:rsidRPr="00EB49C5">
        <w:rPr>
          <w:sz w:val="26"/>
          <w:szCs w:val="26"/>
        </w:rPr>
        <w:t xml:space="preserve">зоны рекреационного назначения (зона озелененных территорий общего пользования (лесопарки, парки, сады, скверы, бульвары, городские леса)); </w:t>
      </w:r>
    </w:p>
    <w:p w14:paraId="76D9D6C6" w14:textId="77777777" w:rsidR="00EB49C5" w:rsidRPr="00EB49C5" w:rsidRDefault="00EB49C5" w:rsidP="00E72052">
      <w:pPr>
        <w:numPr>
          <w:ilvl w:val="0"/>
          <w:numId w:val="50"/>
        </w:numPr>
        <w:ind w:left="426"/>
        <w:contextualSpacing/>
        <w:jc w:val="both"/>
        <w:rPr>
          <w:sz w:val="26"/>
          <w:szCs w:val="26"/>
        </w:rPr>
      </w:pPr>
      <w:r w:rsidRPr="00EB49C5">
        <w:rPr>
          <w:sz w:val="26"/>
          <w:szCs w:val="26"/>
        </w:rPr>
        <w:t>зоны сельскохозяйственного использования (зона сельскохозяйственных угодий);</w:t>
      </w:r>
    </w:p>
    <w:p w14:paraId="1E116EDB" w14:textId="77777777" w:rsidR="00EB49C5" w:rsidRPr="00EB49C5" w:rsidRDefault="00EB49C5" w:rsidP="00E72052">
      <w:pPr>
        <w:numPr>
          <w:ilvl w:val="0"/>
          <w:numId w:val="50"/>
        </w:numPr>
        <w:ind w:left="426"/>
        <w:contextualSpacing/>
        <w:jc w:val="both"/>
        <w:rPr>
          <w:sz w:val="26"/>
          <w:szCs w:val="26"/>
        </w:rPr>
      </w:pPr>
      <w:r w:rsidRPr="00EB49C5">
        <w:rPr>
          <w:sz w:val="26"/>
          <w:szCs w:val="26"/>
        </w:rPr>
        <w:t>зоны специального назначения (зона кладбищ).</w:t>
      </w:r>
    </w:p>
    <w:p w14:paraId="1DD683E1" w14:textId="77777777" w:rsidR="00EB49C5" w:rsidRPr="00EB49C5" w:rsidRDefault="00EB49C5" w:rsidP="00EB49C5">
      <w:pPr>
        <w:ind w:left="426"/>
        <w:contextualSpacing/>
        <w:jc w:val="both"/>
        <w:rPr>
          <w:sz w:val="26"/>
          <w:szCs w:val="26"/>
        </w:rPr>
      </w:pPr>
    </w:p>
    <w:p w14:paraId="32608A1A" w14:textId="77777777" w:rsidR="003A7CA7" w:rsidRPr="00EB49C5" w:rsidRDefault="00133878" w:rsidP="006611D8">
      <w:pPr>
        <w:pStyle w:val="140"/>
      </w:pPr>
      <w:r w:rsidRPr="00720EAB">
        <w:t>Таблица 5.1</w:t>
      </w:r>
      <w:r w:rsidR="00466306" w:rsidRPr="00720EAB">
        <w:t>.</w:t>
      </w:r>
      <w:r w:rsidRPr="00720EAB">
        <w:t xml:space="preserve"> Баланс территории по функциональному </w:t>
      </w:r>
      <w:bookmarkStart w:id="42" w:name="_Toc436143658"/>
      <w:r w:rsidR="003A7CA7" w:rsidRPr="00720EAB">
        <w:t>зонированию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3"/>
        <w:gridCol w:w="6276"/>
        <w:gridCol w:w="1641"/>
        <w:gridCol w:w="965"/>
      </w:tblGrid>
      <w:tr w:rsidR="00EB49C5" w:rsidRPr="00EB49C5" w14:paraId="3938EADE" w14:textId="77777777" w:rsidTr="00EB49C5">
        <w:trPr>
          <w:trHeight w:hRule="exact" w:val="374"/>
          <w:jc w:val="center"/>
        </w:trPr>
        <w:tc>
          <w:tcPr>
            <w:tcW w:w="258" w:type="pct"/>
            <w:shd w:val="clear" w:color="auto" w:fill="auto"/>
          </w:tcPr>
          <w:p w14:paraId="582DBBD3" w14:textId="77777777" w:rsidR="00EB49C5" w:rsidRPr="00EB49C5" w:rsidRDefault="00EB49C5" w:rsidP="00EB49C5">
            <w:pPr>
              <w:autoSpaceDE w:val="0"/>
              <w:autoSpaceDN w:val="0"/>
              <w:ind w:left="567" w:hanging="567"/>
              <w:jc w:val="center"/>
              <w:rPr>
                <w:rFonts w:eastAsia="Calibri"/>
              </w:rPr>
            </w:pPr>
            <w:r w:rsidRPr="00EB49C5">
              <w:rPr>
                <w:rFonts w:eastAsia="Calibri"/>
              </w:rPr>
              <w:t>№ п/п</w:t>
            </w:r>
          </w:p>
        </w:tc>
        <w:tc>
          <w:tcPr>
            <w:tcW w:w="3351" w:type="pct"/>
            <w:shd w:val="clear" w:color="auto" w:fill="auto"/>
            <w:tcMar>
              <w:top w:w="0" w:type="dxa"/>
              <w:left w:w="28" w:type="dxa"/>
              <w:bottom w:w="0" w:type="dxa"/>
              <w:right w:w="28" w:type="dxa"/>
            </w:tcMar>
          </w:tcPr>
          <w:p w14:paraId="6D8B6B29" w14:textId="77777777" w:rsidR="00EB49C5" w:rsidRPr="00EB49C5" w:rsidRDefault="00EB49C5" w:rsidP="00EB49C5">
            <w:pPr>
              <w:autoSpaceDE w:val="0"/>
              <w:autoSpaceDN w:val="0"/>
              <w:ind w:left="567" w:hanging="567"/>
              <w:jc w:val="center"/>
              <w:rPr>
                <w:rFonts w:eastAsia="Calibri"/>
              </w:rPr>
            </w:pPr>
            <w:r w:rsidRPr="00EB49C5">
              <w:rPr>
                <w:rFonts w:eastAsia="Calibri"/>
              </w:rPr>
              <w:t>Наименование</w:t>
            </w:r>
          </w:p>
        </w:tc>
        <w:tc>
          <w:tcPr>
            <w:tcW w:w="876" w:type="pct"/>
            <w:shd w:val="clear" w:color="auto" w:fill="auto"/>
            <w:tcMar>
              <w:top w:w="0" w:type="dxa"/>
              <w:left w:w="28" w:type="dxa"/>
              <w:bottom w:w="0" w:type="dxa"/>
              <w:right w:w="28" w:type="dxa"/>
            </w:tcMar>
          </w:tcPr>
          <w:p w14:paraId="189AF81C" w14:textId="77777777" w:rsidR="00EB49C5" w:rsidRPr="00EB49C5" w:rsidRDefault="00EB49C5" w:rsidP="00EB49C5">
            <w:pPr>
              <w:autoSpaceDE w:val="0"/>
              <w:autoSpaceDN w:val="0"/>
              <w:ind w:left="567" w:hanging="567"/>
              <w:jc w:val="center"/>
              <w:rPr>
                <w:rFonts w:eastAsia="Calibri"/>
              </w:rPr>
            </w:pPr>
            <w:r w:rsidRPr="00EB49C5">
              <w:rPr>
                <w:rFonts w:eastAsia="Calibri"/>
              </w:rPr>
              <w:t>Площадь, га</w:t>
            </w:r>
          </w:p>
        </w:tc>
        <w:tc>
          <w:tcPr>
            <w:tcW w:w="515" w:type="pct"/>
            <w:shd w:val="clear" w:color="auto" w:fill="auto"/>
          </w:tcPr>
          <w:p w14:paraId="0C2D1986" w14:textId="77777777" w:rsidR="00EB49C5" w:rsidRPr="00EB49C5" w:rsidRDefault="00EB49C5" w:rsidP="00EB49C5">
            <w:pPr>
              <w:autoSpaceDE w:val="0"/>
              <w:autoSpaceDN w:val="0"/>
              <w:ind w:left="567" w:hanging="567"/>
              <w:jc w:val="center"/>
              <w:rPr>
                <w:rFonts w:eastAsia="Calibri"/>
              </w:rPr>
            </w:pPr>
            <w:r w:rsidRPr="00EB49C5">
              <w:rPr>
                <w:rFonts w:eastAsia="Calibri"/>
              </w:rPr>
              <w:t>%</w:t>
            </w:r>
          </w:p>
        </w:tc>
      </w:tr>
      <w:tr w:rsidR="00EB49C5" w:rsidRPr="00EB49C5" w14:paraId="53B3E6EA" w14:textId="77777777" w:rsidTr="00EB49C5">
        <w:trPr>
          <w:trHeight w:val="283"/>
          <w:jc w:val="center"/>
        </w:trPr>
        <w:tc>
          <w:tcPr>
            <w:tcW w:w="258" w:type="pct"/>
            <w:shd w:val="clear" w:color="auto" w:fill="auto"/>
            <w:vAlign w:val="center"/>
          </w:tcPr>
          <w:p w14:paraId="57972189" w14:textId="77777777" w:rsidR="00EB49C5" w:rsidRPr="00EB49C5" w:rsidRDefault="00EB49C5" w:rsidP="00EB49C5">
            <w:pPr>
              <w:autoSpaceDE w:val="0"/>
              <w:autoSpaceDN w:val="0"/>
              <w:ind w:left="567" w:hanging="567"/>
              <w:jc w:val="center"/>
              <w:rPr>
                <w:rFonts w:eastAsia="Calibri"/>
                <w:highlight w:val="yellow"/>
              </w:rPr>
            </w:pPr>
          </w:p>
        </w:tc>
        <w:tc>
          <w:tcPr>
            <w:tcW w:w="3351" w:type="pct"/>
            <w:shd w:val="clear" w:color="auto" w:fill="auto"/>
            <w:tcMar>
              <w:top w:w="0" w:type="dxa"/>
              <w:left w:w="28" w:type="dxa"/>
              <w:bottom w:w="0" w:type="dxa"/>
              <w:right w:w="28" w:type="dxa"/>
            </w:tcMar>
            <w:vAlign w:val="center"/>
          </w:tcPr>
          <w:p w14:paraId="5BEE6B45" w14:textId="77777777" w:rsidR="00EB49C5" w:rsidRPr="00EB49C5" w:rsidRDefault="00EB49C5" w:rsidP="00EB49C5">
            <w:pPr>
              <w:ind w:left="567" w:hanging="567"/>
              <w:jc w:val="both"/>
              <w:rPr>
                <w:rFonts w:eastAsia="Calibri"/>
                <w:b/>
                <w:color w:val="000000"/>
              </w:rPr>
            </w:pPr>
            <w:r w:rsidRPr="00EB49C5">
              <w:rPr>
                <w:rFonts w:eastAsia="Calibri"/>
                <w:b/>
                <w:i/>
                <w:color w:val="000000"/>
              </w:rPr>
              <w:t>Заводское сельское поселение</w:t>
            </w:r>
          </w:p>
        </w:tc>
        <w:tc>
          <w:tcPr>
            <w:tcW w:w="876" w:type="pct"/>
            <w:shd w:val="clear" w:color="auto" w:fill="auto"/>
            <w:tcMar>
              <w:top w:w="0" w:type="dxa"/>
              <w:left w:w="28" w:type="dxa"/>
              <w:bottom w:w="0" w:type="dxa"/>
              <w:right w:w="28" w:type="dxa"/>
            </w:tcMar>
            <w:vAlign w:val="center"/>
          </w:tcPr>
          <w:p w14:paraId="6496227C"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159347,41</w:t>
            </w:r>
          </w:p>
        </w:tc>
        <w:tc>
          <w:tcPr>
            <w:tcW w:w="515" w:type="pct"/>
            <w:shd w:val="clear" w:color="auto" w:fill="auto"/>
            <w:vAlign w:val="center"/>
          </w:tcPr>
          <w:p w14:paraId="6EB5E8E1" w14:textId="77777777" w:rsidR="00EB49C5" w:rsidRPr="00EB49C5" w:rsidRDefault="00EB49C5" w:rsidP="00EB49C5">
            <w:pPr>
              <w:ind w:left="567" w:hanging="567"/>
              <w:jc w:val="center"/>
              <w:rPr>
                <w:rFonts w:eastAsia="Calibri"/>
                <w:b/>
                <w:iCs/>
                <w:highlight w:val="yellow"/>
              </w:rPr>
            </w:pPr>
            <w:r w:rsidRPr="00EB49C5">
              <w:rPr>
                <w:rFonts w:eastAsia="Calibri"/>
                <w:b/>
                <w:iCs/>
                <w:color w:val="000000"/>
              </w:rPr>
              <w:t>100</w:t>
            </w:r>
          </w:p>
        </w:tc>
      </w:tr>
      <w:tr w:rsidR="00EB49C5" w:rsidRPr="00EB49C5" w14:paraId="42F86FBC" w14:textId="77777777" w:rsidTr="00EB49C5">
        <w:trPr>
          <w:trHeight w:hRule="exact" w:val="284"/>
          <w:jc w:val="center"/>
        </w:trPr>
        <w:tc>
          <w:tcPr>
            <w:tcW w:w="258" w:type="pct"/>
            <w:shd w:val="clear" w:color="auto" w:fill="auto"/>
            <w:vAlign w:val="center"/>
          </w:tcPr>
          <w:p w14:paraId="37AE7D7E"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shd w:val="clear" w:color="auto" w:fill="auto"/>
            <w:tcMar>
              <w:top w:w="0" w:type="dxa"/>
              <w:left w:w="28" w:type="dxa"/>
              <w:bottom w:w="0" w:type="dxa"/>
              <w:right w:w="28" w:type="dxa"/>
            </w:tcMar>
            <w:vAlign w:val="center"/>
          </w:tcPr>
          <w:p w14:paraId="3C11267C" w14:textId="77777777" w:rsidR="00EB49C5" w:rsidRPr="00EB49C5" w:rsidRDefault="00EB49C5" w:rsidP="00EB49C5">
            <w:pPr>
              <w:autoSpaceDE w:val="0"/>
              <w:autoSpaceDN w:val="0"/>
              <w:ind w:left="567" w:hanging="567"/>
              <w:jc w:val="both"/>
              <w:rPr>
                <w:rFonts w:eastAsia="Calibri"/>
              </w:rPr>
            </w:pPr>
            <w:r w:rsidRPr="00EB49C5">
              <w:rPr>
                <w:rFonts w:eastAsia="Calibri"/>
              </w:rPr>
              <w:t>Зона градостроительного использования</w:t>
            </w:r>
          </w:p>
        </w:tc>
        <w:tc>
          <w:tcPr>
            <w:tcW w:w="876" w:type="pct"/>
            <w:shd w:val="clear" w:color="auto" w:fill="auto"/>
            <w:tcMar>
              <w:top w:w="0" w:type="dxa"/>
              <w:left w:w="28" w:type="dxa"/>
              <w:bottom w:w="0" w:type="dxa"/>
              <w:right w:w="28" w:type="dxa"/>
            </w:tcMar>
            <w:vAlign w:val="center"/>
          </w:tcPr>
          <w:p w14:paraId="78FE4978" w14:textId="77777777" w:rsidR="00EB49C5" w:rsidRPr="00EB49C5" w:rsidRDefault="00EB49C5" w:rsidP="00EB49C5">
            <w:pPr>
              <w:ind w:left="567" w:hanging="567"/>
              <w:jc w:val="center"/>
              <w:rPr>
                <w:rFonts w:eastAsia="Calibri"/>
                <w:color w:val="000000"/>
                <w:highlight w:val="yellow"/>
              </w:rPr>
            </w:pPr>
            <w:r w:rsidRPr="00EB49C5">
              <w:rPr>
                <w:rFonts w:eastAsia="Calibri"/>
                <w:color w:val="000000"/>
              </w:rPr>
              <w:t>479,61</w:t>
            </w:r>
          </w:p>
        </w:tc>
        <w:tc>
          <w:tcPr>
            <w:tcW w:w="515" w:type="pct"/>
            <w:shd w:val="clear" w:color="auto" w:fill="auto"/>
            <w:vAlign w:val="center"/>
          </w:tcPr>
          <w:p w14:paraId="4E558C69" w14:textId="77777777" w:rsidR="00EB49C5" w:rsidRPr="00EB49C5" w:rsidRDefault="00EB49C5" w:rsidP="00EB49C5">
            <w:pPr>
              <w:ind w:left="567" w:hanging="567"/>
              <w:jc w:val="center"/>
              <w:rPr>
                <w:rFonts w:eastAsia="Calibri"/>
                <w:color w:val="000000"/>
              </w:rPr>
            </w:pPr>
            <w:r w:rsidRPr="00EB49C5">
              <w:rPr>
                <w:rFonts w:eastAsia="Calibri"/>
                <w:color w:val="000000"/>
              </w:rPr>
              <w:t>0,30</w:t>
            </w:r>
          </w:p>
        </w:tc>
      </w:tr>
      <w:tr w:rsidR="00EB49C5" w:rsidRPr="00EB49C5" w14:paraId="4A5EB41C" w14:textId="77777777" w:rsidTr="00EB49C5">
        <w:trPr>
          <w:trHeight w:hRule="exact" w:val="284"/>
          <w:jc w:val="center"/>
        </w:trPr>
        <w:tc>
          <w:tcPr>
            <w:tcW w:w="258" w:type="pct"/>
            <w:shd w:val="clear" w:color="auto" w:fill="auto"/>
            <w:vAlign w:val="center"/>
          </w:tcPr>
          <w:p w14:paraId="4FE36619"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shd w:val="clear" w:color="auto" w:fill="auto"/>
            <w:tcMar>
              <w:top w:w="0" w:type="dxa"/>
              <w:left w:w="28" w:type="dxa"/>
              <w:bottom w:w="0" w:type="dxa"/>
              <w:right w:w="28" w:type="dxa"/>
            </w:tcMar>
            <w:vAlign w:val="center"/>
          </w:tcPr>
          <w:p w14:paraId="61D0AF03"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1DD6EF71" w14:textId="6447B00F" w:rsidR="00EB49C5" w:rsidRPr="005E69AE" w:rsidRDefault="00EB49C5" w:rsidP="00EB49C5">
            <w:pPr>
              <w:ind w:left="567" w:hanging="567"/>
              <w:jc w:val="center"/>
              <w:rPr>
                <w:rFonts w:eastAsia="Calibri"/>
                <w:color w:val="000000"/>
              </w:rPr>
            </w:pPr>
            <w:r w:rsidRPr="005E69AE">
              <w:rPr>
                <w:rFonts w:eastAsia="Calibri"/>
                <w:color w:val="000000"/>
              </w:rPr>
              <w:t>0,</w:t>
            </w:r>
            <w:r w:rsidR="00CA3911" w:rsidRPr="005E69AE">
              <w:rPr>
                <w:rFonts w:eastAsia="Calibri"/>
                <w:color w:val="000000"/>
              </w:rPr>
              <w:t>34</w:t>
            </w:r>
          </w:p>
        </w:tc>
        <w:tc>
          <w:tcPr>
            <w:tcW w:w="515" w:type="pct"/>
            <w:shd w:val="clear" w:color="auto" w:fill="auto"/>
            <w:vAlign w:val="center"/>
          </w:tcPr>
          <w:p w14:paraId="59AC845C" w14:textId="77777777" w:rsidR="00EB49C5" w:rsidRPr="00EB49C5" w:rsidRDefault="00EB49C5" w:rsidP="00EB49C5">
            <w:pPr>
              <w:ind w:left="567" w:hanging="567"/>
              <w:jc w:val="center"/>
              <w:rPr>
                <w:rFonts w:eastAsia="Calibri"/>
                <w:color w:val="000000"/>
              </w:rPr>
            </w:pPr>
            <w:r w:rsidRPr="00EB49C5">
              <w:rPr>
                <w:rFonts w:eastAsia="Calibri"/>
                <w:color w:val="000000"/>
              </w:rPr>
              <w:t>0,00</w:t>
            </w:r>
          </w:p>
        </w:tc>
      </w:tr>
      <w:tr w:rsidR="00EB49C5" w:rsidRPr="00EB49C5" w14:paraId="6257D103" w14:textId="77777777" w:rsidTr="00EB49C5">
        <w:trPr>
          <w:trHeight w:hRule="exact" w:val="284"/>
          <w:jc w:val="center"/>
        </w:trPr>
        <w:tc>
          <w:tcPr>
            <w:tcW w:w="258" w:type="pct"/>
            <w:shd w:val="clear" w:color="auto" w:fill="auto"/>
            <w:vAlign w:val="center"/>
          </w:tcPr>
          <w:p w14:paraId="2E306539"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shd w:val="clear" w:color="auto" w:fill="auto"/>
            <w:tcMar>
              <w:top w:w="0" w:type="dxa"/>
              <w:left w:w="28" w:type="dxa"/>
              <w:bottom w:w="0" w:type="dxa"/>
              <w:right w:w="28" w:type="dxa"/>
            </w:tcMar>
            <w:vAlign w:val="center"/>
          </w:tcPr>
          <w:p w14:paraId="11A80763"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763025F9" w14:textId="77777777" w:rsidR="00EB49C5" w:rsidRPr="005E69AE" w:rsidRDefault="00EB49C5" w:rsidP="00EB49C5">
            <w:pPr>
              <w:ind w:left="567" w:hanging="567"/>
              <w:jc w:val="center"/>
              <w:rPr>
                <w:rFonts w:eastAsia="Calibri"/>
                <w:color w:val="000000"/>
              </w:rPr>
            </w:pPr>
            <w:r w:rsidRPr="005E69AE">
              <w:rPr>
                <w:rFonts w:eastAsia="Calibri"/>
                <w:color w:val="000000"/>
              </w:rPr>
              <w:t>0,05</w:t>
            </w:r>
          </w:p>
        </w:tc>
        <w:tc>
          <w:tcPr>
            <w:tcW w:w="515" w:type="pct"/>
            <w:shd w:val="clear" w:color="auto" w:fill="auto"/>
            <w:vAlign w:val="center"/>
          </w:tcPr>
          <w:p w14:paraId="302DA676" w14:textId="77777777" w:rsidR="00EB49C5" w:rsidRPr="00EB49C5" w:rsidRDefault="00EB49C5" w:rsidP="00EB49C5">
            <w:pPr>
              <w:ind w:left="567" w:hanging="567"/>
              <w:jc w:val="center"/>
              <w:rPr>
                <w:rFonts w:eastAsia="Calibri"/>
                <w:color w:val="000000"/>
              </w:rPr>
            </w:pPr>
            <w:r w:rsidRPr="00EB49C5">
              <w:rPr>
                <w:rFonts w:eastAsia="Calibri"/>
                <w:color w:val="000000"/>
              </w:rPr>
              <w:t>0,00</w:t>
            </w:r>
          </w:p>
        </w:tc>
      </w:tr>
      <w:tr w:rsidR="00EB49C5" w:rsidRPr="00EB49C5" w14:paraId="5004C9AE" w14:textId="77777777" w:rsidTr="00EB49C5">
        <w:trPr>
          <w:trHeight w:hRule="exact" w:val="284"/>
          <w:jc w:val="center"/>
        </w:trPr>
        <w:tc>
          <w:tcPr>
            <w:tcW w:w="258" w:type="pct"/>
            <w:shd w:val="clear" w:color="auto" w:fill="auto"/>
            <w:vAlign w:val="center"/>
          </w:tcPr>
          <w:p w14:paraId="5DFA3941"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shd w:val="clear" w:color="auto" w:fill="auto"/>
            <w:tcMar>
              <w:top w:w="0" w:type="dxa"/>
              <w:left w:w="28" w:type="dxa"/>
              <w:bottom w:w="0" w:type="dxa"/>
              <w:right w:w="28" w:type="dxa"/>
            </w:tcMar>
            <w:vAlign w:val="center"/>
          </w:tcPr>
          <w:p w14:paraId="6373524B"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использования</w:t>
            </w:r>
          </w:p>
        </w:tc>
        <w:tc>
          <w:tcPr>
            <w:tcW w:w="876" w:type="pct"/>
            <w:shd w:val="clear" w:color="auto" w:fill="auto"/>
            <w:tcMar>
              <w:top w:w="0" w:type="dxa"/>
              <w:left w:w="28" w:type="dxa"/>
              <w:bottom w:w="0" w:type="dxa"/>
              <w:right w:w="28" w:type="dxa"/>
            </w:tcMar>
            <w:vAlign w:val="center"/>
          </w:tcPr>
          <w:p w14:paraId="5A2905B9" w14:textId="751C2B6E" w:rsidR="00EB49C5" w:rsidRPr="005E69AE" w:rsidRDefault="00EB49C5" w:rsidP="00EB49C5">
            <w:pPr>
              <w:ind w:left="567" w:hanging="567"/>
              <w:jc w:val="center"/>
              <w:rPr>
                <w:rFonts w:eastAsia="Calibri"/>
                <w:color w:val="000000"/>
              </w:rPr>
            </w:pPr>
            <w:r w:rsidRPr="005E69AE">
              <w:rPr>
                <w:rFonts w:eastAsia="Calibri"/>
                <w:color w:val="000000"/>
              </w:rPr>
              <w:t>187</w:t>
            </w:r>
            <w:r w:rsidR="005E69AE" w:rsidRPr="005E69AE">
              <w:rPr>
                <w:rFonts w:eastAsia="Calibri"/>
                <w:color w:val="000000"/>
              </w:rPr>
              <w:t>8</w:t>
            </w:r>
            <w:r w:rsidRPr="005E69AE">
              <w:rPr>
                <w:rFonts w:eastAsia="Calibri"/>
                <w:color w:val="000000"/>
              </w:rPr>
              <w:t>,</w:t>
            </w:r>
            <w:r w:rsidR="005E69AE" w:rsidRPr="005E69AE">
              <w:rPr>
                <w:rFonts w:eastAsia="Calibri"/>
                <w:color w:val="000000"/>
              </w:rPr>
              <w:t>61</w:t>
            </w:r>
          </w:p>
        </w:tc>
        <w:tc>
          <w:tcPr>
            <w:tcW w:w="515" w:type="pct"/>
            <w:shd w:val="clear" w:color="auto" w:fill="auto"/>
            <w:vAlign w:val="center"/>
          </w:tcPr>
          <w:p w14:paraId="72CD7B6C" w14:textId="77777777" w:rsidR="00EB49C5" w:rsidRPr="00EB49C5" w:rsidRDefault="00EB49C5" w:rsidP="00EB49C5">
            <w:pPr>
              <w:ind w:left="567" w:hanging="567"/>
              <w:jc w:val="center"/>
              <w:rPr>
                <w:rFonts w:eastAsia="Calibri"/>
                <w:color w:val="000000"/>
              </w:rPr>
            </w:pPr>
            <w:r w:rsidRPr="00EB49C5">
              <w:rPr>
                <w:rFonts w:eastAsia="Calibri"/>
                <w:color w:val="000000"/>
              </w:rPr>
              <w:t>1,18</w:t>
            </w:r>
          </w:p>
        </w:tc>
      </w:tr>
      <w:tr w:rsidR="00EB49C5" w:rsidRPr="00EB49C5" w14:paraId="4EB1BD9C" w14:textId="77777777" w:rsidTr="00EB49C5">
        <w:trPr>
          <w:trHeight w:hRule="exact" w:val="284"/>
          <w:jc w:val="center"/>
        </w:trPr>
        <w:tc>
          <w:tcPr>
            <w:tcW w:w="258" w:type="pct"/>
            <w:shd w:val="clear" w:color="auto" w:fill="auto"/>
            <w:vAlign w:val="center"/>
          </w:tcPr>
          <w:p w14:paraId="62BA042E"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shd w:val="clear" w:color="auto" w:fill="auto"/>
            <w:tcMar>
              <w:top w:w="0" w:type="dxa"/>
              <w:left w:w="28" w:type="dxa"/>
              <w:bottom w:w="0" w:type="dxa"/>
              <w:right w:w="28" w:type="dxa"/>
            </w:tcMar>
            <w:vAlign w:val="center"/>
          </w:tcPr>
          <w:p w14:paraId="153F4F1A"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38CA4B9F" w14:textId="055D57F7" w:rsidR="00EB49C5" w:rsidRPr="005E69AE" w:rsidRDefault="00EB49C5" w:rsidP="00EB49C5">
            <w:pPr>
              <w:ind w:left="567" w:hanging="567"/>
              <w:jc w:val="center"/>
              <w:rPr>
                <w:rFonts w:eastAsia="Calibri"/>
                <w:color w:val="000000"/>
              </w:rPr>
            </w:pPr>
            <w:r w:rsidRPr="005E69AE">
              <w:rPr>
                <w:rFonts w:eastAsia="Calibri"/>
                <w:color w:val="000000"/>
              </w:rPr>
              <w:t>15673</w:t>
            </w:r>
            <w:r w:rsidR="005E69AE" w:rsidRPr="005E69AE">
              <w:rPr>
                <w:rFonts w:eastAsia="Calibri"/>
                <w:color w:val="000000"/>
              </w:rPr>
              <w:t>5</w:t>
            </w:r>
            <w:r w:rsidRPr="005E69AE">
              <w:rPr>
                <w:rFonts w:eastAsia="Calibri"/>
                <w:color w:val="000000"/>
              </w:rPr>
              <w:t>,</w:t>
            </w:r>
            <w:r w:rsidR="005E69AE" w:rsidRPr="005E69AE">
              <w:rPr>
                <w:rFonts w:eastAsia="Calibri"/>
                <w:color w:val="000000"/>
              </w:rPr>
              <w:t>97</w:t>
            </w:r>
          </w:p>
        </w:tc>
        <w:tc>
          <w:tcPr>
            <w:tcW w:w="515" w:type="pct"/>
            <w:shd w:val="clear" w:color="auto" w:fill="auto"/>
            <w:vAlign w:val="center"/>
          </w:tcPr>
          <w:p w14:paraId="43C3EEEC" w14:textId="77777777" w:rsidR="00EB49C5" w:rsidRPr="00EB49C5" w:rsidRDefault="00EB49C5" w:rsidP="00EB49C5">
            <w:pPr>
              <w:ind w:left="567" w:hanging="567"/>
              <w:jc w:val="center"/>
              <w:rPr>
                <w:rFonts w:eastAsia="Calibri"/>
                <w:color w:val="000000"/>
              </w:rPr>
            </w:pPr>
            <w:r w:rsidRPr="00EB49C5">
              <w:rPr>
                <w:rFonts w:eastAsia="Calibri"/>
                <w:color w:val="000000"/>
              </w:rPr>
              <w:t>98,36</w:t>
            </w:r>
          </w:p>
        </w:tc>
      </w:tr>
      <w:tr w:rsidR="00EB49C5" w:rsidRPr="00EB49C5" w14:paraId="6CEC0CA7" w14:textId="77777777" w:rsidTr="00EB49C5">
        <w:trPr>
          <w:trHeight w:val="548"/>
          <w:jc w:val="center"/>
        </w:trPr>
        <w:tc>
          <w:tcPr>
            <w:tcW w:w="258" w:type="pct"/>
            <w:shd w:val="clear" w:color="auto" w:fill="auto"/>
            <w:vAlign w:val="center"/>
          </w:tcPr>
          <w:p w14:paraId="13C3D667"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shd w:val="clear" w:color="auto" w:fill="auto"/>
            <w:tcMar>
              <w:top w:w="0" w:type="dxa"/>
              <w:left w:w="28" w:type="dxa"/>
              <w:bottom w:w="0" w:type="dxa"/>
              <w:right w:w="28" w:type="dxa"/>
            </w:tcMar>
            <w:vAlign w:val="center"/>
          </w:tcPr>
          <w:p w14:paraId="5B04E0E4" w14:textId="77777777" w:rsidR="00EB49C5" w:rsidRPr="00EB49C5" w:rsidRDefault="00EB49C5" w:rsidP="00EB49C5">
            <w:pPr>
              <w:autoSpaceDE w:val="0"/>
              <w:autoSpaceDN w:val="0"/>
              <w:ind w:left="567" w:hanging="567"/>
              <w:jc w:val="both"/>
              <w:rPr>
                <w:rFonts w:eastAsia="Calibri"/>
              </w:rPr>
            </w:pPr>
            <w:r w:rsidRPr="00EB49C5">
              <w:rPr>
                <w:rFonts w:eastAsia="Calibri"/>
              </w:rPr>
              <w:t>Производственные зоны, зоны инженерной и транспортной</w:t>
            </w:r>
          </w:p>
          <w:p w14:paraId="653482DC" w14:textId="77777777" w:rsidR="00EB49C5" w:rsidRPr="00EB49C5" w:rsidRDefault="00EB49C5" w:rsidP="00EB49C5">
            <w:pPr>
              <w:autoSpaceDE w:val="0"/>
              <w:autoSpaceDN w:val="0"/>
              <w:ind w:left="567" w:hanging="567"/>
              <w:jc w:val="both"/>
              <w:rPr>
                <w:rFonts w:eastAsia="Calibri"/>
              </w:rPr>
            </w:pPr>
            <w:r w:rsidRPr="00EB49C5">
              <w:rPr>
                <w:rFonts w:eastAsia="Calibri"/>
              </w:rPr>
              <w:t>инфраструктур</w:t>
            </w:r>
          </w:p>
        </w:tc>
        <w:tc>
          <w:tcPr>
            <w:tcW w:w="876" w:type="pct"/>
            <w:shd w:val="clear" w:color="auto" w:fill="auto"/>
            <w:tcMar>
              <w:top w:w="0" w:type="dxa"/>
              <w:left w:w="28" w:type="dxa"/>
              <w:bottom w:w="0" w:type="dxa"/>
              <w:right w:w="28" w:type="dxa"/>
            </w:tcMar>
            <w:vAlign w:val="center"/>
          </w:tcPr>
          <w:p w14:paraId="2A8D31AD" w14:textId="4EC24051" w:rsidR="00EB49C5" w:rsidRPr="005E69AE" w:rsidRDefault="005E69AE" w:rsidP="00EB49C5">
            <w:pPr>
              <w:jc w:val="center"/>
              <w:rPr>
                <w:rFonts w:eastAsia="Calibri"/>
                <w:color w:val="000000"/>
              </w:rPr>
            </w:pPr>
            <w:r w:rsidRPr="005E69AE">
              <w:rPr>
                <w:rFonts w:eastAsia="Calibri"/>
                <w:color w:val="000000"/>
              </w:rPr>
              <w:t>239,74</w:t>
            </w:r>
          </w:p>
        </w:tc>
        <w:tc>
          <w:tcPr>
            <w:tcW w:w="515" w:type="pct"/>
            <w:shd w:val="clear" w:color="auto" w:fill="auto"/>
            <w:vAlign w:val="center"/>
          </w:tcPr>
          <w:p w14:paraId="05B78814" w14:textId="77777777" w:rsidR="00EB49C5" w:rsidRPr="00EB49C5" w:rsidRDefault="00EB49C5" w:rsidP="00EB49C5">
            <w:pPr>
              <w:jc w:val="center"/>
              <w:rPr>
                <w:rFonts w:eastAsia="Calibri"/>
                <w:color w:val="000000"/>
              </w:rPr>
            </w:pPr>
            <w:r w:rsidRPr="00EB49C5">
              <w:rPr>
                <w:rFonts w:eastAsia="Calibri"/>
                <w:color w:val="000000"/>
              </w:rPr>
              <w:t>0,15</w:t>
            </w:r>
          </w:p>
        </w:tc>
      </w:tr>
      <w:tr w:rsidR="00EB49C5" w:rsidRPr="00EB49C5" w14:paraId="579F1C91" w14:textId="77777777" w:rsidTr="00EB49C5">
        <w:trPr>
          <w:trHeight w:hRule="exact" w:val="284"/>
          <w:jc w:val="center"/>
        </w:trPr>
        <w:tc>
          <w:tcPr>
            <w:tcW w:w="258" w:type="pct"/>
            <w:shd w:val="clear" w:color="auto" w:fill="auto"/>
            <w:vAlign w:val="center"/>
          </w:tcPr>
          <w:p w14:paraId="36AE5502"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shd w:val="clear" w:color="auto" w:fill="auto"/>
            <w:tcMar>
              <w:top w:w="0" w:type="dxa"/>
              <w:left w:w="28" w:type="dxa"/>
              <w:bottom w:w="0" w:type="dxa"/>
              <w:right w:w="28" w:type="dxa"/>
            </w:tcMar>
            <w:vAlign w:val="center"/>
          </w:tcPr>
          <w:p w14:paraId="59000E9C" w14:textId="77777777" w:rsidR="00EB49C5" w:rsidRPr="00EB49C5" w:rsidRDefault="00EB49C5" w:rsidP="00EB49C5">
            <w:pPr>
              <w:autoSpaceDE w:val="0"/>
              <w:autoSpaceDN w:val="0"/>
              <w:ind w:left="567" w:hanging="567"/>
              <w:jc w:val="both"/>
              <w:rPr>
                <w:rFonts w:eastAsia="Calibri"/>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723D4B30" w14:textId="77777777" w:rsidR="00EB49C5" w:rsidRPr="005E69AE" w:rsidRDefault="00EB49C5" w:rsidP="00EB49C5">
            <w:pPr>
              <w:ind w:left="567" w:hanging="567"/>
              <w:jc w:val="center"/>
              <w:rPr>
                <w:rFonts w:eastAsia="Calibri"/>
                <w:color w:val="000000"/>
              </w:rPr>
            </w:pPr>
            <w:r w:rsidRPr="005E69AE">
              <w:rPr>
                <w:rFonts w:eastAsia="Calibri"/>
                <w:color w:val="000000"/>
              </w:rPr>
              <w:t>-</w:t>
            </w:r>
          </w:p>
        </w:tc>
        <w:tc>
          <w:tcPr>
            <w:tcW w:w="515" w:type="pct"/>
            <w:shd w:val="clear" w:color="auto" w:fill="auto"/>
            <w:vAlign w:val="center"/>
          </w:tcPr>
          <w:p w14:paraId="347A6C72"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585D8284" w14:textId="77777777" w:rsidTr="00EB49C5">
        <w:trPr>
          <w:trHeight w:hRule="exact" w:val="284"/>
          <w:jc w:val="center"/>
        </w:trPr>
        <w:tc>
          <w:tcPr>
            <w:tcW w:w="258" w:type="pct"/>
            <w:shd w:val="clear" w:color="auto" w:fill="auto"/>
            <w:vAlign w:val="center"/>
          </w:tcPr>
          <w:p w14:paraId="0E17C7A3" w14:textId="77777777" w:rsidR="00EB49C5" w:rsidRPr="00EB49C5" w:rsidRDefault="00EB49C5" w:rsidP="00EB49C5">
            <w:pPr>
              <w:autoSpaceDE w:val="0"/>
              <w:autoSpaceDN w:val="0"/>
              <w:ind w:left="567" w:hanging="567"/>
              <w:jc w:val="center"/>
              <w:rPr>
                <w:rFonts w:eastAsia="Calibri"/>
              </w:rPr>
            </w:pPr>
            <w:r w:rsidRPr="00EB49C5">
              <w:rPr>
                <w:rFonts w:eastAsia="Calibri"/>
              </w:rPr>
              <w:t>8</w:t>
            </w:r>
          </w:p>
        </w:tc>
        <w:tc>
          <w:tcPr>
            <w:tcW w:w="3351" w:type="pct"/>
            <w:shd w:val="clear" w:color="auto" w:fill="auto"/>
            <w:tcMar>
              <w:top w:w="0" w:type="dxa"/>
              <w:left w:w="28" w:type="dxa"/>
              <w:bottom w:w="0" w:type="dxa"/>
              <w:right w:w="28" w:type="dxa"/>
            </w:tcMar>
            <w:vAlign w:val="center"/>
          </w:tcPr>
          <w:p w14:paraId="41526D57" w14:textId="77777777" w:rsidR="00EB49C5" w:rsidRPr="00EB49C5" w:rsidRDefault="00EB49C5" w:rsidP="00EB49C5">
            <w:pPr>
              <w:autoSpaceDE w:val="0"/>
              <w:autoSpaceDN w:val="0"/>
              <w:ind w:left="567" w:hanging="567"/>
              <w:jc w:val="both"/>
              <w:rPr>
                <w:rFonts w:eastAsia="Calibri"/>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12397421" w14:textId="77777777" w:rsidR="00EB49C5" w:rsidRPr="005E69AE" w:rsidRDefault="00EB49C5" w:rsidP="00EB49C5">
            <w:pPr>
              <w:ind w:left="567" w:hanging="567"/>
              <w:jc w:val="center"/>
              <w:rPr>
                <w:rFonts w:eastAsia="Calibri"/>
                <w:color w:val="000000"/>
              </w:rPr>
            </w:pPr>
            <w:r w:rsidRPr="005E69AE">
              <w:rPr>
                <w:rFonts w:eastAsia="Calibri"/>
                <w:color w:val="000000"/>
              </w:rPr>
              <w:t>13,12</w:t>
            </w:r>
          </w:p>
        </w:tc>
        <w:tc>
          <w:tcPr>
            <w:tcW w:w="515" w:type="pct"/>
            <w:shd w:val="clear" w:color="auto" w:fill="auto"/>
            <w:vAlign w:val="center"/>
          </w:tcPr>
          <w:p w14:paraId="4128E171" w14:textId="77777777" w:rsidR="00EB49C5" w:rsidRPr="00EB49C5" w:rsidRDefault="00EB49C5" w:rsidP="00EB49C5">
            <w:pPr>
              <w:ind w:left="567" w:hanging="567"/>
              <w:jc w:val="center"/>
              <w:rPr>
                <w:rFonts w:eastAsia="Calibri"/>
                <w:color w:val="000000"/>
              </w:rPr>
            </w:pPr>
            <w:r w:rsidRPr="00EB49C5">
              <w:rPr>
                <w:rFonts w:eastAsia="Calibri"/>
                <w:color w:val="000000"/>
              </w:rPr>
              <w:t>0,01</w:t>
            </w:r>
          </w:p>
        </w:tc>
      </w:tr>
      <w:tr w:rsidR="00EB49C5" w:rsidRPr="00EB49C5" w14:paraId="0542964C" w14:textId="77777777" w:rsidTr="00EB49C5">
        <w:trPr>
          <w:trHeight w:hRule="exact" w:val="284"/>
          <w:jc w:val="center"/>
        </w:trPr>
        <w:tc>
          <w:tcPr>
            <w:tcW w:w="258" w:type="pct"/>
            <w:vAlign w:val="center"/>
          </w:tcPr>
          <w:p w14:paraId="1664F353"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39D763CF" w14:textId="77777777" w:rsidR="00EB49C5" w:rsidRPr="00EB49C5" w:rsidRDefault="00EB49C5" w:rsidP="00EB49C5">
            <w:pPr>
              <w:ind w:left="567" w:hanging="567"/>
              <w:jc w:val="both"/>
              <w:rPr>
                <w:rFonts w:eastAsia="Calibri"/>
                <w:b/>
                <w:i/>
                <w:color w:val="000000"/>
              </w:rPr>
            </w:pPr>
            <w:r w:rsidRPr="00EB49C5">
              <w:rPr>
                <w:rFonts w:eastAsia="Calibri"/>
                <w:b/>
                <w:i/>
                <w:color w:val="000000"/>
              </w:rPr>
              <w:t>п. Заводской</w:t>
            </w:r>
          </w:p>
        </w:tc>
        <w:tc>
          <w:tcPr>
            <w:tcW w:w="876" w:type="pct"/>
            <w:shd w:val="clear" w:color="auto" w:fill="auto"/>
            <w:tcMar>
              <w:top w:w="0" w:type="dxa"/>
              <w:left w:w="28" w:type="dxa"/>
              <w:bottom w:w="0" w:type="dxa"/>
              <w:right w:w="28" w:type="dxa"/>
            </w:tcMar>
            <w:vAlign w:val="center"/>
          </w:tcPr>
          <w:p w14:paraId="171CDFEE" w14:textId="77777777" w:rsidR="00EB49C5" w:rsidRPr="00EB49C5" w:rsidRDefault="00EB49C5" w:rsidP="00EB49C5">
            <w:pPr>
              <w:ind w:left="567" w:hanging="567"/>
              <w:jc w:val="center"/>
              <w:rPr>
                <w:rFonts w:eastAsia="Calibri"/>
                <w:b/>
                <w:bCs/>
                <w:iCs/>
                <w:color w:val="000000"/>
                <w:highlight w:val="yellow"/>
              </w:rPr>
            </w:pPr>
            <w:r w:rsidRPr="005E69AE">
              <w:rPr>
                <w:rFonts w:eastAsia="Calibri"/>
                <w:b/>
                <w:bCs/>
              </w:rPr>
              <w:t>93,39</w:t>
            </w:r>
          </w:p>
        </w:tc>
        <w:tc>
          <w:tcPr>
            <w:tcW w:w="515" w:type="pct"/>
            <w:shd w:val="clear" w:color="auto" w:fill="auto"/>
            <w:vAlign w:val="center"/>
          </w:tcPr>
          <w:p w14:paraId="49C77E3C" w14:textId="77777777" w:rsidR="00EB49C5" w:rsidRPr="00EB49C5" w:rsidRDefault="00EB49C5" w:rsidP="00EB49C5">
            <w:pPr>
              <w:ind w:left="567" w:hanging="567"/>
              <w:jc w:val="center"/>
              <w:rPr>
                <w:rFonts w:eastAsia="Calibri"/>
                <w:b/>
                <w:iCs/>
                <w:color w:val="000000"/>
                <w:highlight w:val="yellow"/>
              </w:rPr>
            </w:pPr>
            <w:r w:rsidRPr="00EB49C5">
              <w:rPr>
                <w:rFonts w:eastAsia="Calibri"/>
                <w:b/>
                <w:iCs/>
                <w:color w:val="000000"/>
              </w:rPr>
              <w:t>100</w:t>
            </w:r>
          </w:p>
        </w:tc>
      </w:tr>
      <w:tr w:rsidR="00EB49C5" w:rsidRPr="00EB49C5" w14:paraId="786FFC13" w14:textId="77777777" w:rsidTr="00EB49C5">
        <w:trPr>
          <w:trHeight w:hRule="exact" w:val="284"/>
          <w:jc w:val="center"/>
        </w:trPr>
        <w:tc>
          <w:tcPr>
            <w:tcW w:w="258" w:type="pct"/>
            <w:vAlign w:val="center"/>
          </w:tcPr>
          <w:p w14:paraId="668C948F"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3A2C1F92"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49C3F3EA" w14:textId="3C112363" w:rsidR="00EB49C5" w:rsidRPr="00C433B4" w:rsidRDefault="00EB49C5" w:rsidP="00EB49C5">
            <w:pPr>
              <w:ind w:left="567" w:hanging="567"/>
              <w:jc w:val="center"/>
              <w:rPr>
                <w:rFonts w:eastAsia="Calibri"/>
              </w:rPr>
            </w:pPr>
            <w:r w:rsidRPr="00C433B4">
              <w:rPr>
                <w:rFonts w:eastAsia="Calibri"/>
              </w:rPr>
              <w:t>27,</w:t>
            </w:r>
            <w:r w:rsidR="00C433B4" w:rsidRPr="00C433B4">
              <w:rPr>
                <w:rFonts w:eastAsia="Calibri"/>
              </w:rPr>
              <w:t>14</w:t>
            </w:r>
          </w:p>
        </w:tc>
        <w:tc>
          <w:tcPr>
            <w:tcW w:w="515" w:type="pct"/>
            <w:shd w:val="clear" w:color="auto" w:fill="auto"/>
            <w:vAlign w:val="center"/>
          </w:tcPr>
          <w:p w14:paraId="7D71239B" w14:textId="00DC3336" w:rsidR="00EB49C5" w:rsidRPr="00EB49C5" w:rsidRDefault="00C433B4" w:rsidP="00EB49C5">
            <w:pPr>
              <w:ind w:left="567" w:hanging="567"/>
              <w:jc w:val="center"/>
              <w:rPr>
                <w:rFonts w:eastAsia="Calibri"/>
                <w:color w:val="000000"/>
              </w:rPr>
            </w:pPr>
            <w:r>
              <w:rPr>
                <w:rFonts w:eastAsia="Calibri"/>
                <w:color w:val="000000"/>
              </w:rPr>
              <w:t>29,06</w:t>
            </w:r>
          </w:p>
        </w:tc>
      </w:tr>
      <w:tr w:rsidR="00EB49C5" w:rsidRPr="00EB49C5" w14:paraId="4E4A532F" w14:textId="77777777" w:rsidTr="00EB49C5">
        <w:trPr>
          <w:trHeight w:hRule="exact" w:val="412"/>
          <w:jc w:val="center"/>
        </w:trPr>
        <w:tc>
          <w:tcPr>
            <w:tcW w:w="258" w:type="pct"/>
            <w:vAlign w:val="center"/>
          </w:tcPr>
          <w:p w14:paraId="7B264E06"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078C3664"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290F57B2" w14:textId="7ED00F60" w:rsidR="00EB49C5" w:rsidRPr="00C433B4" w:rsidRDefault="00EB49C5" w:rsidP="00EB49C5">
            <w:pPr>
              <w:ind w:left="567" w:hanging="567"/>
              <w:jc w:val="center"/>
              <w:rPr>
                <w:rFonts w:eastAsia="Calibri"/>
              </w:rPr>
            </w:pPr>
            <w:r w:rsidRPr="00C433B4">
              <w:rPr>
                <w:rFonts w:eastAsia="Calibri"/>
              </w:rPr>
              <w:t>2,2</w:t>
            </w:r>
            <w:r w:rsidR="00C433B4" w:rsidRPr="00C433B4">
              <w:rPr>
                <w:rFonts w:eastAsia="Calibri"/>
              </w:rPr>
              <w:t>6</w:t>
            </w:r>
          </w:p>
        </w:tc>
        <w:tc>
          <w:tcPr>
            <w:tcW w:w="515" w:type="pct"/>
            <w:shd w:val="clear" w:color="auto" w:fill="auto"/>
            <w:vAlign w:val="center"/>
          </w:tcPr>
          <w:p w14:paraId="4CA41870" w14:textId="62A73778" w:rsidR="00EB49C5" w:rsidRPr="00EB49C5" w:rsidRDefault="00C433B4" w:rsidP="00EB49C5">
            <w:pPr>
              <w:ind w:left="567" w:hanging="567"/>
              <w:jc w:val="center"/>
              <w:rPr>
                <w:rFonts w:eastAsia="Calibri"/>
                <w:color w:val="000000"/>
              </w:rPr>
            </w:pPr>
            <w:r>
              <w:rPr>
                <w:rFonts w:eastAsia="Calibri"/>
                <w:color w:val="000000"/>
              </w:rPr>
              <w:t>2,42</w:t>
            </w:r>
          </w:p>
        </w:tc>
      </w:tr>
      <w:tr w:rsidR="00EB49C5" w:rsidRPr="00EB49C5" w14:paraId="0A494B28" w14:textId="77777777" w:rsidTr="00EB49C5">
        <w:trPr>
          <w:trHeight w:hRule="exact" w:val="580"/>
          <w:jc w:val="center"/>
        </w:trPr>
        <w:tc>
          <w:tcPr>
            <w:tcW w:w="258" w:type="pct"/>
          </w:tcPr>
          <w:p w14:paraId="14660B64"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tcPr>
          <w:p w14:paraId="29CFC296" w14:textId="77777777" w:rsidR="00EB49C5" w:rsidRPr="00EB49C5" w:rsidRDefault="00EB49C5" w:rsidP="00EB49C5">
            <w:pPr>
              <w:rPr>
                <w:rFonts w:eastAsia="Calibri"/>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2268C45E" w14:textId="77777777" w:rsidR="00EB49C5" w:rsidRPr="00C433B4" w:rsidRDefault="00EB49C5" w:rsidP="00EB49C5">
            <w:pPr>
              <w:ind w:left="567" w:hanging="567"/>
              <w:jc w:val="center"/>
              <w:rPr>
                <w:rFonts w:eastAsia="Calibri"/>
              </w:rPr>
            </w:pPr>
            <w:r w:rsidRPr="00C433B4">
              <w:rPr>
                <w:rFonts w:eastAsia="Calibri"/>
              </w:rPr>
              <w:t>22,94</w:t>
            </w:r>
          </w:p>
        </w:tc>
        <w:tc>
          <w:tcPr>
            <w:tcW w:w="515" w:type="pct"/>
            <w:shd w:val="clear" w:color="auto" w:fill="auto"/>
            <w:vAlign w:val="center"/>
          </w:tcPr>
          <w:p w14:paraId="284215C1" w14:textId="77777777" w:rsidR="00EB49C5" w:rsidRPr="00EB49C5" w:rsidRDefault="00EB49C5" w:rsidP="00EB49C5">
            <w:pPr>
              <w:ind w:left="567" w:hanging="567"/>
              <w:jc w:val="center"/>
              <w:rPr>
                <w:rFonts w:eastAsia="Calibri"/>
                <w:color w:val="000000"/>
              </w:rPr>
            </w:pPr>
            <w:r w:rsidRPr="00EB49C5">
              <w:rPr>
                <w:rFonts w:eastAsia="Calibri"/>
                <w:color w:val="000000"/>
              </w:rPr>
              <w:t>24,56</w:t>
            </w:r>
          </w:p>
        </w:tc>
      </w:tr>
      <w:tr w:rsidR="00EB49C5" w:rsidRPr="00EB49C5" w14:paraId="4C907E9B" w14:textId="77777777" w:rsidTr="00EB49C5">
        <w:trPr>
          <w:trHeight w:hRule="exact" w:val="284"/>
          <w:jc w:val="center"/>
        </w:trPr>
        <w:tc>
          <w:tcPr>
            <w:tcW w:w="258" w:type="pct"/>
            <w:vAlign w:val="center"/>
          </w:tcPr>
          <w:p w14:paraId="38D5004B"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5E791104" w14:textId="77777777" w:rsidR="00EB49C5" w:rsidRPr="00EB49C5" w:rsidRDefault="00EB49C5" w:rsidP="00EB49C5">
            <w:pPr>
              <w:autoSpaceDE w:val="0"/>
              <w:autoSpaceDN w:val="0"/>
              <w:ind w:left="567" w:hanging="567"/>
              <w:rPr>
                <w:rFonts w:eastAsia="Calibri"/>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658EA323" w14:textId="77777777" w:rsidR="00EB49C5" w:rsidRPr="00C433B4" w:rsidRDefault="00EB49C5" w:rsidP="00EB49C5">
            <w:pPr>
              <w:ind w:left="567" w:hanging="567"/>
              <w:jc w:val="center"/>
              <w:rPr>
                <w:rFonts w:eastAsia="Calibri"/>
              </w:rPr>
            </w:pPr>
            <w:r w:rsidRPr="00C433B4">
              <w:rPr>
                <w:rFonts w:eastAsia="Calibri"/>
              </w:rPr>
              <w:t>-</w:t>
            </w:r>
          </w:p>
        </w:tc>
        <w:tc>
          <w:tcPr>
            <w:tcW w:w="515" w:type="pct"/>
            <w:shd w:val="clear" w:color="auto" w:fill="auto"/>
            <w:vAlign w:val="center"/>
          </w:tcPr>
          <w:p w14:paraId="2C156A01"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7EEE23A2" w14:textId="77777777" w:rsidTr="00EB49C5">
        <w:trPr>
          <w:trHeight w:hRule="exact" w:val="284"/>
          <w:jc w:val="center"/>
        </w:trPr>
        <w:tc>
          <w:tcPr>
            <w:tcW w:w="258" w:type="pct"/>
            <w:vAlign w:val="center"/>
          </w:tcPr>
          <w:p w14:paraId="5E55DCC5" w14:textId="77777777" w:rsidR="00EB49C5" w:rsidRPr="00EB49C5" w:rsidRDefault="00EB49C5" w:rsidP="00EB49C5">
            <w:pPr>
              <w:autoSpaceDE w:val="0"/>
              <w:autoSpaceDN w:val="0"/>
              <w:ind w:left="567" w:hanging="567"/>
              <w:jc w:val="center"/>
              <w:rPr>
                <w:rFonts w:eastAsia="Calibri"/>
              </w:rPr>
            </w:pPr>
            <w:r w:rsidRPr="00EB49C5">
              <w:rPr>
                <w:rFonts w:eastAsia="Calibri"/>
              </w:rPr>
              <w:lastRenderedPageBreak/>
              <w:t>5</w:t>
            </w:r>
          </w:p>
        </w:tc>
        <w:tc>
          <w:tcPr>
            <w:tcW w:w="3351" w:type="pct"/>
            <w:tcMar>
              <w:top w:w="0" w:type="dxa"/>
              <w:left w:w="28" w:type="dxa"/>
              <w:bottom w:w="0" w:type="dxa"/>
              <w:right w:w="28" w:type="dxa"/>
            </w:tcMar>
            <w:vAlign w:val="center"/>
          </w:tcPr>
          <w:p w14:paraId="1F0350F4"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5D455CE2" w14:textId="07F65096" w:rsidR="00EB49C5" w:rsidRPr="00C433B4" w:rsidRDefault="00C433B4" w:rsidP="00EB49C5">
            <w:pPr>
              <w:ind w:left="567" w:hanging="567"/>
              <w:jc w:val="center"/>
              <w:rPr>
                <w:rFonts w:eastAsia="Calibri"/>
              </w:rPr>
            </w:pPr>
            <w:r w:rsidRPr="00C433B4">
              <w:rPr>
                <w:rFonts w:eastAsia="Calibri"/>
              </w:rPr>
              <w:t>41,08</w:t>
            </w:r>
          </w:p>
        </w:tc>
        <w:tc>
          <w:tcPr>
            <w:tcW w:w="515" w:type="pct"/>
            <w:shd w:val="clear" w:color="auto" w:fill="auto"/>
            <w:vAlign w:val="center"/>
          </w:tcPr>
          <w:p w14:paraId="49092570" w14:textId="13C7DBCB" w:rsidR="00EB49C5" w:rsidRPr="00EB49C5" w:rsidRDefault="00C433B4" w:rsidP="00EB49C5">
            <w:pPr>
              <w:ind w:left="567" w:hanging="567"/>
              <w:jc w:val="center"/>
              <w:rPr>
                <w:rFonts w:eastAsia="Calibri"/>
                <w:color w:val="000000"/>
              </w:rPr>
            </w:pPr>
            <w:r>
              <w:rPr>
                <w:rFonts w:eastAsia="Calibri"/>
                <w:color w:val="000000"/>
              </w:rPr>
              <w:t>43,98</w:t>
            </w:r>
          </w:p>
        </w:tc>
      </w:tr>
      <w:tr w:rsidR="00EB49C5" w:rsidRPr="00EB49C5" w14:paraId="140BAE14" w14:textId="77777777" w:rsidTr="00EB49C5">
        <w:trPr>
          <w:trHeight w:hRule="exact" w:val="284"/>
          <w:jc w:val="center"/>
        </w:trPr>
        <w:tc>
          <w:tcPr>
            <w:tcW w:w="258" w:type="pct"/>
            <w:vAlign w:val="center"/>
          </w:tcPr>
          <w:p w14:paraId="10D9F7EA"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15087B71" w14:textId="77777777" w:rsidR="00EB49C5" w:rsidRPr="00EB49C5" w:rsidRDefault="00EB49C5" w:rsidP="00EB49C5">
            <w:pPr>
              <w:autoSpaceDE w:val="0"/>
              <w:autoSpaceDN w:val="0"/>
              <w:ind w:left="567" w:hanging="567"/>
              <w:jc w:val="both"/>
              <w:rPr>
                <w:rFonts w:eastAsia="Calibri"/>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017450B5" w14:textId="77777777" w:rsidR="00EB49C5" w:rsidRPr="00EB49C5" w:rsidRDefault="00EB49C5" w:rsidP="00EB49C5">
            <w:pPr>
              <w:ind w:left="567" w:hanging="567"/>
              <w:jc w:val="center"/>
              <w:rPr>
                <w:rFonts w:eastAsia="Calibri"/>
              </w:rPr>
            </w:pPr>
            <w:r w:rsidRPr="00EB49C5">
              <w:rPr>
                <w:rFonts w:eastAsia="Calibri"/>
              </w:rPr>
              <w:t>-</w:t>
            </w:r>
          </w:p>
        </w:tc>
        <w:tc>
          <w:tcPr>
            <w:tcW w:w="515" w:type="pct"/>
            <w:shd w:val="clear" w:color="auto" w:fill="auto"/>
            <w:vAlign w:val="center"/>
          </w:tcPr>
          <w:p w14:paraId="6648DB23"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7C97CFC7" w14:textId="77777777" w:rsidTr="00EB49C5">
        <w:trPr>
          <w:trHeight w:hRule="exact" w:val="284"/>
          <w:jc w:val="center"/>
        </w:trPr>
        <w:tc>
          <w:tcPr>
            <w:tcW w:w="258" w:type="pct"/>
            <w:vAlign w:val="center"/>
          </w:tcPr>
          <w:p w14:paraId="1F21E479"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7246BA10" w14:textId="77777777" w:rsidR="00EB49C5" w:rsidRPr="00EB49C5" w:rsidRDefault="00EB49C5" w:rsidP="00EB49C5">
            <w:pPr>
              <w:autoSpaceDE w:val="0"/>
              <w:autoSpaceDN w:val="0"/>
              <w:ind w:left="567" w:hanging="567"/>
              <w:jc w:val="both"/>
              <w:rPr>
                <w:rFonts w:eastAsia="Calibri"/>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1E5CFC4A" w14:textId="77777777" w:rsidR="00EB49C5" w:rsidRPr="00EB49C5" w:rsidRDefault="00EB49C5" w:rsidP="00EB49C5">
            <w:pPr>
              <w:ind w:left="567" w:hanging="567"/>
              <w:jc w:val="center"/>
              <w:rPr>
                <w:rFonts w:eastAsia="Calibri"/>
              </w:rPr>
            </w:pPr>
            <w:r w:rsidRPr="00EB49C5">
              <w:rPr>
                <w:rFonts w:eastAsia="Calibri"/>
              </w:rPr>
              <w:t>-</w:t>
            </w:r>
          </w:p>
        </w:tc>
        <w:tc>
          <w:tcPr>
            <w:tcW w:w="515" w:type="pct"/>
            <w:shd w:val="clear" w:color="auto" w:fill="auto"/>
            <w:vAlign w:val="center"/>
          </w:tcPr>
          <w:p w14:paraId="70475BC0"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67E392A0" w14:textId="77777777" w:rsidTr="00EB49C5">
        <w:trPr>
          <w:trHeight w:hRule="exact" w:val="284"/>
          <w:jc w:val="center"/>
        </w:trPr>
        <w:tc>
          <w:tcPr>
            <w:tcW w:w="258" w:type="pct"/>
            <w:vAlign w:val="center"/>
          </w:tcPr>
          <w:p w14:paraId="670B0F3C"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2E545A13" w14:textId="77777777" w:rsidR="00EB49C5" w:rsidRPr="00EB49C5" w:rsidRDefault="00EB49C5" w:rsidP="00EB49C5">
            <w:pPr>
              <w:ind w:left="567" w:hanging="567"/>
              <w:jc w:val="both"/>
              <w:rPr>
                <w:rFonts w:eastAsia="Calibri"/>
                <w:b/>
                <w:color w:val="000000"/>
                <w:highlight w:val="yellow"/>
              </w:rPr>
            </w:pPr>
            <w:r w:rsidRPr="00EB49C5">
              <w:rPr>
                <w:rFonts w:eastAsia="Calibri"/>
                <w:b/>
                <w:i/>
                <w:color w:val="000000"/>
              </w:rPr>
              <w:t>д.Прокоп</w:t>
            </w:r>
          </w:p>
        </w:tc>
        <w:tc>
          <w:tcPr>
            <w:tcW w:w="876" w:type="pct"/>
            <w:shd w:val="clear" w:color="auto" w:fill="auto"/>
            <w:tcMar>
              <w:top w:w="0" w:type="dxa"/>
              <w:left w:w="28" w:type="dxa"/>
              <w:bottom w:w="0" w:type="dxa"/>
              <w:right w:w="28" w:type="dxa"/>
            </w:tcMar>
            <w:vAlign w:val="center"/>
          </w:tcPr>
          <w:p w14:paraId="7510463E" w14:textId="77777777" w:rsidR="00EB49C5" w:rsidRPr="00EB49C5" w:rsidRDefault="00EB49C5" w:rsidP="00EB49C5">
            <w:pPr>
              <w:ind w:left="567" w:hanging="567"/>
              <w:jc w:val="center"/>
              <w:rPr>
                <w:rFonts w:eastAsia="Calibri"/>
                <w:b/>
                <w:bCs/>
                <w:iCs/>
                <w:color w:val="000000"/>
                <w:highlight w:val="yellow"/>
              </w:rPr>
            </w:pPr>
            <w:r w:rsidRPr="005E69AE">
              <w:rPr>
                <w:rFonts w:eastAsia="Calibri"/>
                <w:b/>
                <w:bCs/>
              </w:rPr>
              <w:t>79,13</w:t>
            </w:r>
          </w:p>
        </w:tc>
        <w:tc>
          <w:tcPr>
            <w:tcW w:w="515" w:type="pct"/>
            <w:shd w:val="clear" w:color="auto" w:fill="auto"/>
            <w:vAlign w:val="center"/>
          </w:tcPr>
          <w:p w14:paraId="0C63B356" w14:textId="77777777" w:rsidR="00EB49C5" w:rsidRPr="00EB49C5" w:rsidRDefault="00EB49C5" w:rsidP="00EB49C5">
            <w:pPr>
              <w:ind w:left="567" w:hanging="567"/>
              <w:jc w:val="center"/>
              <w:rPr>
                <w:rFonts w:eastAsia="Calibri"/>
                <w:b/>
                <w:iCs/>
                <w:color w:val="000000"/>
                <w:highlight w:val="yellow"/>
              </w:rPr>
            </w:pPr>
            <w:r w:rsidRPr="00EB49C5">
              <w:rPr>
                <w:rFonts w:eastAsia="Calibri"/>
                <w:b/>
                <w:iCs/>
                <w:color w:val="000000"/>
              </w:rPr>
              <w:t>100</w:t>
            </w:r>
          </w:p>
        </w:tc>
      </w:tr>
      <w:tr w:rsidR="00EB49C5" w:rsidRPr="00EB49C5" w14:paraId="42D96A32" w14:textId="77777777" w:rsidTr="00EB49C5">
        <w:trPr>
          <w:trHeight w:hRule="exact" w:val="457"/>
          <w:jc w:val="center"/>
        </w:trPr>
        <w:tc>
          <w:tcPr>
            <w:tcW w:w="258" w:type="pct"/>
            <w:vAlign w:val="center"/>
          </w:tcPr>
          <w:p w14:paraId="207D00A8"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768F0285"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6760B22F" w14:textId="309B4D34" w:rsidR="00EB49C5" w:rsidRPr="00C433B4" w:rsidRDefault="00EB49C5" w:rsidP="00EB49C5">
            <w:pPr>
              <w:spacing w:before="60" w:after="60"/>
              <w:ind w:left="567" w:hanging="567"/>
              <w:jc w:val="center"/>
              <w:rPr>
                <w:rFonts w:eastAsia="Calibri"/>
                <w:color w:val="000000"/>
              </w:rPr>
            </w:pPr>
            <w:r w:rsidRPr="00C433B4">
              <w:rPr>
                <w:rFonts w:eastAsia="Calibri"/>
                <w:color w:val="000000"/>
              </w:rPr>
              <w:t>21,</w:t>
            </w:r>
            <w:r w:rsidR="00C433B4" w:rsidRPr="00C433B4">
              <w:rPr>
                <w:rFonts w:eastAsia="Calibri"/>
                <w:color w:val="000000"/>
              </w:rPr>
              <w:t>68</w:t>
            </w:r>
          </w:p>
        </w:tc>
        <w:tc>
          <w:tcPr>
            <w:tcW w:w="515" w:type="pct"/>
            <w:shd w:val="clear" w:color="auto" w:fill="auto"/>
            <w:vAlign w:val="center"/>
          </w:tcPr>
          <w:p w14:paraId="03A0974F" w14:textId="5A6480F6" w:rsidR="00EB49C5" w:rsidRPr="00EB49C5" w:rsidRDefault="00EB49C5" w:rsidP="00EB49C5">
            <w:pPr>
              <w:ind w:left="567" w:hanging="567"/>
              <w:jc w:val="center"/>
              <w:rPr>
                <w:rFonts w:eastAsia="Calibri"/>
                <w:color w:val="000000"/>
              </w:rPr>
            </w:pPr>
            <w:r w:rsidRPr="00EB49C5">
              <w:rPr>
                <w:rFonts w:eastAsia="Calibri"/>
                <w:color w:val="000000"/>
              </w:rPr>
              <w:t>27,</w:t>
            </w:r>
            <w:r w:rsidR="00C433B4">
              <w:rPr>
                <w:rFonts w:eastAsia="Calibri"/>
                <w:color w:val="000000"/>
              </w:rPr>
              <w:t>40</w:t>
            </w:r>
          </w:p>
        </w:tc>
      </w:tr>
      <w:tr w:rsidR="00EB49C5" w:rsidRPr="00EB49C5" w14:paraId="0B452E66" w14:textId="77777777" w:rsidTr="00EB49C5">
        <w:trPr>
          <w:trHeight w:hRule="exact" w:val="446"/>
          <w:jc w:val="center"/>
        </w:trPr>
        <w:tc>
          <w:tcPr>
            <w:tcW w:w="258" w:type="pct"/>
            <w:vAlign w:val="center"/>
          </w:tcPr>
          <w:p w14:paraId="29CBD85B"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0C37ECE2"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58875B10" w14:textId="2F7C02B0" w:rsidR="00EB49C5" w:rsidRPr="00C433B4" w:rsidRDefault="00C433B4" w:rsidP="00EB49C5">
            <w:pPr>
              <w:spacing w:before="60" w:after="60"/>
              <w:ind w:left="567" w:hanging="567"/>
              <w:jc w:val="center"/>
              <w:rPr>
                <w:rFonts w:eastAsia="Calibri"/>
                <w:color w:val="000000"/>
              </w:rPr>
            </w:pPr>
            <w:r w:rsidRPr="00C433B4">
              <w:rPr>
                <w:rFonts w:eastAsia="Calibri"/>
                <w:color w:val="000000"/>
              </w:rPr>
              <w:t>0,98</w:t>
            </w:r>
          </w:p>
        </w:tc>
        <w:tc>
          <w:tcPr>
            <w:tcW w:w="515" w:type="pct"/>
            <w:shd w:val="clear" w:color="auto" w:fill="auto"/>
            <w:vAlign w:val="center"/>
          </w:tcPr>
          <w:p w14:paraId="5BBD6128" w14:textId="6C170F27" w:rsidR="00EB49C5" w:rsidRPr="00EB49C5" w:rsidRDefault="00EB49C5" w:rsidP="00EB49C5">
            <w:pPr>
              <w:ind w:left="567" w:hanging="567"/>
              <w:jc w:val="center"/>
              <w:rPr>
                <w:rFonts w:eastAsia="Calibri"/>
                <w:color w:val="000000"/>
              </w:rPr>
            </w:pPr>
            <w:r w:rsidRPr="00EB49C5">
              <w:rPr>
                <w:rFonts w:eastAsia="Calibri"/>
                <w:color w:val="000000"/>
              </w:rPr>
              <w:t>1,</w:t>
            </w:r>
            <w:r w:rsidR="00C433B4">
              <w:rPr>
                <w:rFonts w:eastAsia="Calibri"/>
                <w:color w:val="000000"/>
              </w:rPr>
              <w:t>2</w:t>
            </w:r>
            <w:r w:rsidRPr="00EB49C5">
              <w:rPr>
                <w:rFonts w:eastAsia="Calibri"/>
                <w:color w:val="000000"/>
              </w:rPr>
              <w:t>4</w:t>
            </w:r>
          </w:p>
        </w:tc>
      </w:tr>
      <w:tr w:rsidR="00EB49C5" w:rsidRPr="00EB49C5" w14:paraId="11463699" w14:textId="77777777" w:rsidTr="00EB49C5">
        <w:trPr>
          <w:trHeight w:val="548"/>
          <w:jc w:val="center"/>
        </w:trPr>
        <w:tc>
          <w:tcPr>
            <w:tcW w:w="258" w:type="pct"/>
            <w:vAlign w:val="center"/>
          </w:tcPr>
          <w:p w14:paraId="7811C3FC"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5C989EF2" w14:textId="77777777" w:rsidR="00EB49C5" w:rsidRPr="00EB49C5" w:rsidRDefault="00EB49C5" w:rsidP="00EB49C5">
            <w:pPr>
              <w:autoSpaceDE w:val="0"/>
              <w:autoSpaceDN w:val="0"/>
              <w:jc w:val="both"/>
              <w:rPr>
                <w:rFonts w:eastAsia="Calibri"/>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66168241" w14:textId="68800785" w:rsidR="00EB49C5" w:rsidRPr="00C433B4" w:rsidRDefault="00EB49C5" w:rsidP="00EB49C5">
            <w:pPr>
              <w:ind w:left="567" w:hanging="567"/>
              <w:jc w:val="center"/>
              <w:rPr>
                <w:color w:val="000000"/>
              </w:rPr>
            </w:pPr>
            <w:r w:rsidRPr="00C433B4">
              <w:rPr>
                <w:rFonts w:eastAsia="Calibri"/>
              </w:rPr>
              <w:t>11,</w:t>
            </w:r>
            <w:r w:rsidR="00C433B4" w:rsidRPr="00C433B4">
              <w:rPr>
                <w:rFonts w:eastAsia="Calibri"/>
              </w:rPr>
              <w:t>75</w:t>
            </w:r>
          </w:p>
        </w:tc>
        <w:tc>
          <w:tcPr>
            <w:tcW w:w="515" w:type="pct"/>
            <w:shd w:val="clear" w:color="auto" w:fill="auto"/>
            <w:vAlign w:val="center"/>
          </w:tcPr>
          <w:p w14:paraId="088FD760" w14:textId="4D254012" w:rsidR="00EB49C5" w:rsidRPr="00EB49C5" w:rsidRDefault="00C433B4" w:rsidP="00EB49C5">
            <w:pPr>
              <w:ind w:left="567" w:hanging="567"/>
              <w:jc w:val="center"/>
              <w:rPr>
                <w:rFonts w:eastAsia="Calibri"/>
                <w:color w:val="000000"/>
              </w:rPr>
            </w:pPr>
            <w:r>
              <w:rPr>
                <w:rFonts w:eastAsia="Calibri"/>
                <w:color w:val="000000"/>
              </w:rPr>
              <w:t>14,85</w:t>
            </w:r>
          </w:p>
        </w:tc>
      </w:tr>
      <w:tr w:rsidR="00EB49C5" w:rsidRPr="00EB49C5" w14:paraId="18B808C7" w14:textId="77777777" w:rsidTr="00EB49C5">
        <w:trPr>
          <w:trHeight w:hRule="exact" w:val="284"/>
          <w:jc w:val="center"/>
        </w:trPr>
        <w:tc>
          <w:tcPr>
            <w:tcW w:w="258" w:type="pct"/>
            <w:vAlign w:val="center"/>
          </w:tcPr>
          <w:p w14:paraId="4DA95250"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73C7B2E2"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4F26708D" w14:textId="77777777" w:rsidR="00EB49C5" w:rsidRPr="00C433B4" w:rsidRDefault="00EB49C5" w:rsidP="00EB49C5">
            <w:pPr>
              <w:ind w:left="567" w:hanging="567"/>
              <w:jc w:val="center"/>
              <w:rPr>
                <w:color w:val="000000"/>
              </w:rPr>
            </w:pPr>
            <w:r w:rsidRPr="00C433B4">
              <w:rPr>
                <w:color w:val="000000"/>
              </w:rPr>
              <w:t>-</w:t>
            </w:r>
          </w:p>
        </w:tc>
        <w:tc>
          <w:tcPr>
            <w:tcW w:w="515" w:type="pct"/>
            <w:shd w:val="clear" w:color="auto" w:fill="auto"/>
            <w:vAlign w:val="center"/>
          </w:tcPr>
          <w:p w14:paraId="10B8B302"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6EC04D2E" w14:textId="77777777" w:rsidTr="00EB49C5">
        <w:trPr>
          <w:trHeight w:hRule="exact" w:val="284"/>
          <w:jc w:val="center"/>
        </w:trPr>
        <w:tc>
          <w:tcPr>
            <w:tcW w:w="258" w:type="pct"/>
            <w:vAlign w:val="center"/>
          </w:tcPr>
          <w:p w14:paraId="673584D8"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0B364869"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3C8493E0" w14:textId="7256241A" w:rsidR="00EB49C5" w:rsidRPr="00C433B4" w:rsidRDefault="00EB49C5" w:rsidP="00EB49C5">
            <w:pPr>
              <w:ind w:left="567" w:hanging="567"/>
              <w:jc w:val="center"/>
              <w:rPr>
                <w:rFonts w:eastAsia="Calibri"/>
                <w:color w:val="000000"/>
              </w:rPr>
            </w:pPr>
            <w:r w:rsidRPr="00C433B4">
              <w:rPr>
                <w:rFonts w:eastAsia="Calibri"/>
                <w:color w:val="000000"/>
              </w:rPr>
              <w:t>44,</w:t>
            </w:r>
            <w:r w:rsidR="00C433B4" w:rsidRPr="00C433B4">
              <w:rPr>
                <w:rFonts w:eastAsia="Calibri"/>
                <w:color w:val="000000"/>
              </w:rPr>
              <w:t>96</w:t>
            </w:r>
          </w:p>
        </w:tc>
        <w:tc>
          <w:tcPr>
            <w:tcW w:w="515" w:type="pct"/>
            <w:shd w:val="clear" w:color="auto" w:fill="auto"/>
            <w:vAlign w:val="center"/>
          </w:tcPr>
          <w:p w14:paraId="4529C6E6" w14:textId="77777777" w:rsidR="00EB49C5" w:rsidRPr="00EB49C5" w:rsidRDefault="00EB49C5" w:rsidP="00EB49C5">
            <w:pPr>
              <w:ind w:left="567" w:hanging="567"/>
              <w:jc w:val="center"/>
              <w:rPr>
                <w:rFonts w:eastAsia="Calibri"/>
                <w:color w:val="000000"/>
              </w:rPr>
            </w:pPr>
            <w:r w:rsidRPr="00EB49C5">
              <w:rPr>
                <w:rFonts w:eastAsia="Calibri"/>
                <w:color w:val="000000"/>
              </w:rPr>
              <w:t>56,82</w:t>
            </w:r>
          </w:p>
        </w:tc>
      </w:tr>
      <w:tr w:rsidR="00EB49C5" w:rsidRPr="00EB49C5" w14:paraId="590AE84B" w14:textId="77777777" w:rsidTr="00EB49C5">
        <w:trPr>
          <w:trHeight w:hRule="exact" w:val="284"/>
          <w:jc w:val="center"/>
        </w:trPr>
        <w:tc>
          <w:tcPr>
            <w:tcW w:w="258" w:type="pct"/>
            <w:vAlign w:val="center"/>
          </w:tcPr>
          <w:p w14:paraId="625DBF91"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418B000F" w14:textId="77777777" w:rsidR="00EB49C5" w:rsidRPr="00EB49C5" w:rsidRDefault="00EB49C5" w:rsidP="00EB49C5">
            <w:pPr>
              <w:autoSpaceDE w:val="0"/>
              <w:autoSpaceDN w:val="0"/>
              <w:ind w:left="567" w:hanging="567"/>
              <w:jc w:val="both"/>
              <w:rPr>
                <w:rFonts w:eastAsia="Calibri"/>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0C8E05E3"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c>
          <w:tcPr>
            <w:tcW w:w="515" w:type="pct"/>
            <w:shd w:val="clear" w:color="auto" w:fill="auto"/>
            <w:vAlign w:val="center"/>
          </w:tcPr>
          <w:p w14:paraId="3F847F0D"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498A2364" w14:textId="77777777" w:rsidTr="00EB49C5">
        <w:trPr>
          <w:trHeight w:hRule="exact" w:val="284"/>
          <w:jc w:val="center"/>
        </w:trPr>
        <w:tc>
          <w:tcPr>
            <w:tcW w:w="258" w:type="pct"/>
            <w:vAlign w:val="center"/>
          </w:tcPr>
          <w:p w14:paraId="127E6588"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1609D58B" w14:textId="77777777" w:rsidR="00EB49C5" w:rsidRPr="00EB49C5" w:rsidRDefault="00EB49C5" w:rsidP="00EB49C5">
            <w:pPr>
              <w:autoSpaceDE w:val="0"/>
              <w:autoSpaceDN w:val="0"/>
              <w:ind w:left="567" w:hanging="567"/>
              <w:jc w:val="both"/>
              <w:rPr>
                <w:rFonts w:eastAsia="Calibri"/>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125205BF"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c>
          <w:tcPr>
            <w:tcW w:w="515" w:type="pct"/>
            <w:shd w:val="clear" w:color="auto" w:fill="auto"/>
            <w:vAlign w:val="center"/>
          </w:tcPr>
          <w:p w14:paraId="6FB33877"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1D343A8C" w14:textId="77777777" w:rsidTr="00EB49C5">
        <w:trPr>
          <w:trHeight w:hRule="exact" w:val="284"/>
          <w:jc w:val="center"/>
        </w:trPr>
        <w:tc>
          <w:tcPr>
            <w:tcW w:w="258" w:type="pct"/>
            <w:vAlign w:val="center"/>
          </w:tcPr>
          <w:p w14:paraId="537C9E66"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6ED59E8C" w14:textId="77777777" w:rsidR="00EB49C5" w:rsidRPr="00EB49C5" w:rsidRDefault="00EB49C5" w:rsidP="00EB49C5">
            <w:pPr>
              <w:autoSpaceDE w:val="0"/>
              <w:autoSpaceDN w:val="0"/>
              <w:ind w:left="567" w:hanging="567"/>
              <w:jc w:val="both"/>
              <w:rPr>
                <w:rFonts w:eastAsia="Calibri"/>
                <w:b/>
                <w:i/>
              </w:rPr>
            </w:pPr>
            <w:r w:rsidRPr="00EB49C5">
              <w:rPr>
                <w:rFonts w:eastAsia="Calibri"/>
                <w:b/>
                <w:i/>
              </w:rPr>
              <w:t>п. Белка</w:t>
            </w:r>
          </w:p>
        </w:tc>
        <w:tc>
          <w:tcPr>
            <w:tcW w:w="876" w:type="pct"/>
            <w:shd w:val="clear" w:color="auto" w:fill="auto"/>
            <w:tcMar>
              <w:top w:w="0" w:type="dxa"/>
              <w:left w:w="28" w:type="dxa"/>
              <w:bottom w:w="0" w:type="dxa"/>
              <w:right w:w="28" w:type="dxa"/>
            </w:tcMar>
            <w:vAlign w:val="center"/>
          </w:tcPr>
          <w:p w14:paraId="1430457E" w14:textId="77777777" w:rsidR="00EB49C5" w:rsidRPr="00EB49C5" w:rsidRDefault="00EB49C5" w:rsidP="00EB49C5">
            <w:pPr>
              <w:ind w:left="567" w:hanging="567"/>
              <w:jc w:val="center"/>
              <w:rPr>
                <w:rFonts w:eastAsia="Calibri"/>
                <w:b/>
                <w:bCs/>
                <w:highlight w:val="yellow"/>
              </w:rPr>
            </w:pPr>
            <w:r w:rsidRPr="00EB49C5">
              <w:rPr>
                <w:rFonts w:eastAsia="Calibri"/>
                <w:b/>
                <w:bCs/>
              </w:rPr>
              <w:t>50,65</w:t>
            </w:r>
          </w:p>
        </w:tc>
        <w:tc>
          <w:tcPr>
            <w:tcW w:w="515" w:type="pct"/>
            <w:shd w:val="clear" w:color="auto" w:fill="auto"/>
            <w:vAlign w:val="center"/>
          </w:tcPr>
          <w:p w14:paraId="1AE6A427" w14:textId="77777777" w:rsidR="00EB49C5" w:rsidRPr="00EB49C5" w:rsidRDefault="00EB49C5" w:rsidP="00EB49C5">
            <w:pPr>
              <w:ind w:left="567" w:hanging="567"/>
              <w:jc w:val="center"/>
              <w:rPr>
                <w:rFonts w:eastAsia="Calibri"/>
                <w:b/>
                <w:bCs/>
                <w:highlight w:val="yellow"/>
              </w:rPr>
            </w:pPr>
            <w:r w:rsidRPr="00EB49C5">
              <w:rPr>
                <w:rFonts w:eastAsia="Calibri"/>
                <w:b/>
                <w:bCs/>
              </w:rPr>
              <w:t>100</w:t>
            </w:r>
          </w:p>
        </w:tc>
      </w:tr>
      <w:tr w:rsidR="00EB49C5" w:rsidRPr="00EB49C5" w14:paraId="1C68402C" w14:textId="77777777" w:rsidTr="00EB49C5">
        <w:trPr>
          <w:trHeight w:hRule="exact" w:val="284"/>
          <w:jc w:val="center"/>
        </w:trPr>
        <w:tc>
          <w:tcPr>
            <w:tcW w:w="258" w:type="pct"/>
            <w:vAlign w:val="center"/>
          </w:tcPr>
          <w:p w14:paraId="77B6C02F"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38F7B52C"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11EE3A9E" w14:textId="77777777" w:rsidR="00EB49C5" w:rsidRPr="00EB49C5" w:rsidRDefault="00EB49C5" w:rsidP="00EB49C5">
            <w:pPr>
              <w:ind w:left="567" w:hanging="567"/>
              <w:jc w:val="center"/>
              <w:rPr>
                <w:rFonts w:eastAsia="Calibri"/>
              </w:rPr>
            </w:pPr>
            <w:r w:rsidRPr="00EB49C5">
              <w:rPr>
                <w:rFonts w:eastAsia="Calibri"/>
              </w:rPr>
              <w:t>2,17</w:t>
            </w:r>
          </w:p>
        </w:tc>
        <w:tc>
          <w:tcPr>
            <w:tcW w:w="515" w:type="pct"/>
            <w:shd w:val="clear" w:color="auto" w:fill="auto"/>
            <w:vAlign w:val="center"/>
          </w:tcPr>
          <w:p w14:paraId="7B4B8CDF" w14:textId="77777777" w:rsidR="00EB49C5" w:rsidRPr="00EB49C5" w:rsidRDefault="00EB49C5" w:rsidP="00EB49C5">
            <w:pPr>
              <w:ind w:left="567" w:hanging="567"/>
              <w:jc w:val="center"/>
              <w:rPr>
                <w:rFonts w:eastAsia="Calibri"/>
                <w:color w:val="000000"/>
              </w:rPr>
            </w:pPr>
            <w:r w:rsidRPr="00EB49C5">
              <w:rPr>
                <w:rFonts w:eastAsia="Calibri"/>
                <w:color w:val="000000"/>
              </w:rPr>
              <w:t>4,28</w:t>
            </w:r>
          </w:p>
        </w:tc>
      </w:tr>
      <w:tr w:rsidR="00EB49C5" w:rsidRPr="00EB49C5" w14:paraId="0DA88D17" w14:textId="77777777" w:rsidTr="00EB49C5">
        <w:trPr>
          <w:trHeight w:hRule="exact" w:val="284"/>
          <w:jc w:val="center"/>
        </w:trPr>
        <w:tc>
          <w:tcPr>
            <w:tcW w:w="258" w:type="pct"/>
            <w:vAlign w:val="center"/>
          </w:tcPr>
          <w:p w14:paraId="6672A6E2"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57791034"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5A6F8E81" w14:textId="77777777" w:rsidR="00EB49C5" w:rsidRPr="00EB49C5" w:rsidRDefault="00EB49C5" w:rsidP="00EB49C5">
            <w:pPr>
              <w:ind w:left="567" w:hanging="567"/>
              <w:jc w:val="center"/>
              <w:rPr>
                <w:rFonts w:eastAsia="Calibri"/>
              </w:rPr>
            </w:pPr>
            <w:r w:rsidRPr="00EB49C5">
              <w:rPr>
                <w:rFonts w:eastAsia="Calibri"/>
              </w:rPr>
              <w:t>-</w:t>
            </w:r>
          </w:p>
        </w:tc>
        <w:tc>
          <w:tcPr>
            <w:tcW w:w="515" w:type="pct"/>
            <w:shd w:val="clear" w:color="auto" w:fill="auto"/>
            <w:vAlign w:val="center"/>
          </w:tcPr>
          <w:p w14:paraId="04BACF1F"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57AAD34B" w14:textId="77777777" w:rsidTr="00EB49C5">
        <w:trPr>
          <w:trHeight w:hRule="exact" w:val="696"/>
          <w:jc w:val="center"/>
        </w:trPr>
        <w:tc>
          <w:tcPr>
            <w:tcW w:w="258" w:type="pct"/>
            <w:vAlign w:val="center"/>
          </w:tcPr>
          <w:p w14:paraId="16396102"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324B3F4D" w14:textId="77777777" w:rsidR="00EB49C5" w:rsidRPr="00EB49C5" w:rsidRDefault="00EB49C5" w:rsidP="00EB49C5">
            <w:pPr>
              <w:rPr>
                <w:rFonts w:eastAsia="Calibri"/>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0BC841F2" w14:textId="77777777" w:rsidR="00EB49C5" w:rsidRPr="00EB49C5" w:rsidRDefault="00EB49C5" w:rsidP="00EB49C5">
            <w:pPr>
              <w:ind w:left="567" w:hanging="567"/>
              <w:jc w:val="center"/>
              <w:rPr>
                <w:rFonts w:eastAsia="Calibri"/>
              </w:rPr>
            </w:pPr>
            <w:r w:rsidRPr="00EB49C5">
              <w:rPr>
                <w:rFonts w:eastAsia="Calibri"/>
              </w:rPr>
              <w:t>3,14</w:t>
            </w:r>
          </w:p>
        </w:tc>
        <w:tc>
          <w:tcPr>
            <w:tcW w:w="515" w:type="pct"/>
            <w:shd w:val="clear" w:color="auto" w:fill="auto"/>
            <w:vAlign w:val="center"/>
          </w:tcPr>
          <w:p w14:paraId="1C9693A5" w14:textId="77777777" w:rsidR="00EB49C5" w:rsidRPr="00EB49C5" w:rsidRDefault="00EB49C5" w:rsidP="00EB49C5">
            <w:pPr>
              <w:ind w:left="567" w:hanging="567"/>
              <w:jc w:val="center"/>
              <w:rPr>
                <w:rFonts w:eastAsia="Calibri"/>
                <w:color w:val="000000"/>
              </w:rPr>
            </w:pPr>
            <w:r w:rsidRPr="00EB49C5">
              <w:rPr>
                <w:rFonts w:eastAsia="Calibri"/>
                <w:color w:val="000000"/>
              </w:rPr>
              <w:t>6,20</w:t>
            </w:r>
          </w:p>
        </w:tc>
      </w:tr>
      <w:tr w:rsidR="00EB49C5" w:rsidRPr="00EB49C5" w14:paraId="483D4477" w14:textId="77777777" w:rsidTr="00EB49C5">
        <w:trPr>
          <w:trHeight w:hRule="exact" w:val="284"/>
          <w:jc w:val="center"/>
        </w:trPr>
        <w:tc>
          <w:tcPr>
            <w:tcW w:w="258" w:type="pct"/>
            <w:vAlign w:val="center"/>
          </w:tcPr>
          <w:p w14:paraId="4F78C07B"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667D1F86"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692F46A5" w14:textId="77777777" w:rsidR="00EB49C5" w:rsidRPr="00EB49C5" w:rsidRDefault="00EB49C5" w:rsidP="00EB49C5">
            <w:pPr>
              <w:ind w:left="567" w:hanging="567"/>
              <w:jc w:val="center"/>
              <w:rPr>
                <w:rFonts w:eastAsia="Calibri"/>
              </w:rPr>
            </w:pPr>
            <w:r w:rsidRPr="00EB49C5">
              <w:rPr>
                <w:rFonts w:eastAsia="Calibri"/>
              </w:rPr>
              <w:t>-</w:t>
            </w:r>
          </w:p>
        </w:tc>
        <w:tc>
          <w:tcPr>
            <w:tcW w:w="515" w:type="pct"/>
            <w:shd w:val="clear" w:color="auto" w:fill="auto"/>
            <w:vAlign w:val="center"/>
          </w:tcPr>
          <w:p w14:paraId="55B62884"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38222E86" w14:textId="77777777" w:rsidTr="00EB49C5">
        <w:trPr>
          <w:trHeight w:hRule="exact" w:val="284"/>
          <w:jc w:val="center"/>
        </w:trPr>
        <w:tc>
          <w:tcPr>
            <w:tcW w:w="258" w:type="pct"/>
            <w:vAlign w:val="center"/>
          </w:tcPr>
          <w:p w14:paraId="71787460"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35157D56"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14762CD4" w14:textId="77777777" w:rsidR="00EB49C5" w:rsidRPr="00EB49C5" w:rsidRDefault="00EB49C5" w:rsidP="00EB49C5">
            <w:pPr>
              <w:ind w:left="567" w:hanging="567"/>
              <w:jc w:val="center"/>
              <w:rPr>
                <w:rFonts w:eastAsia="Calibri"/>
                <w:color w:val="000000"/>
              </w:rPr>
            </w:pPr>
            <w:r w:rsidRPr="00EB49C5">
              <w:rPr>
                <w:rFonts w:eastAsia="Calibri"/>
                <w:color w:val="000000"/>
              </w:rPr>
              <w:t>44,95</w:t>
            </w:r>
          </w:p>
        </w:tc>
        <w:tc>
          <w:tcPr>
            <w:tcW w:w="515" w:type="pct"/>
            <w:shd w:val="clear" w:color="auto" w:fill="auto"/>
            <w:vAlign w:val="center"/>
          </w:tcPr>
          <w:p w14:paraId="14A279AA" w14:textId="77777777" w:rsidR="00EB49C5" w:rsidRPr="00EB49C5" w:rsidRDefault="00EB49C5" w:rsidP="00EB49C5">
            <w:pPr>
              <w:ind w:left="567" w:hanging="567"/>
              <w:jc w:val="center"/>
              <w:rPr>
                <w:rFonts w:eastAsia="Calibri"/>
                <w:color w:val="000000"/>
              </w:rPr>
            </w:pPr>
            <w:r w:rsidRPr="00EB49C5">
              <w:rPr>
                <w:rFonts w:eastAsia="Calibri"/>
                <w:color w:val="000000"/>
              </w:rPr>
              <w:t>88,75</w:t>
            </w:r>
          </w:p>
        </w:tc>
      </w:tr>
      <w:tr w:rsidR="00EB49C5" w:rsidRPr="00EB49C5" w14:paraId="48649335" w14:textId="77777777" w:rsidTr="00EB49C5">
        <w:trPr>
          <w:trHeight w:hRule="exact" w:val="284"/>
          <w:jc w:val="center"/>
        </w:trPr>
        <w:tc>
          <w:tcPr>
            <w:tcW w:w="258" w:type="pct"/>
            <w:vAlign w:val="center"/>
          </w:tcPr>
          <w:p w14:paraId="125F9443"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77C7900D" w14:textId="77777777" w:rsidR="00EB49C5" w:rsidRPr="00EB49C5" w:rsidRDefault="00EB49C5" w:rsidP="00EB49C5">
            <w:pPr>
              <w:autoSpaceDE w:val="0"/>
              <w:autoSpaceDN w:val="0"/>
              <w:ind w:left="567" w:hanging="567"/>
              <w:jc w:val="both"/>
              <w:rPr>
                <w:rFonts w:eastAsia="Calibri"/>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3DEE2807"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c>
          <w:tcPr>
            <w:tcW w:w="515" w:type="pct"/>
            <w:shd w:val="clear" w:color="auto" w:fill="auto"/>
            <w:vAlign w:val="center"/>
          </w:tcPr>
          <w:p w14:paraId="74825E32" w14:textId="77777777" w:rsidR="00EB49C5" w:rsidRPr="00EB49C5" w:rsidRDefault="00EB49C5" w:rsidP="00EB49C5">
            <w:pPr>
              <w:ind w:left="567" w:hanging="567"/>
              <w:jc w:val="center"/>
              <w:rPr>
                <w:rFonts w:eastAsia="Calibri"/>
                <w:color w:val="000000"/>
              </w:rPr>
            </w:pPr>
            <w:r w:rsidRPr="00EB49C5">
              <w:rPr>
                <w:rFonts w:eastAsia="Calibri"/>
                <w:color w:val="000000"/>
              </w:rPr>
              <w:t>-</w:t>
            </w:r>
          </w:p>
        </w:tc>
      </w:tr>
      <w:tr w:rsidR="00EB49C5" w:rsidRPr="00EB49C5" w14:paraId="1DA74E75" w14:textId="77777777" w:rsidTr="00EB49C5">
        <w:trPr>
          <w:trHeight w:hRule="exact" w:val="284"/>
          <w:jc w:val="center"/>
        </w:trPr>
        <w:tc>
          <w:tcPr>
            <w:tcW w:w="258" w:type="pct"/>
            <w:vAlign w:val="center"/>
          </w:tcPr>
          <w:p w14:paraId="5570396F"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4D5847B7" w14:textId="77777777" w:rsidR="00EB49C5" w:rsidRPr="00EB49C5" w:rsidRDefault="00EB49C5" w:rsidP="00EB49C5">
            <w:pPr>
              <w:autoSpaceDE w:val="0"/>
              <w:autoSpaceDN w:val="0"/>
              <w:ind w:left="567" w:hanging="567"/>
              <w:jc w:val="both"/>
              <w:rPr>
                <w:rFonts w:eastAsia="Calibri"/>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4EC42301" w14:textId="77777777" w:rsidR="00EB49C5" w:rsidRPr="00EB49C5" w:rsidRDefault="00EB49C5" w:rsidP="00EB49C5">
            <w:pPr>
              <w:ind w:left="567" w:hanging="567"/>
              <w:jc w:val="center"/>
              <w:rPr>
                <w:rFonts w:eastAsia="Calibri"/>
                <w:iCs/>
                <w:color w:val="000000"/>
              </w:rPr>
            </w:pPr>
            <w:r w:rsidRPr="00EB49C5">
              <w:rPr>
                <w:rFonts w:eastAsia="Calibri"/>
                <w:iCs/>
                <w:color w:val="000000"/>
              </w:rPr>
              <w:t>0,39</w:t>
            </w:r>
          </w:p>
        </w:tc>
        <w:tc>
          <w:tcPr>
            <w:tcW w:w="515" w:type="pct"/>
            <w:shd w:val="clear" w:color="auto" w:fill="auto"/>
            <w:vAlign w:val="center"/>
          </w:tcPr>
          <w:p w14:paraId="557FA9F0" w14:textId="6AA8E386" w:rsidR="00EB49C5" w:rsidRPr="00AB3E7D" w:rsidRDefault="00AB3E7D" w:rsidP="00EB49C5">
            <w:pPr>
              <w:ind w:left="567" w:hanging="567"/>
              <w:jc w:val="center"/>
              <w:rPr>
                <w:rFonts w:eastAsia="Calibri"/>
                <w:iCs/>
                <w:color w:val="000000"/>
              </w:rPr>
            </w:pPr>
            <w:r w:rsidRPr="00AB3E7D">
              <w:rPr>
                <w:rFonts w:eastAsia="Calibri"/>
                <w:iCs/>
                <w:color w:val="000000"/>
              </w:rPr>
              <w:t>0,77</w:t>
            </w:r>
          </w:p>
        </w:tc>
      </w:tr>
      <w:tr w:rsidR="00EB49C5" w:rsidRPr="00EB49C5" w14:paraId="4ED150FC" w14:textId="77777777" w:rsidTr="00EB49C5">
        <w:trPr>
          <w:trHeight w:hRule="exact" w:val="284"/>
          <w:jc w:val="center"/>
        </w:trPr>
        <w:tc>
          <w:tcPr>
            <w:tcW w:w="258" w:type="pct"/>
            <w:vAlign w:val="center"/>
          </w:tcPr>
          <w:p w14:paraId="3679920E"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70E4FBB9" w14:textId="77777777" w:rsidR="00EB49C5" w:rsidRPr="00EB49C5" w:rsidRDefault="00EB49C5" w:rsidP="00EB49C5">
            <w:pPr>
              <w:autoSpaceDE w:val="0"/>
              <w:autoSpaceDN w:val="0"/>
              <w:ind w:left="567" w:hanging="567"/>
              <w:jc w:val="both"/>
              <w:rPr>
                <w:rFonts w:eastAsia="Calibri"/>
                <w:b/>
                <w:i/>
              </w:rPr>
            </w:pPr>
            <w:r w:rsidRPr="00EB49C5">
              <w:rPr>
                <w:rFonts w:eastAsia="Calibri"/>
                <w:b/>
                <w:i/>
              </w:rPr>
              <w:t>с.Высокий Яр</w:t>
            </w:r>
          </w:p>
        </w:tc>
        <w:tc>
          <w:tcPr>
            <w:tcW w:w="876" w:type="pct"/>
            <w:shd w:val="clear" w:color="auto" w:fill="auto"/>
            <w:tcMar>
              <w:top w:w="0" w:type="dxa"/>
              <w:left w:w="28" w:type="dxa"/>
              <w:bottom w:w="0" w:type="dxa"/>
              <w:right w:w="28" w:type="dxa"/>
            </w:tcMar>
            <w:vAlign w:val="center"/>
          </w:tcPr>
          <w:p w14:paraId="1B99E3D7" w14:textId="77777777" w:rsidR="00EB49C5" w:rsidRPr="00EB49C5" w:rsidRDefault="00EB49C5" w:rsidP="00EB49C5">
            <w:pPr>
              <w:ind w:left="567" w:hanging="567"/>
              <w:jc w:val="center"/>
              <w:rPr>
                <w:rFonts w:eastAsia="Calibri"/>
                <w:b/>
                <w:bCs/>
                <w:iCs/>
                <w:color w:val="000000"/>
                <w:highlight w:val="yellow"/>
              </w:rPr>
            </w:pPr>
            <w:r w:rsidRPr="005E69AE">
              <w:rPr>
                <w:rFonts w:eastAsia="Calibri"/>
                <w:b/>
                <w:bCs/>
              </w:rPr>
              <w:t>47,79</w:t>
            </w:r>
          </w:p>
        </w:tc>
        <w:tc>
          <w:tcPr>
            <w:tcW w:w="515" w:type="pct"/>
            <w:shd w:val="clear" w:color="auto" w:fill="auto"/>
            <w:vAlign w:val="center"/>
          </w:tcPr>
          <w:p w14:paraId="79C67DB4"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3F0C70B6" w14:textId="77777777" w:rsidTr="00EB49C5">
        <w:trPr>
          <w:trHeight w:hRule="exact" w:val="284"/>
          <w:jc w:val="center"/>
        </w:trPr>
        <w:tc>
          <w:tcPr>
            <w:tcW w:w="258" w:type="pct"/>
            <w:vAlign w:val="center"/>
          </w:tcPr>
          <w:p w14:paraId="4F1CB148"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1AC9F9EA"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518548EB" w14:textId="4DDB51D1" w:rsidR="00EB49C5" w:rsidRPr="00B26F1C" w:rsidRDefault="00B26F1C" w:rsidP="00EB49C5">
            <w:pPr>
              <w:ind w:left="567" w:hanging="567"/>
              <w:jc w:val="center"/>
              <w:rPr>
                <w:rFonts w:eastAsia="Calibri"/>
                <w:iCs/>
                <w:color w:val="000000"/>
              </w:rPr>
            </w:pPr>
            <w:r w:rsidRPr="00B26F1C">
              <w:rPr>
                <w:rFonts w:eastAsia="Calibri"/>
                <w:iCs/>
                <w:color w:val="000000"/>
              </w:rPr>
              <w:t>8,49</w:t>
            </w:r>
          </w:p>
        </w:tc>
        <w:tc>
          <w:tcPr>
            <w:tcW w:w="515" w:type="pct"/>
            <w:shd w:val="clear" w:color="auto" w:fill="auto"/>
            <w:vAlign w:val="center"/>
          </w:tcPr>
          <w:p w14:paraId="014B4115" w14:textId="2BEE1412" w:rsidR="00EB49C5" w:rsidRPr="00EB49C5" w:rsidRDefault="00B26F1C" w:rsidP="00EB49C5">
            <w:pPr>
              <w:ind w:left="567" w:hanging="567"/>
              <w:jc w:val="center"/>
              <w:rPr>
                <w:rFonts w:eastAsia="Calibri"/>
                <w:iCs/>
                <w:color w:val="000000"/>
              </w:rPr>
            </w:pPr>
            <w:r>
              <w:rPr>
                <w:rFonts w:eastAsia="Calibri"/>
                <w:iCs/>
                <w:color w:val="000000"/>
              </w:rPr>
              <w:t>17,77</w:t>
            </w:r>
          </w:p>
        </w:tc>
      </w:tr>
      <w:tr w:rsidR="00EB49C5" w:rsidRPr="00EB49C5" w14:paraId="1FD43DC3" w14:textId="77777777" w:rsidTr="00EB49C5">
        <w:trPr>
          <w:trHeight w:hRule="exact" w:val="284"/>
          <w:jc w:val="center"/>
        </w:trPr>
        <w:tc>
          <w:tcPr>
            <w:tcW w:w="258" w:type="pct"/>
            <w:vAlign w:val="center"/>
          </w:tcPr>
          <w:p w14:paraId="5B4CC4CB"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2B267A69"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7E32DFBD" w14:textId="77777777" w:rsidR="00EB49C5" w:rsidRPr="00B26F1C" w:rsidRDefault="00EB49C5" w:rsidP="00EB49C5">
            <w:pPr>
              <w:ind w:left="567" w:hanging="567"/>
              <w:jc w:val="center"/>
              <w:rPr>
                <w:rFonts w:eastAsia="Calibri"/>
                <w:iCs/>
                <w:color w:val="000000"/>
              </w:rPr>
            </w:pPr>
            <w:r w:rsidRPr="00B26F1C">
              <w:rPr>
                <w:rFonts w:eastAsia="Calibri"/>
                <w:iCs/>
                <w:color w:val="000000"/>
              </w:rPr>
              <w:t>0,26</w:t>
            </w:r>
          </w:p>
        </w:tc>
        <w:tc>
          <w:tcPr>
            <w:tcW w:w="515" w:type="pct"/>
            <w:shd w:val="clear" w:color="auto" w:fill="auto"/>
            <w:vAlign w:val="center"/>
          </w:tcPr>
          <w:p w14:paraId="00BE4E73" w14:textId="77777777" w:rsidR="00EB49C5" w:rsidRPr="00EB49C5" w:rsidRDefault="00EB49C5" w:rsidP="00EB49C5">
            <w:pPr>
              <w:ind w:left="567" w:hanging="567"/>
              <w:jc w:val="center"/>
              <w:rPr>
                <w:rFonts w:eastAsia="Calibri"/>
                <w:iCs/>
                <w:color w:val="000000"/>
              </w:rPr>
            </w:pPr>
            <w:r w:rsidRPr="00EB49C5">
              <w:rPr>
                <w:rFonts w:eastAsia="Calibri"/>
                <w:iCs/>
                <w:color w:val="000000"/>
              </w:rPr>
              <w:t>0,54</w:t>
            </w:r>
          </w:p>
        </w:tc>
      </w:tr>
      <w:tr w:rsidR="00EB49C5" w:rsidRPr="00EB49C5" w14:paraId="3D3B3299" w14:textId="77777777" w:rsidTr="00EB49C5">
        <w:trPr>
          <w:trHeight w:hRule="exact" w:val="594"/>
          <w:jc w:val="center"/>
        </w:trPr>
        <w:tc>
          <w:tcPr>
            <w:tcW w:w="258" w:type="pct"/>
            <w:vAlign w:val="center"/>
          </w:tcPr>
          <w:p w14:paraId="2C522D38"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679D9858" w14:textId="77777777" w:rsidR="00EB49C5" w:rsidRPr="00EB49C5" w:rsidRDefault="00EB49C5" w:rsidP="00EB49C5">
            <w:pPr>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23EA45BE" w14:textId="77777777" w:rsidR="00EB49C5" w:rsidRPr="00B26F1C" w:rsidRDefault="00EB49C5" w:rsidP="00EB49C5">
            <w:pPr>
              <w:ind w:left="567" w:hanging="567"/>
              <w:jc w:val="center"/>
              <w:rPr>
                <w:rFonts w:eastAsia="Calibri"/>
                <w:iCs/>
                <w:color w:val="000000"/>
              </w:rPr>
            </w:pPr>
            <w:r w:rsidRPr="00B26F1C">
              <w:rPr>
                <w:rFonts w:eastAsia="Calibri"/>
                <w:iCs/>
                <w:color w:val="000000"/>
              </w:rPr>
              <w:t>3,70</w:t>
            </w:r>
          </w:p>
        </w:tc>
        <w:tc>
          <w:tcPr>
            <w:tcW w:w="515" w:type="pct"/>
            <w:shd w:val="clear" w:color="auto" w:fill="auto"/>
            <w:vAlign w:val="center"/>
          </w:tcPr>
          <w:p w14:paraId="6D825D1E" w14:textId="77777777" w:rsidR="00EB49C5" w:rsidRPr="00EB49C5" w:rsidRDefault="00EB49C5" w:rsidP="00EB49C5">
            <w:pPr>
              <w:ind w:left="567" w:hanging="567"/>
              <w:jc w:val="center"/>
              <w:rPr>
                <w:rFonts w:eastAsia="Calibri"/>
                <w:iCs/>
                <w:color w:val="000000"/>
              </w:rPr>
            </w:pPr>
            <w:r w:rsidRPr="00EB49C5">
              <w:rPr>
                <w:rFonts w:eastAsia="Calibri"/>
                <w:iCs/>
                <w:color w:val="000000"/>
              </w:rPr>
              <w:t>7,74</w:t>
            </w:r>
          </w:p>
        </w:tc>
      </w:tr>
      <w:tr w:rsidR="00EB49C5" w:rsidRPr="00EB49C5" w14:paraId="0737CAEE" w14:textId="77777777" w:rsidTr="00EB49C5">
        <w:trPr>
          <w:trHeight w:hRule="exact" w:val="284"/>
          <w:jc w:val="center"/>
        </w:trPr>
        <w:tc>
          <w:tcPr>
            <w:tcW w:w="258" w:type="pct"/>
            <w:vAlign w:val="center"/>
          </w:tcPr>
          <w:p w14:paraId="2310E43C"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5A10A4AB"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4B8A09EA" w14:textId="09990CB0" w:rsidR="00EB49C5" w:rsidRPr="00B26F1C" w:rsidRDefault="00066E76" w:rsidP="00EB49C5">
            <w:pPr>
              <w:ind w:left="567" w:hanging="567"/>
              <w:jc w:val="center"/>
              <w:rPr>
                <w:rFonts w:eastAsia="Calibri"/>
                <w:iCs/>
                <w:color w:val="000000"/>
              </w:rPr>
            </w:pPr>
            <w:r w:rsidRPr="00B26F1C">
              <w:rPr>
                <w:rFonts w:eastAsia="Calibri"/>
                <w:iCs/>
                <w:color w:val="000000"/>
              </w:rPr>
              <w:t>2,48</w:t>
            </w:r>
          </w:p>
        </w:tc>
        <w:tc>
          <w:tcPr>
            <w:tcW w:w="515" w:type="pct"/>
            <w:shd w:val="clear" w:color="auto" w:fill="auto"/>
            <w:vAlign w:val="center"/>
          </w:tcPr>
          <w:p w14:paraId="09AB2F07" w14:textId="078D7BBF" w:rsidR="00EB49C5" w:rsidRPr="00EB49C5" w:rsidRDefault="00B26F1C" w:rsidP="00EB49C5">
            <w:pPr>
              <w:ind w:left="567" w:hanging="567"/>
              <w:jc w:val="center"/>
              <w:rPr>
                <w:rFonts w:eastAsia="Calibri"/>
                <w:iCs/>
                <w:color w:val="000000"/>
              </w:rPr>
            </w:pPr>
            <w:r>
              <w:rPr>
                <w:rFonts w:eastAsia="Calibri"/>
                <w:iCs/>
                <w:color w:val="000000"/>
              </w:rPr>
              <w:t>5,19</w:t>
            </w:r>
          </w:p>
        </w:tc>
      </w:tr>
      <w:tr w:rsidR="00EB49C5" w:rsidRPr="00EB49C5" w14:paraId="35B63B09" w14:textId="77777777" w:rsidTr="00EB49C5">
        <w:trPr>
          <w:trHeight w:hRule="exact" w:val="284"/>
          <w:jc w:val="center"/>
        </w:trPr>
        <w:tc>
          <w:tcPr>
            <w:tcW w:w="258" w:type="pct"/>
            <w:vAlign w:val="center"/>
          </w:tcPr>
          <w:p w14:paraId="0270C676"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3B7A409C"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5C0D6CCD" w14:textId="40916265" w:rsidR="00EB49C5" w:rsidRPr="00B26F1C" w:rsidRDefault="00EB49C5" w:rsidP="00EB49C5">
            <w:pPr>
              <w:ind w:left="567" w:hanging="567"/>
              <w:jc w:val="center"/>
              <w:rPr>
                <w:rFonts w:eastAsia="Calibri"/>
                <w:iCs/>
                <w:color w:val="000000"/>
              </w:rPr>
            </w:pPr>
            <w:r w:rsidRPr="00B26F1C">
              <w:rPr>
                <w:rFonts w:eastAsia="Calibri"/>
                <w:iCs/>
                <w:color w:val="000000"/>
              </w:rPr>
              <w:t>32,7</w:t>
            </w:r>
            <w:r w:rsidR="00066E76" w:rsidRPr="00B26F1C">
              <w:rPr>
                <w:rFonts w:eastAsia="Calibri"/>
                <w:iCs/>
                <w:color w:val="000000"/>
              </w:rPr>
              <w:t>6</w:t>
            </w:r>
          </w:p>
        </w:tc>
        <w:tc>
          <w:tcPr>
            <w:tcW w:w="515" w:type="pct"/>
            <w:shd w:val="clear" w:color="auto" w:fill="auto"/>
            <w:vAlign w:val="center"/>
          </w:tcPr>
          <w:p w14:paraId="0A13D3EF" w14:textId="65331C75" w:rsidR="00EB49C5" w:rsidRPr="00EB49C5" w:rsidRDefault="00B26F1C" w:rsidP="00EB49C5">
            <w:pPr>
              <w:ind w:left="567" w:hanging="567"/>
              <w:jc w:val="center"/>
              <w:rPr>
                <w:rFonts w:eastAsia="Calibri"/>
                <w:iCs/>
                <w:color w:val="000000"/>
              </w:rPr>
            </w:pPr>
            <w:r>
              <w:rPr>
                <w:rFonts w:eastAsia="Calibri"/>
                <w:iCs/>
                <w:color w:val="000000"/>
              </w:rPr>
              <w:t>68,55</w:t>
            </w:r>
          </w:p>
        </w:tc>
      </w:tr>
      <w:tr w:rsidR="00EB49C5" w:rsidRPr="00EB49C5" w14:paraId="3E0779A5" w14:textId="77777777" w:rsidTr="00EB49C5">
        <w:trPr>
          <w:trHeight w:hRule="exact" w:val="284"/>
          <w:jc w:val="center"/>
        </w:trPr>
        <w:tc>
          <w:tcPr>
            <w:tcW w:w="258" w:type="pct"/>
            <w:vAlign w:val="center"/>
          </w:tcPr>
          <w:p w14:paraId="2B039F7D"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450A425F"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35A106B0" w14:textId="77777777" w:rsidR="00EB49C5" w:rsidRPr="00B26F1C" w:rsidRDefault="00EB49C5" w:rsidP="00EB49C5">
            <w:pPr>
              <w:ind w:left="567" w:hanging="567"/>
              <w:jc w:val="center"/>
              <w:rPr>
                <w:rFonts w:eastAsia="Calibri"/>
                <w:iCs/>
                <w:color w:val="000000"/>
              </w:rPr>
            </w:pPr>
            <w:r w:rsidRPr="00B26F1C">
              <w:rPr>
                <w:rFonts w:eastAsia="Calibri"/>
                <w:iCs/>
                <w:color w:val="000000"/>
              </w:rPr>
              <w:t>-</w:t>
            </w:r>
          </w:p>
        </w:tc>
        <w:tc>
          <w:tcPr>
            <w:tcW w:w="515" w:type="pct"/>
            <w:shd w:val="clear" w:color="auto" w:fill="auto"/>
            <w:vAlign w:val="center"/>
          </w:tcPr>
          <w:p w14:paraId="7D8A4F0C" w14:textId="77777777" w:rsidR="00EB49C5" w:rsidRPr="00EB49C5" w:rsidRDefault="00EB49C5" w:rsidP="00EB49C5">
            <w:pPr>
              <w:ind w:left="567" w:hanging="567"/>
              <w:jc w:val="center"/>
              <w:rPr>
                <w:rFonts w:eastAsia="Calibri"/>
                <w:iCs/>
                <w:color w:val="000000"/>
              </w:rPr>
            </w:pPr>
          </w:p>
        </w:tc>
      </w:tr>
      <w:tr w:rsidR="00EB49C5" w:rsidRPr="00EB49C5" w14:paraId="384C27B6" w14:textId="77777777" w:rsidTr="00902385">
        <w:trPr>
          <w:trHeight w:hRule="exact" w:val="529"/>
          <w:jc w:val="center"/>
        </w:trPr>
        <w:tc>
          <w:tcPr>
            <w:tcW w:w="258" w:type="pct"/>
            <w:vAlign w:val="center"/>
          </w:tcPr>
          <w:p w14:paraId="3FD27334"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079A5794"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471E7965" w14:textId="77777777" w:rsidR="00EB49C5" w:rsidRPr="00B26F1C" w:rsidRDefault="00EB49C5" w:rsidP="00EB49C5">
            <w:pPr>
              <w:ind w:left="567" w:hanging="567"/>
              <w:jc w:val="center"/>
              <w:rPr>
                <w:rFonts w:eastAsia="Calibri"/>
                <w:iCs/>
                <w:color w:val="000000"/>
              </w:rPr>
            </w:pPr>
            <w:r w:rsidRPr="00B26F1C">
              <w:rPr>
                <w:rFonts w:eastAsia="Calibri"/>
                <w:iCs/>
                <w:color w:val="000000"/>
              </w:rPr>
              <w:t>0,09</w:t>
            </w:r>
          </w:p>
        </w:tc>
        <w:tc>
          <w:tcPr>
            <w:tcW w:w="515" w:type="pct"/>
            <w:shd w:val="clear" w:color="auto" w:fill="auto"/>
            <w:vAlign w:val="center"/>
          </w:tcPr>
          <w:p w14:paraId="7723ED1B" w14:textId="77777777" w:rsidR="00EB49C5" w:rsidRPr="00EB49C5" w:rsidRDefault="00EB49C5" w:rsidP="00EB49C5">
            <w:pPr>
              <w:ind w:left="567" w:hanging="567"/>
              <w:jc w:val="center"/>
              <w:rPr>
                <w:rFonts w:eastAsia="Calibri"/>
                <w:iCs/>
                <w:color w:val="000000"/>
              </w:rPr>
            </w:pPr>
            <w:r w:rsidRPr="00EB49C5">
              <w:rPr>
                <w:rFonts w:eastAsia="Calibri"/>
                <w:iCs/>
                <w:color w:val="000000"/>
              </w:rPr>
              <w:t>0,19</w:t>
            </w:r>
          </w:p>
        </w:tc>
      </w:tr>
      <w:tr w:rsidR="00EB49C5" w:rsidRPr="00EB49C5" w14:paraId="07178CBB" w14:textId="77777777" w:rsidTr="00EB49C5">
        <w:trPr>
          <w:trHeight w:hRule="exact" w:val="284"/>
          <w:jc w:val="center"/>
        </w:trPr>
        <w:tc>
          <w:tcPr>
            <w:tcW w:w="258" w:type="pct"/>
            <w:vAlign w:val="center"/>
          </w:tcPr>
          <w:p w14:paraId="5C9C312E"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6F179729" w14:textId="77777777" w:rsidR="00EB49C5" w:rsidRPr="00EB49C5" w:rsidRDefault="00EB49C5" w:rsidP="00EB49C5">
            <w:pPr>
              <w:autoSpaceDE w:val="0"/>
              <w:autoSpaceDN w:val="0"/>
              <w:ind w:left="567" w:hanging="567"/>
              <w:jc w:val="both"/>
              <w:rPr>
                <w:rFonts w:eastAsia="Calibri"/>
                <w:b/>
                <w:i/>
              </w:rPr>
            </w:pPr>
            <w:r w:rsidRPr="00EB49C5">
              <w:rPr>
                <w:rFonts w:eastAsia="Calibri"/>
                <w:b/>
                <w:i/>
              </w:rPr>
              <w:t>с.Нельмач</w:t>
            </w:r>
          </w:p>
        </w:tc>
        <w:tc>
          <w:tcPr>
            <w:tcW w:w="876" w:type="pct"/>
            <w:shd w:val="clear" w:color="auto" w:fill="auto"/>
            <w:tcMar>
              <w:top w:w="0" w:type="dxa"/>
              <w:left w:w="28" w:type="dxa"/>
              <w:bottom w:w="0" w:type="dxa"/>
              <w:right w:w="28" w:type="dxa"/>
            </w:tcMar>
            <w:vAlign w:val="center"/>
          </w:tcPr>
          <w:p w14:paraId="770EFDD9" w14:textId="77777777" w:rsidR="00EB49C5" w:rsidRPr="00EB49C5" w:rsidRDefault="00EB49C5" w:rsidP="00EB49C5">
            <w:pPr>
              <w:ind w:left="567" w:hanging="567"/>
              <w:jc w:val="center"/>
              <w:rPr>
                <w:rFonts w:eastAsia="Calibri"/>
                <w:b/>
                <w:bCs/>
                <w:iCs/>
                <w:color w:val="000000"/>
                <w:highlight w:val="yellow"/>
              </w:rPr>
            </w:pPr>
            <w:r w:rsidRPr="005E69AE">
              <w:rPr>
                <w:rFonts w:eastAsia="Calibri"/>
                <w:b/>
                <w:bCs/>
              </w:rPr>
              <w:t>92,78</w:t>
            </w:r>
          </w:p>
        </w:tc>
        <w:tc>
          <w:tcPr>
            <w:tcW w:w="515" w:type="pct"/>
            <w:shd w:val="clear" w:color="auto" w:fill="auto"/>
            <w:vAlign w:val="center"/>
          </w:tcPr>
          <w:p w14:paraId="152D54B6"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0CFDD558" w14:textId="77777777" w:rsidTr="00EB49C5">
        <w:trPr>
          <w:trHeight w:hRule="exact" w:val="284"/>
          <w:jc w:val="center"/>
        </w:trPr>
        <w:tc>
          <w:tcPr>
            <w:tcW w:w="258" w:type="pct"/>
            <w:vAlign w:val="center"/>
          </w:tcPr>
          <w:p w14:paraId="2D7EA7C5"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6EF6EF21"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p w14:paraId="1240B888" w14:textId="77777777" w:rsidR="00EB49C5" w:rsidRPr="00EB49C5" w:rsidRDefault="00EB49C5" w:rsidP="00EB49C5">
            <w:pPr>
              <w:autoSpaceDE w:val="0"/>
              <w:autoSpaceDN w:val="0"/>
              <w:ind w:left="567" w:hanging="567"/>
              <w:jc w:val="both"/>
              <w:rPr>
                <w:rFonts w:eastAsia="Calibri"/>
              </w:rPr>
            </w:pPr>
          </w:p>
          <w:p w14:paraId="57F3F054" w14:textId="77777777" w:rsidR="00EB49C5" w:rsidRPr="00EB49C5" w:rsidRDefault="00EB49C5" w:rsidP="00EB49C5">
            <w:pPr>
              <w:autoSpaceDE w:val="0"/>
              <w:autoSpaceDN w:val="0"/>
              <w:ind w:left="567" w:hanging="567"/>
              <w:jc w:val="both"/>
              <w:rPr>
                <w:rFonts w:eastAsia="Calibri"/>
              </w:rPr>
            </w:pPr>
          </w:p>
        </w:tc>
        <w:tc>
          <w:tcPr>
            <w:tcW w:w="876" w:type="pct"/>
            <w:shd w:val="clear" w:color="auto" w:fill="auto"/>
            <w:tcMar>
              <w:top w:w="0" w:type="dxa"/>
              <w:left w:w="28" w:type="dxa"/>
              <w:bottom w:w="0" w:type="dxa"/>
              <w:right w:w="28" w:type="dxa"/>
            </w:tcMar>
            <w:vAlign w:val="center"/>
          </w:tcPr>
          <w:p w14:paraId="4457A5D3" w14:textId="3DA836BC" w:rsidR="00EB49C5" w:rsidRPr="00066E76" w:rsidRDefault="00066E76" w:rsidP="00EB49C5">
            <w:pPr>
              <w:ind w:left="567" w:hanging="567"/>
              <w:jc w:val="center"/>
              <w:rPr>
                <w:rFonts w:eastAsia="Calibri"/>
                <w:iCs/>
                <w:color w:val="000000"/>
              </w:rPr>
            </w:pPr>
            <w:r w:rsidRPr="00066E76">
              <w:rPr>
                <w:rFonts w:eastAsia="Calibri"/>
                <w:iCs/>
                <w:color w:val="000000"/>
              </w:rPr>
              <w:t>31,28</w:t>
            </w:r>
          </w:p>
        </w:tc>
        <w:tc>
          <w:tcPr>
            <w:tcW w:w="515" w:type="pct"/>
            <w:shd w:val="clear" w:color="auto" w:fill="auto"/>
            <w:vAlign w:val="center"/>
          </w:tcPr>
          <w:p w14:paraId="71816B49" w14:textId="62A9B6EE" w:rsidR="00EB49C5" w:rsidRPr="00EB49C5" w:rsidRDefault="00EB49C5" w:rsidP="00EB49C5">
            <w:pPr>
              <w:ind w:left="567" w:hanging="567"/>
              <w:jc w:val="center"/>
              <w:rPr>
                <w:rFonts w:eastAsia="Calibri"/>
                <w:iCs/>
                <w:color w:val="000000"/>
              </w:rPr>
            </w:pPr>
            <w:r w:rsidRPr="00EB49C5">
              <w:rPr>
                <w:rFonts w:eastAsia="Calibri"/>
                <w:iCs/>
                <w:color w:val="000000"/>
              </w:rPr>
              <w:t>33,</w:t>
            </w:r>
            <w:r w:rsidR="00066E76">
              <w:rPr>
                <w:rFonts w:eastAsia="Calibri"/>
                <w:iCs/>
                <w:color w:val="000000"/>
              </w:rPr>
              <w:t>71</w:t>
            </w:r>
          </w:p>
        </w:tc>
      </w:tr>
      <w:tr w:rsidR="00EB49C5" w:rsidRPr="00EB49C5" w14:paraId="77A9362A" w14:textId="77777777" w:rsidTr="00EB49C5">
        <w:trPr>
          <w:trHeight w:hRule="exact" w:val="284"/>
          <w:jc w:val="center"/>
        </w:trPr>
        <w:tc>
          <w:tcPr>
            <w:tcW w:w="258" w:type="pct"/>
            <w:vAlign w:val="center"/>
          </w:tcPr>
          <w:p w14:paraId="00EE542F"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52203FED"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p w14:paraId="3A41516C" w14:textId="77777777" w:rsidR="00EB49C5" w:rsidRPr="00EB49C5" w:rsidRDefault="00EB49C5" w:rsidP="00EB49C5">
            <w:pPr>
              <w:autoSpaceDE w:val="0"/>
              <w:autoSpaceDN w:val="0"/>
              <w:ind w:left="567" w:hanging="567"/>
              <w:jc w:val="both"/>
              <w:rPr>
                <w:rFonts w:eastAsia="Calibri"/>
                <w:highlight w:val="yellow"/>
              </w:rPr>
            </w:pPr>
          </w:p>
        </w:tc>
        <w:tc>
          <w:tcPr>
            <w:tcW w:w="876" w:type="pct"/>
            <w:shd w:val="clear" w:color="auto" w:fill="auto"/>
            <w:tcMar>
              <w:top w:w="0" w:type="dxa"/>
              <w:left w:w="28" w:type="dxa"/>
              <w:bottom w:w="0" w:type="dxa"/>
              <w:right w:w="28" w:type="dxa"/>
            </w:tcMar>
            <w:vAlign w:val="center"/>
          </w:tcPr>
          <w:p w14:paraId="76DD77DE" w14:textId="4D802F75" w:rsidR="00EB49C5" w:rsidRPr="00066E76" w:rsidRDefault="00EB49C5" w:rsidP="00EB49C5">
            <w:pPr>
              <w:ind w:left="567" w:hanging="567"/>
              <w:jc w:val="center"/>
              <w:rPr>
                <w:rFonts w:eastAsia="Calibri"/>
                <w:iCs/>
                <w:color w:val="000000"/>
              </w:rPr>
            </w:pPr>
            <w:r w:rsidRPr="00066E76">
              <w:rPr>
                <w:rFonts w:eastAsia="Calibri"/>
                <w:iCs/>
                <w:color w:val="000000"/>
              </w:rPr>
              <w:t>1,</w:t>
            </w:r>
            <w:r w:rsidR="00066E76" w:rsidRPr="00066E76">
              <w:rPr>
                <w:rFonts w:eastAsia="Calibri"/>
                <w:iCs/>
                <w:color w:val="000000"/>
              </w:rPr>
              <w:t>30</w:t>
            </w:r>
          </w:p>
        </w:tc>
        <w:tc>
          <w:tcPr>
            <w:tcW w:w="515" w:type="pct"/>
            <w:shd w:val="clear" w:color="auto" w:fill="auto"/>
            <w:vAlign w:val="center"/>
          </w:tcPr>
          <w:p w14:paraId="294C8579" w14:textId="7B5B2815" w:rsidR="00EB49C5" w:rsidRPr="00EB49C5" w:rsidRDefault="00EB49C5" w:rsidP="00EB49C5">
            <w:pPr>
              <w:ind w:left="567" w:hanging="567"/>
              <w:jc w:val="center"/>
              <w:rPr>
                <w:rFonts w:eastAsia="Calibri"/>
                <w:iCs/>
                <w:color w:val="000000"/>
              </w:rPr>
            </w:pPr>
            <w:r w:rsidRPr="00EB49C5">
              <w:rPr>
                <w:rFonts w:eastAsia="Calibri"/>
                <w:iCs/>
                <w:color w:val="000000"/>
              </w:rPr>
              <w:t>1,</w:t>
            </w:r>
            <w:r w:rsidR="00066E76">
              <w:rPr>
                <w:rFonts w:eastAsia="Calibri"/>
                <w:iCs/>
                <w:color w:val="000000"/>
              </w:rPr>
              <w:t>40</w:t>
            </w:r>
          </w:p>
        </w:tc>
      </w:tr>
      <w:tr w:rsidR="00EB49C5" w:rsidRPr="00EB49C5" w14:paraId="0F82F01F" w14:textId="77777777" w:rsidTr="00EB49C5">
        <w:trPr>
          <w:trHeight w:hRule="exact" w:val="579"/>
          <w:jc w:val="center"/>
        </w:trPr>
        <w:tc>
          <w:tcPr>
            <w:tcW w:w="258" w:type="pct"/>
            <w:vAlign w:val="center"/>
          </w:tcPr>
          <w:p w14:paraId="318FE6D7"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78978A10" w14:textId="77777777" w:rsidR="00EB49C5" w:rsidRPr="00EB49C5" w:rsidRDefault="00EB49C5" w:rsidP="00EB49C5">
            <w:pPr>
              <w:jc w:val="both"/>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68987E59" w14:textId="0524415A" w:rsidR="00EB49C5" w:rsidRPr="00066E76" w:rsidRDefault="00EB49C5" w:rsidP="00EB49C5">
            <w:pPr>
              <w:ind w:left="567" w:hanging="567"/>
              <w:jc w:val="center"/>
              <w:rPr>
                <w:rFonts w:eastAsia="Calibri"/>
                <w:iCs/>
                <w:color w:val="000000"/>
              </w:rPr>
            </w:pPr>
            <w:r w:rsidRPr="00066E76">
              <w:rPr>
                <w:rFonts w:eastAsia="Calibri"/>
                <w:iCs/>
                <w:color w:val="000000"/>
              </w:rPr>
              <w:t>16,1</w:t>
            </w:r>
            <w:r w:rsidR="00066E76" w:rsidRPr="00066E76">
              <w:rPr>
                <w:rFonts w:eastAsia="Calibri"/>
                <w:iCs/>
                <w:color w:val="000000"/>
              </w:rPr>
              <w:t>8</w:t>
            </w:r>
          </w:p>
        </w:tc>
        <w:tc>
          <w:tcPr>
            <w:tcW w:w="515" w:type="pct"/>
            <w:shd w:val="clear" w:color="auto" w:fill="auto"/>
            <w:vAlign w:val="center"/>
          </w:tcPr>
          <w:p w14:paraId="3D3403CF" w14:textId="15EAE3BD" w:rsidR="00EB49C5" w:rsidRPr="00EB49C5" w:rsidRDefault="00066E76" w:rsidP="00EB49C5">
            <w:pPr>
              <w:ind w:left="567" w:hanging="567"/>
              <w:jc w:val="center"/>
              <w:rPr>
                <w:rFonts w:eastAsia="Calibri"/>
                <w:iCs/>
                <w:color w:val="000000"/>
              </w:rPr>
            </w:pPr>
            <w:r>
              <w:rPr>
                <w:rFonts w:eastAsia="Calibri"/>
                <w:iCs/>
                <w:color w:val="000000"/>
              </w:rPr>
              <w:t>17,44</w:t>
            </w:r>
          </w:p>
        </w:tc>
      </w:tr>
      <w:tr w:rsidR="00EB49C5" w:rsidRPr="00EB49C5" w14:paraId="53894E86" w14:textId="77777777" w:rsidTr="00EB49C5">
        <w:trPr>
          <w:trHeight w:hRule="exact" w:val="284"/>
          <w:jc w:val="center"/>
        </w:trPr>
        <w:tc>
          <w:tcPr>
            <w:tcW w:w="258" w:type="pct"/>
            <w:vAlign w:val="center"/>
          </w:tcPr>
          <w:p w14:paraId="2D429986"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6F086F5C"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31A519C7" w14:textId="77777777" w:rsidR="00EB49C5" w:rsidRPr="00066E76" w:rsidRDefault="00EB49C5" w:rsidP="00EB49C5">
            <w:pPr>
              <w:ind w:left="567" w:hanging="567"/>
              <w:jc w:val="center"/>
              <w:rPr>
                <w:rFonts w:eastAsia="Calibri"/>
                <w:iCs/>
                <w:color w:val="000000"/>
              </w:rPr>
            </w:pPr>
            <w:r w:rsidRPr="00066E76">
              <w:rPr>
                <w:rFonts w:eastAsia="Calibri"/>
                <w:iCs/>
                <w:color w:val="000000"/>
              </w:rPr>
              <w:t>-</w:t>
            </w:r>
          </w:p>
        </w:tc>
        <w:tc>
          <w:tcPr>
            <w:tcW w:w="515" w:type="pct"/>
            <w:shd w:val="clear" w:color="auto" w:fill="auto"/>
            <w:vAlign w:val="center"/>
          </w:tcPr>
          <w:p w14:paraId="25DABCCA" w14:textId="77777777" w:rsidR="00EB49C5" w:rsidRPr="00EB49C5" w:rsidRDefault="00EB49C5" w:rsidP="00EB49C5">
            <w:pPr>
              <w:ind w:left="567" w:hanging="567"/>
              <w:jc w:val="center"/>
              <w:rPr>
                <w:rFonts w:eastAsia="Calibri"/>
                <w:iCs/>
                <w:color w:val="000000"/>
              </w:rPr>
            </w:pPr>
          </w:p>
        </w:tc>
      </w:tr>
      <w:tr w:rsidR="00EB49C5" w:rsidRPr="00EB49C5" w14:paraId="2712128A" w14:textId="77777777" w:rsidTr="00EB49C5">
        <w:trPr>
          <w:trHeight w:hRule="exact" w:val="284"/>
          <w:jc w:val="center"/>
        </w:trPr>
        <w:tc>
          <w:tcPr>
            <w:tcW w:w="258" w:type="pct"/>
            <w:vAlign w:val="center"/>
          </w:tcPr>
          <w:p w14:paraId="55964CE9"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02116582"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706FDE0D" w14:textId="4B2BED3B" w:rsidR="00EB49C5" w:rsidRPr="00066E76" w:rsidRDefault="00EB49C5" w:rsidP="00EB49C5">
            <w:pPr>
              <w:ind w:left="567" w:hanging="567"/>
              <w:jc w:val="center"/>
              <w:rPr>
                <w:rFonts w:eastAsia="Calibri"/>
                <w:iCs/>
                <w:color w:val="000000"/>
              </w:rPr>
            </w:pPr>
            <w:r w:rsidRPr="00066E76">
              <w:rPr>
                <w:rFonts w:eastAsia="Calibri"/>
                <w:iCs/>
                <w:color w:val="000000"/>
              </w:rPr>
              <w:t>44,</w:t>
            </w:r>
            <w:r w:rsidR="00066E76" w:rsidRPr="00066E76">
              <w:rPr>
                <w:rFonts w:eastAsia="Calibri"/>
                <w:iCs/>
                <w:color w:val="000000"/>
              </w:rPr>
              <w:t>06</w:t>
            </w:r>
          </w:p>
        </w:tc>
        <w:tc>
          <w:tcPr>
            <w:tcW w:w="515" w:type="pct"/>
            <w:shd w:val="clear" w:color="auto" w:fill="auto"/>
            <w:vAlign w:val="center"/>
          </w:tcPr>
          <w:p w14:paraId="0EA690EA" w14:textId="10A8B80D" w:rsidR="00EB49C5" w:rsidRPr="00EB49C5" w:rsidRDefault="00EB49C5" w:rsidP="00EB49C5">
            <w:pPr>
              <w:ind w:left="567" w:hanging="567"/>
              <w:jc w:val="center"/>
              <w:rPr>
                <w:rFonts w:eastAsia="Calibri"/>
                <w:iCs/>
                <w:color w:val="000000"/>
              </w:rPr>
            </w:pPr>
            <w:r w:rsidRPr="00EB49C5">
              <w:rPr>
                <w:rFonts w:eastAsia="Calibri"/>
                <w:iCs/>
                <w:color w:val="000000"/>
              </w:rPr>
              <w:t>47,</w:t>
            </w:r>
            <w:r w:rsidR="00066E76">
              <w:rPr>
                <w:rFonts w:eastAsia="Calibri"/>
                <w:iCs/>
                <w:color w:val="000000"/>
              </w:rPr>
              <w:t>47</w:t>
            </w:r>
          </w:p>
        </w:tc>
      </w:tr>
      <w:tr w:rsidR="00EB49C5" w:rsidRPr="00EB49C5" w14:paraId="4C4F9A20" w14:textId="77777777" w:rsidTr="00EB49C5">
        <w:trPr>
          <w:trHeight w:hRule="exact" w:val="284"/>
          <w:jc w:val="center"/>
        </w:trPr>
        <w:tc>
          <w:tcPr>
            <w:tcW w:w="258" w:type="pct"/>
            <w:vAlign w:val="center"/>
          </w:tcPr>
          <w:p w14:paraId="7B5DEE14"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5D836D13"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15FC5CD4"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0D81EC36" w14:textId="77777777" w:rsidR="00EB49C5" w:rsidRPr="00EB49C5" w:rsidRDefault="00EB49C5" w:rsidP="00EB49C5">
            <w:pPr>
              <w:ind w:left="567" w:hanging="567"/>
              <w:jc w:val="center"/>
              <w:rPr>
                <w:rFonts w:eastAsia="Calibri"/>
                <w:iCs/>
                <w:color w:val="000000"/>
              </w:rPr>
            </w:pPr>
          </w:p>
        </w:tc>
      </w:tr>
      <w:tr w:rsidR="00EB49C5" w:rsidRPr="00EB49C5" w14:paraId="29F80876" w14:textId="77777777" w:rsidTr="00EB49C5">
        <w:trPr>
          <w:trHeight w:hRule="exact" w:val="284"/>
          <w:jc w:val="center"/>
        </w:trPr>
        <w:tc>
          <w:tcPr>
            <w:tcW w:w="258" w:type="pct"/>
            <w:vAlign w:val="center"/>
          </w:tcPr>
          <w:p w14:paraId="24D8948B"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23C766F3"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33C53293"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2F31F105" w14:textId="77777777" w:rsidR="00EB49C5" w:rsidRPr="00EB49C5" w:rsidRDefault="00EB49C5" w:rsidP="00EB49C5">
            <w:pPr>
              <w:ind w:left="567" w:hanging="567"/>
              <w:jc w:val="center"/>
              <w:rPr>
                <w:rFonts w:eastAsia="Calibri"/>
                <w:iCs/>
                <w:color w:val="000000"/>
              </w:rPr>
            </w:pPr>
          </w:p>
        </w:tc>
      </w:tr>
      <w:tr w:rsidR="00EB49C5" w:rsidRPr="00EB49C5" w14:paraId="69AFCB3D" w14:textId="77777777" w:rsidTr="00EB49C5">
        <w:trPr>
          <w:trHeight w:hRule="exact" w:val="284"/>
          <w:jc w:val="center"/>
        </w:trPr>
        <w:tc>
          <w:tcPr>
            <w:tcW w:w="258" w:type="pct"/>
            <w:vAlign w:val="center"/>
          </w:tcPr>
          <w:p w14:paraId="2B6960D3"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04B43CD9" w14:textId="77777777" w:rsidR="00EB49C5" w:rsidRPr="00EB49C5" w:rsidRDefault="00EB49C5" w:rsidP="00EB49C5">
            <w:pPr>
              <w:autoSpaceDE w:val="0"/>
              <w:autoSpaceDN w:val="0"/>
              <w:ind w:left="567" w:hanging="567"/>
              <w:jc w:val="both"/>
              <w:rPr>
                <w:rFonts w:eastAsia="Calibri"/>
                <w:b/>
                <w:i/>
                <w:highlight w:val="yellow"/>
              </w:rPr>
            </w:pPr>
            <w:r w:rsidRPr="00EB49C5">
              <w:rPr>
                <w:b/>
                <w:i/>
              </w:rPr>
              <w:t>д. Сенькино</w:t>
            </w:r>
          </w:p>
        </w:tc>
        <w:tc>
          <w:tcPr>
            <w:tcW w:w="876" w:type="pct"/>
            <w:shd w:val="clear" w:color="auto" w:fill="auto"/>
            <w:tcMar>
              <w:top w:w="0" w:type="dxa"/>
              <w:left w:w="28" w:type="dxa"/>
              <w:bottom w:w="0" w:type="dxa"/>
              <w:right w:w="28" w:type="dxa"/>
            </w:tcMar>
            <w:vAlign w:val="center"/>
          </w:tcPr>
          <w:p w14:paraId="118EFB2B"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76,64</w:t>
            </w:r>
          </w:p>
        </w:tc>
        <w:tc>
          <w:tcPr>
            <w:tcW w:w="515" w:type="pct"/>
            <w:shd w:val="clear" w:color="auto" w:fill="auto"/>
            <w:vAlign w:val="center"/>
          </w:tcPr>
          <w:p w14:paraId="35466C26"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76078044" w14:textId="77777777" w:rsidTr="00EB49C5">
        <w:trPr>
          <w:trHeight w:hRule="exact" w:val="284"/>
          <w:jc w:val="center"/>
        </w:trPr>
        <w:tc>
          <w:tcPr>
            <w:tcW w:w="258" w:type="pct"/>
            <w:vAlign w:val="center"/>
          </w:tcPr>
          <w:p w14:paraId="1814D069"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718BF92C"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21E3138F" w14:textId="77777777" w:rsidR="00EB49C5" w:rsidRPr="00EB49C5" w:rsidRDefault="00EB49C5" w:rsidP="00EB49C5">
            <w:pPr>
              <w:ind w:left="567" w:hanging="567"/>
              <w:jc w:val="center"/>
              <w:rPr>
                <w:rFonts w:eastAsia="Calibri"/>
                <w:iCs/>
                <w:color w:val="000000"/>
              </w:rPr>
            </w:pPr>
            <w:r w:rsidRPr="00EB49C5">
              <w:rPr>
                <w:rFonts w:eastAsia="Calibri"/>
                <w:iCs/>
                <w:color w:val="000000"/>
              </w:rPr>
              <w:t>0,49</w:t>
            </w:r>
          </w:p>
        </w:tc>
        <w:tc>
          <w:tcPr>
            <w:tcW w:w="515" w:type="pct"/>
            <w:shd w:val="clear" w:color="auto" w:fill="auto"/>
            <w:vAlign w:val="center"/>
          </w:tcPr>
          <w:p w14:paraId="1F72111E" w14:textId="77777777" w:rsidR="00EB49C5" w:rsidRPr="00EB49C5" w:rsidRDefault="00EB49C5" w:rsidP="00EB49C5">
            <w:pPr>
              <w:ind w:left="567" w:hanging="567"/>
              <w:jc w:val="center"/>
              <w:rPr>
                <w:rFonts w:eastAsia="Calibri"/>
                <w:iCs/>
                <w:color w:val="000000"/>
              </w:rPr>
            </w:pPr>
            <w:r w:rsidRPr="00EB49C5">
              <w:rPr>
                <w:rFonts w:eastAsia="Calibri"/>
                <w:iCs/>
                <w:color w:val="000000"/>
              </w:rPr>
              <w:t>0,64</w:t>
            </w:r>
          </w:p>
        </w:tc>
      </w:tr>
      <w:tr w:rsidR="00EB49C5" w:rsidRPr="00EB49C5" w14:paraId="6A22CD02" w14:textId="77777777" w:rsidTr="00EB49C5">
        <w:trPr>
          <w:trHeight w:hRule="exact" w:val="284"/>
          <w:jc w:val="center"/>
        </w:trPr>
        <w:tc>
          <w:tcPr>
            <w:tcW w:w="258" w:type="pct"/>
            <w:vAlign w:val="center"/>
          </w:tcPr>
          <w:p w14:paraId="18D09EC7"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1667E554"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2AD5815D"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5BD088F4" w14:textId="77777777" w:rsidR="00EB49C5" w:rsidRPr="00EB49C5" w:rsidRDefault="00EB49C5" w:rsidP="00EB49C5">
            <w:pPr>
              <w:ind w:left="567" w:hanging="567"/>
              <w:jc w:val="center"/>
              <w:rPr>
                <w:rFonts w:eastAsia="Calibri"/>
                <w:iCs/>
                <w:color w:val="000000"/>
              </w:rPr>
            </w:pPr>
          </w:p>
        </w:tc>
      </w:tr>
      <w:tr w:rsidR="00EB49C5" w:rsidRPr="00EB49C5" w14:paraId="579C10B4" w14:textId="77777777" w:rsidTr="00EB49C5">
        <w:trPr>
          <w:trHeight w:hRule="exact" w:val="578"/>
          <w:jc w:val="center"/>
        </w:trPr>
        <w:tc>
          <w:tcPr>
            <w:tcW w:w="258" w:type="pct"/>
            <w:vAlign w:val="center"/>
          </w:tcPr>
          <w:p w14:paraId="541FB3CC"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5F416C6E" w14:textId="77777777" w:rsidR="00EB49C5" w:rsidRPr="00EB49C5" w:rsidRDefault="00EB49C5" w:rsidP="00EB49C5">
            <w:pPr>
              <w:autoSpaceDE w:val="0"/>
              <w:autoSpaceDN w:val="0"/>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6BE99133" w14:textId="77777777" w:rsidR="00EB49C5" w:rsidRPr="00EB49C5" w:rsidRDefault="00EB49C5" w:rsidP="00EB49C5">
            <w:pPr>
              <w:ind w:left="567" w:hanging="567"/>
              <w:jc w:val="center"/>
              <w:rPr>
                <w:rFonts w:eastAsia="Calibri"/>
                <w:iCs/>
                <w:color w:val="000000"/>
              </w:rPr>
            </w:pPr>
            <w:r w:rsidRPr="00EB49C5">
              <w:rPr>
                <w:rFonts w:eastAsia="Calibri"/>
                <w:iCs/>
                <w:color w:val="000000"/>
              </w:rPr>
              <w:t>7,45</w:t>
            </w:r>
          </w:p>
        </w:tc>
        <w:tc>
          <w:tcPr>
            <w:tcW w:w="515" w:type="pct"/>
            <w:shd w:val="clear" w:color="auto" w:fill="auto"/>
            <w:vAlign w:val="center"/>
          </w:tcPr>
          <w:p w14:paraId="7A74382D" w14:textId="77777777" w:rsidR="00EB49C5" w:rsidRPr="00EB49C5" w:rsidRDefault="00EB49C5" w:rsidP="00EB49C5">
            <w:pPr>
              <w:ind w:left="567" w:hanging="567"/>
              <w:jc w:val="center"/>
              <w:rPr>
                <w:rFonts w:eastAsia="Calibri"/>
                <w:iCs/>
                <w:color w:val="000000"/>
              </w:rPr>
            </w:pPr>
            <w:r w:rsidRPr="00EB49C5">
              <w:rPr>
                <w:rFonts w:eastAsia="Calibri"/>
                <w:iCs/>
                <w:color w:val="000000"/>
              </w:rPr>
              <w:t>9,72</w:t>
            </w:r>
          </w:p>
        </w:tc>
      </w:tr>
      <w:tr w:rsidR="00EB49C5" w:rsidRPr="00EB49C5" w14:paraId="31BAD635" w14:textId="77777777" w:rsidTr="00EB49C5">
        <w:trPr>
          <w:trHeight w:hRule="exact" w:val="284"/>
          <w:jc w:val="center"/>
        </w:trPr>
        <w:tc>
          <w:tcPr>
            <w:tcW w:w="258" w:type="pct"/>
            <w:vAlign w:val="center"/>
          </w:tcPr>
          <w:p w14:paraId="1939BB0F"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56C9F6FB"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1D14CE6E"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4240243B" w14:textId="77777777" w:rsidR="00EB49C5" w:rsidRPr="00EB49C5" w:rsidRDefault="00EB49C5" w:rsidP="00EB49C5">
            <w:pPr>
              <w:ind w:left="567" w:hanging="567"/>
              <w:jc w:val="center"/>
              <w:rPr>
                <w:rFonts w:eastAsia="Calibri"/>
                <w:iCs/>
                <w:color w:val="000000"/>
              </w:rPr>
            </w:pPr>
          </w:p>
        </w:tc>
      </w:tr>
      <w:tr w:rsidR="00EB49C5" w:rsidRPr="00EB49C5" w14:paraId="55FF0FAB" w14:textId="77777777" w:rsidTr="00EB49C5">
        <w:trPr>
          <w:trHeight w:hRule="exact" w:val="284"/>
          <w:jc w:val="center"/>
        </w:trPr>
        <w:tc>
          <w:tcPr>
            <w:tcW w:w="258" w:type="pct"/>
            <w:vAlign w:val="center"/>
          </w:tcPr>
          <w:p w14:paraId="67B882DF"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2C819A20"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030293CC" w14:textId="77777777" w:rsidR="00EB49C5" w:rsidRPr="00EB49C5" w:rsidRDefault="00EB49C5" w:rsidP="00EB49C5">
            <w:pPr>
              <w:ind w:left="567" w:hanging="567"/>
              <w:jc w:val="center"/>
              <w:rPr>
                <w:rFonts w:eastAsia="Calibri"/>
                <w:iCs/>
                <w:color w:val="000000"/>
              </w:rPr>
            </w:pPr>
            <w:r w:rsidRPr="00EB49C5">
              <w:rPr>
                <w:rFonts w:eastAsia="Calibri"/>
                <w:iCs/>
                <w:color w:val="000000"/>
              </w:rPr>
              <w:t>68,70</w:t>
            </w:r>
          </w:p>
        </w:tc>
        <w:tc>
          <w:tcPr>
            <w:tcW w:w="515" w:type="pct"/>
            <w:shd w:val="clear" w:color="auto" w:fill="auto"/>
            <w:vAlign w:val="center"/>
          </w:tcPr>
          <w:p w14:paraId="14ECA83E" w14:textId="77777777" w:rsidR="00EB49C5" w:rsidRPr="00EB49C5" w:rsidRDefault="00EB49C5" w:rsidP="00EB49C5">
            <w:pPr>
              <w:ind w:left="567" w:hanging="567"/>
              <w:jc w:val="center"/>
              <w:rPr>
                <w:rFonts w:eastAsia="Calibri"/>
                <w:iCs/>
                <w:color w:val="000000"/>
              </w:rPr>
            </w:pPr>
            <w:r w:rsidRPr="00EB49C5">
              <w:rPr>
                <w:rFonts w:eastAsia="Calibri"/>
                <w:iCs/>
                <w:color w:val="000000"/>
              </w:rPr>
              <w:t>89,64</w:t>
            </w:r>
          </w:p>
        </w:tc>
      </w:tr>
      <w:tr w:rsidR="00EB49C5" w:rsidRPr="00EB49C5" w14:paraId="45468038" w14:textId="77777777" w:rsidTr="00EB49C5">
        <w:trPr>
          <w:trHeight w:hRule="exact" w:val="284"/>
          <w:jc w:val="center"/>
        </w:trPr>
        <w:tc>
          <w:tcPr>
            <w:tcW w:w="258" w:type="pct"/>
            <w:vAlign w:val="center"/>
          </w:tcPr>
          <w:p w14:paraId="3508E5FE"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316C1711"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1ABDC031"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7C82E98B" w14:textId="77777777" w:rsidR="00EB49C5" w:rsidRPr="00EB49C5" w:rsidRDefault="00EB49C5" w:rsidP="00EB49C5">
            <w:pPr>
              <w:ind w:left="567" w:hanging="567"/>
              <w:jc w:val="center"/>
              <w:rPr>
                <w:rFonts w:eastAsia="Calibri"/>
                <w:iCs/>
                <w:color w:val="000000"/>
              </w:rPr>
            </w:pPr>
          </w:p>
        </w:tc>
      </w:tr>
      <w:tr w:rsidR="00EB49C5" w:rsidRPr="00EB49C5" w14:paraId="0664D095" w14:textId="77777777" w:rsidTr="00EB49C5">
        <w:trPr>
          <w:trHeight w:hRule="exact" w:val="284"/>
          <w:jc w:val="center"/>
        </w:trPr>
        <w:tc>
          <w:tcPr>
            <w:tcW w:w="258" w:type="pct"/>
            <w:vAlign w:val="center"/>
          </w:tcPr>
          <w:p w14:paraId="3CB1AE73"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077E3DE9"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1119B5BD"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225DDFF0" w14:textId="77777777" w:rsidR="00EB49C5" w:rsidRPr="00EB49C5" w:rsidRDefault="00EB49C5" w:rsidP="00EB49C5">
            <w:pPr>
              <w:ind w:left="567" w:hanging="567"/>
              <w:jc w:val="center"/>
              <w:rPr>
                <w:rFonts w:eastAsia="Calibri"/>
                <w:iCs/>
                <w:color w:val="000000"/>
              </w:rPr>
            </w:pPr>
          </w:p>
        </w:tc>
      </w:tr>
      <w:tr w:rsidR="00EB49C5" w:rsidRPr="00EB49C5" w14:paraId="35CB5DCA" w14:textId="77777777" w:rsidTr="00EB49C5">
        <w:trPr>
          <w:trHeight w:hRule="exact" w:val="284"/>
          <w:jc w:val="center"/>
        </w:trPr>
        <w:tc>
          <w:tcPr>
            <w:tcW w:w="258" w:type="pct"/>
            <w:vAlign w:val="center"/>
          </w:tcPr>
          <w:p w14:paraId="64A2A829"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4F1A2A66" w14:textId="77777777" w:rsidR="00EB49C5" w:rsidRPr="00EB49C5" w:rsidRDefault="00EB49C5" w:rsidP="00EB49C5">
            <w:pPr>
              <w:autoSpaceDE w:val="0"/>
              <w:autoSpaceDN w:val="0"/>
              <w:ind w:left="567" w:hanging="567"/>
              <w:jc w:val="both"/>
              <w:rPr>
                <w:rFonts w:eastAsia="Calibri"/>
                <w:b/>
                <w:i/>
                <w:highlight w:val="yellow"/>
              </w:rPr>
            </w:pPr>
            <w:r w:rsidRPr="00EB49C5">
              <w:rPr>
                <w:rFonts w:eastAsia="Calibri"/>
                <w:b/>
                <w:i/>
              </w:rPr>
              <w:t>д.Чановка</w:t>
            </w:r>
          </w:p>
        </w:tc>
        <w:tc>
          <w:tcPr>
            <w:tcW w:w="876" w:type="pct"/>
            <w:shd w:val="clear" w:color="auto" w:fill="auto"/>
            <w:tcMar>
              <w:top w:w="0" w:type="dxa"/>
              <w:left w:w="28" w:type="dxa"/>
              <w:bottom w:w="0" w:type="dxa"/>
              <w:right w:w="28" w:type="dxa"/>
            </w:tcMar>
            <w:vAlign w:val="center"/>
          </w:tcPr>
          <w:p w14:paraId="39D96E69"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39,22</w:t>
            </w:r>
          </w:p>
        </w:tc>
        <w:tc>
          <w:tcPr>
            <w:tcW w:w="515" w:type="pct"/>
            <w:shd w:val="clear" w:color="auto" w:fill="auto"/>
            <w:vAlign w:val="center"/>
          </w:tcPr>
          <w:p w14:paraId="656D8670"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0B2EE86E" w14:textId="77777777" w:rsidTr="00EB49C5">
        <w:trPr>
          <w:trHeight w:hRule="exact" w:val="284"/>
          <w:jc w:val="center"/>
        </w:trPr>
        <w:tc>
          <w:tcPr>
            <w:tcW w:w="258" w:type="pct"/>
            <w:vAlign w:val="center"/>
          </w:tcPr>
          <w:p w14:paraId="55D9E5D3"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2352A885"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3517BA21" w14:textId="77777777" w:rsidR="00EB49C5" w:rsidRPr="00EB49C5" w:rsidRDefault="00EB49C5" w:rsidP="00EB49C5">
            <w:pPr>
              <w:ind w:left="567" w:hanging="567"/>
              <w:jc w:val="center"/>
              <w:rPr>
                <w:rFonts w:eastAsia="Calibri"/>
                <w:iCs/>
                <w:color w:val="000000"/>
              </w:rPr>
            </w:pPr>
            <w:r w:rsidRPr="00EB49C5">
              <w:rPr>
                <w:rFonts w:eastAsia="Calibri"/>
                <w:iCs/>
                <w:color w:val="000000"/>
              </w:rPr>
              <w:t>5,90</w:t>
            </w:r>
          </w:p>
        </w:tc>
        <w:tc>
          <w:tcPr>
            <w:tcW w:w="515" w:type="pct"/>
            <w:shd w:val="clear" w:color="auto" w:fill="auto"/>
            <w:vAlign w:val="center"/>
          </w:tcPr>
          <w:p w14:paraId="6A4C4639" w14:textId="77777777" w:rsidR="00EB49C5" w:rsidRPr="00EB49C5" w:rsidRDefault="00EB49C5" w:rsidP="00EB49C5">
            <w:pPr>
              <w:ind w:left="567" w:hanging="567"/>
              <w:jc w:val="center"/>
              <w:rPr>
                <w:rFonts w:eastAsia="Calibri"/>
                <w:iCs/>
                <w:color w:val="000000"/>
              </w:rPr>
            </w:pPr>
            <w:r w:rsidRPr="00EB49C5">
              <w:rPr>
                <w:rFonts w:eastAsia="Calibri"/>
                <w:iCs/>
                <w:color w:val="000000"/>
              </w:rPr>
              <w:t>15,04</w:t>
            </w:r>
          </w:p>
        </w:tc>
      </w:tr>
      <w:tr w:rsidR="00EB49C5" w:rsidRPr="00EB49C5" w14:paraId="5620015E" w14:textId="77777777" w:rsidTr="00EB49C5">
        <w:trPr>
          <w:trHeight w:hRule="exact" w:val="284"/>
          <w:jc w:val="center"/>
        </w:trPr>
        <w:tc>
          <w:tcPr>
            <w:tcW w:w="258" w:type="pct"/>
            <w:vAlign w:val="center"/>
          </w:tcPr>
          <w:p w14:paraId="219770C5"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49CE00DE"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7F04338A"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5F3A2EBD" w14:textId="77777777" w:rsidR="00EB49C5" w:rsidRPr="00EB49C5" w:rsidRDefault="00EB49C5" w:rsidP="00EB49C5">
            <w:pPr>
              <w:ind w:left="567" w:hanging="567"/>
              <w:jc w:val="center"/>
              <w:rPr>
                <w:rFonts w:eastAsia="Calibri"/>
                <w:iCs/>
                <w:color w:val="000000"/>
              </w:rPr>
            </w:pPr>
          </w:p>
        </w:tc>
      </w:tr>
      <w:tr w:rsidR="00EB49C5" w:rsidRPr="00EB49C5" w14:paraId="7ACA5308" w14:textId="77777777" w:rsidTr="00EB49C5">
        <w:trPr>
          <w:trHeight w:hRule="exact" w:val="568"/>
          <w:jc w:val="center"/>
        </w:trPr>
        <w:tc>
          <w:tcPr>
            <w:tcW w:w="258" w:type="pct"/>
            <w:vAlign w:val="center"/>
          </w:tcPr>
          <w:p w14:paraId="24E164E4"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75E84E53" w14:textId="77777777" w:rsidR="00EB49C5" w:rsidRPr="00EB49C5" w:rsidRDefault="00EB49C5" w:rsidP="00EB49C5">
            <w:pPr>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6C11BBA3" w14:textId="77777777" w:rsidR="00EB49C5" w:rsidRPr="00EB49C5" w:rsidRDefault="00EB49C5" w:rsidP="00EB49C5">
            <w:pPr>
              <w:ind w:left="567" w:hanging="567"/>
              <w:jc w:val="center"/>
              <w:rPr>
                <w:rFonts w:eastAsia="Calibri"/>
                <w:iCs/>
                <w:color w:val="000000"/>
              </w:rPr>
            </w:pPr>
            <w:r w:rsidRPr="00EB49C5">
              <w:rPr>
                <w:rFonts w:eastAsia="Calibri"/>
                <w:iCs/>
                <w:color w:val="000000"/>
              </w:rPr>
              <w:t>3,06</w:t>
            </w:r>
          </w:p>
        </w:tc>
        <w:tc>
          <w:tcPr>
            <w:tcW w:w="515" w:type="pct"/>
            <w:shd w:val="clear" w:color="auto" w:fill="auto"/>
            <w:vAlign w:val="center"/>
          </w:tcPr>
          <w:p w14:paraId="7F585538" w14:textId="77777777" w:rsidR="00EB49C5" w:rsidRPr="00EB49C5" w:rsidRDefault="00EB49C5" w:rsidP="00EB49C5">
            <w:pPr>
              <w:ind w:left="567" w:hanging="567"/>
              <w:jc w:val="center"/>
              <w:rPr>
                <w:rFonts w:eastAsia="Calibri"/>
                <w:iCs/>
                <w:color w:val="000000"/>
              </w:rPr>
            </w:pPr>
            <w:r w:rsidRPr="00EB49C5">
              <w:rPr>
                <w:rFonts w:eastAsia="Calibri"/>
                <w:iCs/>
                <w:color w:val="000000"/>
              </w:rPr>
              <w:t>7,80</w:t>
            </w:r>
          </w:p>
        </w:tc>
      </w:tr>
      <w:tr w:rsidR="00EB49C5" w:rsidRPr="00EB49C5" w14:paraId="58AD5A58" w14:textId="77777777" w:rsidTr="00EB49C5">
        <w:trPr>
          <w:trHeight w:hRule="exact" w:val="284"/>
          <w:jc w:val="center"/>
        </w:trPr>
        <w:tc>
          <w:tcPr>
            <w:tcW w:w="258" w:type="pct"/>
            <w:vAlign w:val="center"/>
          </w:tcPr>
          <w:p w14:paraId="3EE04654"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3CF6D810"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64CBA598"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739C9281" w14:textId="77777777" w:rsidR="00EB49C5" w:rsidRPr="00EB49C5" w:rsidRDefault="00EB49C5" w:rsidP="00EB49C5">
            <w:pPr>
              <w:ind w:left="567" w:hanging="567"/>
              <w:jc w:val="center"/>
              <w:rPr>
                <w:rFonts w:eastAsia="Calibri"/>
                <w:iCs/>
                <w:color w:val="000000"/>
              </w:rPr>
            </w:pPr>
          </w:p>
        </w:tc>
      </w:tr>
      <w:tr w:rsidR="00EB49C5" w:rsidRPr="00EB49C5" w14:paraId="6510FCA3" w14:textId="77777777" w:rsidTr="00EB49C5">
        <w:trPr>
          <w:trHeight w:hRule="exact" w:val="284"/>
          <w:jc w:val="center"/>
        </w:trPr>
        <w:tc>
          <w:tcPr>
            <w:tcW w:w="258" w:type="pct"/>
            <w:vAlign w:val="center"/>
          </w:tcPr>
          <w:p w14:paraId="0D6FC900"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147EAF1D"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5B10A228" w14:textId="77777777" w:rsidR="00EB49C5" w:rsidRPr="00EB49C5" w:rsidRDefault="00EB49C5" w:rsidP="00EB49C5">
            <w:pPr>
              <w:ind w:left="567" w:hanging="567"/>
              <w:jc w:val="center"/>
              <w:rPr>
                <w:rFonts w:eastAsia="Calibri"/>
                <w:iCs/>
                <w:color w:val="000000"/>
              </w:rPr>
            </w:pPr>
            <w:r w:rsidRPr="00EB49C5">
              <w:rPr>
                <w:rFonts w:eastAsia="Calibri"/>
                <w:iCs/>
                <w:color w:val="000000"/>
              </w:rPr>
              <w:t>30,08</w:t>
            </w:r>
          </w:p>
        </w:tc>
        <w:tc>
          <w:tcPr>
            <w:tcW w:w="515" w:type="pct"/>
            <w:shd w:val="clear" w:color="auto" w:fill="auto"/>
            <w:vAlign w:val="center"/>
          </w:tcPr>
          <w:p w14:paraId="2829C255" w14:textId="77777777" w:rsidR="00EB49C5" w:rsidRPr="00EB49C5" w:rsidRDefault="00EB49C5" w:rsidP="00EB49C5">
            <w:pPr>
              <w:ind w:left="567" w:hanging="567"/>
              <w:jc w:val="center"/>
              <w:rPr>
                <w:rFonts w:eastAsia="Calibri"/>
                <w:iCs/>
                <w:color w:val="000000"/>
              </w:rPr>
            </w:pPr>
            <w:r w:rsidRPr="00EB49C5">
              <w:rPr>
                <w:rFonts w:eastAsia="Calibri"/>
                <w:iCs/>
                <w:color w:val="000000"/>
              </w:rPr>
              <w:t>76,70</w:t>
            </w:r>
          </w:p>
        </w:tc>
      </w:tr>
      <w:tr w:rsidR="00EB49C5" w:rsidRPr="00EB49C5" w14:paraId="4071846C" w14:textId="77777777" w:rsidTr="00EB49C5">
        <w:trPr>
          <w:trHeight w:hRule="exact" w:val="284"/>
          <w:jc w:val="center"/>
        </w:trPr>
        <w:tc>
          <w:tcPr>
            <w:tcW w:w="258" w:type="pct"/>
            <w:vAlign w:val="center"/>
          </w:tcPr>
          <w:p w14:paraId="57B8D72C" w14:textId="77777777" w:rsidR="00EB49C5" w:rsidRPr="00EB49C5" w:rsidRDefault="00EB49C5" w:rsidP="00EB49C5">
            <w:pPr>
              <w:autoSpaceDE w:val="0"/>
              <w:autoSpaceDN w:val="0"/>
              <w:ind w:left="567" w:hanging="567"/>
              <w:jc w:val="center"/>
              <w:rPr>
                <w:rFonts w:eastAsia="Calibri"/>
              </w:rPr>
            </w:pPr>
            <w:r w:rsidRPr="00EB49C5">
              <w:rPr>
                <w:rFonts w:eastAsia="Calibri"/>
              </w:rPr>
              <w:t>6</w:t>
            </w:r>
          </w:p>
        </w:tc>
        <w:tc>
          <w:tcPr>
            <w:tcW w:w="3351" w:type="pct"/>
            <w:tcMar>
              <w:top w:w="0" w:type="dxa"/>
              <w:left w:w="28" w:type="dxa"/>
              <w:bottom w:w="0" w:type="dxa"/>
              <w:right w:w="28" w:type="dxa"/>
            </w:tcMar>
            <w:vAlign w:val="center"/>
          </w:tcPr>
          <w:p w14:paraId="6923AAA5"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Зона акваторий</w:t>
            </w:r>
          </w:p>
        </w:tc>
        <w:tc>
          <w:tcPr>
            <w:tcW w:w="876" w:type="pct"/>
            <w:shd w:val="clear" w:color="auto" w:fill="auto"/>
            <w:tcMar>
              <w:top w:w="0" w:type="dxa"/>
              <w:left w:w="28" w:type="dxa"/>
              <w:bottom w:w="0" w:type="dxa"/>
              <w:right w:w="28" w:type="dxa"/>
            </w:tcMar>
            <w:vAlign w:val="center"/>
          </w:tcPr>
          <w:p w14:paraId="185658DB" w14:textId="77777777" w:rsidR="00EB49C5" w:rsidRPr="00EB49C5" w:rsidRDefault="00EB49C5" w:rsidP="00EB49C5">
            <w:pPr>
              <w:ind w:left="567" w:hanging="567"/>
              <w:jc w:val="center"/>
              <w:rPr>
                <w:rFonts w:eastAsia="Calibri"/>
                <w:iCs/>
                <w:color w:val="000000"/>
              </w:rPr>
            </w:pPr>
            <w:r w:rsidRPr="00EB49C5">
              <w:rPr>
                <w:rFonts w:eastAsia="Calibri"/>
                <w:iCs/>
                <w:color w:val="000000"/>
              </w:rPr>
              <w:t>-</w:t>
            </w:r>
          </w:p>
        </w:tc>
        <w:tc>
          <w:tcPr>
            <w:tcW w:w="515" w:type="pct"/>
            <w:shd w:val="clear" w:color="auto" w:fill="auto"/>
            <w:vAlign w:val="center"/>
          </w:tcPr>
          <w:p w14:paraId="439B8607" w14:textId="77777777" w:rsidR="00EB49C5" w:rsidRPr="00EB49C5" w:rsidRDefault="00EB49C5" w:rsidP="00EB49C5">
            <w:pPr>
              <w:ind w:left="567" w:hanging="567"/>
              <w:jc w:val="center"/>
              <w:rPr>
                <w:rFonts w:eastAsia="Calibri"/>
                <w:iCs/>
                <w:color w:val="000000"/>
              </w:rPr>
            </w:pPr>
          </w:p>
        </w:tc>
      </w:tr>
      <w:tr w:rsidR="00EB49C5" w:rsidRPr="00EB49C5" w14:paraId="6F00A0A8" w14:textId="77777777" w:rsidTr="00EB49C5">
        <w:trPr>
          <w:trHeight w:hRule="exact" w:val="284"/>
          <w:jc w:val="center"/>
        </w:trPr>
        <w:tc>
          <w:tcPr>
            <w:tcW w:w="258" w:type="pct"/>
            <w:vAlign w:val="center"/>
          </w:tcPr>
          <w:p w14:paraId="5DF200D1" w14:textId="77777777" w:rsidR="00EB49C5" w:rsidRPr="00EB49C5" w:rsidRDefault="00EB49C5" w:rsidP="00EB49C5">
            <w:pPr>
              <w:autoSpaceDE w:val="0"/>
              <w:autoSpaceDN w:val="0"/>
              <w:ind w:left="567" w:hanging="567"/>
              <w:jc w:val="center"/>
              <w:rPr>
                <w:rFonts w:eastAsia="Calibri"/>
              </w:rPr>
            </w:pPr>
            <w:r w:rsidRPr="00EB49C5">
              <w:rPr>
                <w:rFonts w:eastAsia="Calibri"/>
              </w:rPr>
              <w:t>7</w:t>
            </w:r>
          </w:p>
        </w:tc>
        <w:tc>
          <w:tcPr>
            <w:tcW w:w="3351" w:type="pct"/>
            <w:tcMar>
              <w:top w:w="0" w:type="dxa"/>
              <w:left w:w="28" w:type="dxa"/>
              <w:bottom w:w="0" w:type="dxa"/>
              <w:right w:w="28" w:type="dxa"/>
            </w:tcMar>
            <w:vAlign w:val="center"/>
          </w:tcPr>
          <w:p w14:paraId="28164D1C"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7A98F652" w14:textId="77777777" w:rsidR="00EB49C5" w:rsidRPr="00EB49C5" w:rsidRDefault="00EB49C5" w:rsidP="00EB49C5">
            <w:pPr>
              <w:ind w:left="567" w:hanging="567"/>
              <w:jc w:val="center"/>
              <w:rPr>
                <w:rFonts w:eastAsia="Calibri"/>
                <w:iCs/>
                <w:color w:val="000000"/>
              </w:rPr>
            </w:pPr>
            <w:r w:rsidRPr="00EB49C5">
              <w:rPr>
                <w:rFonts w:eastAsia="Calibri"/>
                <w:iCs/>
                <w:color w:val="000000"/>
              </w:rPr>
              <w:t>0,18</w:t>
            </w:r>
          </w:p>
        </w:tc>
        <w:tc>
          <w:tcPr>
            <w:tcW w:w="515" w:type="pct"/>
            <w:shd w:val="clear" w:color="auto" w:fill="auto"/>
            <w:vAlign w:val="center"/>
          </w:tcPr>
          <w:p w14:paraId="592EAF1C" w14:textId="77777777" w:rsidR="00EB49C5" w:rsidRPr="00EB49C5" w:rsidRDefault="00EB49C5" w:rsidP="00EB49C5">
            <w:pPr>
              <w:ind w:left="567" w:hanging="567"/>
              <w:jc w:val="center"/>
              <w:rPr>
                <w:rFonts w:eastAsia="Calibri"/>
                <w:iCs/>
                <w:color w:val="000000"/>
              </w:rPr>
            </w:pPr>
            <w:r w:rsidRPr="00EB49C5">
              <w:rPr>
                <w:rFonts w:eastAsia="Calibri"/>
                <w:iCs/>
                <w:color w:val="000000"/>
              </w:rPr>
              <w:t>0,46</w:t>
            </w:r>
          </w:p>
        </w:tc>
      </w:tr>
    </w:tbl>
    <w:p w14:paraId="3AB45BB8" w14:textId="77777777" w:rsidR="005E252D" w:rsidRPr="00220C05" w:rsidRDefault="005E252D" w:rsidP="00F13309">
      <w:pPr>
        <w:pStyle w:val="20"/>
      </w:pPr>
      <w:bookmarkStart w:id="43" w:name="_Toc162529792"/>
      <w:r w:rsidRPr="00220C05">
        <w:t>6</w:t>
      </w:r>
      <w:r w:rsidR="00CF1604" w:rsidRPr="00220C05">
        <w:t>.</w:t>
      </w:r>
      <w:r w:rsidRPr="00220C05">
        <w:t xml:space="preserve"> ОБЪЕКТЫ КУЛЬТУРНОГО НАСЛЕДИЯ</w:t>
      </w:r>
      <w:bookmarkEnd w:id="42"/>
      <w:bookmarkEnd w:id="43"/>
    </w:p>
    <w:p w14:paraId="710837C7" w14:textId="57982BD5" w:rsidR="00220C05" w:rsidRDefault="00291B93" w:rsidP="00474F45">
      <w:pPr>
        <w:pStyle w:val="140"/>
      </w:pPr>
      <w:r w:rsidRPr="00220C05">
        <w:t>На территории МО «</w:t>
      </w:r>
      <w:r w:rsidR="00427B96" w:rsidRPr="00220C05">
        <w:t>Завод</w:t>
      </w:r>
      <w:r w:rsidR="001560C3" w:rsidRPr="00220C05">
        <w:t>ское</w:t>
      </w:r>
      <w:r w:rsidRPr="00220C05">
        <w:t xml:space="preserve"> сельское поселение» </w:t>
      </w:r>
      <w:r w:rsidR="00A036E3" w:rsidRPr="00220C05">
        <w:t xml:space="preserve">есть несколько </w:t>
      </w:r>
      <w:r w:rsidRPr="00220C05">
        <w:t xml:space="preserve"> объект</w:t>
      </w:r>
      <w:r w:rsidR="00A036E3" w:rsidRPr="00220C05">
        <w:t>ов</w:t>
      </w:r>
      <w:r w:rsidRPr="00220C05">
        <w:t xml:space="preserve"> культурного наследия</w:t>
      </w:r>
      <w:r w:rsidR="00D71EF3">
        <w:t xml:space="preserve">: два </w:t>
      </w:r>
      <w:r w:rsidRPr="00220C05">
        <w:t>памятник</w:t>
      </w:r>
      <w:r w:rsidR="00220C05">
        <w:t xml:space="preserve">а </w:t>
      </w:r>
      <w:r w:rsidRPr="00220C05">
        <w:t>археологии</w:t>
      </w:r>
      <w:r w:rsidR="00D71EF3">
        <w:t xml:space="preserve"> </w:t>
      </w:r>
      <w:r w:rsidR="00220C05">
        <w:t xml:space="preserve">и один </w:t>
      </w:r>
      <w:r w:rsidRPr="00220C05">
        <w:t>памятник</w:t>
      </w:r>
      <w:r w:rsidR="00220C05">
        <w:t xml:space="preserve"> </w:t>
      </w:r>
      <w:r w:rsidRPr="00220C05">
        <w:t xml:space="preserve">  истории.</w:t>
      </w:r>
    </w:p>
    <w:p w14:paraId="48F96577" w14:textId="4BCC4FCD" w:rsidR="002E1171" w:rsidRDefault="002E1171" w:rsidP="002E1171">
      <w:pPr>
        <w:pStyle w:val="140"/>
        <w:rPr>
          <w:highlight w:val="yellow"/>
        </w:rPr>
      </w:pPr>
      <w:r>
        <w:rPr>
          <w:shd w:val="clear" w:color="auto" w:fill="FFFFFF"/>
        </w:rPr>
        <w:t>В населенных пунктах поселения установлены памятники односельчанам, погибшим в годы. Великой Отечественной войны. В д. Нельмач памятн</w:t>
      </w:r>
      <w:r w:rsidR="00D71EF3">
        <w:rPr>
          <w:shd w:val="clear" w:color="auto" w:fill="FFFFFF"/>
        </w:rPr>
        <w:t xml:space="preserve">ик открыли   9 мая 2015 года. </w:t>
      </w:r>
      <w:r>
        <w:rPr>
          <w:shd w:val="clear" w:color="auto" w:fill="FFFFFF"/>
        </w:rPr>
        <w:t>Установку памятника инициировал районный совет ветеранов. Надпись на памятнике: «Воинам-землякам, погибшим на фронтах Великой Отечественной войны - вечная слава»</w:t>
      </w:r>
    </w:p>
    <w:p w14:paraId="63F8559D" w14:textId="77777777" w:rsidR="002E1171" w:rsidRDefault="002E1171" w:rsidP="00474F45">
      <w:pPr>
        <w:pStyle w:val="140"/>
      </w:pPr>
    </w:p>
    <w:p w14:paraId="2B3F1176" w14:textId="257BF4D9" w:rsidR="00220C05" w:rsidRDefault="00536035" w:rsidP="00AC540F">
      <w:pPr>
        <w:ind w:left="567" w:hanging="567"/>
        <w:jc w:val="both"/>
        <w:rPr>
          <w:sz w:val="26"/>
          <w:szCs w:val="26"/>
        </w:rPr>
      </w:pPr>
      <w:r>
        <w:rPr>
          <w:sz w:val="26"/>
          <w:szCs w:val="26"/>
        </w:rPr>
        <w:t>Таблица 6.1</w:t>
      </w:r>
      <w:r w:rsidR="009D6842">
        <w:rPr>
          <w:sz w:val="26"/>
          <w:szCs w:val="26"/>
        </w:rPr>
        <w:t>–</w:t>
      </w:r>
      <w:r>
        <w:rPr>
          <w:sz w:val="26"/>
          <w:szCs w:val="26"/>
        </w:rPr>
        <w:t xml:space="preserve"> Памятники культурного наследия </w:t>
      </w:r>
      <w:r w:rsidR="009D6842">
        <w:rPr>
          <w:sz w:val="26"/>
          <w:szCs w:val="26"/>
        </w:rPr>
        <w:t>З</w:t>
      </w:r>
      <w:r>
        <w:rPr>
          <w:sz w:val="26"/>
          <w:szCs w:val="26"/>
        </w:rPr>
        <w:t>аводского сельского поселения</w:t>
      </w: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
        <w:gridCol w:w="5503"/>
        <w:gridCol w:w="3247"/>
      </w:tblGrid>
      <w:tr w:rsidR="00220C05" w:rsidRPr="00220C05" w14:paraId="6E76D4E8" w14:textId="4252B181" w:rsidTr="0066592F">
        <w:trPr>
          <w:trHeight w:hRule="exact" w:val="697"/>
        </w:trPr>
        <w:tc>
          <w:tcPr>
            <w:tcW w:w="594" w:type="dxa"/>
            <w:vAlign w:val="center"/>
          </w:tcPr>
          <w:p w14:paraId="56113DA5" w14:textId="279E96F0" w:rsidR="00220C05" w:rsidRPr="00220C05" w:rsidRDefault="00220C05" w:rsidP="00AC540F">
            <w:pPr>
              <w:ind w:left="567" w:hanging="567"/>
            </w:pPr>
            <w:r w:rsidRPr="00220C05">
              <w:t>№ п/п</w:t>
            </w:r>
          </w:p>
        </w:tc>
        <w:tc>
          <w:tcPr>
            <w:tcW w:w="5503" w:type="dxa"/>
            <w:vAlign w:val="center"/>
          </w:tcPr>
          <w:p w14:paraId="4245D965" w14:textId="0A114C55" w:rsidR="00220C05" w:rsidRPr="00220C05" w:rsidRDefault="00220C05" w:rsidP="00AC540F">
            <w:pPr>
              <w:ind w:left="567" w:hanging="567"/>
            </w:pPr>
            <w:r w:rsidRPr="00220C05">
              <w:t>Наименование объекта культурного наследия</w:t>
            </w:r>
          </w:p>
        </w:tc>
        <w:tc>
          <w:tcPr>
            <w:tcW w:w="3247" w:type="dxa"/>
            <w:vAlign w:val="center"/>
          </w:tcPr>
          <w:p w14:paraId="79707EB3" w14:textId="54AA15DF" w:rsidR="00220C05" w:rsidRPr="00220C05" w:rsidRDefault="00220C05" w:rsidP="00A36B22">
            <w:pPr>
              <w:ind w:left="567" w:hanging="567"/>
              <w:jc w:val="center"/>
            </w:pPr>
            <w:r w:rsidRPr="00220C05">
              <w:t>Адрес объекта</w:t>
            </w:r>
          </w:p>
        </w:tc>
      </w:tr>
      <w:tr w:rsidR="00220C05" w:rsidRPr="00220C05" w14:paraId="67930167" w14:textId="38A2C6DA" w:rsidTr="00C13301">
        <w:trPr>
          <w:trHeight w:hRule="exact" w:val="929"/>
        </w:trPr>
        <w:tc>
          <w:tcPr>
            <w:tcW w:w="594" w:type="dxa"/>
          </w:tcPr>
          <w:p w14:paraId="20B27FD2" w14:textId="375CE44E" w:rsidR="00220C05" w:rsidRPr="00220C05" w:rsidRDefault="00220C05" w:rsidP="00AC540F">
            <w:pPr>
              <w:ind w:left="567" w:hanging="567"/>
              <w:jc w:val="center"/>
            </w:pPr>
            <w:r w:rsidRPr="00220C05">
              <w:t>1</w:t>
            </w:r>
          </w:p>
          <w:p w14:paraId="30EEF74F" w14:textId="77777777" w:rsidR="00220C05" w:rsidRPr="00220C05" w:rsidRDefault="00220C05" w:rsidP="00AC540F">
            <w:pPr>
              <w:ind w:left="567" w:hanging="567"/>
              <w:jc w:val="center"/>
            </w:pPr>
          </w:p>
          <w:p w14:paraId="4ADEFCBF" w14:textId="4DB87FF5" w:rsidR="00220C05" w:rsidRPr="00220C05" w:rsidRDefault="00220C05" w:rsidP="00AC540F">
            <w:pPr>
              <w:ind w:left="567" w:hanging="567"/>
              <w:jc w:val="center"/>
            </w:pPr>
          </w:p>
        </w:tc>
        <w:tc>
          <w:tcPr>
            <w:tcW w:w="5503" w:type="dxa"/>
            <w:vAlign w:val="center"/>
          </w:tcPr>
          <w:p w14:paraId="4D1B3843" w14:textId="2A6FFC86" w:rsidR="00220C05" w:rsidRPr="00220C05" w:rsidRDefault="00220C05" w:rsidP="00AC540F">
            <w:pPr>
              <w:ind w:left="8"/>
            </w:pPr>
            <w:r w:rsidRPr="00220C05">
              <w:rPr>
                <w:color w:val="000000"/>
              </w:rPr>
              <w:t>Памятник воинам погибшим в годы ВОВ</w:t>
            </w:r>
          </w:p>
        </w:tc>
        <w:tc>
          <w:tcPr>
            <w:tcW w:w="3247" w:type="dxa"/>
            <w:vAlign w:val="center"/>
          </w:tcPr>
          <w:p w14:paraId="604F5C70" w14:textId="71071405" w:rsidR="00220C05" w:rsidRPr="00220C05" w:rsidRDefault="00220C05" w:rsidP="00A36B22">
            <w:pPr>
              <w:ind w:left="567" w:hanging="567"/>
              <w:jc w:val="center"/>
              <w:rPr>
                <w:color w:val="000000"/>
              </w:rPr>
            </w:pPr>
            <w:r w:rsidRPr="00220C05">
              <w:rPr>
                <w:color w:val="000000"/>
              </w:rPr>
              <w:t>д. Прокоп,</w:t>
            </w:r>
          </w:p>
          <w:p w14:paraId="57B36DCA" w14:textId="2218F880" w:rsidR="00220C05" w:rsidRPr="00220C05" w:rsidRDefault="00220C05" w:rsidP="00A36B22">
            <w:pPr>
              <w:ind w:left="567" w:hanging="567"/>
              <w:jc w:val="center"/>
            </w:pPr>
            <w:r w:rsidRPr="00220C05">
              <w:rPr>
                <w:color w:val="000000"/>
              </w:rPr>
              <w:t>ул. Центральная</w:t>
            </w:r>
            <w:r w:rsidR="005722B6">
              <w:rPr>
                <w:color w:val="000000"/>
              </w:rPr>
              <w:t>,</w:t>
            </w:r>
            <w:r w:rsidR="00C13301">
              <w:rPr>
                <w:color w:val="000000"/>
              </w:rPr>
              <w:t xml:space="preserve"> площадь у сельской школы</w:t>
            </w:r>
          </w:p>
        </w:tc>
      </w:tr>
      <w:tr w:rsidR="00C13301" w:rsidRPr="00220C05" w14:paraId="52657836" w14:textId="77777777" w:rsidTr="006E752A">
        <w:trPr>
          <w:trHeight w:hRule="exact" w:val="937"/>
        </w:trPr>
        <w:tc>
          <w:tcPr>
            <w:tcW w:w="594" w:type="dxa"/>
            <w:vAlign w:val="center"/>
          </w:tcPr>
          <w:p w14:paraId="57F5D00F" w14:textId="6531070B" w:rsidR="00C13301" w:rsidRPr="00220C05" w:rsidRDefault="00C13301" w:rsidP="00AC540F">
            <w:pPr>
              <w:ind w:left="567" w:hanging="567"/>
              <w:jc w:val="center"/>
            </w:pPr>
            <w:r w:rsidRPr="00220C05">
              <w:t>2</w:t>
            </w:r>
          </w:p>
        </w:tc>
        <w:tc>
          <w:tcPr>
            <w:tcW w:w="5503" w:type="dxa"/>
            <w:shd w:val="clear" w:color="auto" w:fill="auto"/>
            <w:vAlign w:val="center"/>
          </w:tcPr>
          <w:p w14:paraId="0C3BAE9D" w14:textId="04B91C8D" w:rsidR="00C13301" w:rsidRPr="00C13301" w:rsidRDefault="0088489B" w:rsidP="00474F45">
            <w:pPr>
              <w:pStyle w:val="140"/>
              <w:ind w:left="8" w:firstLine="0"/>
              <w:rPr>
                <w:color w:val="000000"/>
                <w:sz w:val="24"/>
                <w:szCs w:val="24"/>
              </w:rPr>
            </w:pPr>
            <w:hyperlink r:id="rId21" w:history="1">
              <w:r w:rsidR="00C13301" w:rsidRPr="006E752A">
                <w:rPr>
                  <w:sz w:val="24"/>
                  <w:szCs w:val="24"/>
                </w:rPr>
                <w:t>Мемориальная стела в</w:t>
              </w:r>
              <w:r w:rsidR="00C13301" w:rsidRPr="00C13301">
                <w:rPr>
                  <w:sz w:val="24"/>
                  <w:szCs w:val="24"/>
                  <w:shd w:val="clear" w:color="auto" w:fill="FAFFFA"/>
                </w:rPr>
                <w:t xml:space="preserve"> </w:t>
              </w:r>
              <w:r w:rsidR="00C13301" w:rsidRPr="006E752A">
                <w:rPr>
                  <w:sz w:val="24"/>
                  <w:szCs w:val="24"/>
                </w:rPr>
                <w:t xml:space="preserve">память о земляках, павших </w:t>
              </w:r>
              <w:r w:rsidR="00C13301" w:rsidRPr="00C13301">
                <w:rPr>
                  <w:sz w:val="24"/>
                  <w:szCs w:val="24"/>
                  <w:shd w:val="clear" w:color="auto" w:fill="FAFFFA"/>
                </w:rPr>
                <w:t>в боях на фронтах Великой Отечественной войны, 1941—194</w:t>
              </w:r>
              <w:r w:rsidR="00C13301">
                <w:rPr>
                  <w:sz w:val="24"/>
                  <w:szCs w:val="24"/>
                  <w:shd w:val="clear" w:color="auto" w:fill="FAFFFA"/>
                </w:rPr>
                <w:t>5</w:t>
              </w:r>
            </w:hyperlink>
            <w:r w:rsidR="00C13301" w:rsidRPr="00C13301">
              <w:rPr>
                <w:color w:val="000000"/>
                <w:sz w:val="24"/>
                <w:szCs w:val="24"/>
                <w:shd w:val="clear" w:color="auto" w:fill="FAFFFA"/>
              </w:rPr>
              <w:t> </w:t>
            </w:r>
            <w:r w:rsidR="00474F45">
              <w:rPr>
                <w:color w:val="000000"/>
                <w:sz w:val="24"/>
                <w:szCs w:val="24"/>
                <w:shd w:val="clear" w:color="auto" w:fill="FAFFFA"/>
              </w:rPr>
              <w:t xml:space="preserve"> </w:t>
            </w:r>
          </w:p>
        </w:tc>
        <w:tc>
          <w:tcPr>
            <w:tcW w:w="3247" w:type="dxa"/>
            <w:vAlign w:val="center"/>
          </w:tcPr>
          <w:p w14:paraId="68A6645F" w14:textId="45BA2078" w:rsidR="00C13301" w:rsidRPr="00C13301" w:rsidRDefault="00C13301" w:rsidP="00A36B22">
            <w:pPr>
              <w:pStyle w:val="140"/>
              <w:ind w:left="567" w:hanging="567"/>
              <w:jc w:val="center"/>
            </w:pPr>
            <w:r w:rsidRPr="00C13301">
              <w:t>Заводской, </w:t>
            </w:r>
            <w:hyperlink r:id="rId22" w:tooltip="Улица 60 лет СССР (Заводской) (страница не существует)" w:history="1">
              <w:r w:rsidRPr="00C13301">
                <w:t>ул. 60 лет СССР</w:t>
              </w:r>
            </w:hyperlink>
            <w:r w:rsidRPr="00C13301">
              <w:t>, 17</w:t>
            </w:r>
          </w:p>
        </w:tc>
      </w:tr>
      <w:tr w:rsidR="00C13301" w:rsidRPr="00DB1AE8" w14:paraId="14FD5ED1" w14:textId="77777777" w:rsidTr="00C13301">
        <w:trPr>
          <w:trHeight w:hRule="exact" w:val="937"/>
        </w:trPr>
        <w:tc>
          <w:tcPr>
            <w:tcW w:w="594" w:type="dxa"/>
            <w:vAlign w:val="center"/>
          </w:tcPr>
          <w:p w14:paraId="40EF4019" w14:textId="24E828BC" w:rsidR="00C13301" w:rsidRPr="00220C05" w:rsidRDefault="00C13301" w:rsidP="00AC540F">
            <w:pPr>
              <w:ind w:left="567" w:hanging="567"/>
              <w:jc w:val="center"/>
            </w:pPr>
            <w:r w:rsidRPr="00220C05">
              <w:t>3</w:t>
            </w:r>
          </w:p>
        </w:tc>
        <w:tc>
          <w:tcPr>
            <w:tcW w:w="5503" w:type="dxa"/>
            <w:vAlign w:val="center"/>
          </w:tcPr>
          <w:p w14:paraId="357ADC98" w14:textId="40C9CF3B" w:rsidR="00C13301" w:rsidRPr="00C13301" w:rsidRDefault="00C13301" w:rsidP="00AC540F">
            <w:pPr>
              <w:pStyle w:val="140"/>
              <w:ind w:left="8" w:firstLine="0"/>
              <w:rPr>
                <w:sz w:val="24"/>
                <w:szCs w:val="24"/>
              </w:rPr>
            </w:pPr>
            <w:r>
              <w:rPr>
                <w:sz w:val="24"/>
                <w:szCs w:val="24"/>
              </w:rPr>
              <w:t>Памятник воинам-землякам,</w:t>
            </w:r>
            <w:r w:rsidR="00474F45">
              <w:rPr>
                <w:sz w:val="24"/>
                <w:szCs w:val="24"/>
              </w:rPr>
              <w:t xml:space="preserve"> </w:t>
            </w:r>
            <w:r>
              <w:rPr>
                <w:sz w:val="24"/>
                <w:szCs w:val="24"/>
              </w:rPr>
              <w:t>погибшим на фронтах Великой Отечественной войны</w:t>
            </w:r>
          </w:p>
        </w:tc>
        <w:tc>
          <w:tcPr>
            <w:tcW w:w="3247" w:type="dxa"/>
            <w:vAlign w:val="center"/>
          </w:tcPr>
          <w:p w14:paraId="456D8112" w14:textId="403BAFA5" w:rsidR="00C13301" w:rsidRPr="00DB1AE8" w:rsidRDefault="00A36B22" w:rsidP="00A36B22">
            <w:pPr>
              <w:pStyle w:val="140"/>
              <w:ind w:left="567" w:hanging="567"/>
              <w:jc w:val="center"/>
              <w:rPr>
                <w:sz w:val="24"/>
                <w:szCs w:val="24"/>
              </w:rPr>
            </w:pPr>
            <w:r w:rsidRPr="00DB1AE8">
              <w:rPr>
                <w:sz w:val="24"/>
                <w:szCs w:val="24"/>
              </w:rPr>
              <w:t>д</w:t>
            </w:r>
            <w:r w:rsidR="00C13301" w:rsidRPr="00DB1AE8">
              <w:rPr>
                <w:sz w:val="24"/>
                <w:szCs w:val="24"/>
              </w:rPr>
              <w:t>.Нельмач,</w:t>
            </w:r>
            <w:r w:rsidR="005722B6" w:rsidRPr="00DB1AE8">
              <w:rPr>
                <w:sz w:val="24"/>
                <w:szCs w:val="24"/>
              </w:rPr>
              <w:t xml:space="preserve"> </w:t>
            </w:r>
            <w:r w:rsidR="00C13301" w:rsidRPr="00DB1AE8">
              <w:rPr>
                <w:sz w:val="24"/>
                <w:szCs w:val="24"/>
              </w:rPr>
              <w:t>ул</w:t>
            </w:r>
            <w:r w:rsidR="00474F45" w:rsidRPr="00DB1AE8">
              <w:rPr>
                <w:sz w:val="24"/>
                <w:szCs w:val="24"/>
              </w:rPr>
              <w:t>.</w:t>
            </w:r>
            <w:r w:rsidR="00C13301" w:rsidRPr="00DB1AE8">
              <w:rPr>
                <w:sz w:val="24"/>
                <w:szCs w:val="24"/>
              </w:rPr>
              <w:t xml:space="preserve"> Сибирская, 22</w:t>
            </w:r>
            <w:r w:rsidRPr="00DB1AE8">
              <w:rPr>
                <w:sz w:val="24"/>
                <w:szCs w:val="24"/>
              </w:rPr>
              <w:t>,</w:t>
            </w:r>
            <w:r w:rsidR="00C13301" w:rsidRPr="00DB1AE8">
              <w:rPr>
                <w:sz w:val="24"/>
                <w:szCs w:val="24"/>
              </w:rPr>
              <w:t xml:space="preserve"> на территории досугового центра</w:t>
            </w:r>
          </w:p>
        </w:tc>
      </w:tr>
      <w:tr w:rsidR="00C13301" w:rsidRPr="00220C05" w14:paraId="78AA1AEB" w14:textId="77777777" w:rsidTr="00C13301">
        <w:trPr>
          <w:trHeight w:hRule="exact" w:val="629"/>
        </w:trPr>
        <w:tc>
          <w:tcPr>
            <w:tcW w:w="594" w:type="dxa"/>
            <w:vAlign w:val="center"/>
          </w:tcPr>
          <w:p w14:paraId="2FBCAE19" w14:textId="5DBC30C5" w:rsidR="00C13301" w:rsidRPr="00220C05" w:rsidRDefault="00095B57" w:rsidP="00AC540F">
            <w:pPr>
              <w:ind w:left="567" w:hanging="567"/>
            </w:pPr>
            <w:r>
              <w:t>4</w:t>
            </w:r>
          </w:p>
        </w:tc>
        <w:tc>
          <w:tcPr>
            <w:tcW w:w="5503" w:type="dxa"/>
            <w:vAlign w:val="center"/>
          </w:tcPr>
          <w:p w14:paraId="746FD284" w14:textId="07AE97A2" w:rsidR="00C13301" w:rsidRPr="00220C05" w:rsidRDefault="00C13301" w:rsidP="00474F45">
            <w:pPr>
              <w:ind w:left="8"/>
            </w:pPr>
            <w:r w:rsidRPr="00220C05">
              <w:rPr>
                <w:color w:val="000000"/>
              </w:rPr>
              <w:t>Памятник</w:t>
            </w:r>
            <w:r w:rsidR="00F73C40">
              <w:rPr>
                <w:color w:val="000000"/>
              </w:rPr>
              <w:t xml:space="preserve"> </w:t>
            </w:r>
            <w:r w:rsidRPr="00220C05">
              <w:rPr>
                <w:color w:val="000000"/>
              </w:rPr>
              <w:t xml:space="preserve"> археологии </w:t>
            </w:r>
            <w:r w:rsidR="00F73C40">
              <w:rPr>
                <w:color w:val="000000"/>
              </w:rPr>
              <w:t xml:space="preserve"> </w:t>
            </w:r>
            <w:r w:rsidR="00474F45">
              <w:rPr>
                <w:color w:val="000000"/>
              </w:rPr>
              <w:t>федерального значения</w:t>
            </w:r>
            <w:r w:rsidR="00474F45" w:rsidRPr="00220C05">
              <w:rPr>
                <w:color w:val="000000"/>
              </w:rPr>
              <w:t xml:space="preserve"> </w:t>
            </w:r>
            <w:r w:rsidRPr="00220C05">
              <w:rPr>
                <w:color w:val="000000"/>
              </w:rPr>
              <w:t>Поселение Белка II</w:t>
            </w:r>
            <w:r w:rsidR="009D6842">
              <w:rPr>
                <w:color w:val="000000"/>
              </w:rPr>
              <w:t xml:space="preserve"> </w:t>
            </w:r>
          </w:p>
        </w:tc>
        <w:tc>
          <w:tcPr>
            <w:tcW w:w="3247" w:type="dxa"/>
            <w:vAlign w:val="center"/>
          </w:tcPr>
          <w:p w14:paraId="00EBFF34" w14:textId="379809B7" w:rsidR="00C13301" w:rsidRPr="00220C05" w:rsidRDefault="00C13301" w:rsidP="00A36B22">
            <w:pPr>
              <w:ind w:left="567" w:hanging="567"/>
              <w:jc w:val="center"/>
            </w:pPr>
            <w:r w:rsidRPr="00220C05">
              <w:rPr>
                <w:color w:val="000000"/>
              </w:rPr>
              <w:t>п. Белка</w:t>
            </w:r>
          </w:p>
        </w:tc>
      </w:tr>
      <w:tr w:rsidR="00C13301" w:rsidRPr="00220C05" w14:paraId="1CA5E92D" w14:textId="77777777" w:rsidTr="00C13301">
        <w:trPr>
          <w:trHeight w:hRule="exact" w:val="828"/>
        </w:trPr>
        <w:tc>
          <w:tcPr>
            <w:tcW w:w="594" w:type="dxa"/>
            <w:vAlign w:val="center"/>
          </w:tcPr>
          <w:p w14:paraId="7C166E69" w14:textId="17A7EBE2" w:rsidR="00C13301" w:rsidRPr="00220C05" w:rsidRDefault="00095B57" w:rsidP="00AC540F">
            <w:pPr>
              <w:ind w:left="567" w:hanging="567"/>
            </w:pPr>
            <w:r>
              <w:t>5</w:t>
            </w:r>
          </w:p>
        </w:tc>
        <w:tc>
          <w:tcPr>
            <w:tcW w:w="5503" w:type="dxa"/>
            <w:vAlign w:val="center"/>
          </w:tcPr>
          <w:p w14:paraId="0396B160" w14:textId="3142DCB1" w:rsidR="00C13301" w:rsidRPr="00220C05" w:rsidRDefault="00C13301" w:rsidP="00AC540F">
            <w:pPr>
              <w:ind w:left="8"/>
            </w:pPr>
            <w:r w:rsidRPr="00220C05">
              <w:rPr>
                <w:color w:val="000000"/>
              </w:rPr>
              <w:t>Памятник археологии Находка Соч-Игинская (культовое место)</w:t>
            </w:r>
          </w:p>
        </w:tc>
        <w:tc>
          <w:tcPr>
            <w:tcW w:w="3247" w:type="dxa"/>
            <w:vAlign w:val="center"/>
          </w:tcPr>
          <w:p w14:paraId="471F73AF" w14:textId="7D439644" w:rsidR="00C13301" w:rsidRPr="00220C05" w:rsidRDefault="00C13301" w:rsidP="00A36B22">
            <w:pPr>
              <w:ind w:left="567" w:hanging="567"/>
              <w:jc w:val="center"/>
            </w:pPr>
            <w:r w:rsidRPr="00220C05">
              <w:rPr>
                <w:color w:val="000000"/>
              </w:rPr>
              <w:t>Заводско</w:t>
            </w:r>
            <w:r>
              <w:rPr>
                <w:color w:val="000000"/>
              </w:rPr>
              <w:t>е</w:t>
            </w:r>
            <w:r w:rsidRPr="00220C05">
              <w:rPr>
                <w:color w:val="000000"/>
              </w:rPr>
              <w:t xml:space="preserve"> С</w:t>
            </w:r>
            <w:r>
              <w:rPr>
                <w:color w:val="000000"/>
              </w:rPr>
              <w:t>П</w:t>
            </w:r>
          </w:p>
        </w:tc>
      </w:tr>
    </w:tbl>
    <w:p w14:paraId="4DAD9E0E" w14:textId="77777777" w:rsidR="009133DF" w:rsidRDefault="009133DF" w:rsidP="00AC540F">
      <w:pPr>
        <w:pStyle w:val="140"/>
        <w:ind w:left="567" w:hanging="567"/>
        <w:rPr>
          <w:shd w:val="clear" w:color="auto" w:fill="FFFFFF"/>
        </w:rPr>
      </w:pPr>
      <w:bookmarkStart w:id="44" w:name="_Toc436143659"/>
      <w:bookmarkEnd w:id="36"/>
    </w:p>
    <w:p w14:paraId="2DDAFBB4" w14:textId="1EDDA65D" w:rsidR="009133DF" w:rsidRDefault="009133DF" w:rsidP="000D15D3">
      <w:r>
        <w:rPr>
          <w:noProof/>
        </w:rPr>
        <w:lastRenderedPageBreak/>
        <w:drawing>
          <wp:inline distT="0" distB="0" distL="0" distR="0" wp14:anchorId="5024DE8D" wp14:editId="104F23B7">
            <wp:extent cx="1737418" cy="2098623"/>
            <wp:effectExtent l="0" t="0" r="0" b="0"/>
            <wp:docPr id="1" name="Рисунок 1" descr="W:\ЕЛЕНА_АЛЕКСЕЕВНА\Парабельский район\д.Нельмач Сибирская,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ЕЛЕНА_АЛЕКСЕЕВНА\Парабельский район\д.Нельмач Сибирская,2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0118" cy="2101885"/>
                    </a:xfrm>
                    <a:prstGeom prst="rect">
                      <a:avLst/>
                    </a:prstGeom>
                    <a:noFill/>
                    <a:ln>
                      <a:noFill/>
                    </a:ln>
                  </pic:spPr>
                </pic:pic>
              </a:graphicData>
            </a:graphic>
          </wp:inline>
        </w:drawing>
      </w:r>
      <w:r>
        <w:t xml:space="preserve">     </w:t>
      </w:r>
      <w:r>
        <w:rPr>
          <w:noProof/>
        </w:rPr>
        <w:drawing>
          <wp:inline distT="0" distB="0" distL="0" distR="0" wp14:anchorId="1596359F" wp14:editId="2589A51A">
            <wp:extent cx="1244183" cy="2109074"/>
            <wp:effectExtent l="0" t="0" r="0" b="5715"/>
            <wp:docPr id="38" name="Рисунок 38" descr="W:\ЕЛЕНА_АЛЕКСЕЕВНА\Парабельский район\д.Проко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ЕЛЕНА_АЛЕКСЕЕВНА\Парабельский район\д.Прокоп.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47055" cy="2113943"/>
                    </a:xfrm>
                    <a:prstGeom prst="rect">
                      <a:avLst/>
                    </a:prstGeom>
                    <a:noFill/>
                    <a:ln>
                      <a:noFill/>
                    </a:ln>
                  </pic:spPr>
                </pic:pic>
              </a:graphicData>
            </a:graphic>
          </wp:inline>
        </w:drawing>
      </w:r>
      <w:r>
        <w:t xml:space="preserve">    </w:t>
      </w:r>
      <w:r>
        <w:rPr>
          <w:noProof/>
        </w:rPr>
        <w:drawing>
          <wp:inline distT="0" distB="0" distL="0" distR="0" wp14:anchorId="7BC943EC" wp14:editId="44702A6C">
            <wp:extent cx="1985564" cy="2113300"/>
            <wp:effectExtent l="0" t="0" r="0" b="1270"/>
            <wp:docPr id="39" name="Рисунок 39" descr="W:\ЕЛЕНА_АЛЕКСЕЕВНА\Парабельский район\п.Заводской ул.60лет СССР на тер.Д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ЕЛЕНА_АЛЕКСЕЕВНА\Парабельский район\п.Заводской ул.60лет СССР на тер.ДК.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5705" cy="2113450"/>
                    </a:xfrm>
                    <a:prstGeom prst="rect">
                      <a:avLst/>
                    </a:prstGeom>
                    <a:noFill/>
                    <a:ln>
                      <a:noFill/>
                    </a:ln>
                  </pic:spPr>
                </pic:pic>
              </a:graphicData>
            </a:graphic>
          </wp:inline>
        </w:drawing>
      </w:r>
    </w:p>
    <w:p w14:paraId="73BB6DCA" w14:textId="054994AA" w:rsidR="009133DF" w:rsidRPr="000D15D3" w:rsidRDefault="009133DF" w:rsidP="00AC540F">
      <w:pPr>
        <w:pStyle w:val="afff6"/>
        <w:ind w:left="567" w:hanging="567"/>
        <w:rPr>
          <w:b w:val="0"/>
        </w:rPr>
      </w:pPr>
      <w:r w:rsidRPr="000D15D3">
        <w:rPr>
          <w:b w:val="0"/>
        </w:rPr>
        <w:t xml:space="preserve">  Памятник в д.Нельмач                  </w:t>
      </w:r>
      <w:r w:rsidR="003B3025" w:rsidRPr="000D15D3">
        <w:rPr>
          <w:b w:val="0"/>
        </w:rPr>
        <w:t xml:space="preserve">Памятник </w:t>
      </w:r>
      <w:r w:rsidRPr="000D15D3">
        <w:rPr>
          <w:b w:val="0"/>
        </w:rPr>
        <w:t xml:space="preserve">в д.Прокоп         </w:t>
      </w:r>
      <w:r w:rsidR="003B3025" w:rsidRPr="000D15D3">
        <w:rPr>
          <w:b w:val="0"/>
        </w:rPr>
        <w:t xml:space="preserve">     Памятник</w:t>
      </w:r>
      <w:r w:rsidRPr="000D15D3">
        <w:rPr>
          <w:b w:val="0"/>
        </w:rPr>
        <w:t xml:space="preserve"> в п.Заводской</w:t>
      </w:r>
    </w:p>
    <w:p w14:paraId="78E80B54" w14:textId="4BEA58BE" w:rsidR="009133DF" w:rsidRDefault="00902385" w:rsidP="00AC540F">
      <w:pPr>
        <w:pStyle w:val="afff6"/>
        <w:ind w:left="567" w:hanging="567"/>
      </w:pPr>
      <w:r>
        <w:t xml:space="preserve"> </w:t>
      </w:r>
    </w:p>
    <w:p w14:paraId="78601CE6" w14:textId="785B3F18" w:rsidR="00D71EF3" w:rsidRDefault="00A24187" w:rsidP="00F23BC9">
      <w:pPr>
        <w:pStyle w:val="140"/>
      </w:pPr>
      <w:r w:rsidRPr="00AC540F">
        <w:t xml:space="preserve">Первые сведения об археологических памятниках Томской земли изложены </w:t>
      </w:r>
      <w:r w:rsidR="00F23BC9" w:rsidRPr="00AC540F">
        <w:t>в 1675 г.</w:t>
      </w:r>
      <w:r w:rsidR="00F23BC9">
        <w:t xml:space="preserve"> И. Спафарием,</w:t>
      </w:r>
      <w:r w:rsidRPr="00AC540F">
        <w:t xml:space="preserve"> путешествовавш</w:t>
      </w:r>
      <w:r w:rsidR="00536035" w:rsidRPr="00AC540F">
        <w:t xml:space="preserve">им </w:t>
      </w:r>
      <w:r w:rsidRPr="00AC540F">
        <w:t xml:space="preserve">через Сибирь к китайской границе. Начало научных исследований археологических памятников Сибири связано с деятельностью академических экспедиций XVIII в. </w:t>
      </w:r>
      <w:r w:rsidR="00F23BC9">
        <w:t xml:space="preserve">под руководством </w:t>
      </w:r>
      <w:r w:rsidRPr="00AC540F">
        <w:t>Д.Г. Мессершмидта, Ф. Г.Миллера, И.</w:t>
      </w:r>
      <w:r w:rsidR="00F23BC9">
        <w:t xml:space="preserve">Г. </w:t>
      </w:r>
      <w:r w:rsidRPr="00AC540F">
        <w:t>Гмелина,</w:t>
      </w:r>
      <w:r w:rsidR="00F23BC9">
        <w:t xml:space="preserve"> </w:t>
      </w:r>
      <w:r w:rsidRPr="00AC540F">
        <w:t>П.С.</w:t>
      </w:r>
      <w:r w:rsidR="00F23BC9">
        <w:t xml:space="preserve"> </w:t>
      </w:r>
      <w:r w:rsidRPr="00AC540F">
        <w:t>Палласа</w:t>
      </w:r>
      <w:r w:rsidR="00D71EF3">
        <w:t xml:space="preserve">. </w:t>
      </w:r>
    </w:p>
    <w:p w14:paraId="2E2F547D" w14:textId="29A5A4B1" w:rsidR="007A071D" w:rsidRPr="00AC540F" w:rsidRDefault="00536035" w:rsidP="00F23BC9">
      <w:pPr>
        <w:pStyle w:val="140"/>
      </w:pPr>
      <w:r w:rsidRPr="00AC540F">
        <w:t>До</w:t>
      </w:r>
      <w:r w:rsidR="00003738" w:rsidRPr="00AC540F">
        <w:t xml:space="preserve"> настояще</w:t>
      </w:r>
      <w:r w:rsidRPr="00AC540F">
        <w:t>го</w:t>
      </w:r>
      <w:r w:rsidR="00003738" w:rsidRPr="00AC540F">
        <w:t xml:space="preserve"> врем</w:t>
      </w:r>
      <w:r w:rsidRPr="00AC540F">
        <w:t xml:space="preserve">ени </w:t>
      </w:r>
      <w:r w:rsidR="00D71EF3">
        <w:t xml:space="preserve">бассейн </w:t>
      </w:r>
      <w:r w:rsidR="00003738" w:rsidRPr="00AC540F">
        <w:t>р.Парабель остается мало изученным археологами.</w:t>
      </w:r>
      <w:r w:rsidR="00095B57" w:rsidRPr="00AC540F">
        <w:t xml:space="preserve"> </w:t>
      </w:r>
      <w:r w:rsidR="003D300B" w:rsidRPr="00AC540F">
        <w:t>В списке археологических памятников Томской области представлены памятники археологии</w:t>
      </w:r>
      <w:r w:rsidR="006E1B65" w:rsidRPr="00AC540F">
        <w:t>, найденные на территории З</w:t>
      </w:r>
      <w:r w:rsidR="003D300B" w:rsidRPr="00AC540F">
        <w:t xml:space="preserve">аводского </w:t>
      </w:r>
      <w:r w:rsidR="006E1B65" w:rsidRPr="00AC540F">
        <w:t xml:space="preserve">сельского </w:t>
      </w:r>
      <w:r w:rsidR="003D300B" w:rsidRPr="00AC540F">
        <w:t>поселения:</w:t>
      </w:r>
    </w:p>
    <w:p w14:paraId="329CD366" w14:textId="77777777" w:rsidR="00D70DD0" w:rsidRPr="00D70DD0" w:rsidRDefault="00F73C40" w:rsidP="00E72052">
      <w:pPr>
        <w:pStyle w:val="140"/>
        <w:numPr>
          <w:ilvl w:val="0"/>
          <w:numId w:val="35"/>
        </w:numPr>
        <w:ind w:left="284" w:hanging="284"/>
        <w:jc w:val="left"/>
      </w:pPr>
      <w:r w:rsidRPr="00D70DD0">
        <w:rPr>
          <w:b/>
          <w:i/>
        </w:rPr>
        <w:t>Памятник археологии федерального значения</w:t>
      </w:r>
      <w:r w:rsidR="00D71EF3">
        <w:t xml:space="preserve"> </w:t>
      </w:r>
      <w:r w:rsidRPr="00D70DD0">
        <w:rPr>
          <w:b/>
          <w:i/>
        </w:rPr>
        <w:t>Поселение Белка II</w:t>
      </w:r>
      <w:r w:rsidR="00D71EF3" w:rsidRPr="00D70DD0">
        <w:rPr>
          <w:b/>
          <w:i/>
        </w:rPr>
        <w:t>.</w:t>
      </w:r>
      <w:r>
        <w:t xml:space="preserve"> </w:t>
      </w:r>
      <w:r w:rsidRPr="006E1B65">
        <w:t>Находится у моста через р</w:t>
      </w:r>
      <w:r>
        <w:t>ечку</w:t>
      </w:r>
      <w:r w:rsidRPr="006E1B65">
        <w:t xml:space="preserve"> </w:t>
      </w:r>
      <w:r w:rsidRPr="009D6842">
        <w:t>Невага,</w:t>
      </w:r>
      <w:r w:rsidRPr="006E1B65">
        <w:t xml:space="preserve"> на берегу выс</w:t>
      </w:r>
      <w:r>
        <w:t>отой</w:t>
      </w:r>
      <w:r w:rsidRPr="006E1B65">
        <w:t xml:space="preserve"> 4—5 м, на территории брошенного п</w:t>
      </w:r>
      <w:r>
        <w:t xml:space="preserve">оселка </w:t>
      </w:r>
      <w:r w:rsidRPr="006E1B65">
        <w:t xml:space="preserve">Белка Вторая. </w:t>
      </w:r>
      <w:r w:rsidR="00D71EF3">
        <w:t xml:space="preserve">Относится к эпохе </w:t>
      </w:r>
      <w:r>
        <w:t xml:space="preserve">раннего </w:t>
      </w:r>
      <w:r w:rsidRPr="006E1B65">
        <w:t>желез</w:t>
      </w:r>
      <w:r>
        <w:t>а.</w:t>
      </w:r>
      <w:r w:rsidR="00D71EF3">
        <w:t xml:space="preserve"> </w:t>
      </w:r>
      <w:r w:rsidRPr="006E1B65">
        <w:t xml:space="preserve">В 1970 г. </w:t>
      </w:r>
      <w:r w:rsidR="009E3A50" w:rsidRPr="006E1B65">
        <w:t xml:space="preserve">здесь </w:t>
      </w:r>
      <w:r w:rsidRPr="006E1B65">
        <w:t>найден</w:t>
      </w:r>
      <w:r>
        <w:t xml:space="preserve">а </w:t>
      </w:r>
      <w:r w:rsidRPr="006E1B65">
        <w:t>керамика саровского типа. Памятник</w:t>
      </w:r>
      <w:r>
        <w:t xml:space="preserve"> </w:t>
      </w:r>
      <w:r w:rsidRPr="006E1B65">
        <w:t>потревожен строительством дороги</w:t>
      </w:r>
      <w:r>
        <w:t>.</w:t>
      </w:r>
      <w:r w:rsidRPr="006E1B65">
        <w:t xml:space="preserve"> </w:t>
      </w:r>
      <w:r w:rsidR="000D15D3">
        <w:t>(</w:t>
      </w:r>
      <w:r>
        <w:t xml:space="preserve"> </w:t>
      </w:r>
      <w:r w:rsidR="009E3A50" w:rsidRPr="00D70DD0">
        <w:rPr>
          <w:i/>
        </w:rPr>
        <w:t>Поста</w:t>
      </w:r>
      <w:r w:rsidRPr="00D70DD0">
        <w:rPr>
          <w:i/>
        </w:rPr>
        <w:t>влен на государственную охрану Решением Исполнительного комитета Томского областного Совета народных депутатов «О выполнении постановления Совета Министров РСФСР от 24.01.1980 № 54 «О мерах по улучшению охраны, реставрации и использования памятников истории и культуры в свете Закона СССР и Закона РСФСР по охране и использованию памятников истории и культуры» № 109 от 28.04.1980 г.</w:t>
      </w:r>
      <w:r w:rsidRPr="00F73C40">
        <w:t xml:space="preserve"> </w:t>
      </w:r>
      <w:r w:rsidRPr="00D70DD0">
        <w:rPr>
          <w:i/>
        </w:rPr>
        <w:t>Регистрационный номер 701440158000006</w:t>
      </w:r>
      <w:r w:rsidR="000D15D3" w:rsidRPr="00D70DD0">
        <w:rPr>
          <w:i/>
        </w:rPr>
        <w:t>)</w:t>
      </w:r>
      <w:r w:rsidR="00CE4C89" w:rsidRPr="00D70DD0">
        <w:rPr>
          <w:i/>
        </w:rPr>
        <w:t>;</w:t>
      </w:r>
    </w:p>
    <w:p w14:paraId="19F5B425" w14:textId="4566B7B0" w:rsidR="00A24187" w:rsidRDefault="007A071D" w:rsidP="00E72052">
      <w:pPr>
        <w:pStyle w:val="140"/>
        <w:numPr>
          <w:ilvl w:val="0"/>
          <w:numId w:val="35"/>
        </w:numPr>
        <w:ind w:left="284" w:hanging="284"/>
        <w:jc w:val="left"/>
      </w:pPr>
      <w:r w:rsidRPr="00D70DD0">
        <w:rPr>
          <w:b/>
          <w:i/>
        </w:rPr>
        <w:t>Селище Высокий Яр</w:t>
      </w:r>
      <w:r w:rsidR="003D300B">
        <w:t xml:space="preserve"> площадью 300 кв.м.</w:t>
      </w:r>
      <w:r w:rsidR="003D300B" w:rsidRPr="003D300B">
        <w:t xml:space="preserve"> Находится на лев</w:t>
      </w:r>
      <w:r w:rsidR="003D300B">
        <w:t xml:space="preserve">ой </w:t>
      </w:r>
      <w:r w:rsidR="003D300B" w:rsidRPr="003D300B">
        <w:t>надпойменной террасе р</w:t>
      </w:r>
      <w:r w:rsidR="003D300B">
        <w:t>еки</w:t>
      </w:r>
      <w:r w:rsidR="003D300B" w:rsidRPr="003D300B">
        <w:t xml:space="preserve"> Парабел</w:t>
      </w:r>
      <w:r w:rsidR="003D300B">
        <w:t>ь</w:t>
      </w:r>
      <w:r w:rsidR="003D300B" w:rsidRPr="003D300B">
        <w:t xml:space="preserve"> у юго-зап</w:t>
      </w:r>
      <w:r w:rsidR="006E1B65">
        <w:t>адной о</w:t>
      </w:r>
      <w:r w:rsidR="003D300B" w:rsidRPr="003D300B">
        <w:t xml:space="preserve">краины </w:t>
      </w:r>
      <w:r w:rsidR="00CE4C89">
        <w:t>с</w:t>
      </w:r>
      <w:r w:rsidR="003D300B" w:rsidRPr="003D300B">
        <w:t>. Высок</w:t>
      </w:r>
      <w:r w:rsidR="003D300B">
        <w:t>ий Яр</w:t>
      </w:r>
      <w:r w:rsidR="003D300B" w:rsidRPr="003D300B">
        <w:t xml:space="preserve">, </w:t>
      </w:r>
      <w:r w:rsidR="003D300B" w:rsidRPr="009551B1">
        <w:t>на месте посадочной площ</w:t>
      </w:r>
      <w:r w:rsidR="006E1B65" w:rsidRPr="009551B1">
        <w:t>адки</w:t>
      </w:r>
      <w:r w:rsidR="009551B1" w:rsidRPr="009551B1">
        <w:t xml:space="preserve"> в</w:t>
      </w:r>
      <w:r w:rsidR="003D300B" w:rsidRPr="009551B1">
        <w:t>ертолета.</w:t>
      </w:r>
      <w:r w:rsidR="003D300B" w:rsidRPr="003D300B">
        <w:t xml:space="preserve"> </w:t>
      </w:r>
      <w:r w:rsidRPr="003D300B">
        <w:t>Ран</w:t>
      </w:r>
      <w:r w:rsidR="003D300B" w:rsidRPr="003D300B">
        <w:t xml:space="preserve">ний </w:t>
      </w:r>
      <w:r w:rsidRPr="003D300B">
        <w:t>железн</w:t>
      </w:r>
      <w:r w:rsidR="003D300B" w:rsidRPr="003D300B">
        <w:t xml:space="preserve">ый </w:t>
      </w:r>
      <w:r w:rsidRPr="003D300B">
        <w:t>век</w:t>
      </w:r>
      <w:r w:rsidR="00CE4C89">
        <w:t>;</w:t>
      </w:r>
      <w:r w:rsidR="00D70DD0">
        <w:rPr>
          <w:rStyle w:val="afffb"/>
        </w:rPr>
        <w:footnoteReference w:id="3"/>
      </w:r>
    </w:p>
    <w:p w14:paraId="3847DC51" w14:textId="4DA247D9" w:rsidR="007A071D" w:rsidRDefault="007A071D" w:rsidP="00E72052">
      <w:pPr>
        <w:pStyle w:val="140"/>
        <w:numPr>
          <w:ilvl w:val="0"/>
          <w:numId w:val="35"/>
        </w:numPr>
        <w:ind w:left="284" w:hanging="284"/>
        <w:jc w:val="left"/>
      </w:pPr>
      <w:r w:rsidRPr="00F73C40">
        <w:rPr>
          <w:b/>
          <w:i/>
        </w:rPr>
        <w:t>Прокопское селище</w:t>
      </w:r>
      <w:r w:rsidR="003D300B">
        <w:t xml:space="preserve">– </w:t>
      </w:r>
      <w:r w:rsidRPr="003D300B">
        <w:t xml:space="preserve">поселение у </w:t>
      </w:r>
      <w:r w:rsidR="00CE4C89">
        <w:t>д</w:t>
      </w:r>
      <w:r w:rsidRPr="003D300B">
        <w:t>. Прокоп</w:t>
      </w:r>
      <w:r w:rsidR="009551B1">
        <w:t>.</w:t>
      </w:r>
      <w:r w:rsidRPr="003D300B">
        <w:t xml:space="preserve"> </w:t>
      </w:r>
      <w:r w:rsidR="009551B1">
        <w:t>Р</w:t>
      </w:r>
      <w:r w:rsidR="003D300B" w:rsidRPr="003D300B">
        <w:t>асположено на мысу прав</w:t>
      </w:r>
      <w:r w:rsidR="006E1B65">
        <w:t>ой</w:t>
      </w:r>
      <w:r w:rsidR="003D300B" w:rsidRPr="003D300B">
        <w:t xml:space="preserve"> надпойменной террасы, на месте действовавшего до 1955 г. старого кладбища д. Прокоп. </w:t>
      </w:r>
      <w:r w:rsidRPr="003D300B">
        <w:t>Железн</w:t>
      </w:r>
      <w:r w:rsidR="003D300B">
        <w:t xml:space="preserve">ый </w:t>
      </w:r>
      <w:r w:rsidRPr="003D300B">
        <w:t xml:space="preserve">век. Селище </w:t>
      </w:r>
      <w:r w:rsidR="003D300B">
        <w:t xml:space="preserve"> было открыто </w:t>
      </w:r>
      <w:r w:rsidRPr="003D300B">
        <w:t>в 1970</w:t>
      </w:r>
      <w:r w:rsidR="009551B1">
        <w:t>г.</w:t>
      </w:r>
      <w:r w:rsidRPr="003D300B">
        <w:t xml:space="preserve"> </w:t>
      </w:r>
      <w:r w:rsidR="006E1B65">
        <w:t>Ныне не определяется</w:t>
      </w:r>
      <w:r w:rsidR="00CE4C89">
        <w:t>;</w:t>
      </w:r>
      <w:r w:rsidR="00D70DD0">
        <w:rPr>
          <w:rStyle w:val="afffb"/>
        </w:rPr>
        <w:footnoteReference w:id="4"/>
      </w:r>
    </w:p>
    <w:p w14:paraId="0B77B52C" w14:textId="53CB8CEB" w:rsidR="009551B1" w:rsidRDefault="003D300B" w:rsidP="00E72052">
      <w:pPr>
        <w:pStyle w:val="140"/>
        <w:numPr>
          <w:ilvl w:val="0"/>
          <w:numId w:val="36"/>
        </w:numPr>
        <w:ind w:left="284" w:hanging="284"/>
        <w:jc w:val="left"/>
      </w:pPr>
      <w:r w:rsidRPr="00F73C40">
        <w:rPr>
          <w:b/>
          <w:i/>
        </w:rPr>
        <w:t xml:space="preserve">Поселение </w:t>
      </w:r>
      <w:r w:rsidR="009551B1" w:rsidRPr="00F73C40">
        <w:rPr>
          <w:b/>
          <w:i/>
        </w:rPr>
        <w:t xml:space="preserve"> </w:t>
      </w:r>
      <w:r w:rsidRPr="00F73C40">
        <w:rPr>
          <w:b/>
          <w:i/>
        </w:rPr>
        <w:t>Нельмач</w:t>
      </w:r>
      <w:r w:rsidRPr="009551B1">
        <w:t xml:space="preserve"> </w:t>
      </w:r>
      <w:r w:rsidR="00D71EF3">
        <w:t xml:space="preserve">. </w:t>
      </w:r>
      <w:r w:rsidR="009551B1" w:rsidRPr="009551B1">
        <w:t>Расположено на надпойменной террасе выс</w:t>
      </w:r>
      <w:r w:rsidR="009551B1">
        <w:t>отой</w:t>
      </w:r>
      <w:r w:rsidR="009551B1" w:rsidRPr="009551B1">
        <w:t xml:space="preserve"> 4—5</w:t>
      </w:r>
      <w:r w:rsidR="00D71EF3">
        <w:t> </w:t>
      </w:r>
      <w:r w:rsidR="009551B1" w:rsidRPr="009551B1">
        <w:t>м, ок</w:t>
      </w:r>
      <w:r w:rsidR="009551B1">
        <w:t xml:space="preserve">оло </w:t>
      </w:r>
      <w:r w:rsidR="009551B1" w:rsidRPr="009551B1">
        <w:t>оврага, в зап</w:t>
      </w:r>
      <w:r w:rsidR="009551B1">
        <w:t>адной</w:t>
      </w:r>
      <w:r w:rsidR="00F87AB5">
        <w:t xml:space="preserve"> </w:t>
      </w:r>
      <w:r w:rsidR="009551B1" w:rsidRPr="009551B1">
        <w:t xml:space="preserve">части </w:t>
      </w:r>
      <w:r w:rsidR="00CE4C89">
        <w:t>с</w:t>
      </w:r>
      <w:r w:rsidR="009551B1" w:rsidRPr="009551B1">
        <w:t>. Нельмач, рядом с усадьбой Лужниковых</w:t>
      </w:r>
      <w:r w:rsidR="009551B1">
        <w:t>.</w:t>
      </w:r>
      <w:r w:rsidR="009551B1" w:rsidRPr="009551B1">
        <w:t xml:space="preserve"> </w:t>
      </w:r>
      <w:r w:rsidRPr="009551B1">
        <w:t>Бронзов</w:t>
      </w:r>
      <w:r w:rsidR="009551B1">
        <w:t>ый</w:t>
      </w:r>
      <w:r w:rsidRPr="009551B1">
        <w:t xml:space="preserve"> век</w:t>
      </w:r>
      <w:r w:rsidR="00CE4C89">
        <w:t>;</w:t>
      </w:r>
      <w:r w:rsidR="009551B1">
        <w:t xml:space="preserve"> </w:t>
      </w:r>
      <w:r w:rsidR="00D70DD0">
        <w:rPr>
          <w:rStyle w:val="afffb"/>
        </w:rPr>
        <w:footnoteReference w:id="5"/>
      </w:r>
    </w:p>
    <w:p w14:paraId="7BA3D1D9" w14:textId="767FE612" w:rsidR="00CE4C89" w:rsidRDefault="006303D0" w:rsidP="00E72052">
      <w:pPr>
        <w:pStyle w:val="140"/>
        <w:numPr>
          <w:ilvl w:val="0"/>
          <w:numId w:val="36"/>
        </w:numPr>
        <w:ind w:left="284" w:hanging="284"/>
        <w:jc w:val="left"/>
      </w:pPr>
      <w:r>
        <w:rPr>
          <w:b/>
          <w:i/>
        </w:rPr>
        <w:t xml:space="preserve">Культовое место </w:t>
      </w:r>
      <w:r w:rsidR="003D300B" w:rsidRPr="00F73C40">
        <w:rPr>
          <w:b/>
          <w:i/>
        </w:rPr>
        <w:t>Соч-Игинская находка</w:t>
      </w:r>
      <w:r w:rsidR="003D300B">
        <w:t>.</w:t>
      </w:r>
      <w:r>
        <w:t xml:space="preserve"> Находилось н</w:t>
      </w:r>
      <w:r w:rsidR="003D300B">
        <w:t xml:space="preserve">а острове </w:t>
      </w:r>
      <w:r w:rsidR="00865881">
        <w:t xml:space="preserve">среди </w:t>
      </w:r>
      <w:r w:rsidR="003D300B">
        <w:t xml:space="preserve">болот, недалеко от </w:t>
      </w:r>
      <w:r w:rsidR="009E3A50">
        <w:t>п</w:t>
      </w:r>
      <w:r w:rsidR="003D300B">
        <w:t>. Белк</w:t>
      </w:r>
      <w:r w:rsidR="00865881">
        <w:t>а</w:t>
      </w:r>
      <w:r w:rsidR="003D300B">
        <w:t>, расположенно</w:t>
      </w:r>
      <w:r w:rsidR="009E3A50">
        <w:t>го</w:t>
      </w:r>
      <w:r w:rsidR="003D300B">
        <w:t xml:space="preserve"> </w:t>
      </w:r>
      <w:r w:rsidR="00F87AB5">
        <w:t>н</w:t>
      </w:r>
      <w:r w:rsidR="003D300B">
        <w:t>а берегу р</w:t>
      </w:r>
      <w:r w:rsidR="009551B1">
        <w:t>.</w:t>
      </w:r>
      <w:r w:rsidR="003D300B">
        <w:t xml:space="preserve"> Соч-</w:t>
      </w:r>
      <w:r w:rsidR="009551B1">
        <w:t>И</w:t>
      </w:r>
      <w:r w:rsidR="003D300B">
        <w:t>га, прав</w:t>
      </w:r>
      <w:r w:rsidR="009551B1">
        <w:t xml:space="preserve">ом </w:t>
      </w:r>
      <w:r w:rsidR="003D300B">
        <w:t xml:space="preserve"> приток</w:t>
      </w:r>
      <w:r w:rsidR="009551B1">
        <w:t xml:space="preserve">е </w:t>
      </w:r>
      <w:r w:rsidR="003D300B">
        <w:t xml:space="preserve">р. </w:t>
      </w:r>
      <w:r w:rsidR="003D300B">
        <w:lastRenderedPageBreak/>
        <w:t>Парабел</w:t>
      </w:r>
      <w:r w:rsidR="009551B1">
        <w:t>ь</w:t>
      </w:r>
      <w:r w:rsidR="003D300B">
        <w:t xml:space="preserve">. </w:t>
      </w:r>
      <w:r w:rsidR="009E3A50">
        <w:t xml:space="preserve"> В</w:t>
      </w:r>
      <w:r w:rsidR="003D300B">
        <w:t xml:space="preserve"> 1930-е</w:t>
      </w:r>
      <w:r w:rsidR="00865881">
        <w:t xml:space="preserve"> </w:t>
      </w:r>
      <w:r w:rsidR="003D300B">
        <w:t xml:space="preserve">гг. здесь </w:t>
      </w:r>
      <w:r w:rsidR="00DB1AE8">
        <w:t>находились</w:t>
      </w:r>
      <w:r>
        <w:t xml:space="preserve"> </w:t>
      </w:r>
      <w:r w:rsidR="00865881">
        <w:t xml:space="preserve">деревянные фигуры </w:t>
      </w:r>
      <w:r w:rsidR="003D300B">
        <w:t>идол</w:t>
      </w:r>
      <w:r w:rsidR="00865881">
        <w:t>ов</w:t>
      </w:r>
      <w:r w:rsidR="003D300B">
        <w:t xml:space="preserve">. Среди подношений </w:t>
      </w:r>
      <w:r>
        <w:t xml:space="preserve">идолам находили орнаментированное </w:t>
      </w:r>
      <w:r w:rsidR="003D300B">
        <w:t>бронзов</w:t>
      </w:r>
      <w:r w:rsidR="009551B1">
        <w:t xml:space="preserve">ое </w:t>
      </w:r>
      <w:r>
        <w:t xml:space="preserve"> </w:t>
      </w:r>
      <w:r w:rsidR="003D300B">
        <w:t>зеркало с «монгольскими письменами»</w:t>
      </w:r>
      <w:r w:rsidR="00865881">
        <w:t>,</w:t>
      </w:r>
      <w:r w:rsidR="003D300B">
        <w:t xml:space="preserve"> </w:t>
      </w:r>
      <w:r w:rsidR="00865881">
        <w:t xml:space="preserve">предметы </w:t>
      </w:r>
      <w:r w:rsidR="003D300B">
        <w:t>«с арабской надписью»</w:t>
      </w:r>
      <w:r w:rsidR="00CE4C89">
        <w:t>.</w:t>
      </w:r>
    </w:p>
    <w:p w14:paraId="24D460BD" w14:textId="0B67F3CC" w:rsidR="00F91582" w:rsidRPr="00BE2E4B" w:rsidRDefault="00723720" w:rsidP="00BE2E4B">
      <w:pPr>
        <w:pStyle w:val="140"/>
      </w:pPr>
      <w:r w:rsidRPr="00D71EF3">
        <w:t>Культовые места</w:t>
      </w:r>
      <w:r w:rsidR="006303D0" w:rsidRPr="00D71EF3">
        <w:t xml:space="preserve"> обычно </w:t>
      </w:r>
      <w:r w:rsidRPr="00D71EF3">
        <w:t xml:space="preserve">являются неотъемлемым атрибутом духовной жизни народов с политеистическим складом мировоззрения. </w:t>
      </w:r>
    </w:p>
    <w:p w14:paraId="1B9A8668" w14:textId="77777777" w:rsidR="004E0779" w:rsidRDefault="00096D7E" w:rsidP="00F13309">
      <w:pPr>
        <w:pStyle w:val="20"/>
        <w:rPr>
          <w:highlight w:val="yellow"/>
        </w:rPr>
      </w:pPr>
      <w:bookmarkStart w:id="45" w:name="_Toc162529793"/>
      <w:r w:rsidRPr="009133DF">
        <w:t>7</w:t>
      </w:r>
      <w:r w:rsidR="00C861BE" w:rsidRPr="009133DF">
        <w:t>.</w:t>
      </w:r>
      <w:r w:rsidRPr="009133DF">
        <w:t xml:space="preserve"> ОСОБО ОХРАНЯЕМЫЕ </w:t>
      </w:r>
      <w:r w:rsidR="00D4002D" w:rsidRPr="009133DF">
        <w:t xml:space="preserve">ПРИРОДНЫЕ </w:t>
      </w:r>
      <w:r w:rsidRPr="009133DF">
        <w:t>ТЕРРИТОРИИ</w:t>
      </w:r>
      <w:bookmarkEnd w:id="44"/>
      <w:bookmarkEnd w:id="45"/>
    </w:p>
    <w:p w14:paraId="1222FA8F" w14:textId="18955F39" w:rsidR="000F5C44" w:rsidRPr="00AC540F" w:rsidRDefault="008F7486" w:rsidP="00AC540F">
      <w:pPr>
        <w:pStyle w:val="140"/>
      </w:pPr>
      <w:r w:rsidRPr="00AC540F">
        <w:t>На</w:t>
      </w:r>
      <w:r w:rsidR="007E4833" w:rsidRPr="00AC540F">
        <w:t xml:space="preserve"> </w:t>
      </w:r>
      <w:r w:rsidR="00D4002D" w:rsidRPr="00AC540F">
        <w:t>территории</w:t>
      </w:r>
      <w:r w:rsidR="009133DF" w:rsidRPr="00AC540F">
        <w:t xml:space="preserve"> </w:t>
      </w:r>
      <w:r w:rsidR="004F542A" w:rsidRPr="00AC540F">
        <w:t>Завод</w:t>
      </w:r>
      <w:r w:rsidR="0089073C" w:rsidRPr="00AC540F">
        <w:t>ского</w:t>
      </w:r>
      <w:r w:rsidR="000F2F38" w:rsidRPr="00AC540F">
        <w:t xml:space="preserve"> сельского</w:t>
      </w:r>
      <w:r w:rsidR="00F27DD0" w:rsidRPr="00AC540F">
        <w:t xml:space="preserve"> </w:t>
      </w:r>
      <w:r w:rsidR="00D4002D" w:rsidRPr="00AC540F">
        <w:t xml:space="preserve">поселения </w:t>
      </w:r>
      <w:r w:rsidRPr="00AC540F">
        <w:t xml:space="preserve">особо охраняемых природных территорий </w:t>
      </w:r>
      <w:r w:rsidR="00F2213B" w:rsidRPr="00AC540F">
        <w:t xml:space="preserve">местного, </w:t>
      </w:r>
      <w:r w:rsidR="008274F9" w:rsidRPr="00AC540F">
        <w:t xml:space="preserve">регионального </w:t>
      </w:r>
      <w:r w:rsidR="00F2213B" w:rsidRPr="00AC540F">
        <w:t xml:space="preserve">и федерального </w:t>
      </w:r>
      <w:r w:rsidR="008274F9" w:rsidRPr="00AC540F">
        <w:t xml:space="preserve">значения </w:t>
      </w:r>
      <w:r w:rsidRPr="00AC540F">
        <w:t>нет.</w:t>
      </w:r>
      <w:r w:rsidR="00DE275E" w:rsidRPr="00AC540F">
        <w:t xml:space="preserve"> </w:t>
      </w:r>
    </w:p>
    <w:p w14:paraId="62F2EAF5" w14:textId="5D054E0B" w:rsidR="0017028E" w:rsidRPr="00AC540F" w:rsidRDefault="0017028E" w:rsidP="00F13309">
      <w:pPr>
        <w:pStyle w:val="20"/>
      </w:pPr>
      <w:bookmarkStart w:id="46" w:name="_Toc465156873"/>
      <w:bookmarkStart w:id="47" w:name="_Toc436143660"/>
      <w:bookmarkStart w:id="48" w:name="_Toc162529794"/>
      <w:r w:rsidRPr="00AC540F">
        <w:t>8</w:t>
      </w:r>
      <w:r w:rsidR="007A64FA" w:rsidRPr="00AC540F">
        <w:t>.</w:t>
      </w:r>
      <w:r w:rsidRPr="00AC540F">
        <w:t xml:space="preserve"> ТЕХНИКО-ЭКОНОМИЧЕСКИЕ ОСНОВЫ РАЗВИТИЯ</w:t>
      </w:r>
      <w:bookmarkEnd w:id="46"/>
      <w:bookmarkEnd w:id="47"/>
      <w:bookmarkEnd w:id="48"/>
    </w:p>
    <w:p w14:paraId="56988757" w14:textId="77777777" w:rsidR="007A64FA" w:rsidRPr="00AC540F" w:rsidRDefault="007A64FA" w:rsidP="00AC540F">
      <w:pPr>
        <w:pStyle w:val="3"/>
        <w:rPr>
          <w:rStyle w:val="30"/>
          <w:b/>
          <w:bCs/>
        </w:rPr>
      </w:pPr>
      <w:bookmarkStart w:id="49" w:name="_Toc519087631"/>
      <w:bookmarkStart w:id="50" w:name="_Toc385207147"/>
      <w:bookmarkStart w:id="51" w:name="_Toc436143661"/>
      <w:bookmarkStart w:id="52" w:name="_Toc465156874"/>
      <w:bookmarkStart w:id="53" w:name="_Toc129874217"/>
      <w:bookmarkStart w:id="54" w:name="_Toc107481235"/>
      <w:bookmarkStart w:id="55" w:name="_Toc162529795"/>
      <w:bookmarkStart w:id="56" w:name="_Toc436143665"/>
      <w:r w:rsidRPr="00AC540F">
        <w:t>8</w:t>
      </w:r>
      <w:r w:rsidRPr="00AC540F">
        <w:rPr>
          <w:rStyle w:val="30"/>
          <w:b/>
          <w:bCs/>
        </w:rPr>
        <w:t xml:space="preserve">.1. </w:t>
      </w:r>
      <w:bookmarkEnd w:id="49"/>
      <w:bookmarkEnd w:id="50"/>
      <w:bookmarkEnd w:id="51"/>
      <w:bookmarkEnd w:id="52"/>
      <w:r w:rsidRPr="00AC540F">
        <w:rPr>
          <w:rStyle w:val="30"/>
          <w:b/>
          <w:bCs/>
        </w:rPr>
        <w:t>Современное экономическое состояние поселения</w:t>
      </w:r>
      <w:bookmarkEnd w:id="53"/>
      <w:bookmarkEnd w:id="54"/>
      <w:bookmarkEnd w:id="55"/>
      <w:r w:rsidRPr="00AC540F">
        <w:rPr>
          <w:rStyle w:val="30"/>
          <w:b/>
          <w:bCs/>
        </w:rPr>
        <w:t xml:space="preserve"> </w:t>
      </w:r>
    </w:p>
    <w:p w14:paraId="348CF377" w14:textId="77777777" w:rsidR="007A64FA" w:rsidRPr="007A64FA" w:rsidRDefault="007A64FA" w:rsidP="00AC540F">
      <w:pPr>
        <w:pStyle w:val="140"/>
        <w:rPr>
          <w:rFonts w:eastAsia="Calibri"/>
        </w:rPr>
      </w:pPr>
      <w:r w:rsidRPr="007A64FA">
        <w:rPr>
          <w:rFonts w:eastAsia="Calibri"/>
        </w:rPr>
        <w:t>В поселении ограниченная площадь полей и удобных пастбищ, вследствие чего на территории поселения не получила развития сельскохозяйственная отрасль. Деятельность местного населения была связана с охотой, рыбной ловлей, заготовками дикоросов, а в более позднее время - с лесозаготовками.</w:t>
      </w:r>
    </w:p>
    <w:p w14:paraId="1E64F46C" w14:textId="77777777" w:rsidR="007A64FA" w:rsidRPr="007A64FA" w:rsidRDefault="007A64FA" w:rsidP="00AC540F">
      <w:pPr>
        <w:pStyle w:val="140"/>
        <w:rPr>
          <w:rFonts w:eastAsia="Calibri"/>
        </w:rPr>
      </w:pPr>
      <w:r w:rsidRPr="007A64FA">
        <w:rPr>
          <w:rFonts w:eastAsia="Calibri"/>
        </w:rPr>
        <w:t xml:space="preserve">В настоящее время ведется заготовка ели, пихты, сосны, березы и осины в производственных целях и на бытовые нужды (дрова, строительные материалы). </w:t>
      </w:r>
    </w:p>
    <w:p w14:paraId="2201A50F" w14:textId="2E9B9518" w:rsidR="007A64FA" w:rsidRPr="007A64FA" w:rsidRDefault="007A64FA" w:rsidP="00AC540F">
      <w:pPr>
        <w:pStyle w:val="140"/>
        <w:rPr>
          <w:rFonts w:eastAsia="Calibri"/>
        </w:rPr>
      </w:pPr>
      <w:r w:rsidRPr="007A64FA">
        <w:rPr>
          <w:rFonts w:eastAsia="Calibri"/>
        </w:rPr>
        <w:t>В поселении имеются запасы дикоросов (ягод, кедрового ореха), а также рыбные ресурсы. Запасы ягод (клюква, голубика, черника, брусника) довольно значительны. Для промышленного сбора наибольшее значение имеет клюква, так как занимает значительные площади</w:t>
      </w:r>
      <w:r>
        <w:rPr>
          <w:rFonts w:eastAsia="Calibri"/>
        </w:rPr>
        <w:t>,</w:t>
      </w:r>
      <w:r w:rsidRPr="007A64FA">
        <w:rPr>
          <w:rFonts w:eastAsia="Calibri"/>
        </w:rPr>
        <w:t xml:space="preserve"> и территории ее произрастания наиболее доступны.</w:t>
      </w:r>
      <w:r>
        <w:rPr>
          <w:rFonts w:eastAsia="Calibri"/>
        </w:rPr>
        <w:t xml:space="preserve"> </w:t>
      </w:r>
      <w:r w:rsidRPr="007A64FA">
        <w:rPr>
          <w:rFonts w:eastAsia="Calibri"/>
        </w:rPr>
        <w:t>Также в поселении имеются достаточно серьёзные запасы кедрового ореха, позволяющие вести его промышленную заготовку.</w:t>
      </w:r>
    </w:p>
    <w:p w14:paraId="3425F16A" w14:textId="77777777" w:rsidR="007A64FA" w:rsidRPr="007A64FA" w:rsidRDefault="007A64FA" w:rsidP="00AC540F">
      <w:pPr>
        <w:pStyle w:val="140"/>
        <w:rPr>
          <w:rFonts w:eastAsia="Calibri"/>
        </w:rPr>
      </w:pPr>
      <w:r w:rsidRPr="007A64FA">
        <w:rPr>
          <w:rFonts w:eastAsia="Calibri"/>
        </w:rPr>
        <w:t>В настоящее время заготовка дикоросов на территории поселения имеет неорганизованный стихийный характер. Закупом у местного населения, в основном, занимаются приезжие предприниматели из районного центра или других регионов. Отсутствует промышленная переработка дикоросов.</w:t>
      </w:r>
    </w:p>
    <w:p w14:paraId="2EAB357E" w14:textId="77777777" w:rsidR="007A64FA" w:rsidRPr="007A64FA" w:rsidRDefault="007A64FA" w:rsidP="00AC540F">
      <w:pPr>
        <w:pStyle w:val="140"/>
        <w:rPr>
          <w:rFonts w:eastAsia="Calibri"/>
        </w:rPr>
      </w:pPr>
      <w:r w:rsidRPr="007A64FA">
        <w:rPr>
          <w:rFonts w:eastAsia="Calibri"/>
        </w:rPr>
        <w:t>На территории Заводского сельского поселения хозяйственную деятельность ведут ООО «Прогресс» (лесозаготовительная деятельность), ИП Алыярова С.М. (производство хлебобулочной продукции), личные подсобные хозяйства и розничные магазины.</w:t>
      </w:r>
    </w:p>
    <w:p w14:paraId="792FEF46" w14:textId="77777777" w:rsidR="007A64FA" w:rsidRPr="007A64FA" w:rsidRDefault="007A64FA" w:rsidP="00AC540F">
      <w:pPr>
        <w:pStyle w:val="140"/>
        <w:rPr>
          <w:rFonts w:eastAsia="Calibri"/>
        </w:rPr>
      </w:pPr>
      <w:r w:rsidRPr="007A64FA">
        <w:rPr>
          <w:rFonts w:eastAsia="Calibri"/>
        </w:rPr>
        <w:t xml:space="preserve">В обслуживающую отрасль отнесены учреждения образования, культуры, здравоохранения, жилищно-коммунального обслуживания и торговли. </w:t>
      </w:r>
    </w:p>
    <w:p w14:paraId="3EFB3BBA" w14:textId="77777777" w:rsidR="007A64FA" w:rsidRPr="007A64FA" w:rsidRDefault="007A64FA" w:rsidP="00AC540F">
      <w:pPr>
        <w:pStyle w:val="140"/>
        <w:rPr>
          <w:rFonts w:eastAsia="Calibri"/>
        </w:rPr>
      </w:pPr>
      <w:r w:rsidRPr="007A64FA">
        <w:rPr>
          <w:rFonts w:eastAsia="Calibri"/>
        </w:rPr>
        <w:t xml:space="preserve">Основные проблемы поселения: </w:t>
      </w:r>
    </w:p>
    <w:p w14:paraId="472F2C9B" w14:textId="0217CB62" w:rsidR="007A64FA" w:rsidRPr="007A64FA" w:rsidRDefault="007A64FA" w:rsidP="00A36B22">
      <w:pPr>
        <w:pStyle w:val="140"/>
        <w:ind w:firstLine="0"/>
        <w:rPr>
          <w:rFonts w:eastAsia="Calibri"/>
        </w:rPr>
      </w:pPr>
      <w:r w:rsidRPr="007A64FA">
        <w:rPr>
          <w:rFonts w:eastAsia="Calibri"/>
        </w:rPr>
        <w:t>1.Проблемы занятости населения.</w:t>
      </w:r>
    </w:p>
    <w:p w14:paraId="77CF0E92" w14:textId="7D6E0DE3" w:rsidR="007A64FA" w:rsidRPr="007A64FA" w:rsidRDefault="007A64FA" w:rsidP="00A36B22">
      <w:pPr>
        <w:pStyle w:val="140"/>
        <w:ind w:firstLine="0"/>
        <w:rPr>
          <w:rFonts w:eastAsia="Calibri"/>
        </w:rPr>
      </w:pPr>
      <w:r w:rsidRPr="007A64FA">
        <w:rPr>
          <w:rFonts w:eastAsia="Calibri"/>
        </w:rPr>
        <w:t>2.Труднодоступность части населенных пунктов.</w:t>
      </w:r>
    </w:p>
    <w:p w14:paraId="5D6EF631" w14:textId="2339DA07" w:rsidR="007A64FA" w:rsidRPr="007A64FA" w:rsidRDefault="007A64FA" w:rsidP="00A36B22">
      <w:pPr>
        <w:pStyle w:val="140"/>
        <w:ind w:firstLine="0"/>
        <w:rPr>
          <w:rFonts w:eastAsia="Calibri"/>
        </w:rPr>
      </w:pPr>
      <w:r w:rsidRPr="007A64FA">
        <w:rPr>
          <w:rFonts w:eastAsia="Calibri"/>
        </w:rPr>
        <w:t>3.Необходимость модернизации объектов ЖКХ, улучшения качества жилищного фонда.</w:t>
      </w:r>
    </w:p>
    <w:p w14:paraId="04E79916" w14:textId="77777777" w:rsidR="007A64FA" w:rsidRPr="007A64FA" w:rsidRDefault="007A64FA" w:rsidP="00A36B22">
      <w:pPr>
        <w:pStyle w:val="140"/>
        <w:ind w:firstLine="0"/>
        <w:rPr>
          <w:rFonts w:eastAsia="Calibri"/>
        </w:rPr>
      </w:pPr>
      <w:r w:rsidRPr="007A64FA">
        <w:rPr>
          <w:rFonts w:eastAsia="Calibri"/>
        </w:rPr>
        <w:t>4. Неразвитость дорожной сети.</w:t>
      </w:r>
    </w:p>
    <w:p w14:paraId="43E887F4" w14:textId="77777777" w:rsidR="007A64FA" w:rsidRPr="007A64FA" w:rsidRDefault="007A64FA" w:rsidP="00AC540F">
      <w:pPr>
        <w:pStyle w:val="140"/>
        <w:rPr>
          <w:rFonts w:eastAsia="Calibri"/>
        </w:rPr>
      </w:pPr>
      <w:r w:rsidRPr="007A64FA">
        <w:rPr>
          <w:rFonts w:eastAsia="Calibri"/>
        </w:rPr>
        <w:t xml:space="preserve">Согласно Стратегии социально-экономического развития муниципального образования «Парабельский район» Томской области до 2030 года территория поселения отнесена к территории стабильности: отсутствуют конкурентные преимущества, способные обеспечить устойчивый рост, однако, на период действия Стратегии социально-экономического развития муниципального образования «Парабельский район» Томской области территория будет функционировать достаточно стабильно. </w:t>
      </w:r>
    </w:p>
    <w:p w14:paraId="4AB486DD" w14:textId="77777777" w:rsidR="007A64FA" w:rsidRPr="007A64FA" w:rsidRDefault="007A64FA" w:rsidP="00AC540F">
      <w:pPr>
        <w:pStyle w:val="140"/>
        <w:rPr>
          <w:rFonts w:eastAsia="Calibri"/>
        </w:rPr>
      </w:pPr>
      <w:r w:rsidRPr="007A64FA">
        <w:rPr>
          <w:rFonts w:eastAsia="Calibri"/>
        </w:rPr>
        <w:lastRenderedPageBreak/>
        <w:t>Приоритетные направления развития - лесоперерабатывающая отрасль, сбор, переработка и реализация дикоросов, развитие малого бизнеса, личных подсобных хозяйств.</w:t>
      </w:r>
    </w:p>
    <w:p w14:paraId="0AA6A35B" w14:textId="77777777" w:rsidR="007A64FA" w:rsidRPr="007A64FA" w:rsidRDefault="007A64FA" w:rsidP="00AC540F">
      <w:pPr>
        <w:pStyle w:val="140"/>
        <w:rPr>
          <w:rFonts w:eastAsia="Calibri"/>
        </w:rPr>
      </w:pPr>
      <w:r w:rsidRPr="007A64FA">
        <w:rPr>
          <w:rFonts w:eastAsia="Calibri"/>
        </w:rPr>
        <w:t xml:space="preserve"> Продолжится дальнейшая работа по благоустройству населенных пунктов, планируется восстановление деревообрабатывающей деятельности, газификация населенных пунктов. </w:t>
      </w:r>
    </w:p>
    <w:p w14:paraId="0827CA1E" w14:textId="0864AD70" w:rsidR="0030146E" w:rsidRPr="004F542A" w:rsidRDefault="0030146E" w:rsidP="00910CA9">
      <w:pPr>
        <w:pStyle w:val="3"/>
        <w:rPr>
          <w:highlight w:val="yellow"/>
        </w:rPr>
      </w:pPr>
      <w:bookmarkStart w:id="57" w:name="_Toc162529796"/>
      <w:r w:rsidRPr="007A64FA">
        <w:t>8.2 Население и трудовые ресурсы</w:t>
      </w:r>
      <w:bookmarkEnd w:id="57"/>
      <w:r w:rsidR="00CE4C89">
        <w:t xml:space="preserve"> </w:t>
      </w:r>
    </w:p>
    <w:p w14:paraId="65876CDE" w14:textId="77777777" w:rsidR="007A64FA" w:rsidRPr="00AC540F" w:rsidRDefault="007A64FA" w:rsidP="00AC540F">
      <w:pPr>
        <w:pStyle w:val="140"/>
        <w:rPr>
          <w:rFonts w:eastAsia="Calibri"/>
        </w:rPr>
      </w:pPr>
      <w:r w:rsidRPr="00AC540F">
        <w:rPr>
          <w:rFonts w:eastAsia="Calibri"/>
        </w:rPr>
        <w:t>Для анализа демографической ситуации важное значение имеют следующие показатели: численность постоянного населения, половозрастная, социальная структуры населения, подвижность населения, величина и состав трудовых ресурсов, этнические особенности.</w:t>
      </w:r>
    </w:p>
    <w:p w14:paraId="17685BFD" w14:textId="195E62CE" w:rsidR="007A64FA" w:rsidRPr="00AC540F" w:rsidRDefault="007A64FA" w:rsidP="00AC540F">
      <w:pPr>
        <w:pStyle w:val="140"/>
        <w:rPr>
          <w:rFonts w:eastAsia="Calibri"/>
        </w:rPr>
      </w:pPr>
      <w:r w:rsidRPr="00AC540F">
        <w:rPr>
          <w:rFonts w:eastAsia="Calibri"/>
        </w:rPr>
        <w:t>Оценка текущей демографической ситуации и перспектив её изменения производилась на основе данных Территориального органа Федеральной службы государственной статистики по Томской области (далее</w:t>
      </w:r>
      <w:r w:rsidR="00CE4C89">
        <w:rPr>
          <w:rFonts w:eastAsia="Calibri"/>
        </w:rPr>
        <w:t xml:space="preserve"> </w:t>
      </w:r>
      <w:r w:rsidRPr="00AC540F">
        <w:rPr>
          <w:rFonts w:eastAsia="Calibri"/>
        </w:rPr>
        <w:t>- Томскстат).</w:t>
      </w:r>
    </w:p>
    <w:p w14:paraId="199DBC80" w14:textId="77777777" w:rsidR="007A64FA" w:rsidRPr="00AC540F" w:rsidRDefault="007A64FA" w:rsidP="00AC540F">
      <w:pPr>
        <w:pStyle w:val="140"/>
        <w:rPr>
          <w:rFonts w:eastAsia="Calibri"/>
        </w:rPr>
      </w:pPr>
      <w:r w:rsidRPr="00AC540F">
        <w:rPr>
          <w:rFonts w:eastAsia="Calibri"/>
        </w:rPr>
        <w:t>По состоянию на 01.01.2023 года численность населения сельского поселения составила 931 человек.</w:t>
      </w:r>
    </w:p>
    <w:p w14:paraId="79A4C9E0" w14:textId="77777777" w:rsidR="00B539CD" w:rsidRPr="004F542A" w:rsidRDefault="00B539CD" w:rsidP="00AC540F">
      <w:pPr>
        <w:pStyle w:val="140"/>
        <w:ind w:left="567" w:hanging="567"/>
        <w:jc w:val="center"/>
        <w:rPr>
          <w:highlight w:val="yellow"/>
        </w:rPr>
      </w:pPr>
    </w:p>
    <w:p w14:paraId="63A2500B" w14:textId="77777777" w:rsidR="007A64FA" w:rsidRPr="007A64FA" w:rsidRDefault="007A64FA" w:rsidP="00AC540F">
      <w:pPr>
        <w:ind w:left="567" w:hanging="567"/>
        <w:jc w:val="center"/>
        <w:rPr>
          <w:rFonts w:eastAsia="Calibri"/>
        </w:rPr>
      </w:pPr>
      <w:r w:rsidRPr="007A64FA">
        <w:rPr>
          <w:rFonts w:eastAsia="Calibri"/>
        </w:rPr>
        <w:t>Таблица 8.1 - Численность постоянного населения Заводского сельского поселения</w:t>
      </w:r>
    </w:p>
    <w:tbl>
      <w:tblPr>
        <w:tblW w:w="47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1045"/>
        <w:gridCol w:w="992"/>
        <w:gridCol w:w="992"/>
        <w:gridCol w:w="994"/>
        <w:gridCol w:w="1036"/>
        <w:gridCol w:w="819"/>
        <w:gridCol w:w="702"/>
        <w:gridCol w:w="759"/>
      </w:tblGrid>
      <w:tr w:rsidR="007A64FA" w:rsidRPr="007A64FA" w14:paraId="1B8DF413" w14:textId="77777777" w:rsidTr="007A64FA">
        <w:trPr>
          <w:trHeight w:val="238"/>
          <w:jc w:val="center"/>
        </w:trPr>
        <w:tc>
          <w:tcPr>
            <w:tcW w:w="1005" w:type="pct"/>
            <w:vMerge w:val="restart"/>
            <w:tcBorders>
              <w:top w:val="single" w:sz="4" w:space="0" w:color="auto"/>
              <w:left w:val="single" w:sz="4" w:space="0" w:color="auto"/>
              <w:bottom w:val="single" w:sz="4" w:space="0" w:color="auto"/>
              <w:right w:val="single" w:sz="4" w:space="0" w:color="auto"/>
            </w:tcBorders>
            <w:vAlign w:val="center"/>
            <w:hideMark/>
          </w:tcPr>
          <w:p w14:paraId="64E59275" w14:textId="77777777" w:rsidR="007A64FA" w:rsidRPr="007A64FA" w:rsidRDefault="007A64FA" w:rsidP="00CE4C89">
            <w:pPr>
              <w:jc w:val="center"/>
              <w:rPr>
                <w:rFonts w:eastAsia="Calibri"/>
                <w:b/>
              </w:rPr>
            </w:pPr>
            <w:r w:rsidRPr="007A64FA">
              <w:rPr>
                <w:rFonts w:eastAsia="Calibri"/>
              </w:rPr>
              <w:t>Наименование территории</w:t>
            </w:r>
          </w:p>
        </w:tc>
        <w:tc>
          <w:tcPr>
            <w:tcW w:w="3995" w:type="pct"/>
            <w:gridSpan w:val="8"/>
            <w:tcBorders>
              <w:top w:val="single" w:sz="4" w:space="0" w:color="auto"/>
              <w:left w:val="single" w:sz="4" w:space="0" w:color="auto"/>
              <w:bottom w:val="single" w:sz="4" w:space="0" w:color="auto"/>
              <w:right w:val="single" w:sz="4" w:space="0" w:color="auto"/>
            </w:tcBorders>
            <w:hideMark/>
          </w:tcPr>
          <w:p w14:paraId="563071E3" w14:textId="77777777" w:rsidR="007A64FA" w:rsidRPr="007A64FA" w:rsidRDefault="007A64FA" w:rsidP="00AC540F">
            <w:pPr>
              <w:ind w:left="567" w:hanging="567"/>
              <w:jc w:val="center"/>
              <w:rPr>
                <w:rFonts w:eastAsia="Calibri"/>
              </w:rPr>
            </w:pPr>
            <w:r w:rsidRPr="007A64FA">
              <w:rPr>
                <w:rFonts w:eastAsia="Calibri"/>
              </w:rPr>
              <w:t xml:space="preserve">Динамика численности населения по годам на 01 января </w:t>
            </w:r>
          </w:p>
        </w:tc>
      </w:tr>
      <w:tr w:rsidR="007A64FA" w:rsidRPr="007A64FA" w14:paraId="42FB858C" w14:textId="77777777" w:rsidTr="007F200D">
        <w:trPr>
          <w:trHeight w:val="3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D931E1" w14:textId="77777777" w:rsidR="007A64FA" w:rsidRPr="007A64FA" w:rsidRDefault="007A64FA" w:rsidP="00CE4C89">
            <w:pPr>
              <w:jc w:val="center"/>
              <w:rPr>
                <w:rFonts w:eastAsia="Calibri"/>
                <w:b/>
              </w:rPr>
            </w:pPr>
          </w:p>
        </w:tc>
        <w:tc>
          <w:tcPr>
            <w:tcW w:w="569" w:type="pct"/>
            <w:tcBorders>
              <w:top w:val="single" w:sz="4" w:space="0" w:color="auto"/>
              <w:left w:val="single" w:sz="4" w:space="0" w:color="auto"/>
              <w:bottom w:val="single" w:sz="4" w:space="0" w:color="auto"/>
              <w:right w:val="single" w:sz="4" w:space="0" w:color="auto"/>
            </w:tcBorders>
            <w:vAlign w:val="center"/>
            <w:hideMark/>
          </w:tcPr>
          <w:p w14:paraId="3A5B4853" w14:textId="77777777" w:rsidR="007A64FA" w:rsidRPr="007A64FA" w:rsidRDefault="007A64FA" w:rsidP="00AC540F">
            <w:pPr>
              <w:ind w:left="567" w:hanging="567"/>
              <w:jc w:val="center"/>
              <w:rPr>
                <w:rFonts w:eastAsia="Calibri"/>
                <w:b/>
              </w:rPr>
            </w:pPr>
            <w:r w:rsidRPr="007A64FA">
              <w:rPr>
                <w:rFonts w:eastAsia="Calibri"/>
              </w:rPr>
              <w:t>2016</w:t>
            </w:r>
          </w:p>
        </w:tc>
        <w:tc>
          <w:tcPr>
            <w:tcW w:w="540" w:type="pct"/>
            <w:tcBorders>
              <w:top w:val="single" w:sz="4" w:space="0" w:color="auto"/>
              <w:left w:val="single" w:sz="4" w:space="0" w:color="auto"/>
              <w:bottom w:val="single" w:sz="4" w:space="0" w:color="auto"/>
              <w:right w:val="single" w:sz="4" w:space="0" w:color="auto"/>
            </w:tcBorders>
            <w:vAlign w:val="center"/>
            <w:hideMark/>
          </w:tcPr>
          <w:p w14:paraId="5AF26BD9" w14:textId="77777777" w:rsidR="007A64FA" w:rsidRPr="007A64FA" w:rsidRDefault="007A64FA" w:rsidP="00AC540F">
            <w:pPr>
              <w:ind w:left="567" w:hanging="567"/>
              <w:jc w:val="center"/>
              <w:rPr>
                <w:rFonts w:eastAsia="Calibri"/>
                <w:b/>
              </w:rPr>
            </w:pPr>
            <w:r w:rsidRPr="007A64FA">
              <w:rPr>
                <w:rFonts w:eastAsia="Calibri"/>
              </w:rPr>
              <w:t>2017</w:t>
            </w:r>
          </w:p>
        </w:tc>
        <w:tc>
          <w:tcPr>
            <w:tcW w:w="540" w:type="pct"/>
            <w:tcBorders>
              <w:top w:val="single" w:sz="4" w:space="0" w:color="auto"/>
              <w:left w:val="single" w:sz="4" w:space="0" w:color="auto"/>
              <w:bottom w:val="single" w:sz="4" w:space="0" w:color="auto"/>
              <w:right w:val="single" w:sz="4" w:space="0" w:color="auto"/>
            </w:tcBorders>
            <w:vAlign w:val="center"/>
            <w:hideMark/>
          </w:tcPr>
          <w:p w14:paraId="2120398D" w14:textId="77777777" w:rsidR="007A64FA" w:rsidRPr="007A64FA" w:rsidRDefault="007A64FA" w:rsidP="00AC540F">
            <w:pPr>
              <w:ind w:left="567" w:hanging="567"/>
              <w:jc w:val="center"/>
              <w:rPr>
                <w:rFonts w:eastAsia="Calibri"/>
                <w:b/>
              </w:rPr>
            </w:pPr>
            <w:r w:rsidRPr="007A64FA">
              <w:rPr>
                <w:rFonts w:eastAsia="Calibri"/>
              </w:rPr>
              <w:t>2018</w:t>
            </w:r>
          </w:p>
        </w:tc>
        <w:tc>
          <w:tcPr>
            <w:tcW w:w="541" w:type="pct"/>
            <w:tcBorders>
              <w:top w:val="single" w:sz="4" w:space="0" w:color="auto"/>
              <w:left w:val="single" w:sz="4" w:space="0" w:color="auto"/>
              <w:bottom w:val="single" w:sz="4" w:space="0" w:color="auto"/>
              <w:right w:val="single" w:sz="4" w:space="0" w:color="auto"/>
            </w:tcBorders>
            <w:vAlign w:val="center"/>
            <w:hideMark/>
          </w:tcPr>
          <w:p w14:paraId="6C4CA844" w14:textId="77777777" w:rsidR="007A64FA" w:rsidRPr="007A64FA" w:rsidRDefault="007A64FA" w:rsidP="00AC540F">
            <w:pPr>
              <w:ind w:left="567" w:hanging="567"/>
              <w:jc w:val="center"/>
              <w:rPr>
                <w:rFonts w:eastAsia="Calibri"/>
                <w:b/>
              </w:rPr>
            </w:pPr>
            <w:r w:rsidRPr="007A64FA">
              <w:rPr>
                <w:rFonts w:eastAsia="Calibri"/>
              </w:rPr>
              <w:t>2019</w:t>
            </w:r>
          </w:p>
        </w:tc>
        <w:tc>
          <w:tcPr>
            <w:tcW w:w="564" w:type="pct"/>
            <w:tcBorders>
              <w:top w:val="single" w:sz="4" w:space="0" w:color="auto"/>
              <w:left w:val="single" w:sz="4" w:space="0" w:color="auto"/>
              <w:bottom w:val="single" w:sz="4" w:space="0" w:color="auto"/>
              <w:right w:val="single" w:sz="4" w:space="0" w:color="auto"/>
            </w:tcBorders>
            <w:vAlign w:val="center"/>
            <w:hideMark/>
          </w:tcPr>
          <w:p w14:paraId="53E034EF" w14:textId="77777777" w:rsidR="007A64FA" w:rsidRPr="007A64FA" w:rsidRDefault="007A64FA" w:rsidP="00AC540F">
            <w:pPr>
              <w:ind w:left="567" w:hanging="567"/>
              <w:jc w:val="center"/>
              <w:rPr>
                <w:rFonts w:eastAsia="Calibri"/>
                <w:b/>
              </w:rPr>
            </w:pPr>
            <w:r w:rsidRPr="007A64FA">
              <w:rPr>
                <w:rFonts w:eastAsia="Calibri"/>
              </w:rPr>
              <w:t>2020</w:t>
            </w:r>
          </w:p>
        </w:tc>
        <w:tc>
          <w:tcPr>
            <w:tcW w:w="446" w:type="pct"/>
            <w:tcBorders>
              <w:top w:val="single" w:sz="4" w:space="0" w:color="auto"/>
              <w:left w:val="single" w:sz="4" w:space="0" w:color="auto"/>
              <w:bottom w:val="single" w:sz="4" w:space="0" w:color="auto"/>
              <w:right w:val="single" w:sz="4" w:space="0" w:color="auto"/>
            </w:tcBorders>
            <w:vAlign w:val="center"/>
            <w:hideMark/>
          </w:tcPr>
          <w:p w14:paraId="5B5B94CE" w14:textId="77777777" w:rsidR="007A64FA" w:rsidRPr="007A64FA" w:rsidRDefault="007A64FA" w:rsidP="00AC540F">
            <w:pPr>
              <w:ind w:left="567" w:hanging="567"/>
              <w:jc w:val="center"/>
              <w:rPr>
                <w:rFonts w:eastAsia="Calibri"/>
                <w:b/>
              </w:rPr>
            </w:pPr>
            <w:r w:rsidRPr="007A64FA">
              <w:rPr>
                <w:rFonts w:eastAsia="Calibri"/>
              </w:rPr>
              <w:t>2021</w:t>
            </w:r>
          </w:p>
        </w:tc>
        <w:tc>
          <w:tcPr>
            <w:tcW w:w="382" w:type="pct"/>
            <w:tcBorders>
              <w:top w:val="single" w:sz="4" w:space="0" w:color="auto"/>
              <w:left w:val="single" w:sz="4" w:space="0" w:color="auto"/>
              <w:bottom w:val="single" w:sz="4" w:space="0" w:color="auto"/>
              <w:right w:val="single" w:sz="4" w:space="0" w:color="auto"/>
            </w:tcBorders>
            <w:vAlign w:val="center"/>
            <w:hideMark/>
          </w:tcPr>
          <w:p w14:paraId="636896D3" w14:textId="77777777" w:rsidR="007A64FA" w:rsidRPr="007A64FA" w:rsidRDefault="007A64FA" w:rsidP="00AC540F">
            <w:pPr>
              <w:ind w:left="567" w:hanging="567"/>
              <w:jc w:val="center"/>
              <w:rPr>
                <w:rFonts w:eastAsia="Calibri"/>
                <w:b/>
              </w:rPr>
            </w:pPr>
            <w:r w:rsidRPr="007A64FA">
              <w:rPr>
                <w:rFonts w:eastAsia="Calibri"/>
              </w:rPr>
              <w:t>2022</w:t>
            </w:r>
          </w:p>
        </w:tc>
        <w:tc>
          <w:tcPr>
            <w:tcW w:w="413" w:type="pct"/>
            <w:tcBorders>
              <w:top w:val="single" w:sz="4" w:space="0" w:color="auto"/>
              <w:left w:val="single" w:sz="4" w:space="0" w:color="auto"/>
              <w:bottom w:val="single" w:sz="4" w:space="0" w:color="auto"/>
              <w:right w:val="single" w:sz="4" w:space="0" w:color="auto"/>
            </w:tcBorders>
            <w:vAlign w:val="center"/>
            <w:hideMark/>
          </w:tcPr>
          <w:p w14:paraId="3E6EFD63" w14:textId="77777777" w:rsidR="007A64FA" w:rsidRPr="007A64FA" w:rsidRDefault="007A64FA" w:rsidP="00AC540F">
            <w:pPr>
              <w:ind w:left="567" w:hanging="567"/>
              <w:jc w:val="center"/>
              <w:rPr>
                <w:rFonts w:eastAsia="Calibri"/>
              </w:rPr>
            </w:pPr>
            <w:r w:rsidRPr="007A64FA">
              <w:rPr>
                <w:rFonts w:eastAsia="Calibri"/>
              </w:rPr>
              <w:t>2023</w:t>
            </w:r>
          </w:p>
        </w:tc>
      </w:tr>
      <w:tr w:rsidR="007A64FA" w:rsidRPr="007A64FA" w14:paraId="165654DD" w14:textId="77777777" w:rsidTr="007A64FA">
        <w:trPr>
          <w:trHeight w:val="704"/>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463F29BF" w14:textId="77777777" w:rsidR="007A64FA" w:rsidRPr="007A64FA" w:rsidRDefault="007A64FA" w:rsidP="00CE4C89">
            <w:pPr>
              <w:jc w:val="center"/>
              <w:rPr>
                <w:rFonts w:eastAsia="Calibri"/>
                <w:b/>
              </w:rPr>
            </w:pPr>
            <w:r w:rsidRPr="007A64FA">
              <w:rPr>
                <w:rFonts w:eastAsia="Calibri"/>
              </w:rPr>
              <w:t>Общая численность населения</w:t>
            </w:r>
          </w:p>
        </w:tc>
        <w:tc>
          <w:tcPr>
            <w:tcW w:w="569" w:type="pct"/>
            <w:tcBorders>
              <w:top w:val="single" w:sz="4" w:space="0" w:color="auto"/>
              <w:left w:val="single" w:sz="4" w:space="0" w:color="auto"/>
              <w:bottom w:val="single" w:sz="4" w:space="0" w:color="auto"/>
              <w:right w:val="single" w:sz="4" w:space="0" w:color="auto"/>
            </w:tcBorders>
            <w:vAlign w:val="center"/>
            <w:hideMark/>
          </w:tcPr>
          <w:p w14:paraId="00314EB8" w14:textId="77777777" w:rsidR="007A64FA" w:rsidRPr="007A64FA" w:rsidRDefault="007A64FA" w:rsidP="00AC540F">
            <w:pPr>
              <w:ind w:left="567" w:right="-237" w:hanging="567"/>
              <w:jc w:val="center"/>
            </w:pPr>
            <w:r w:rsidRPr="007A64FA">
              <w:t>1114</w:t>
            </w:r>
          </w:p>
        </w:tc>
        <w:tc>
          <w:tcPr>
            <w:tcW w:w="540" w:type="pct"/>
            <w:tcBorders>
              <w:top w:val="single" w:sz="4" w:space="0" w:color="auto"/>
              <w:left w:val="single" w:sz="4" w:space="0" w:color="auto"/>
              <w:bottom w:val="single" w:sz="4" w:space="0" w:color="auto"/>
              <w:right w:val="single" w:sz="4" w:space="0" w:color="auto"/>
            </w:tcBorders>
            <w:vAlign w:val="center"/>
            <w:hideMark/>
          </w:tcPr>
          <w:p w14:paraId="7EA5A382" w14:textId="77777777" w:rsidR="007A64FA" w:rsidRPr="007A64FA" w:rsidRDefault="007A64FA" w:rsidP="00AC540F">
            <w:pPr>
              <w:ind w:left="567" w:right="-237" w:hanging="567"/>
              <w:jc w:val="center"/>
            </w:pPr>
            <w:r w:rsidRPr="007A64FA">
              <w:t>1112</w:t>
            </w:r>
          </w:p>
        </w:tc>
        <w:tc>
          <w:tcPr>
            <w:tcW w:w="540" w:type="pct"/>
            <w:tcBorders>
              <w:top w:val="single" w:sz="4" w:space="0" w:color="auto"/>
              <w:left w:val="single" w:sz="4" w:space="0" w:color="auto"/>
              <w:bottom w:val="single" w:sz="4" w:space="0" w:color="auto"/>
              <w:right w:val="single" w:sz="4" w:space="0" w:color="auto"/>
            </w:tcBorders>
            <w:vAlign w:val="center"/>
            <w:hideMark/>
          </w:tcPr>
          <w:p w14:paraId="337EBB0C" w14:textId="77777777" w:rsidR="007A64FA" w:rsidRPr="007A64FA" w:rsidRDefault="007A64FA" w:rsidP="00AC540F">
            <w:pPr>
              <w:ind w:left="567" w:right="-237" w:hanging="567"/>
              <w:jc w:val="center"/>
            </w:pPr>
            <w:r w:rsidRPr="007A64FA">
              <w:t>1084</w:t>
            </w:r>
          </w:p>
        </w:tc>
        <w:tc>
          <w:tcPr>
            <w:tcW w:w="541" w:type="pct"/>
            <w:tcBorders>
              <w:top w:val="single" w:sz="4" w:space="0" w:color="auto"/>
              <w:left w:val="single" w:sz="4" w:space="0" w:color="auto"/>
              <w:bottom w:val="single" w:sz="4" w:space="0" w:color="auto"/>
              <w:right w:val="single" w:sz="4" w:space="0" w:color="auto"/>
            </w:tcBorders>
            <w:vAlign w:val="center"/>
            <w:hideMark/>
          </w:tcPr>
          <w:p w14:paraId="1FDA9726" w14:textId="77777777" w:rsidR="007A64FA" w:rsidRPr="007A64FA" w:rsidRDefault="007A64FA" w:rsidP="00AC540F">
            <w:pPr>
              <w:ind w:left="567" w:right="-237" w:hanging="567"/>
              <w:jc w:val="center"/>
            </w:pPr>
            <w:r w:rsidRPr="007A64FA">
              <w:t>1054</w:t>
            </w:r>
          </w:p>
        </w:tc>
        <w:tc>
          <w:tcPr>
            <w:tcW w:w="564" w:type="pct"/>
            <w:tcBorders>
              <w:top w:val="single" w:sz="4" w:space="0" w:color="auto"/>
              <w:left w:val="single" w:sz="4" w:space="0" w:color="auto"/>
              <w:bottom w:val="single" w:sz="4" w:space="0" w:color="auto"/>
              <w:right w:val="single" w:sz="4" w:space="0" w:color="auto"/>
            </w:tcBorders>
            <w:vAlign w:val="center"/>
            <w:hideMark/>
          </w:tcPr>
          <w:p w14:paraId="1FE553D7" w14:textId="77777777" w:rsidR="007A64FA" w:rsidRPr="007A64FA" w:rsidRDefault="007A64FA" w:rsidP="00AC540F">
            <w:pPr>
              <w:ind w:left="567" w:right="-237" w:hanging="567"/>
              <w:jc w:val="center"/>
            </w:pPr>
            <w:r w:rsidRPr="007A64FA">
              <w:t>1045</w:t>
            </w:r>
          </w:p>
        </w:tc>
        <w:tc>
          <w:tcPr>
            <w:tcW w:w="446" w:type="pct"/>
            <w:tcBorders>
              <w:top w:val="single" w:sz="4" w:space="0" w:color="auto"/>
              <w:left w:val="single" w:sz="4" w:space="0" w:color="auto"/>
              <w:bottom w:val="single" w:sz="4" w:space="0" w:color="auto"/>
              <w:right w:val="single" w:sz="4" w:space="0" w:color="auto"/>
            </w:tcBorders>
            <w:vAlign w:val="center"/>
            <w:hideMark/>
          </w:tcPr>
          <w:p w14:paraId="3BCE1A13" w14:textId="77777777" w:rsidR="007A64FA" w:rsidRPr="007A64FA" w:rsidRDefault="007A64FA" w:rsidP="00AC540F">
            <w:pPr>
              <w:ind w:left="567" w:right="-237" w:hanging="567"/>
              <w:jc w:val="center"/>
            </w:pPr>
            <w:r w:rsidRPr="007A64FA">
              <w:t>1037</w:t>
            </w:r>
          </w:p>
        </w:tc>
        <w:tc>
          <w:tcPr>
            <w:tcW w:w="382" w:type="pct"/>
            <w:tcBorders>
              <w:top w:val="single" w:sz="4" w:space="0" w:color="auto"/>
              <w:left w:val="single" w:sz="4" w:space="0" w:color="auto"/>
              <w:bottom w:val="single" w:sz="4" w:space="0" w:color="auto"/>
              <w:right w:val="single" w:sz="4" w:space="0" w:color="auto"/>
            </w:tcBorders>
            <w:vAlign w:val="center"/>
            <w:hideMark/>
          </w:tcPr>
          <w:p w14:paraId="6CCB22DE" w14:textId="77777777" w:rsidR="007A64FA" w:rsidRPr="007A64FA" w:rsidRDefault="007A64FA" w:rsidP="00AC540F">
            <w:pPr>
              <w:ind w:left="567" w:right="-237" w:hanging="567"/>
              <w:jc w:val="center"/>
            </w:pPr>
            <w:r w:rsidRPr="007A64FA">
              <w:t>1023</w:t>
            </w:r>
          </w:p>
        </w:tc>
        <w:tc>
          <w:tcPr>
            <w:tcW w:w="413" w:type="pct"/>
            <w:tcBorders>
              <w:top w:val="single" w:sz="4" w:space="0" w:color="auto"/>
              <w:left w:val="single" w:sz="4" w:space="0" w:color="auto"/>
              <w:bottom w:val="single" w:sz="4" w:space="0" w:color="auto"/>
              <w:right w:val="single" w:sz="4" w:space="0" w:color="auto"/>
            </w:tcBorders>
            <w:vAlign w:val="center"/>
            <w:hideMark/>
          </w:tcPr>
          <w:p w14:paraId="480581EE" w14:textId="77777777" w:rsidR="007A64FA" w:rsidRPr="007A64FA" w:rsidRDefault="007A64FA" w:rsidP="00AC540F">
            <w:pPr>
              <w:ind w:left="567" w:right="-237" w:hanging="567"/>
              <w:jc w:val="center"/>
            </w:pPr>
            <w:r w:rsidRPr="007A64FA">
              <w:t>931</w:t>
            </w:r>
          </w:p>
        </w:tc>
      </w:tr>
      <w:tr w:rsidR="007A64FA" w:rsidRPr="007A64FA" w14:paraId="323FD64F" w14:textId="77777777" w:rsidTr="007A64FA">
        <w:trPr>
          <w:trHeight w:val="373"/>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09026E1E" w14:textId="77777777" w:rsidR="007A64FA" w:rsidRPr="007A64FA" w:rsidRDefault="007A64FA" w:rsidP="00AC540F">
            <w:pPr>
              <w:ind w:left="567" w:hanging="567"/>
              <w:rPr>
                <w:rFonts w:eastAsia="Calibri"/>
              </w:rPr>
            </w:pPr>
            <w:r w:rsidRPr="007A64FA">
              <w:rPr>
                <w:rFonts w:eastAsia="Calibri"/>
              </w:rPr>
              <w:t>п. Белка</w:t>
            </w:r>
          </w:p>
        </w:tc>
        <w:tc>
          <w:tcPr>
            <w:tcW w:w="569" w:type="pct"/>
            <w:tcBorders>
              <w:top w:val="single" w:sz="4" w:space="0" w:color="auto"/>
              <w:left w:val="single" w:sz="4" w:space="0" w:color="auto"/>
              <w:bottom w:val="single" w:sz="4" w:space="0" w:color="auto"/>
              <w:right w:val="single" w:sz="4" w:space="0" w:color="auto"/>
            </w:tcBorders>
            <w:vAlign w:val="center"/>
            <w:hideMark/>
          </w:tcPr>
          <w:p w14:paraId="3D47217B" w14:textId="77777777" w:rsidR="007A64FA" w:rsidRPr="007A64FA" w:rsidRDefault="007A64FA" w:rsidP="00AC540F">
            <w:pPr>
              <w:ind w:left="567" w:hanging="567"/>
              <w:jc w:val="center"/>
              <w:rPr>
                <w:rFonts w:eastAsia="Calibri"/>
              </w:rPr>
            </w:pPr>
            <w:r w:rsidRPr="007A64FA">
              <w:rPr>
                <w:rFonts w:eastAsia="Calibri"/>
              </w:rPr>
              <w:t>20</w:t>
            </w:r>
          </w:p>
        </w:tc>
        <w:tc>
          <w:tcPr>
            <w:tcW w:w="540" w:type="pct"/>
            <w:tcBorders>
              <w:top w:val="single" w:sz="4" w:space="0" w:color="auto"/>
              <w:left w:val="single" w:sz="4" w:space="0" w:color="auto"/>
              <w:bottom w:val="single" w:sz="4" w:space="0" w:color="auto"/>
              <w:right w:val="single" w:sz="4" w:space="0" w:color="auto"/>
            </w:tcBorders>
            <w:vAlign w:val="center"/>
            <w:hideMark/>
          </w:tcPr>
          <w:p w14:paraId="6CDC4871" w14:textId="77777777" w:rsidR="007A64FA" w:rsidRPr="007A64FA" w:rsidRDefault="007A64FA" w:rsidP="00AC540F">
            <w:pPr>
              <w:ind w:left="567" w:hanging="567"/>
              <w:jc w:val="center"/>
              <w:rPr>
                <w:rFonts w:eastAsia="Calibri"/>
              </w:rPr>
            </w:pPr>
            <w:r w:rsidRPr="007A64FA">
              <w:rPr>
                <w:rFonts w:eastAsia="Calibri"/>
              </w:rPr>
              <w:t>19</w:t>
            </w:r>
          </w:p>
        </w:tc>
        <w:tc>
          <w:tcPr>
            <w:tcW w:w="540" w:type="pct"/>
            <w:tcBorders>
              <w:top w:val="single" w:sz="4" w:space="0" w:color="auto"/>
              <w:left w:val="single" w:sz="4" w:space="0" w:color="auto"/>
              <w:bottom w:val="single" w:sz="4" w:space="0" w:color="auto"/>
              <w:right w:val="single" w:sz="4" w:space="0" w:color="auto"/>
            </w:tcBorders>
            <w:vAlign w:val="center"/>
            <w:hideMark/>
          </w:tcPr>
          <w:p w14:paraId="59D4124E" w14:textId="77777777" w:rsidR="007A64FA" w:rsidRPr="007A64FA" w:rsidRDefault="007A64FA" w:rsidP="00AC540F">
            <w:pPr>
              <w:ind w:left="567" w:hanging="567"/>
              <w:jc w:val="center"/>
              <w:rPr>
                <w:rFonts w:eastAsia="Calibri"/>
              </w:rPr>
            </w:pPr>
            <w:r w:rsidRPr="007A64FA">
              <w:rPr>
                <w:rFonts w:eastAsia="Calibri"/>
              </w:rPr>
              <w:t>19</w:t>
            </w:r>
          </w:p>
        </w:tc>
        <w:tc>
          <w:tcPr>
            <w:tcW w:w="541" w:type="pct"/>
            <w:tcBorders>
              <w:top w:val="single" w:sz="4" w:space="0" w:color="auto"/>
              <w:left w:val="single" w:sz="4" w:space="0" w:color="auto"/>
              <w:bottom w:val="single" w:sz="4" w:space="0" w:color="auto"/>
              <w:right w:val="single" w:sz="4" w:space="0" w:color="auto"/>
            </w:tcBorders>
            <w:vAlign w:val="center"/>
            <w:hideMark/>
          </w:tcPr>
          <w:p w14:paraId="37CF32E5" w14:textId="77777777" w:rsidR="007A64FA" w:rsidRPr="007A64FA" w:rsidRDefault="007A64FA" w:rsidP="00AC540F">
            <w:pPr>
              <w:ind w:left="567" w:hanging="567"/>
              <w:jc w:val="center"/>
              <w:rPr>
                <w:rFonts w:eastAsia="Calibri"/>
              </w:rPr>
            </w:pPr>
            <w:r w:rsidRPr="007A64FA">
              <w:rPr>
                <w:rFonts w:eastAsia="Calibri"/>
              </w:rPr>
              <w:t>19</w:t>
            </w:r>
          </w:p>
        </w:tc>
        <w:tc>
          <w:tcPr>
            <w:tcW w:w="564" w:type="pct"/>
            <w:tcBorders>
              <w:top w:val="single" w:sz="4" w:space="0" w:color="auto"/>
              <w:left w:val="single" w:sz="4" w:space="0" w:color="auto"/>
              <w:bottom w:val="single" w:sz="4" w:space="0" w:color="auto"/>
              <w:right w:val="single" w:sz="4" w:space="0" w:color="auto"/>
            </w:tcBorders>
            <w:vAlign w:val="center"/>
            <w:hideMark/>
          </w:tcPr>
          <w:p w14:paraId="22E05EFF" w14:textId="77777777" w:rsidR="007A64FA" w:rsidRPr="007A64FA" w:rsidRDefault="007A64FA" w:rsidP="00AC540F">
            <w:pPr>
              <w:ind w:left="567" w:hanging="567"/>
              <w:jc w:val="center"/>
              <w:rPr>
                <w:rFonts w:eastAsia="Calibri"/>
              </w:rPr>
            </w:pPr>
            <w:r w:rsidRPr="007A64FA">
              <w:rPr>
                <w:rFonts w:eastAsia="Calibri"/>
              </w:rPr>
              <w:t>19</w:t>
            </w:r>
          </w:p>
        </w:tc>
        <w:tc>
          <w:tcPr>
            <w:tcW w:w="446" w:type="pct"/>
            <w:tcBorders>
              <w:top w:val="single" w:sz="4" w:space="0" w:color="auto"/>
              <w:left w:val="single" w:sz="4" w:space="0" w:color="auto"/>
              <w:bottom w:val="single" w:sz="4" w:space="0" w:color="auto"/>
              <w:right w:val="single" w:sz="4" w:space="0" w:color="auto"/>
            </w:tcBorders>
            <w:vAlign w:val="center"/>
            <w:hideMark/>
          </w:tcPr>
          <w:p w14:paraId="14A93461" w14:textId="77777777" w:rsidR="007A64FA" w:rsidRPr="007A64FA" w:rsidRDefault="007A64FA" w:rsidP="00AC540F">
            <w:pPr>
              <w:ind w:left="567" w:hanging="567"/>
              <w:jc w:val="center"/>
              <w:rPr>
                <w:rFonts w:eastAsia="Calibri"/>
              </w:rPr>
            </w:pPr>
            <w:r w:rsidRPr="007A64FA">
              <w:rPr>
                <w:rFonts w:eastAsia="Calibri"/>
              </w:rPr>
              <w:t>16</w:t>
            </w:r>
          </w:p>
        </w:tc>
        <w:tc>
          <w:tcPr>
            <w:tcW w:w="382" w:type="pct"/>
            <w:tcBorders>
              <w:top w:val="single" w:sz="4" w:space="0" w:color="auto"/>
              <w:left w:val="single" w:sz="4" w:space="0" w:color="auto"/>
              <w:bottom w:val="single" w:sz="4" w:space="0" w:color="auto"/>
              <w:right w:val="single" w:sz="4" w:space="0" w:color="auto"/>
            </w:tcBorders>
            <w:vAlign w:val="center"/>
            <w:hideMark/>
          </w:tcPr>
          <w:p w14:paraId="3A4B3B9D" w14:textId="77777777" w:rsidR="007A64FA" w:rsidRPr="007A64FA" w:rsidRDefault="007A64FA" w:rsidP="00AC540F">
            <w:pPr>
              <w:ind w:left="567" w:hanging="567"/>
              <w:jc w:val="center"/>
              <w:rPr>
                <w:rFonts w:eastAsia="Calibri"/>
              </w:rPr>
            </w:pPr>
            <w:r w:rsidRPr="007A64FA">
              <w:rPr>
                <w:rFonts w:eastAsia="Calibri"/>
              </w:rPr>
              <w:t>14</w:t>
            </w:r>
          </w:p>
        </w:tc>
        <w:tc>
          <w:tcPr>
            <w:tcW w:w="413" w:type="pct"/>
            <w:tcBorders>
              <w:top w:val="single" w:sz="4" w:space="0" w:color="auto"/>
              <w:left w:val="single" w:sz="4" w:space="0" w:color="auto"/>
              <w:bottom w:val="single" w:sz="4" w:space="0" w:color="auto"/>
              <w:right w:val="single" w:sz="4" w:space="0" w:color="auto"/>
            </w:tcBorders>
            <w:vAlign w:val="center"/>
            <w:hideMark/>
          </w:tcPr>
          <w:p w14:paraId="733ACFB9" w14:textId="77777777" w:rsidR="007A64FA" w:rsidRPr="007A64FA" w:rsidRDefault="007A64FA" w:rsidP="00AC540F">
            <w:pPr>
              <w:ind w:left="567" w:hanging="567"/>
              <w:jc w:val="center"/>
              <w:rPr>
                <w:rFonts w:eastAsia="Calibri"/>
              </w:rPr>
            </w:pPr>
            <w:r w:rsidRPr="007A64FA">
              <w:rPr>
                <w:rFonts w:eastAsia="Calibri"/>
              </w:rPr>
              <w:t>6</w:t>
            </w:r>
          </w:p>
        </w:tc>
      </w:tr>
      <w:tr w:rsidR="007A64FA" w:rsidRPr="007A64FA" w14:paraId="676F5C17" w14:textId="77777777" w:rsidTr="007A64FA">
        <w:trPr>
          <w:trHeight w:val="421"/>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560D4FF7" w14:textId="77777777" w:rsidR="007A64FA" w:rsidRPr="007A64FA" w:rsidRDefault="007A64FA" w:rsidP="00AC540F">
            <w:pPr>
              <w:ind w:left="567" w:hanging="567"/>
              <w:rPr>
                <w:rFonts w:eastAsia="Calibri"/>
              </w:rPr>
            </w:pPr>
            <w:r w:rsidRPr="007A64FA">
              <w:rPr>
                <w:rFonts w:eastAsia="Calibri"/>
              </w:rPr>
              <w:t>с. Высокий Яр</w:t>
            </w:r>
          </w:p>
        </w:tc>
        <w:tc>
          <w:tcPr>
            <w:tcW w:w="569" w:type="pct"/>
            <w:tcBorders>
              <w:top w:val="single" w:sz="4" w:space="0" w:color="auto"/>
              <w:left w:val="single" w:sz="4" w:space="0" w:color="auto"/>
              <w:bottom w:val="single" w:sz="4" w:space="0" w:color="auto"/>
              <w:right w:val="single" w:sz="4" w:space="0" w:color="auto"/>
            </w:tcBorders>
            <w:vAlign w:val="center"/>
            <w:hideMark/>
          </w:tcPr>
          <w:p w14:paraId="57C1AA92" w14:textId="77777777" w:rsidR="007A64FA" w:rsidRPr="007A64FA" w:rsidRDefault="007A64FA" w:rsidP="00AC540F">
            <w:pPr>
              <w:ind w:left="567" w:hanging="567"/>
              <w:jc w:val="center"/>
              <w:rPr>
                <w:rFonts w:eastAsia="Calibri"/>
              </w:rPr>
            </w:pPr>
            <w:r w:rsidRPr="007A64FA">
              <w:rPr>
                <w:rFonts w:eastAsia="Calibri"/>
              </w:rPr>
              <w:t>79</w:t>
            </w:r>
          </w:p>
        </w:tc>
        <w:tc>
          <w:tcPr>
            <w:tcW w:w="540" w:type="pct"/>
            <w:tcBorders>
              <w:top w:val="single" w:sz="4" w:space="0" w:color="auto"/>
              <w:left w:val="single" w:sz="4" w:space="0" w:color="auto"/>
              <w:bottom w:val="single" w:sz="4" w:space="0" w:color="auto"/>
              <w:right w:val="single" w:sz="4" w:space="0" w:color="auto"/>
            </w:tcBorders>
            <w:vAlign w:val="center"/>
            <w:hideMark/>
          </w:tcPr>
          <w:p w14:paraId="3BB975D6" w14:textId="77777777" w:rsidR="007A64FA" w:rsidRPr="007A64FA" w:rsidRDefault="007A64FA" w:rsidP="00AC540F">
            <w:pPr>
              <w:ind w:left="567" w:hanging="567"/>
              <w:jc w:val="center"/>
              <w:rPr>
                <w:rFonts w:eastAsia="Calibri"/>
              </w:rPr>
            </w:pPr>
            <w:r w:rsidRPr="007A64FA">
              <w:rPr>
                <w:rFonts w:eastAsia="Calibri"/>
              </w:rPr>
              <w:t>83</w:t>
            </w:r>
          </w:p>
        </w:tc>
        <w:tc>
          <w:tcPr>
            <w:tcW w:w="540" w:type="pct"/>
            <w:tcBorders>
              <w:top w:val="single" w:sz="4" w:space="0" w:color="auto"/>
              <w:left w:val="single" w:sz="4" w:space="0" w:color="auto"/>
              <w:bottom w:val="single" w:sz="4" w:space="0" w:color="auto"/>
              <w:right w:val="single" w:sz="4" w:space="0" w:color="auto"/>
            </w:tcBorders>
            <w:vAlign w:val="center"/>
            <w:hideMark/>
          </w:tcPr>
          <w:p w14:paraId="54EA6191" w14:textId="77777777" w:rsidR="007A64FA" w:rsidRPr="007A64FA" w:rsidRDefault="007A64FA" w:rsidP="00AC540F">
            <w:pPr>
              <w:ind w:left="567" w:hanging="567"/>
              <w:jc w:val="center"/>
              <w:rPr>
                <w:rFonts w:eastAsia="Calibri"/>
              </w:rPr>
            </w:pPr>
            <w:r w:rsidRPr="007A64FA">
              <w:rPr>
                <w:rFonts w:eastAsia="Calibri"/>
              </w:rPr>
              <w:t>86</w:t>
            </w:r>
          </w:p>
        </w:tc>
        <w:tc>
          <w:tcPr>
            <w:tcW w:w="541" w:type="pct"/>
            <w:tcBorders>
              <w:top w:val="single" w:sz="4" w:space="0" w:color="auto"/>
              <w:left w:val="single" w:sz="4" w:space="0" w:color="auto"/>
              <w:bottom w:val="single" w:sz="4" w:space="0" w:color="auto"/>
              <w:right w:val="single" w:sz="4" w:space="0" w:color="auto"/>
            </w:tcBorders>
            <w:vAlign w:val="center"/>
            <w:hideMark/>
          </w:tcPr>
          <w:p w14:paraId="3EADD4D0" w14:textId="77777777" w:rsidR="007A64FA" w:rsidRPr="007A64FA" w:rsidRDefault="007A64FA" w:rsidP="00AC540F">
            <w:pPr>
              <w:ind w:left="567" w:hanging="567"/>
              <w:jc w:val="center"/>
              <w:rPr>
                <w:rFonts w:eastAsia="Calibri"/>
              </w:rPr>
            </w:pPr>
            <w:r w:rsidRPr="007A64FA">
              <w:rPr>
                <w:rFonts w:eastAsia="Calibri"/>
              </w:rPr>
              <w:t>83</w:t>
            </w:r>
          </w:p>
        </w:tc>
        <w:tc>
          <w:tcPr>
            <w:tcW w:w="564" w:type="pct"/>
            <w:tcBorders>
              <w:top w:val="single" w:sz="4" w:space="0" w:color="auto"/>
              <w:left w:val="single" w:sz="4" w:space="0" w:color="auto"/>
              <w:bottom w:val="single" w:sz="4" w:space="0" w:color="auto"/>
              <w:right w:val="single" w:sz="4" w:space="0" w:color="auto"/>
            </w:tcBorders>
            <w:vAlign w:val="center"/>
            <w:hideMark/>
          </w:tcPr>
          <w:p w14:paraId="2DCA00F0" w14:textId="77777777" w:rsidR="007A64FA" w:rsidRPr="007A64FA" w:rsidRDefault="007A64FA" w:rsidP="00AC540F">
            <w:pPr>
              <w:ind w:left="567" w:hanging="567"/>
              <w:jc w:val="center"/>
              <w:rPr>
                <w:rFonts w:eastAsia="Calibri"/>
              </w:rPr>
            </w:pPr>
            <w:r w:rsidRPr="007A64FA">
              <w:rPr>
                <w:rFonts w:eastAsia="Calibri"/>
              </w:rPr>
              <w:t>80</w:t>
            </w:r>
          </w:p>
        </w:tc>
        <w:tc>
          <w:tcPr>
            <w:tcW w:w="446" w:type="pct"/>
            <w:tcBorders>
              <w:top w:val="single" w:sz="4" w:space="0" w:color="auto"/>
              <w:left w:val="single" w:sz="4" w:space="0" w:color="auto"/>
              <w:bottom w:val="single" w:sz="4" w:space="0" w:color="auto"/>
              <w:right w:val="single" w:sz="4" w:space="0" w:color="auto"/>
            </w:tcBorders>
            <w:vAlign w:val="center"/>
            <w:hideMark/>
          </w:tcPr>
          <w:p w14:paraId="3992B4B4" w14:textId="77777777" w:rsidR="007A64FA" w:rsidRPr="007A64FA" w:rsidRDefault="007A64FA" w:rsidP="00AC540F">
            <w:pPr>
              <w:ind w:left="567" w:hanging="567"/>
              <w:jc w:val="center"/>
              <w:rPr>
                <w:rFonts w:eastAsia="Calibri"/>
              </w:rPr>
            </w:pPr>
            <w:r w:rsidRPr="007A64FA">
              <w:rPr>
                <w:rFonts w:eastAsia="Calibri"/>
              </w:rPr>
              <w:t>80</w:t>
            </w:r>
          </w:p>
        </w:tc>
        <w:tc>
          <w:tcPr>
            <w:tcW w:w="382" w:type="pct"/>
            <w:tcBorders>
              <w:top w:val="single" w:sz="4" w:space="0" w:color="auto"/>
              <w:left w:val="single" w:sz="4" w:space="0" w:color="auto"/>
              <w:bottom w:val="single" w:sz="4" w:space="0" w:color="auto"/>
              <w:right w:val="single" w:sz="4" w:space="0" w:color="auto"/>
            </w:tcBorders>
            <w:vAlign w:val="center"/>
            <w:hideMark/>
          </w:tcPr>
          <w:p w14:paraId="4C2B3C19" w14:textId="77777777" w:rsidR="007A64FA" w:rsidRPr="007A64FA" w:rsidRDefault="007A64FA" w:rsidP="00AC540F">
            <w:pPr>
              <w:ind w:left="567" w:hanging="567"/>
              <w:jc w:val="center"/>
              <w:rPr>
                <w:rFonts w:eastAsia="Calibri"/>
              </w:rPr>
            </w:pPr>
            <w:r w:rsidRPr="007A64FA">
              <w:rPr>
                <w:rFonts w:eastAsia="Calibri"/>
              </w:rPr>
              <w:t>81</w:t>
            </w:r>
          </w:p>
        </w:tc>
        <w:tc>
          <w:tcPr>
            <w:tcW w:w="413" w:type="pct"/>
            <w:tcBorders>
              <w:top w:val="single" w:sz="4" w:space="0" w:color="auto"/>
              <w:left w:val="single" w:sz="4" w:space="0" w:color="auto"/>
              <w:bottom w:val="single" w:sz="4" w:space="0" w:color="auto"/>
              <w:right w:val="single" w:sz="4" w:space="0" w:color="auto"/>
            </w:tcBorders>
            <w:vAlign w:val="center"/>
            <w:hideMark/>
          </w:tcPr>
          <w:p w14:paraId="31AD7BB3" w14:textId="77777777" w:rsidR="007A64FA" w:rsidRPr="007A64FA" w:rsidRDefault="007A64FA" w:rsidP="00AC540F">
            <w:pPr>
              <w:ind w:left="567" w:hanging="567"/>
              <w:jc w:val="center"/>
              <w:rPr>
                <w:rFonts w:eastAsia="Calibri"/>
              </w:rPr>
            </w:pPr>
            <w:r w:rsidRPr="007A64FA">
              <w:rPr>
                <w:rFonts w:eastAsia="Calibri"/>
              </w:rPr>
              <w:t>71</w:t>
            </w:r>
          </w:p>
        </w:tc>
      </w:tr>
      <w:tr w:rsidR="007A64FA" w:rsidRPr="007A64FA" w14:paraId="2C027E11" w14:textId="77777777" w:rsidTr="007A64FA">
        <w:trPr>
          <w:trHeight w:val="380"/>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362CC4EF" w14:textId="77777777" w:rsidR="007A64FA" w:rsidRPr="007A64FA" w:rsidRDefault="007A64FA" w:rsidP="00AC540F">
            <w:pPr>
              <w:ind w:left="567" w:hanging="567"/>
              <w:rPr>
                <w:rFonts w:eastAsia="Calibri"/>
              </w:rPr>
            </w:pPr>
            <w:r w:rsidRPr="007A64FA">
              <w:rPr>
                <w:rFonts w:eastAsia="Calibri"/>
              </w:rPr>
              <w:t>п. Заводской</w:t>
            </w:r>
          </w:p>
        </w:tc>
        <w:tc>
          <w:tcPr>
            <w:tcW w:w="569" w:type="pct"/>
            <w:tcBorders>
              <w:top w:val="single" w:sz="4" w:space="0" w:color="auto"/>
              <w:left w:val="single" w:sz="4" w:space="0" w:color="auto"/>
              <w:bottom w:val="single" w:sz="4" w:space="0" w:color="auto"/>
              <w:right w:val="single" w:sz="4" w:space="0" w:color="auto"/>
            </w:tcBorders>
            <w:vAlign w:val="center"/>
            <w:hideMark/>
          </w:tcPr>
          <w:p w14:paraId="6E8BD1D9" w14:textId="77777777" w:rsidR="007A64FA" w:rsidRPr="007A64FA" w:rsidRDefault="007A64FA" w:rsidP="00AC540F">
            <w:pPr>
              <w:ind w:left="567" w:hanging="567"/>
              <w:jc w:val="center"/>
              <w:rPr>
                <w:rFonts w:eastAsia="Calibri"/>
              </w:rPr>
            </w:pPr>
            <w:r w:rsidRPr="007A64FA">
              <w:rPr>
                <w:rFonts w:eastAsia="Calibri"/>
              </w:rPr>
              <w:t>370</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FE678C" w14:textId="77777777" w:rsidR="007A64FA" w:rsidRPr="007A64FA" w:rsidRDefault="007A64FA" w:rsidP="00AC540F">
            <w:pPr>
              <w:ind w:left="567" w:hanging="567"/>
              <w:jc w:val="center"/>
              <w:rPr>
                <w:rFonts w:eastAsia="Calibri"/>
              </w:rPr>
            </w:pPr>
            <w:r w:rsidRPr="007A64FA">
              <w:rPr>
                <w:rFonts w:eastAsia="Calibri"/>
              </w:rPr>
              <w:t>370</w:t>
            </w:r>
          </w:p>
        </w:tc>
        <w:tc>
          <w:tcPr>
            <w:tcW w:w="540" w:type="pct"/>
            <w:tcBorders>
              <w:top w:val="single" w:sz="4" w:space="0" w:color="auto"/>
              <w:left w:val="single" w:sz="4" w:space="0" w:color="auto"/>
              <w:bottom w:val="single" w:sz="4" w:space="0" w:color="auto"/>
              <w:right w:val="single" w:sz="4" w:space="0" w:color="auto"/>
            </w:tcBorders>
            <w:vAlign w:val="center"/>
            <w:hideMark/>
          </w:tcPr>
          <w:p w14:paraId="2ED72720" w14:textId="77777777" w:rsidR="007A64FA" w:rsidRPr="007A64FA" w:rsidRDefault="007A64FA" w:rsidP="00AC540F">
            <w:pPr>
              <w:ind w:left="567" w:hanging="567"/>
              <w:jc w:val="center"/>
              <w:rPr>
                <w:rFonts w:eastAsia="Calibri"/>
              </w:rPr>
            </w:pPr>
            <w:r w:rsidRPr="007A64FA">
              <w:rPr>
                <w:rFonts w:eastAsia="Calibri"/>
              </w:rPr>
              <w:t>364</w:t>
            </w:r>
          </w:p>
        </w:tc>
        <w:tc>
          <w:tcPr>
            <w:tcW w:w="541" w:type="pct"/>
            <w:tcBorders>
              <w:top w:val="single" w:sz="4" w:space="0" w:color="auto"/>
              <w:left w:val="single" w:sz="4" w:space="0" w:color="auto"/>
              <w:bottom w:val="single" w:sz="4" w:space="0" w:color="auto"/>
              <w:right w:val="single" w:sz="4" w:space="0" w:color="auto"/>
            </w:tcBorders>
            <w:vAlign w:val="center"/>
            <w:hideMark/>
          </w:tcPr>
          <w:p w14:paraId="0F04B21F" w14:textId="77777777" w:rsidR="007A64FA" w:rsidRPr="007A64FA" w:rsidRDefault="007A64FA" w:rsidP="00AC540F">
            <w:pPr>
              <w:ind w:left="567" w:hanging="567"/>
              <w:jc w:val="center"/>
              <w:rPr>
                <w:rFonts w:eastAsia="Calibri"/>
              </w:rPr>
            </w:pPr>
            <w:r w:rsidRPr="007A64FA">
              <w:rPr>
                <w:rFonts w:eastAsia="Calibri"/>
              </w:rPr>
              <w:t>351</w:t>
            </w:r>
          </w:p>
        </w:tc>
        <w:tc>
          <w:tcPr>
            <w:tcW w:w="564" w:type="pct"/>
            <w:tcBorders>
              <w:top w:val="single" w:sz="4" w:space="0" w:color="auto"/>
              <w:left w:val="single" w:sz="4" w:space="0" w:color="auto"/>
              <w:bottom w:val="single" w:sz="4" w:space="0" w:color="auto"/>
              <w:right w:val="single" w:sz="4" w:space="0" w:color="auto"/>
            </w:tcBorders>
            <w:vAlign w:val="center"/>
            <w:hideMark/>
          </w:tcPr>
          <w:p w14:paraId="42320B48" w14:textId="77777777" w:rsidR="007A64FA" w:rsidRPr="007A64FA" w:rsidRDefault="007A64FA" w:rsidP="00AC540F">
            <w:pPr>
              <w:ind w:left="567" w:hanging="567"/>
              <w:jc w:val="center"/>
              <w:rPr>
                <w:rFonts w:eastAsia="Calibri"/>
              </w:rPr>
            </w:pPr>
            <w:r w:rsidRPr="007A64FA">
              <w:rPr>
                <w:rFonts w:eastAsia="Calibri"/>
              </w:rPr>
              <w:t>343</w:t>
            </w:r>
          </w:p>
        </w:tc>
        <w:tc>
          <w:tcPr>
            <w:tcW w:w="446" w:type="pct"/>
            <w:tcBorders>
              <w:top w:val="single" w:sz="4" w:space="0" w:color="auto"/>
              <w:left w:val="single" w:sz="4" w:space="0" w:color="auto"/>
              <w:bottom w:val="single" w:sz="4" w:space="0" w:color="auto"/>
              <w:right w:val="single" w:sz="4" w:space="0" w:color="auto"/>
            </w:tcBorders>
            <w:vAlign w:val="center"/>
            <w:hideMark/>
          </w:tcPr>
          <w:p w14:paraId="14E78F98" w14:textId="77777777" w:rsidR="007A64FA" w:rsidRPr="007A64FA" w:rsidRDefault="007A64FA" w:rsidP="00AC540F">
            <w:pPr>
              <w:ind w:left="567" w:hanging="567"/>
              <w:jc w:val="center"/>
              <w:rPr>
                <w:rFonts w:eastAsia="Calibri"/>
              </w:rPr>
            </w:pPr>
            <w:r w:rsidRPr="007A64FA">
              <w:rPr>
                <w:rFonts w:eastAsia="Calibri"/>
              </w:rPr>
              <w:t>343</w:t>
            </w:r>
          </w:p>
        </w:tc>
        <w:tc>
          <w:tcPr>
            <w:tcW w:w="382" w:type="pct"/>
            <w:tcBorders>
              <w:top w:val="single" w:sz="4" w:space="0" w:color="auto"/>
              <w:left w:val="single" w:sz="4" w:space="0" w:color="auto"/>
              <w:bottom w:val="single" w:sz="4" w:space="0" w:color="auto"/>
              <w:right w:val="single" w:sz="4" w:space="0" w:color="auto"/>
            </w:tcBorders>
            <w:vAlign w:val="center"/>
            <w:hideMark/>
          </w:tcPr>
          <w:p w14:paraId="127C63CF" w14:textId="77777777" w:rsidR="007A64FA" w:rsidRPr="007A64FA" w:rsidRDefault="007A64FA" w:rsidP="00AC540F">
            <w:pPr>
              <w:ind w:left="567" w:hanging="567"/>
              <w:jc w:val="center"/>
              <w:rPr>
                <w:rFonts w:eastAsia="Calibri"/>
              </w:rPr>
            </w:pPr>
            <w:r w:rsidRPr="007A64FA">
              <w:rPr>
                <w:rFonts w:eastAsia="Calibri"/>
              </w:rPr>
              <w:t>342</w:t>
            </w:r>
          </w:p>
        </w:tc>
        <w:tc>
          <w:tcPr>
            <w:tcW w:w="413" w:type="pct"/>
            <w:tcBorders>
              <w:top w:val="single" w:sz="4" w:space="0" w:color="auto"/>
              <w:left w:val="single" w:sz="4" w:space="0" w:color="auto"/>
              <w:bottom w:val="single" w:sz="4" w:space="0" w:color="auto"/>
              <w:right w:val="single" w:sz="4" w:space="0" w:color="auto"/>
            </w:tcBorders>
            <w:vAlign w:val="center"/>
            <w:hideMark/>
          </w:tcPr>
          <w:p w14:paraId="490DA868" w14:textId="77777777" w:rsidR="007A64FA" w:rsidRPr="007A64FA" w:rsidRDefault="007A64FA" w:rsidP="00AC540F">
            <w:pPr>
              <w:ind w:left="567" w:hanging="567"/>
              <w:jc w:val="center"/>
              <w:rPr>
                <w:rFonts w:eastAsia="Calibri"/>
              </w:rPr>
            </w:pPr>
            <w:r w:rsidRPr="007A64FA">
              <w:rPr>
                <w:rFonts w:eastAsia="Calibri"/>
              </w:rPr>
              <w:t>327</w:t>
            </w:r>
          </w:p>
        </w:tc>
      </w:tr>
      <w:tr w:rsidR="007A64FA" w:rsidRPr="007A64FA" w14:paraId="6D8AB2DF" w14:textId="77777777" w:rsidTr="007A64FA">
        <w:trPr>
          <w:trHeight w:val="461"/>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76AB154F" w14:textId="77777777" w:rsidR="007A64FA" w:rsidRPr="007A64FA" w:rsidRDefault="007A64FA" w:rsidP="00AC540F">
            <w:pPr>
              <w:ind w:left="567" w:hanging="567"/>
              <w:rPr>
                <w:rFonts w:eastAsia="Calibri"/>
              </w:rPr>
            </w:pPr>
            <w:r w:rsidRPr="007A64FA">
              <w:rPr>
                <w:rFonts w:eastAsia="Calibri"/>
              </w:rPr>
              <w:t>с. Нельмач</w:t>
            </w:r>
          </w:p>
        </w:tc>
        <w:tc>
          <w:tcPr>
            <w:tcW w:w="569" w:type="pct"/>
            <w:tcBorders>
              <w:top w:val="single" w:sz="4" w:space="0" w:color="auto"/>
              <w:left w:val="single" w:sz="4" w:space="0" w:color="auto"/>
              <w:bottom w:val="single" w:sz="4" w:space="0" w:color="auto"/>
              <w:right w:val="single" w:sz="4" w:space="0" w:color="auto"/>
            </w:tcBorders>
            <w:vAlign w:val="center"/>
            <w:hideMark/>
          </w:tcPr>
          <w:p w14:paraId="1C5D6E50" w14:textId="77777777" w:rsidR="007A64FA" w:rsidRPr="007A64FA" w:rsidRDefault="007A64FA" w:rsidP="00AC540F">
            <w:pPr>
              <w:ind w:left="567" w:hanging="567"/>
              <w:jc w:val="center"/>
              <w:rPr>
                <w:rFonts w:eastAsia="Calibri"/>
              </w:rPr>
            </w:pPr>
            <w:r w:rsidRPr="007A64FA">
              <w:rPr>
                <w:rFonts w:eastAsia="Calibri"/>
              </w:rPr>
              <w:t>303</w:t>
            </w:r>
          </w:p>
        </w:tc>
        <w:tc>
          <w:tcPr>
            <w:tcW w:w="540" w:type="pct"/>
            <w:tcBorders>
              <w:top w:val="single" w:sz="4" w:space="0" w:color="auto"/>
              <w:left w:val="single" w:sz="4" w:space="0" w:color="auto"/>
              <w:bottom w:val="single" w:sz="4" w:space="0" w:color="auto"/>
              <w:right w:val="single" w:sz="4" w:space="0" w:color="auto"/>
            </w:tcBorders>
            <w:vAlign w:val="center"/>
            <w:hideMark/>
          </w:tcPr>
          <w:p w14:paraId="475DBB38" w14:textId="77777777" w:rsidR="007A64FA" w:rsidRPr="007A64FA" w:rsidRDefault="007A64FA" w:rsidP="00AC540F">
            <w:pPr>
              <w:ind w:left="567" w:hanging="567"/>
              <w:jc w:val="center"/>
              <w:rPr>
                <w:rFonts w:eastAsia="Calibri"/>
              </w:rPr>
            </w:pPr>
            <w:r w:rsidRPr="007A64FA">
              <w:rPr>
                <w:rFonts w:eastAsia="Calibri"/>
              </w:rPr>
              <w:t>299</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E42A1C" w14:textId="77777777" w:rsidR="007A64FA" w:rsidRPr="007A64FA" w:rsidRDefault="007A64FA" w:rsidP="00AC540F">
            <w:pPr>
              <w:ind w:left="567" w:hanging="567"/>
              <w:jc w:val="center"/>
              <w:rPr>
                <w:rFonts w:eastAsia="Calibri"/>
              </w:rPr>
            </w:pPr>
            <w:r w:rsidRPr="007A64FA">
              <w:rPr>
                <w:rFonts w:eastAsia="Calibri"/>
              </w:rPr>
              <w:t>292</w:t>
            </w:r>
          </w:p>
        </w:tc>
        <w:tc>
          <w:tcPr>
            <w:tcW w:w="541" w:type="pct"/>
            <w:tcBorders>
              <w:top w:val="single" w:sz="4" w:space="0" w:color="auto"/>
              <w:left w:val="single" w:sz="4" w:space="0" w:color="auto"/>
              <w:bottom w:val="single" w:sz="4" w:space="0" w:color="auto"/>
              <w:right w:val="single" w:sz="4" w:space="0" w:color="auto"/>
            </w:tcBorders>
            <w:vAlign w:val="center"/>
            <w:hideMark/>
          </w:tcPr>
          <w:p w14:paraId="59305B0C" w14:textId="77777777" w:rsidR="007A64FA" w:rsidRPr="007A64FA" w:rsidRDefault="007A64FA" w:rsidP="00AC540F">
            <w:pPr>
              <w:ind w:left="567" w:hanging="567"/>
              <w:jc w:val="center"/>
              <w:rPr>
                <w:rFonts w:eastAsia="Calibri"/>
              </w:rPr>
            </w:pPr>
            <w:r w:rsidRPr="007A64FA">
              <w:rPr>
                <w:rFonts w:eastAsia="Calibri"/>
              </w:rPr>
              <w:t>284</w:t>
            </w:r>
          </w:p>
        </w:tc>
        <w:tc>
          <w:tcPr>
            <w:tcW w:w="564" w:type="pct"/>
            <w:tcBorders>
              <w:top w:val="single" w:sz="4" w:space="0" w:color="auto"/>
              <w:left w:val="single" w:sz="4" w:space="0" w:color="auto"/>
              <w:bottom w:val="single" w:sz="4" w:space="0" w:color="auto"/>
              <w:right w:val="single" w:sz="4" w:space="0" w:color="auto"/>
            </w:tcBorders>
            <w:vAlign w:val="center"/>
            <w:hideMark/>
          </w:tcPr>
          <w:p w14:paraId="2F21C456" w14:textId="77777777" w:rsidR="007A64FA" w:rsidRPr="007A64FA" w:rsidRDefault="007A64FA" w:rsidP="00AC540F">
            <w:pPr>
              <w:ind w:left="567" w:hanging="567"/>
              <w:jc w:val="center"/>
              <w:rPr>
                <w:rFonts w:eastAsia="Calibri"/>
              </w:rPr>
            </w:pPr>
            <w:r w:rsidRPr="007A64FA">
              <w:rPr>
                <w:rFonts w:eastAsia="Calibri"/>
              </w:rPr>
              <w:t>282</w:t>
            </w:r>
          </w:p>
        </w:tc>
        <w:tc>
          <w:tcPr>
            <w:tcW w:w="446" w:type="pct"/>
            <w:tcBorders>
              <w:top w:val="single" w:sz="4" w:space="0" w:color="auto"/>
              <w:left w:val="single" w:sz="4" w:space="0" w:color="auto"/>
              <w:bottom w:val="single" w:sz="4" w:space="0" w:color="auto"/>
              <w:right w:val="single" w:sz="4" w:space="0" w:color="auto"/>
            </w:tcBorders>
            <w:vAlign w:val="center"/>
            <w:hideMark/>
          </w:tcPr>
          <w:p w14:paraId="3D75DD13" w14:textId="77777777" w:rsidR="007A64FA" w:rsidRPr="007A64FA" w:rsidRDefault="007A64FA" w:rsidP="00AC540F">
            <w:pPr>
              <w:ind w:left="567" w:hanging="567"/>
              <w:jc w:val="center"/>
              <w:rPr>
                <w:rFonts w:eastAsia="Calibri"/>
              </w:rPr>
            </w:pPr>
            <w:r w:rsidRPr="007A64FA">
              <w:rPr>
                <w:rFonts w:eastAsia="Calibri"/>
              </w:rPr>
              <w:t>276</w:t>
            </w:r>
          </w:p>
        </w:tc>
        <w:tc>
          <w:tcPr>
            <w:tcW w:w="382" w:type="pct"/>
            <w:tcBorders>
              <w:top w:val="single" w:sz="4" w:space="0" w:color="auto"/>
              <w:left w:val="single" w:sz="4" w:space="0" w:color="auto"/>
              <w:bottom w:val="single" w:sz="4" w:space="0" w:color="auto"/>
              <w:right w:val="single" w:sz="4" w:space="0" w:color="auto"/>
            </w:tcBorders>
            <w:vAlign w:val="center"/>
            <w:hideMark/>
          </w:tcPr>
          <w:p w14:paraId="6DAF06D4" w14:textId="77777777" w:rsidR="007A64FA" w:rsidRPr="007A64FA" w:rsidRDefault="007A64FA" w:rsidP="00AC540F">
            <w:pPr>
              <w:ind w:left="567" w:hanging="567"/>
              <w:jc w:val="center"/>
              <w:rPr>
                <w:rFonts w:eastAsia="Calibri"/>
              </w:rPr>
            </w:pPr>
            <w:r w:rsidRPr="007A64FA">
              <w:rPr>
                <w:rFonts w:eastAsia="Calibri"/>
              </w:rPr>
              <w:t>264</w:t>
            </w:r>
          </w:p>
        </w:tc>
        <w:tc>
          <w:tcPr>
            <w:tcW w:w="413" w:type="pct"/>
            <w:tcBorders>
              <w:top w:val="single" w:sz="4" w:space="0" w:color="auto"/>
              <w:left w:val="single" w:sz="4" w:space="0" w:color="auto"/>
              <w:bottom w:val="single" w:sz="4" w:space="0" w:color="auto"/>
              <w:right w:val="single" w:sz="4" w:space="0" w:color="auto"/>
            </w:tcBorders>
            <w:vAlign w:val="center"/>
            <w:hideMark/>
          </w:tcPr>
          <w:p w14:paraId="6EA5E68D" w14:textId="77777777" w:rsidR="007A64FA" w:rsidRPr="007A64FA" w:rsidRDefault="007A64FA" w:rsidP="00AC540F">
            <w:pPr>
              <w:ind w:left="567" w:hanging="567"/>
              <w:jc w:val="center"/>
              <w:rPr>
                <w:rFonts w:eastAsia="Calibri"/>
              </w:rPr>
            </w:pPr>
            <w:r w:rsidRPr="007A64FA">
              <w:rPr>
                <w:rFonts w:eastAsia="Calibri"/>
              </w:rPr>
              <w:t>236</w:t>
            </w:r>
          </w:p>
        </w:tc>
      </w:tr>
      <w:tr w:rsidR="007A64FA" w:rsidRPr="007A64FA" w14:paraId="53B50F75" w14:textId="77777777" w:rsidTr="007A64FA">
        <w:trPr>
          <w:trHeight w:val="411"/>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7CFCF464" w14:textId="77777777" w:rsidR="007A64FA" w:rsidRPr="007A64FA" w:rsidRDefault="007A64FA" w:rsidP="00AC540F">
            <w:pPr>
              <w:ind w:left="567" w:hanging="567"/>
              <w:rPr>
                <w:rFonts w:eastAsia="Calibri"/>
              </w:rPr>
            </w:pPr>
            <w:r w:rsidRPr="007A64FA">
              <w:rPr>
                <w:rFonts w:eastAsia="Calibri"/>
              </w:rPr>
              <w:t>д. Прокоп</w:t>
            </w:r>
          </w:p>
        </w:tc>
        <w:tc>
          <w:tcPr>
            <w:tcW w:w="569" w:type="pct"/>
            <w:tcBorders>
              <w:top w:val="single" w:sz="4" w:space="0" w:color="auto"/>
              <w:left w:val="single" w:sz="4" w:space="0" w:color="auto"/>
              <w:bottom w:val="single" w:sz="4" w:space="0" w:color="auto"/>
              <w:right w:val="single" w:sz="4" w:space="0" w:color="auto"/>
            </w:tcBorders>
            <w:vAlign w:val="center"/>
            <w:hideMark/>
          </w:tcPr>
          <w:p w14:paraId="0F38A960" w14:textId="77777777" w:rsidR="007A64FA" w:rsidRPr="007A64FA" w:rsidRDefault="007A64FA" w:rsidP="00AC540F">
            <w:pPr>
              <w:ind w:left="567" w:hanging="567"/>
              <w:jc w:val="center"/>
              <w:rPr>
                <w:rFonts w:eastAsia="Calibri"/>
              </w:rPr>
            </w:pPr>
            <w:r w:rsidRPr="007A64FA">
              <w:rPr>
                <w:rFonts w:eastAsia="Calibri"/>
              </w:rPr>
              <w:t>331</w:t>
            </w:r>
          </w:p>
        </w:tc>
        <w:tc>
          <w:tcPr>
            <w:tcW w:w="540" w:type="pct"/>
            <w:tcBorders>
              <w:top w:val="single" w:sz="4" w:space="0" w:color="auto"/>
              <w:left w:val="single" w:sz="4" w:space="0" w:color="auto"/>
              <w:bottom w:val="single" w:sz="4" w:space="0" w:color="auto"/>
              <w:right w:val="single" w:sz="4" w:space="0" w:color="auto"/>
            </w:tcBorders>
            <w:vAlign w:val="center"/>
            <w:hideMark/>
          </w:tcPr>
          <w:p w14:paraId="0BC683E5" w14:textId="77777777" w:rsidR="007A64FA" w:rsidRPr="007A64FA" w:rsidRDefault="007A64FA" w:rsidP="00AC540F">
            <w:pPr>
              <w:ind w:left="567" w:hanging="567"/>
              <w:jc w:val="center"/>
              <w:rPr>
                <w:rFonts w:eastAsia="Calibri"/>
              </w:rPr>
            </w:pPr>
            <w:r w:rsidRPr="007A64FA">
              <w:rPr>
                <w:rFonts w:eastAsia="Calibri"/>
              </w:rPr>
              <w:t>330</w:t>
            </w:r>
          </w:p>
        </w:tc>
        <w:tc>
          <w:tcPr>
            <w:tcW w:w="540" w:type="pct"/>
            <w:tcBorders>
              <w:top w:val="single" w:sz="4" w:space="0" w:color="auto"/>
              <w:left w:val="single" w:sz="4" w:space="0" w:color="auto"/>
              <w:bottom w:val="single" w:sz="4" w:space="0" w:color="auto"/>
              <w:right w:val="single" w:sz="4" w:space="0" w:color="auto"/>
            </w:tcBorders>
            <w:vAlign w:val="center"/>
            <w:hideMark/>
          </w:tcPr>
          <w:p w14:paraId="59BEAE9F" w14:textId="77777777" w:rsidR="007A64FA" w:rsidRPr="007A64FA" w:rsidRDefault="007A64FA" w:rsidP="00AC540F">
            <w:pPr>
              <w:ind w:left="567" w:hanging="567"/>
              <w:jc w:val="center"/>
              <w:rPr>
                <w:rFonts w:eastAsia="Calibri"/>
              </w:rPr>
            </w:pPr>
            <w:r w:rsidRPr="007A64FA">
              <w:rPr>
                <w:rFonts w:eastAsia="Calibri"/>
              </w:rPr>
              <w:t>314</w:t>
            </w:r>
          </w:p>
        </w:tc>
        <w:tc>
          <w:tcPr>
            <w:tcW w:w="541" w:type="pct"/>
            <w:tcBorders>
              <w:top w:val="single" w:sz="4" w:space="0" w:color="auto"/>
              <w:left w:val="single" w:sz="4" w:space="0" w:color="auto"/>
              <w:bottom w:val="single" w:sz="4" w:space="0" w:color="auto"/>
              <w:right w:val="single" w:sz="4" w:space="0" w:color="auto"/>
            </w:tcBorders>
            <w:vAlign w:val="center"/>
            <w:hideMark/>
          </w:tcPr>
          <w:p w14:paraId="033E0014" w14:textId="77777777" w:rsidR="007A64FA" w:rsidRPr="007A64FA" w:rsidRDefault="007A64FA" w:rsidP="00AC540F">
            <w:pPr>
              <w:ind w:left="567" w:hanging="567"/>
              <w:jc w:val="center"/>
              <w:rPr>
                <w:rFonts w:eastAsia="Calibri"/>
              </w:rPr>
            </w:pPr>
            <w:r w:rsidRPr="007A64FA">
              <w:rPr>
                <w:rFonts w:eastAsia="Calibri"/>
              </w:rPr>
              <w:t>307</w:t>
            </w:r>
          </w:p>
        </w:tc>
        <w:tc>
          <w:tcPr>
            <w:tcW w:w="564" w:type="pct"/>
            <w:tcBorders>
              <w:top w:val="single" w:sz="4" w:space="0" w:color="auto"/>
              <w:left w:val="single" w:sz="4" w:space="0" w:color="auto"/>
              <w:bottom w:val="single" w:sz="4" w:space="0" w:color="auto"/>
              <w:right w:val="single" w:sz="4" w:space="0" w:color="auto"/>
            </w:tcBorders>
            <w:vAlign w:val="center"/>
            <w:hideMark/>
          </w:tcPr>
          <w:p w14:paraId="7C95AB78" w14:textId="77777777" w:rsidR="007A64FA" w:rsidRPr="007A64FA" w:rsidRDefault="007A64FA" w:rsidP="00AC540F">
            <w:pPr>
              <w:ind w:left="567" w:hanging="567"/>
              <w:jc w:val="center"/>
              <w:rPr>
                <w:rFonts w:eastAsia="Calibri"/>
              </w:rPr>
            </w:pPr>
            <w:r w:rsidRPr="007A64FA">
              <w:rPr>
                <w:rFonts w:eastAsia="Calibri"/>
              </w:rPr>
              <w:t>311</w:t>
            </w:r>
          </w:p>
        </w:tc>
        <w:tc>
          <w:tcPr>
            <w:tcW w:w="446" w:type="pct"/>
            <w:tcBorders>
              <w:top w:val="single" w:sz="4" w:space="0" w:color="auto"/>
              <w:left w:val="single" w:sz="4" w:space="0" w:color="auto"/>
              <w:bottom w:val="single" w:sz="4" w:space="0" w:color="auto"/>
              <w:right w:val="single" w:sz="4" w:space="0" w:color="auto"/>
            </w:tcBorders>
            <w:vAlign w:val="center"/>
            <w:hideMark/>
          </w:tcPr>
          <w:p w14:paraId="14E0213F" w14:textId="77777777" w:rsidR="007A64FA" w:rsidRPr="007A64FA" w:rsidRDefault="007A64FA" w:rsidP="00AC540F">
            <w:pPr>
              <w:ind w:left="567" w:hanging="567"/>
              <w:jc w:val="center"/>
              <w:rPr>
                <w:rFonts w:eastAsia="Calibri"/>
              </w:rPr>
            </w:pPr>
            <w:r w:rsidRPr="007A64FA">
              <w:rPr>
                <w:rFonts w:eastAsia="Calibri"/>
              </w:rPr>
              <w:t>311</w:t>
            </w:r>
          </w:p>
        </w:tc>
        <w:tc>
          <w:tcPr>
            <w:tcW w:w="382" w:type="pct"/>
            <w:tcBorders>
              <w:top w:val="single" w:sz="4" w:space="0" w:color="auto"/>
              <w:left w:val="single" w:sz="4" w:space="0" w:color="auto"/>
              <w:bottom w:val="single" w:sz="4" w:space="0" w:color="auto"/>
              <w:right w:val="single" w:sz="4" w:space="0" w:color="auto"/>
            </w:tcBorders>
            <w:vAlign w:val="center"/>
            <w:hideMark/>
          </w:tcPr>
          <w:p w14:paraId="756821A9" w14:textId="77777777" w:rsidR="007A64FA" w:rsidRPr="007A64FA" w:rsidRDefault="007A64FA" w:rsidP="00AC540F">
            <w:pPr>
              <w:ind w:left="567" w:hanging="567"/>
              <w:jc w:val="center"/>
              <w:rPr>
                <w:rFonts w:eastAsia="Calibri"/>
              </w:rPr>
            </w:pPr>
            <w:r w:rsidRPr="007A64FA">
              <w:rPr>
                <w:rFonts w:eastAsia="Calibri"/>
              </w:rPr>
              <w:t>315</w:t>
            </w:r>
          </w:p>
        </w:tc>
        <w:tc>
          <w:tcPr>
            <w:tcW w:w="413" w:type="pct"/>
            <w:tcBorders>
              <w:top w:val="single" w:sz="4" w:space="0" w:color="auto"/>
              <w:left w:val="single" w:sz="4" w:space="0" w:color="auto"/>
              <w:bottom w:val="single" w:sz="4" w:space="0" w:color="auto"/>
              <w:right w:val="single" w:sz="4" w:space="0" w:color="auto"/>
            </w:tcBorders>
            <w:vAlign w:val="center"/>
            <w:hideMark/>
          </w:tcPr>
          <w:p w14:paraId="36E03DF1" w14:textId="77777777" w:rsidR="007A64FA" w:rsidRPr="007A64FA" w:rsidRDefault="007A64FA" w:rsidP="00AC540F">
            <w:pPr>
              <w:ind w:left="567" w:hanging="567"/>
              <w:jc w:val="center"/>
              <w:rPr>
                <w:rFonts w:eastAsia="Calibri"/>
              </w:rPr>
            </w:pPr>
            <w:r w:rsidRPr="007A64FA">
              <w:rPr>
                <w:rFonts w:eastAsia="Calibri"/>
              </w:rPr>
              <w:t>288</w:t>
            </w:r>
          </w:p>
        </w:tc>
      </w:tr>
      <w:tr w:rsidR="007A64FA" w:rsidRPr="007A64FA" w14:paraId="041E2F60" w14:textId="77777777" w:rsidTr="007A64FA">
        <w:trPr>
          <w:trHeight w:val="418"/>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641ECB3A" w14:textId="77777777" w:rsidR="007A64FA" w:rsidRPr="007A64FA" w:rsidRDefault="007A64FA" w:rsidP="00AC540F">
            <w:pPr>
              <w:ind w:left="567" w:hanging="567"/>
              <w:rPr>
                <w:rFonts w:eastAsia="Calibri"/>
              </w:rPr>
            </w:pPr>
            <w:r w:rsidRPr="007A64FA">
              <w:rPr>
                <w:rFonts w:eastAsia="Calibri"/>
              </w:rPr>
              <w:t>д. Сенькино</w:t>
            </w:r>
          </w:p>
        </w:tc>
        <w:tc>
          <w:tcPr>
            <w:tcW w:w="569" w:type="pct"/>
            <w:tcBorders>
              <w:top w:val="single" w:sz="4" w:space="0" w:color="auto"/>
              <w:left w:val="single" w:sz="4" w:space="0" w:color="auto"/>
              <w:bottom w:val="single" w:sz="4" w:space="0" w:color="auto"/>
              <w:right w:val="single" w:sz="4" w:space="0" w:color="auto"/>
            </w:tcBorders>
            <w:vAlign w:val="center"/>
            <w:hideMark/>
          </w:tcPr>
          <w:p w14:paraId="0C67541A" w14:textId="77777777" w:rsidR="007A64FA" w:rsidRPr="007A64FA" w:rsidRDefault="007A64FA" w:rsidP="00AC540F">
            <w:pPr>
              <w:ind w:left="567" w:hanging="567"/>
              <w:jc w:val="center"/>
              <w:rPr>
                <w:rFonts w:eastAsia="Calibri"/>
              </w:rPr>
            </w:pPr>
            <w:r w:rsidRPr="007A64FA">
              <w:rPr>
                <w:rFonts w:eastAsia="Calibri"/>
              </w:rPr>
              <w:t>2</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122FBA" w14:textId="77777777" w:rsidR="007A64FA" w:rsidRPr="007A64FA" w:rsidRDefault="007A64FA" w:rsidP="00AC540F">
            <w:pPr>
              <w:ind w:left="567" w:hanging="567"/>
              <w:jc w:val="center"/>
              <w:rPr>
                <w:rFonts w:eastAsia="Calibri"/>
              </w:rPr>
            </w:pPr>
            <w:r w:rsidRPr="007A64FA">
              <w:rPr>
                <w:rFonts w:eastAsia="Calibri"/>
              </w:rPr>
              <w:t>2</w:t>
            </w:r>
          </w:p>
        </w:tc>
        <w:tc>
          <w:tcPr>
            <w:tcW w:w="540" w:type="pct"/>
            <w:tcBorders>
              <w:top w:val="single" w:sz="4" w:space="0" w:color="auto"/>
              <w:left w:val="single" w:sz="4" w:space="0" w:color="auto"/>
              <w:bottom w:val="single" w:sz="4" w:space="0" w:color="auto"/>
              <w:right w:val="single" w:sz="4" w:space="0" w:color="auto"/>
            </w:tcBorders>
            <w:vAlign w:val="center"/>
            <w:hideMark/>
          </w:tcPr>
          <w:p w14:paraId="1BBDDAF3" w14:textId="77777777" w:rsidR="007A64FA" w:rsidRPr="007A64FA" w:rsidRDefault="007A64FA" w:rsidP="00AC540F">
            <w:pPr>
              <w:ind w:left="567" w:hanging="567"/>
              <w:jc w:val="center"/>
              <w:rPr>
                <w:rFonts w:eastAsia="Calibri"/>
              </w:rPr>
            </w:pPr>
            <w:r w:rsidRPr="007A64FA">
              <w:rPr>
                <w:rFonts w:eastAsia="Calibri"/>
              </w:rPr>
              <w:t>1</w:t>
            </w:r>
          </w:p>
        </w:tc>
        <w:tc>
          <w:tcPr>
            <w:tcW w:w="541" w:type="pct"/>
            <w:tcBorders>
              <w:top w:val="single" w:sz="4" w:space="0" w:color="auto"/>
              <w:left w:val="single" w:sz="4" w:space="0" w:color="auto"/>
              <w:bottom w:val="single" w:sz="4" w:space="0" w:color="auto"/>
              <w:right w:val="single" w:sz="4" w:space="0" w:color="auto"/>
            </w:tcBorders>
            <w:vAlign w:val="center"/>
            <w:hideMark/>
          </w:tcPr>
          <w:p w14:paraId="5D8550CD" w14:textId="77777777" w:rsidR="007A64FA" w:rsidRPr="007A64FA" w:rsidRDefault="007A64FA" w:rsidP="00AC540F">
            <w:pPr>
              <w:ind w:left="567" w:hanging="567"/>
              <w:jc w:val="center"/>
              <w:rPr>
                <w:rFonts w:eastAsia="Calibri"/>
              </w:rPr>
            </w:pPr>
            <w:r w:rsidRPr="007A64FA">
              <w:rPr>
                <w:rFonts w:eastAsia="Calibri"/>
              </w:rPr>
              <w:t>1</w:t>
            </w:r>
          </w:p>
        </w:tc>
        <w:tc>
          <w:tcPr>
            <w:tcW w:w="564" w:type="pct"/>
            <w:tcBorders>
              <w:top w:val="single" w:sz="4" w:space="0" w:color="auto"/>
              <w:left w:val="single" w:sz="4" w:space="0" w:color="auto"/>
              <w:bottom w:val="single" w:sz="4" w:space="0" w:color="auto"/>
              <w:right w:val="single" w:sz="4" w:space="0" w:color="auto"/>
            </w:tcBorders>
            <w:vAlign w:val="center"/>
            <w:hideMark/>
          </w:tcPr>
          <w:p w14:paraId="5E79AEF9" w14:textId="77777777" w:rsidR="007A64FA" w:rsidRPr="007A64FA" w:rsidRDefault="007A64FA" w:rsidP="00AC540F">
            <w:pPr>
              <w:ind w:left="567" w:hanging="567"/>
              <w:jc w:val="center"/>
              <w:rPr>
                <w:rFonts w:eastAsia="Calibri"/>
              </w:rPr>
            </w:pPr>
            <w:r w:rsidRPr="007A64FA">
              <w:rPr>
                <w:rFonts w:eastAsia="Calibri"/>
              </w:rPr>
              <w:t>1</w:t>
            </w:r>
          </w:p>
        </w:tc>
        <w:tc>
          <w:tcPr>
            <w:tcW w:w="446" w:type="pct"/>
            <w:tcBorders>
              <w:top w:val="single" w:sz="4" w:space="0" w:color="auto"/>
              <w:left w:val="single" w:sz="4" w:space="0" w:color="auto"/>
              <w:bottom w:val="single" w:sz="4" w:space="0" w:color="auto"/>
              <w:right w:val="single" w:sz="4" w:space="0" w:color="auto"/>
            </w:tcBorders>
            <w:vAlign w:val="center"/>
            <w:hideMark/>
          </w:tcPr>
          <w:p w14:paraId="7D3A72E0" w14:textId="77777777" w:rsidR="007A64FA" w:rsidRPr="007A64FA" w:rsidRDefault="007A64FA" w:rsidP="00AC540F">
            <w:pPr>
              <w:ind w:left="567" w:hanging="567"/>
              <w:jc w:val="center"/>
              <w:rPr>
                <w:rFonts w:eastAsia="Calibri"/>
              </w:rPr>
            </w:pPr>
            <w:r w:rsidRPr="007A64FA">
              <w:rPr>
                <w:rFonts w:eastAsia="Calibri"/>
              </w:rPr>
              <w:t>1</w:t>
            </w:r>
          </w:p>
        </w:tc>
        <w:tc>
          <w:tcPr>
            <w:tcW w:w="382" w:type="pct"/>
            <w:tcBorders>
              <w:top w:val="single" w:sz="4" w:space="0" w:color="auto"/>
              <w:left w:val="single" w:sz="4" w:space="0" w:color="auto"/>
              <w:bottom w:val="single" w:sz="4" w:space="0" w:color="auto"/>
              <w:right w:val="single" w:sz="4" w:space="0" w:color="auto"/>
            </w:tcBorders>
            <w:vAlign w:val="center"/>
            <w:hideMark/>
          </w:tcPr>
          <w:p w14:paraId="4655F535" w14:textId="77777777" w:rsidR="007A64FA" w:rsidRPr="007A64FA" w:rsidRDefault="007A64FA" w:rsidP="00AC540F">
            <w:pPr>
              <w:ind w:left="567" w:hanging="567"/>
              <w:jc w:val="center"/>
              <w:rPr>
                <w:rFonts w:eastAsia="Calibri"/>
              </w:rPr>
            </w:pPr>
            <w:r w:rsidRPr="007A64FA">
              <w:rPr>
                <w:rFonts w:eastAsia="Calibri"/>
              </w:rPr>
              <w:t>0</w:t>
            </w:r>
          </w:p>
        </w:tc>
        <w:tc>
          <w:tcPr>
            <w:tcW w:w="413" w:type="pct"/>
            <w:tcBorders>
              <w:top w:val="single" w:sz="4" w:space="0" w:color="auto"/>
              <w:left w:val="single" w:sz="4" w:space="0" w:color="auto"/>
              <w:bottom w:val="single" w:sz="4" w:space="0" w:color="auto"/>
              <w:right w:val="single" w:sz="4" w:space="0" w:color="auto"/>
            </w:tcBorders>
            <w:vAlign w:val="center"/>
            <w:hideMark/>
          </w:tcPr>
          <w:p w14:paraId="6AACD96E" w14:textId="77777777" w:rsidR="007A64FA" w:rsidRPr="007A64FA" w:rsidRDefault="007A64FA" w:rsidP="00AC540F">
            <w:pPr>
              <w:ind w:left="567" w:hanging="567"/>
              <w:jc w:val="center"/>
              <w:rPr>
                <w:rFonts w:eastAsia="Calibri"/>
              </w:rPr>
            </w:pPr>
            <w:r w:rsidRPr="007A64FA">
              <w:rPr>
                <w:rFonts w:eastAsia="Calibri"/>
              </w:rPr>
              <w:t>0</w:t>
            </w:r>
          </w:p>
        </w:tc>
      </w:tr>
      <w:tr w:rsidR="007A64FA" w:rsidRPr="007A64FA" w14:paraId="7F0A1D96" w14:textId="77777777" w:rsidTr="007A64FA">
        <w:trPr>
          <w:trHeight w:val="423"/>
          <w:jc w:val="center"/>
        </w:trPr>
        <w:tc>
          <w:tcPr>
            <w:tcW w:w="1005" w:type="pct"/>
            <w:tcBorders>
              <w:top w:val="single" w:sz="4" w:space="0" w:color="auto"/>
              <w:left w:val="single" w:sz="4" w:space="0" w:color="auto"/>
              <w:bottom w:val="single" w:sz="4" w:space="0" w:color="auto"/>
              <w:right w:val="single" w:sz="4" w:space="0" w:color="auto"/>
            </w:tcBorders>
            <w:vAlign w:val="center"/>
            <w:hideMark/>
          </w:tcPr>
          <w:p w14:paraId="150C2442" w14:textId="77777777" w:rsidR="007A64FA" w:rsidRPr="007A64FA" w:rsidRDefault="007A64FA" w:rsidP="00AC540F">
            <w:pPr>
              <w:ind w:left="567" w:hanging="567"/>
              <w:rPr>
                <w:rFonts w:eastAsia="Calibri"/>
              </w:rPr>
            </w:pPr>
            <w:r w:rsidRPr="007A64FA">
              <w:rPr>
                <w:rFonts w:eastAsia="Calibri"/>
              </w:rPr>
              <w:t>д. Чановка</w:t>
            </w:r>
          </w:p>
        </w:tc>
        <w:tc>
          <w:tcPr>
            <w:tcW w:w="569" w:type="pct"/>
            <w:tcBorders>
              <w:top w:val="single" w:sz="4" w:space="0" w:color="auto"/>
              <w:left w:val="single" w:sz="4" w:space="0" w:color="auto"/>
              <w:bottom w:val="single" w:sz="4" w:space="0" w:color="auto"/>
              <w:right w:val="single" w:sz="4" w:space="0" w:color="auto"/>
            </w:tcBorders>
            <w:vAlign w:val="center"/>
            <w:hideMark/>
          </w:tcPr>
          <w:p w14:paraId="0DD7BC2A" w14:textId="77777777" w:rsidR="007A64FA" w:rsidRPr="007A64FA" w:rsidRDefault="007A64FA" w:rsidP="00AC540F">
            <w:pPr>
              <w:ind w:left="567" w:hanging="567"/>
              <w:jc w:val="center"/>
              <w:rPr>
                <w:rFonts w:eastAsia="Calibri"/>
              </w:rPr>
            </w:pPr>
            <w:r w:rsidRPr="007A64FA">
              <w:rPr>
                <w:rFonts w:eastAsia="Calibri"/>
              </w:rPr>
              <w:t>9</w:t>
            </w:r>
          </w:p>
        </w:tc>
        <w:tc>
          <w:tcPr>
            <w:tcW w:w="540" w:type="pct"/>
            <w:tcBorders>
              <w:top w:val="single" w:sz="4" w:space="0" w:color="auto"/>
              <w:left w:val="single" w:sz="4" w:space="0" w:color="auto"/>
              <w:bottom w:val="single" w:sz="4" w:space="0" w:color="auto"/>
              <w:right w:val="single" w:sz="4" w:space="0" w:color="auto"/>
            </w:tcBorders>
            <w:vAlign w:val="center"/>
            <w:hideMark/>
          </w:tcPr>
          <w:p w14:paraId="285A55F9" w14:textId="77777777" w:rsidR="007A64FA" w:rsidRPr="007A64FA" w:rsidRDefault="007A64FA" w:rsidP="00AC540F">
            <w:pPr>
              <w:ind w:left="567" w:hanging="567"/>
              <w:jc w:val="center"/>
              <w:rPr>
                <w:rFonts w:eastAsia="Calibri"/>
              </w:rPr>
            </w:pPr>
            <w:r w:rsidRPr="007A64FA">
              <w:rPr>
                <w:rFonts w:eastAsia="Calibri"/>
              </w:rPr>
              <w:t>9</w:t>
            </w:r>
          </w:p>
        </w:tc>
        <w:tc>
          <w:tcPr>
            <w:tcW w:w="540" w:type="pct"/>
            <w:tcBorders>
              <w:top w:val="single" w:sz="4" w:space="0" w:color="auto"/>
              <w:left w:val="single" w:sz="4" w:space="0" w:color="auto"/>
              <w:bottom w:val="single" w:sz="4" w:space="0" w:color="auto"/>
              <w:right w:val="single" w:sz="4" w:space="0" w:color="auto"/>
            </w:tcBorders>
            <w:vAlign w:val="center"/>
            <w:hideMark/>
          </w:tcPr>
          <w:p w14:paraId="2CA10C92" w14:textId="77777777" w:rsidR="007A64FA" w:rsidRPr="007A64FA" w:rsidRDefault="007A64FA" w:rsidP="00AC540F">
            <w:pPr>
              <w:ind w:left="567" w:hanging="567"/>
              <w:jc w:val="center"/>
              <w:rPr>
                <w:rFonts w:eastAsia="Calibri"/>
              </w:rPr>
            </w:pPr>
            <w:r w:rsidRPr="007A64FA">
              <w:rPr>
                <w:rFonts w:eastAsia="Calibri"/>
              </w:rPr>
              <w:t>8</w:t>
            </w:r>
          </w:p>
        </w:tc>
        <w:tc>
          <w:tcPr>
            <w:tcW w:w="541" w:type="pct"/>
            <w:tcBorders>
              <w:top w:val="single" w:sz="4" w:space="0" w:color="auto"/>
              <w:left w:val="single" w:sz="4" w:space="0" w:color="auto"/>
              <w:bottom w:val="single" w:sz="4" w:space="0" w:color="auto"/>
              <w:right w:val="single" w:sz="4" w:space="0" w:color="auto"/>
            </w:tcBorders>
            <w:vAlign w:val="center"/>
            <w:hideMark/>
          </w:tcPr>
          <w:p w14:paraId="396C1215" w14:textId="77777777" w:rsidR="007A64FA" w:rsidRPr="007A64FA" w:rsidRDefault="007A64FA" w:rsidP="00AC540F">
            <w:pPr>
              <w:ind w:left="567" w:hanging="567"/>
              <w:jc w:val="center"/>
              <w:rPr>
                <w:rFonts w:eastAsia="Calibri"/>
              </w:rPr>
            </w:pPr>
            <w:r w:rsidRPr="007A64FA">
              <w:rPr>
                <w:rFonts w:eastAsia="Calibri"/>
              </w:rPr>
              <w:t>9</w:t>
            </w:r>
          </w:p>
        </w:tc>
        <w:tc>
          <w:tcPr>
            <w:tcW w:w="564" w:type="pct"/>
            <w:tcBorders>
              <w:top w:val="single" w:sz="4" w:space="0" w:color="auto"/>
              <w:left w:val="single" w:sz="4" w:space="0" w:color="auto"/>
              <w:bottom w:val="single" w:sz="4" w:space="0" w:color="auto"/>
              <w:right w:val="single" w:sz="4" w:space="0" w:color="auto"/>
            </w:tcBorders>
            <w:vAlign w:val="center"/>
            <w:hideMark/>
          </w:tcPr>
          <w:p w14:paraId="01FE8FB1" w14:textId="77777777" w:rsidR="007A64FA" w:rsidRPr="007A64FA" w:rsidRDefault="007A64FA" w:rsidP="00AC540F">
            <w:pPr>
              <w:ind w:left="567" w:hanging="567"/>
              <w:jc w:val="center"/>
              <w:rPr>
                <w:rFonts w:eastAsia="Calibri"/>
              </w:rPr>
            </w:pPr>
            <w:r w:rsidRPr="007A64FA">
              <w:rPr>
                <w:rFonts w:eastAsia="Calibri"/>
              </w:rPr>
              <w:t>9</w:t>
            </w:r>
          </w:p>
        </w:tc>
        <w:tc>
          <w:tcPr>
            <w:tcW w:w="446" w:type="pct"/>
            <w:tcBorders>
              <w:top w:val="single" w:sz="4" w:space="0" w:color="auto"/>
              <w:left w:val="single" w:sz="4" w:space="0" w:color="auto"/>
              <w:bottom w:val="single" w:sz="4" w:space="0" w:color="auto"/>
              <w:right w:val="single" w:sz="4" w:space="0" w:color="auto"/>
            </w:tcBorders>
            <w:vAlign w:val="center"/>
            <w:hideMark/>
          </w:tcPr>
          <w:p w14:paraId="1DDB2789" w14:textId="77777777" w:rsidR="007A64FA" w:rsidRPr="007A64FA" w:rsidRDefault="007A64FA" w:rsidP="00AC540F">
            <w:pPr>
              <w:ind w:left="567" w:hanging="567"/>
              <w:jc w:val="center"/>
              <w:rPr>
                <w:rFonts w:eastAsia="Calibri"/>
              </w:rPr>
            </w:pPr>
            <w:r w:rsidRPr="007A64FA">
              <w:rPr>
                <w:rFonts w:eastAsia="Calibri"/>
              </w:rPr>
              <w:t>9</w:t>
            </w:r>
          </w:p>
        </w:tc>
        <w:tc>
          <w:tcPr>
            <w:tcW w:w="382" w:type="pct"/>
            <w:tcBorders>
              <w:top w:val="single" w:sz="4" w:space="0" w:color="auto"/>
              <w:left w:val="single" w:sz="4" w:space="0" w:color="auto"/>
              <w:bottom w:val="single" w:sz="4" w:space="0" w:color="auto"/>
              <w:right w:val="single" w:sz="4" w:space="0" w:color="auto"/>
            </w:tcBorders>
            <w:vAlign w:val="center"/>
            <w:hideMark/>
          </w:tcPr>
          <w:p w14:paraId="7B886904" w14:textId="77777777" w:rsidR="007A64FA" w:rsidRPr="007A64FA" w:rsidRDefault="007A64FA" w:rsidP="00AC540F">
            <w:pPr>
              <w:ind w:left="567" w:hanging="567"/>
              <w:jc w:val="center"/>
              <w:rPr>
                <w:rFonts w:eastAsia="Calibri"/>
              </w:rPr>
            </w:pPr>
            <w:r w:rsidRPr="007A64FA">
              <w:rPr>
                <w:rFonts w:eastAsia="Calibri"/>
              </w:rPr>
              <w:t>7</w:t>
            </w:r>
          </w:p>
        </w:tc>
        <w:tc>
          <w:tcPr>
            <w:tcW w:w="413" w:type="pct"/>
            <w:tcBorders>
              <w:top w:val="single" w:sz="4" w:space="0" w:color="auto"/>
              <w:left w:val="single" w:sz="4" w:space="0" w:color="auto"/>
              <w:bottom w:val="single" w:sz="4" w:space="0" w:color="auto"/>
              <w:right w:val="single" w:sz="4" w:space="0" w:color="auto"/>
            </w:tcBorders>
            <w:vAlign w:val="center"/>
            <w:hideMark/>
          </w:tcPr>
          <w:p w14:paraId="3B31C2C7" w14:textId="77777777" w:rsidR="007A64FA" w:rsidRPr="007A64FA" w:rsidRDefault="007A64FA" w:rsidP="00AC540F">
            <w:pPr>
              <w:ind w:left="567" w:hanging="567"/>
              <w:jc w:val="center"/>
              <w:rPr>
                <w:rFonts w:eastAsia="Calibri"/>
              </w:rPr>
            </w:pPr>
            <w:r w:rsidRPr="007A64FA">
              <w:rPr>
                <w:rFonts w:eastAsia="Calibri"/>
              </w:rPr>
              <w:t>3</w:t>
            </w:r>
          </w:p>
        </w:tc>
      </w:tr>
    </w:tbl>
    <w:p w14:paraId="421E06C4" w14:textId="77777777" w:rsidR="007A64FA" w:rsidRPr="007A64FA" w:rsidRDefault="007A64FA" w:rsidP="00AC540F">
      <w:pPr>
        <w:ind w:left="567" w:hanging="567"/>
        <w:jc w:val="both"/>
        <w:rPr>
          <w:rFonts w:eastAsia="Calibri"/>
        </w:rPr>
      </w:pPr>
    </w:p>
    <w:p w14:paraId="14F67009" w14:textId="77777777" w:rsidR="007A64FA" w:rsidRPr="00AC540F" w:rsidRDefault="007A64FA" w:rsidP="00AC540F">
      <w:pPr>
        <w:pStyle w:val="140"/>
        <w:rPr>
          <w:rFonts w:eastAsia="Calibri"/>
        </w:rPr>
      </w:pPr>
      <w:r w:rsidRPr="00AC540F">
        <w:rPr>
          <w:rFonts w:eastAsia="Calibri"/>
        </w:rPr>
        <w:t>Сохраняется общая тенденция к снижению численности населения (линия тренда на графике). Это тесно связано с особенностями демографии, снижением рождаемости и оттоком части молодого населения.</w:t>
      </w:r>
    </w:p>
    <w:p w14:paraId="7E953663" w14:textId="77777777" w:rsidR="007A64FA" w:rsidRPr="00AC540F" w:rsidRDefault="007A64FA" w:rsidP="00AC540F">
      <w:pPr>
        <w:pStyle w:val="140"/>
        <w:rPr>
          <w:rFonts w:eastAsia="Calibri"/>
        </w:rPr>
      </w:pPr>
      <w:r w:rsidRPr="00AC540F">
        <w:rPr>
          <w:rFonts w:eastAsia="Calibri"/>
        </w:rPr>
        <w:t>В целом, демографическая ситуация как в сельском поселении, так и в районе сложная и характеризуется по многим поселениям естественной убылью населения вследствие низкого уровня рождаемости и высокого уровня смертности. Основными причинами смерти являются болезни системы кровообращения и новообразования.</w:t>
      </w:r>
    </w:p>
    <w:p w14:paraId="36E41E66" w14:textId="77777777" w:rsidR="007A64FA" w:rsidRDefault="007A64FA" w:rsidP="00AC540F">
      <w:pPr>
        <w:pStyle w:val="140"/>
        <w:ind w:left="567" w:hanging="567"/>
        <w:rPr>
          <w:rFonts w:eastAsia="Calibri"/>
          <w:sz w:val="28"/>
          <w:szCs w:val="28"/>
        </w:rPr>
      </w:pPr>
    </w:p>
    <w:p w14:paraId="686F0E36" w14:textId="77777777" w:rsidR="007A64FA" w:rsidRDefault="007A64FA" w:rsidP="00AC540F">
      <w:pPr>
        <w:pStyle w:val="140"/>
        <w:ind w:left="567" w:hanging="567"/>
        <w:rPr>
          <w:rFonts w:eastAsia="Calibri"/>
          <w:sz w:val="28"/>
          <w:szCs w:val="28"/>
        </w:rPr>
      </w:pPr>
    </w:p>
    <w:p w14:paraId="078121AF" w14:textId="674798E7" w:rsidR="007A64FA" w:rsidRDefault="007A64FA" w:rsidP="00AC540F">
      <w:pPr>
        <w:pStyle w:val="140"/>
        <w:ind w:left="567" w:hanging="567"/>
        <w:rPr>
          <w:rFonts w:eastAsia="Calibri"/>
          <w:sz w:val="28"/>
          <w:szCs w:val="28"/>
        </w:rPr>
      </w:pPr>
      <w:r>
        <w:rPr>
          <w:rFonts w:eastAsia="Calibri"/>
          <w:noProof/>
          <w:sz w:val="28"/>
          <w:szCs w:val="28"/>
        </w:rPr>
        <w:lastRenderedPageBreak/>
        <w:drawing>
          <wp:inline distT="0" distB="0" distL="0" distR="0" wp14:anchorId="11F60EF0" wp14:editId="09C1B4F4">
            <wp:extent cx="4554220" cy="2743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4220" cy="2743200"/>
                    </a:xfrm>
                    <a:prstGeom prst="rect">
                      <a:avLst/>
                    </a:prstGeom>
                    <a:noFill/>
                  </pic:spPr>
                </pic:pic>
              </a:graphicData>
            </a:graphic>
          </wp:inline>
        </w:drawing>
      </w:r>
    </w:p>
    <w:p w14:paraId="7FF5F7E8" w14:textId="77777777" w:rsidR="007A64FA" w:rsidRDefault="007A64FA" w:rsidP="00AC540F">
      <w:pPr>
        <w:pStyle w:val="140"/>
        <w:ind w:left="567" w:hanging="567"/>
        <w:rPr>
          <w:rFonts w:eastAsia="Calibri"/>
          <w:sz w:val="28"/>
          <w:szCs w:val="28"/>
        </w:rPr>
      </w:pPr>
    </w:p>
    <w:p w14:paraId="78F83E47" w14:textId="77777777" w:rsidR="007A64FA" w:rsidRPr="007A64FA" w:rsidRDefault="007A64FA" w:rsidP="00AC540F">
      <w:pPr>
        <w:pStyle w:val="140"/>
        <w:ind w:left="567" w:hanging="567"/>
        <w:rPr>
          <w:rFonts w:eastAsia="Calibri"/>
        </w:rPr>
      </w:pPr>
      <w:r w:rsidRPr="007A64FA">
        <w:rPr>
          <w:rFonts w:eastAsia="Calibri"/>
        </w:rPr>
        <w:t>Рисунок 8.2 - Динамика численности населения Заводского сельского поселения</w:t>
      </w:r>
    </w:p>
    <w:p w14:paraId="3EC60422" w14:textId="77777777" w:rsidR="007A64FA" w:rsidRPr="007A64FA" w:rsidRDefault="007A64FA" w:rsidP="00AC540F">
      <w:pPr>
        <w:pStyle w:val="140"/>
      </w:pPr>
      <w:r w:rsidRPr="007A64FA">
        <w:t xml:space="preserve">На естественную убыль населения оказывает влияние снижение рождаемости или увеличение смертности на территории сельского поселения. </w:t>
      </w:r>
    </w:p>
    <w:p w14:paraId="4D996B96" w14:textId="77777777" w:rsidR="007A64FA" w:rsidRPr="007A64FA" w:rsidRDefault="007A64FA" w:rsidP="00AC540F">
      <w:pPr>
        <w:pStyle w:val="140"/>
        <w:rPr>
          <w:rFonts w:eastAsia="Calibri"/>
        </w:rPr>
      </w:pPr>
    </w:p>
    <w:p w14:paraId="11C12E2A" w14:textId="77777777" w:rsidR="007A64FA" w:rsidRPr="00910CA9" w:rsidRDefault="007A64FA" w:rsidP="00AC540F">
      <w:pPr>
        <w:ind w:left="567" w:hanging="567"/>
        <w:jc w:val="center"/>
        <w:rPr>
          <w:rFonts w:eastAsia="Calibri"/>
          <w:sz w:val="26"/>
          <w:szCs w:val="26"/>
        </w:rPr>
      </w:pPr>
      <w:r w:rsidRPr="00910CA9">
        <w:rPr>
          <w:rFonts w:eastAsia="Calibri"/>
          <w:sz w:val="26"/>
          <w:szCs w:val="26"/>
        </w:rPr>
        <w:t>Таблица 8.2- Демографические показатели</w:t>
      </w:r>
      <w:r w:rsidRPr="00910CA9">
        <w:rPr>
          <w:i/>
          <w:sz w:val="26"/>
          <w:szCs w:val="26"/>
        </w:rPr>
        <w:t xml:space="preserve"> </w:t>
      </w:r>
      <w:r w:rsidRPr="00910CA9">
        <w:rPr>
          <w:sz w:val="26"/>
          <w:szCs w:val="26"/>
        </w:rPr>
        <w:t>Заводс</w:t>
      </w:r>
      <w:r w:rsidRPr="00910CA9">
        <w:rPr>
          <w:rFonts w:eastAsia="Calibri"/>
          <w:sz w:val="26"/>
          <w:szCs w:val="26"/>
        </w:rPr>
        <w:t>кого сельского поселения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8"/>
        <w:gridCol w:w="925"/>
        <w:gridCol w:w="1036"/>
        <w:gridCol w:w="1036"/>
        <w:gridCol w:w="1036"/>
        <w:gridCol w:w="1036"/>
        <w:gridCol w:w="982"/>
        <w:gridCol w:w="1082"/>
      </w:tblGrid>
      <w:tr w:rsidR="007A64FA" w:rsidRPr="007A64FA" w14:paraId="2E5ED4D5" w14:textId="77777777" w:rsidTr="007A64FA">
        <w:tc>
          <w:tcPr>
            <w:tcW w:w="1274" w:type="pct"/>
            <w:tcBorders>
              <w:top w:val="single" w:sz="4" w:space="0" w:color="auto"/>
              <w:left w:val="single" w:sz="4" w:space="0" w:color="auto"/>
              <w:bottom w:val="single" w:sz="4" w:space="0" w:color="auto"/>
              <w:right w:val="single" w:sz="4" w:space="0" w:color="auto"/>
            </w:tcBorders>
          </w:tcPr>
          <w:p w14:paraId="3B14BE7A" w14:textId="2B34D925" w:rsidR="007A64FA" w:rsidRPr="007A64FA" w:rsidRDefault="00CE4C89" w:rsidP="00CE4C89">
            <w:pPr>
              <w:jc w:val="center"/>
            </w:pPr>
            <w:r>
              <w:t>Наименование</w:t>
            </w:r>
          </w:p>
        </w:tc>
        <w:tc>
          <w:tcPr>
            <w:tcW w:w="483" w:type="pct"/>
            <w:tcBorders>
              <w:top w:val="single" w:sz="4" w:space="0" w:color="auto"/>
              <w:left w:val="single" w:sz="4" w:space="0" w:color="auto"/>
              <w:bottom w:val="single" w:sz="4" w:space="0" w:color="auto"/>
              <w:right w:val="single" w:sz="4" w:space="0" w:color="auto"/>
            </w:tcBorders>
            <w:vAlign w:val="center"/>
            <w:hideMark/>
          </w:tcPr>
          <w:p w14:paraId="25DC1129" w14:textId="77777777" w:rsidR="007A64FA" w:rsidRPr="007A64FA" w:rsidRDefault="007A64FA" w:rsidP="00AC540F">
            <w:pPr>
              <w:ind w:left="567" w:hanging="567"/>
              <w:jc w:val="center"/>
            </w:pPr>
            <w:r w:rsidRPr="007A64FA">
              <w:rPr>
                <w:bCs/>
                <w:color w:val="000000"/>
              </w:rPr>
              <w:t>2017</w:t>
            </w:r>
          </w:p>
        </w:tc>
        <w:tc>
          <w:tcPr>
            <w:tcW w:w="541" w:type="pct"/>
            <w:tcBorders>
              <w:top w:val="single" w:sz="4" w:space="0" w:color="auto"/>
              <w:left w:val="single" w:sz="4" w:space="0" w:color="auto"/>
              <w:bottom w:val="single" w:sz="4" w:space="0" w:color="auto"/>
              <w:right w:val="single" w:sz="4" w:space="0" w:color="auto"/>
            </w:tcBorders>
            <w:vAlign w:val="center"/>
            <w:hideMark/>
          </w:tcPr>
          <w:p w14:paraId="068B0646" w14:textId="77777777" w:rsidR="007A64FA" w:rsidRPr="007A64FA" w:rsidRDefault="007A64FA" w:rsidP="00AC540F">
            <w:pPr>
              <w:ind w:left="567" w:hanging="567"/>
              <w:jc w:val="center"/>
            </w:pPr>
            <w:r w:rsidRPr="007A64FA">
              <w:rPr>
                <w:bCs/>
                <w:color w:val="000000"/>
              </w:rPr>
              <w:t>2018</w:t>
            </w:r>
          </w:p>
        </w:tc>
        <w:tc>
          <w:tcPr>
            <w:tcW w:w="541" w:type="pct"/>
            <w:tcBorders>
              <w:top w:val="single" w:sz="4" w:space="0" w:color="auto"/>
              <w:left w:val="single" w:sz="4" w:space="0" w:color="auto"/>
              <w:bottom w:val="single" w:sz="4" w:space="0" w:color="auto"/>
              <w:right w:val="single" w:sz="4" w:space="0" w:color="auto"/>
            </w:tcBorders>
            <w:vAlign w:val="center"/>
            <w:hideMark/>
          </w:tcPr>
          <w:p w14:paraId="1E7C5DA2" w14:textId="77777777" w:rsidR="007A64FA" w:rsidRPr="007A64FA" w:rsidRDefault="007A64FA" w:rsidP="00AC540F">
            <w:pPr>
              <w:ind w:left="567" w:hanging="567"/>
              <w:jc w:val="center"/>
            </w:pPr>
            <w:r w:rsidRPr="007A64FA">
              <w:t>2019</w:t>
            </w:r>
          </w:p>
        </w:tc>
        <w:tc>
          <w:tcPr>
            <w:tcW w:w="541" w:type="pct"/>
            <w:tcBorders>
              <w:top w:val="single" w:sz="4" w:space="0" w:color="auto"/>
              <w:left w:val="single" w:sz="4" w:space="0" w:color="auto"/>
              <w:bottom w:val="single" w:sz="4" w:space="0" w:color="auto"/>
              <w:right w:val="single" w:sz="4" w:space="0" w:color="auto"/>
            </w:tcBorders>
            <w:vAlign w:val="center"/>
            <w:hideMark/>
          </w:tcPr>
          <w:p w14:paraId="2420DE27" w14:textId="77777777" w:rsidR="007A64FA" w:rsidRPr="007A64FA" w:rsidRDefault="007A64FA" w:rsidP="00AC540F">
            <w:pPr>
              <w:ind w:left="567" w:hanging="567"/>
              <w:jc w:val="center"/>
            </w:pPr>
            <w:r w:rsidRPr="007A64FA">
              <w:t>2020</w:t>
            </w:r>
          </w:p>
        </w:tc>
        <w:tc>
          <w:tcPr>
            <w:tcW w:w="541" w:type="pct"/>
            <w:tcBorders>
              <w:top w:val="single" w:sz="4" w:space="0" w:color="auto"/>
              <w:left w:val="single" w:sz="4" w:space="0" w:color="auto"/>
              <w:bottom w:val="single" w:sz="4" w:space="0" w:color="auto"/>
              <w:right w:val="single" w:sz="4" w:space="0" w:color="auto"/>
            </w:tcBorders>
            <w:vAlign w:val="center"/>
            <w:hideMark/>
          </w:tcPr>
          <w:p w14:paraId="1BF750E4" w14:textId="77777777" w:rsidR="007A64FA" w:rsidRPr="007A64FA" w:rsidRDefault="007A64FA" w:rsidP="00AC540F">
            <w:pPr>
              <w:ind w:left="567" w:hanging="567"/>
              <w:jc w:val="center"/>
            </w:pPr>
            <w:r w:rsidRPr="007A64FA">
              <w:t>2021</w:t>
            </w:r>
          </w:p>
        </w:tc>
        <w:tc>
          <w:tcPr>
            <w:tcW w:w="1078" w:type="pct"/>
            <w:gridSpan w:val="2"/>
            <w:tcBorders>
              <w:top w:val="single" w:sz="4" w:space="0" w:color="auto"/>
              <w:left w:val="single" w:sz="4" w:space="0" w:color="auto"/>
              <w:bottom w:val="single" w:sz="4" w:space="0" w:color="auto"/>
              <w:right w:val="single" w:sz="4" w:space="0" w:color="auto"/>
            </w:tcBorders>
            <w:hideMark/>
          </w:tcPr>
          <w:p w14:paraId="79E702AE" w14:textId="77777777" w:rsidR="007A64FA" w:rsidRPr="007A64FA" w:rsidRDefault="007A64FA" w:rsidP="00AC540F">
            <w:pPr>
              <w:ind w:left="567" w:hanging="567"/>
              <w:jc w:val="center"/>
            </w:pPr>
            <w:r w:rsidRPr="007A64FA">
              <w:t>Среднегодовое значение</w:t>
            </w:r>
          </w:p>
        </w:tc>
      </w:tr>
      <w:tr w:rsidR="007A64FA" w:rsidRPr="007A64FA" w14:paraId="47984E0C"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0717C061" w14:textId="77777777" w:rsidR="007A64FA" w:rsidRPr="007A64FA" w:rsidRDefault="007A64FA" w:rsidP="00AC540F">
            <w:r w:rsidRPr="007A64FA">
              <w:rPr>
                <w:color w:val="000000"/>
              </w:rPr>
              <w:t>Численность населения на начало года,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353C0A47" w14:textId="77777777" w:rsidR="007A64FA" w:rsidRPr="007A64FA" w:rsidRDefault="007A64FA" w:rsidP="00AC540F">
            <w:pPr>
              <w:ind w:left="567" w:hanging="567"/>
              <w:jc w:val="center"/>
              <w:rPr>
                <w:bCs/>
                <w:color w:val="000000"/>
              </w:rPr>
            </w:pPr>
            <w:r w:rsidRPr="007A64FA">
              <w:rPr>
                <w:bCs/>
                <w:color w:val="000000"/>
              </w:rPr>
              <w:t>1112</w:t>
            </w:r>
          </w:p>
        </w:tc>
        <w:tc>
          <w:tcPr>
            <w:tcW w:w="541" w:type="pct"/>
            <w:tcBorders>
              <w:top w:val="single" w:sz="4" w:space="0" w:color="auto"/>
              <w:left w:val="single" w:sz="4" w:space="0" w:color="auto"/>
              <w:bottom w:val="single" w:sz="4" w:space="0" w:color="auto"/>
              <w:right w:val="single" w:sz="4" w:space="0" w:color="auto"/>
            </w:tcBorders>
            <w:vAlign w:val="center"/>
            <w:hideMark/>
          </w:tcPr>
          <w:p w14:paraId="5B6312BE" w14:textId="77777777" w:rsidR="007A64FA" w:rsidRPr="007A64FA" w:rsidRDefault="007A64FA" w:rsidP="00AC540F">
            <w:pPr>
              <w:ind w:left="567" w:hanging="567"/>
              <w:jc w:val="center"/>
              <w:rPr>
                <w:bCs/>
                <w:color w:val="000000"/>
              </w:rPr>
            </w:pPr>
            <w:r w:rsidRPr="007A64FA">
              <w:rPr>
                <w:bCs/>
                <w:color w:val="000000"/>
              </w:rPr>
              <w:t>1084</w:t>
            </w:r>
          </w:p>
        </w:tc>
        <w:tc>
          <w:tcPr>
            <w:tcW w:w="541" w:type="pct"/>
            <w:tcBorders>
              <w:top w:val="single" w:sz="4" w:space="0" w:color="auto"/>
              <w:left w:val="single" w:sz="4" w:space="0" w:color="auto"/>
              <w:bottom w:val="single" w:sz="4" w:space="0" w:color="auto"/>
              <w:right w:val="single" w:sz="4" w:space="0" w:color="auto"/>
            </w:tcBorders>
            <w:vAlign w:val="center"/>
            <w:hideMark/>
          </w:tcPr>
          <w:p w14:paraId="02D2F1C6" w14:textId="77777777" w:rsidR="007A64FA" w:rsidRPr="007A64FA" w:rsidRDefault="007A64FA" w:rsidP="00AC540F">
            <w:pPr>
              <w:ind w:left="567" w:hanging="567"/>
              <w:jc w:val="center"/>
              <w:rPr>
                <w:bCs/>
                <w:color w:val="000000"/>
              </w:rPr>
            </w:pPr>
            <w:r w:rsidRPr="007A64FA">
              <w:rPr>
                <w:bCs/>
                <w:color w:val="000000"/>
              </w:rPr>
              <w:t>1054</w:t>
            </w:r>
          </w:p>
        </w:tc>
        <w:tc>
          <w:tcPr>
            <w:tcW w:w="541" w:type="pct"/>
            <w:tcBorders>
              <w:top w:val="single" w:sz="4" w:space="0" w:color="auto"/>
              <w:left w:val="single" w:sz="4" w:space="0" w:color="auto"/>
              <w:bottom w:val="single" w:sz="4" w:space="0" w:color="auto"/>
              <w:right w:val="single" w:sz="4" w:space="0" w:color="auto"/>
            </w:tcBorders>
            <w:vAlign w:val="center"/>
            <w:hideMark/>
          </w:tcPr>
          <w:p w14:paraId="7191D7DF" w14:textId="77777777" w:rsidR="007A64FA" w:rsidRPr="007A64FA" w:rsidRDefault="007A64FA" w:rsidP="00AC540F">
            <w:pPr>
              <w:ind w:left="567" w:hanging="567"/>
              <w:jc w:val="center"/>
              <w:rPr>
                <w:bCs/>
                <w:color w:val="000000"/>
              </w:rPr>
            </w:pPr>
            <w:r w:rsidRPr="007A64FA">
              <w:rPr>
                <w:bCs/>
                <w:color w:val="000000"/>
              </w:rPr>
              <w:t>1045</w:t>
            </w:r>
          </w:p>
        </w:tc>
        <w:tc>
          <w:tcPr>
            <w:tcW w:w="541" w:type="pct"/>
            <w:tcBorders>
              <w:top w:val="single" w:sz="4" w:space="0" w:color="auto"/>
              <w:left w:val="single" w:sz="4" w:space="0" w:color="auto"/>
              <w:bottom w:val="single" w:sz="4" w:space="0" w:color="auto"/>
              <w:right w:val="single" w:sz="4" w:space="0" w:color="auto"/>
            </w:tcBorders>
            <w:vAlign w:val="center"/>
            <w:hideMark/>
          </w:tcPr>
          <w:p w14:paraId="031386E5" w14:textId="77777777" w:rsidR="007A64FA" w:rsidRPr="007A64FA" w:rsidRDefault="007A64FA" w:rsidP="00AC540F">
            <w:pPr>
              <w:ind w:left="567" w:hanging="567"/>
              <w:jc w:val="center"/>
              <w:rPr>
                <w:bCs/>
                <w:color w:val="000000"/>
              </w:rPr>
            </w:pPr>
            <w:r w:rsidRPr="007A64FA">
              <w:rPr>
                <w:bCs/>
                <w:color w:val="000000"/>
              </w:rPr>
              <w:t>1037</w:t>
            </w:r>
          </w:p>
        </w:tc>
        <w:tc>
          <w:tcPr>
            <w:tcW w:w="513" w:type="pct"/>
            <w:tcBorders>
              <w:top w:val="single" w:sz="4" w:space="0" w:color="auto"/>
              <w:left w:val="single" w:sz="4" w:space="0" w:color="auto"/>
              <w:bottom w:val="single" w:sz="4" w:space="0" w:color="auto"/>
              <w:right w:val="single" w:sz="4" w:space="0" w:color="auto"/>
            </w:tcBorders>
            <w:vAlign w:val="center"/>
            <w:hideMark/>
          </w:tcPr>
          <w:p w14:paraId="1F2AB36B" w14:textId="77777777" w:rsidR="007A64FA" w:rsidRPr="007A64FA" w:rsidRDefault="007A64FA" w:rsidP="00AC540F">
            <w:pPr>
              <w:ind w:left="567" w:hanging="567"/>
              <w:jc w:val="center"/>
              <w:rPr>
                <w:bCs/>
                <w:color w:val="000000"/>
              </w:rPr>
            </w:pPr>
            <w:r w:rsidRPr="007A64FA">
              <w:rPr>
                <w:bCs/>
                <w:color w:val="000000"/>
              </w:rPr>
              <w:t>1066</w:t>
            </w:r>
          </w:p>
        </w:tc>
        <w:tc>
          <w:tcPr>
            <w:tcW w:w="565" w:type="pct"/>
            <w:tcBorders>
              <w:top w:val="single" w:sz="4" w:space="0" w:color="auto"/>
              <w:left w:val="single" w:sz="4" w:space="0" w:color="auto"/>
              <w:bottom w:val="single" w:sz="4" w:space="0" w:color="auto"/>
              <w:right w:val="single" w:sz="4" w:space="0" w:color="auto"/>
            </w:tcBorders>
            <w:vAlign w:val="center"/>
            <w:hideMark/>
          </w:tcPr>
          <w:p w14:paraId="4431DA81" w14:textId="77777777" w:rsidR="007A64FA" w:rsidRPr="007A64FA" w:rsidRDefault="007A64FA" w:rsidP="00AC540F">
            <w:pPr>
              <w:ind w:left="567" w:hanging="567"/>
              <w:jc w:val="center"/>
              <w:rPr>
                <w:bCs/>
                <w:color w:val="000000"/>
              </w:rPr>
            </w:pPr>
            <w:r w:rsidRPr="007A64FA">
              <w:rPr>
                <w:bCs/>
                <w:color w:val="000000"/>
              </w:rPr>
              <w:t>100,0</w:t>
            </w:r>
          </w:p>
        </w:tc>
      </w:tr>
      <w:tr w:rsidR="007A64FA" w:rsidRPr="007A64FA" w14:paraId="4748CD2C"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38F6EB44" w14:textId="77777777" w:rsidR="007A64FA" w:rsidRPr="007A64FA" w:rsidRDefault="007A64FA" w:rsidP="00AC540F">
            <w:r w:rsidRPr="007A64FA">
              <w:rPr>
                <w:color w:val="000000"/>
              </w:rPr>
              <w:t>Число родившихся,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73AC5F6D" w14:textId="77777777" w:rsidR="007A64FA" w:rsidRPr="007A64FA" w:rsidRDefault="007A64FA" w:rsidP="00AC540F">
            <w:pPr>
              <w:ind w:left="567" w:hanging="567"/>
              <w:jc w:val="center"/>
              <w:rPr>
                <w:bCs/>
                <w:color w:val="000000"/>
              </w:rPr>
            </w:pPr>
            <w:r w:rsidRPr="007A64FA">
              <w:rPr>
                <w:bCs/>
                <w:color w:val="000000"/>
              </w:rPr>
              <w:t>12</w:t>
            </w:r>
          </w:p>
        </w:tc>
        <w:tc>
          <w:tcPr>
            <w:tcW w:w="541" w:type="pct"/>
            <w:tcBorders>
              <w:top w:val="single" w:sz="4" w:space="0" w:color="auto"/>
              <w:left w:val="single" w:sz="4" w:space="0" w:color="auto"/>
              <w:bottom w:val="single" w:sz="4" w:space="0" w:color="auto"/>
              <w:right w:val="single" w:sz="4" w:space="0" w:color="auto"/>
            </w:tcBorders>
            <w:vAlign w:val="center"/>
            <w:hideMark/>
          </w:tcPr>
          <w:p w14:paraId="36D5BCA1" w14:textId="77777777" w:rsidR="007A64FA" w:rsidRPr="007A64FA" w:rsidRDefault="007A64FA" w:rsidP="00AC540F">
            <w:pPr>
              <w:ind w:left="567" w:hanging="567"/>
              <w:jc w:val="center"/>
              <w:rPr>
                <w:bCs/>
                <w:color w:val="000000"/>
              </w:rPr>
            </w:pPr>
            <w:r w:rsidRPr="007A64FA">
              <w:rPr>
                <w:bCs/>
                <w:color w:val="000000"/>
              </w:rPr>
              <w:t>12</w:t>
            </w:r>
          </w:p>
        </w:tc>
        <w:tc>
          <w:tcPr>
            <w:tcW w:w="541" w:type="pct"/>
            <w:tcBorders>
              <w:top w:val="single" w:sz="4" w:space="0" w:color="auto"/>
              <w:left w:val="single" w:sz="4" w:space="0" w:color="auto"/>
              <w:bottom w:val="single" w:sz="4" w:space="0" w:color="auto"/>
              <w:right w:val="single" w:sz="4" w:space="0" w:color="auto"/>
            </w:tcBorders>
            <w:vAlign w:val="center"/>
            <w:hideMark/>
          </w:tcPr>
          <w:p w14:paraId="40B232D9" w14:textId="77777777" w:rsidR="007A64FA" w:rsidRPr="007A64FA" w:rsidRDefault="007A64FA" w:rsidP="00AC540F">
            <w:pPr>
              <w:ind w:left="567" w:hanging="567"/>
              <w:jc w:val="center"/>
              <w:rPr>
                <w:bCs/>
                <w:color w:val="000000"/>
              </w:rPr>
            </w:pPr>
            <w:r w:rsidRPr="007A64FA">
              <w:rPr>
                <w:bCs/>
                <w:color w:val="000000"/>
              </w:rPr>
              <w:t>11</w:t>
            </w:r>
          </w:p>
        </w:tc>
        <w:tc>
          <w:tcPr>
            <w:tcW w:w="541" w:type="pct"/>
            <w:tcBorders>
              <w:top w:val="single" w:sz="4" w:space="0" w:color="auto"/>
              <w:left w:val="single" w:sz="4" w:space="0" w:color="auto"/>
              <w:bottom w:val="single" w:sz="4" w:space="0" w:color="auto"/>
              <w:right w:val="single" w:sz="4" w:space="0" w:color="auto"/>
            </w:tcBorders>
            <w:vAlign w:val="center"/>
            <w:hideMark/>
          </w:tcPr>
          <w:p w14:paraId="0F5577D1" w14:textId="77777777" w:rsidR="007A64FA" w:rsidRPr="007A64FA" w:rsidRDefault="007A64FA" w:rsidP="00AC540F">
            <w:pPr>
              <w:ind w:left="567" w:hanging="567"/>
              <w:jc w:val="center"/>
              <w:rPr>
                <w:bCs/>
                <w:color w:val="000000"/>
              </w:rPr>
            </w:pPr>
            <w:r w:rsidRPr="007A64FA">
              <w:rPr>
                <w:bCs/>
                <w:color w:val="000000"/>
              </w:rPr>
              <w:t>5</w:t>
            </w:r>
          </w:p>
        </w:tc>
        <w:tc>
          <w:tcPr>
            <w:tcW w:w="541" w:type="pct"/>
            <w:tcBorders>
              <w:top w:val="single" w:sz="4" w:space="0" w:color="auto"/>
              <w:left w:val="single" w:sz="4" w:space="0" w:color="auto"/>
              <w:bottom w:val="single" w:sz="4" w:space="0" w:color="auto"/>
              <w:right w:val="single" w:sz="4" w:space="0" w:color="auto"/>
            </w:tcBorders>
            <w:vAlign w:val="center"/>
            <w:hideMark/>
          </w:tcPr>
          <w:p w14:paraId="5CE23D41" w14:textId="77777777" w:rsidR="007A64FA" w:rsidRPr="007A64FA" w:rsidRDefault="007A64FA" w:rsidP="00AC540F">
            <w:pPr>
              <w:ind w:left="567" w:hanging="567"/>
              <w:jc w:val="center"/>
              <w:rPr>
                <w:bCs/>
                <w:color w:val="000000"/>
              </w:rPr>
            </w:pPr>
            <w:r w:rsidRPr="007A64FA">
              <w:rPr>
                <w:bCs/>
                <w:color w:val="000000"/>
              </w:rPr>
              <w:t>12</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54C685" w14:textId="77777777" w:rsidR="007A64FA" w:rsidRPr="007A64FA" w:rsidRDefault="007A64FA" w:rsidP="00AC540F">
            <w:pPr>
              <w:ind w:left="567" w:hanging="567"/>
              <w:jc w:val="center"/>
              <w:rPr>
                <w:bCs/>
                <w:color w:val="000000"/>
              </w:rPr>
            </w:pPr>
            <w:r w:rsidRPr="007A64FA">
              <w:rPr>
                <w:bCs/>
                <w:color w:val="000000"/>
              </w:rPr>
              <w:t>10</w:t>
            </w:r>
          </w:p>
        </w:tc>
        <w:tc>
          <w:tcPr>
            <w:tcW w:w="565" w:type="pct"/>
            <w:tcBorders>
              <w:top w:val="single" w:sz="4" w:space="0" w:color="auto"/>
              <w:left w:val="single" w:sz="4" w:space="0" w:color="auto"/>
              <w:bottom w:val="single" w:sz="4" w:space="0" w:color="auto"/>
              <w:right w:val="single" w:sz="4" w:space="0" w:color="auto"/>
            </w:tcBorders>
            <w:vAlign w:val="center"/>
            <w:hideMark/>
          </w:tcPr>
          <w:p w14:paraId="4550C956" w14:textId="77777777" w:rsidR="007A64FA" w:rsidRPr="007A64FA" w:rsidRDefault="007A64FA" w:rsidP="00AC540F">
            <w:pPr>
              <w:ind w:left="567" w:hanging="567"/>
              <w:jc w:val="center"/>
              <w:rPr>
                <w:bCs/>
                <w:color w:val="000000"/>
              </w:rPr>
            </w:pPr>
            <w:r w:rsidRPr="007A64FA">
              <w:rPr>
                <w:bCs/>
                <w:color w:val="000000"/>
              </w:rPr>
              <w:t>1,0</w:t>
            </w:r>
          </w:p>
        </w:tc>
      </w:tr>
      <w:tr w:rsidR="007A64FA" w:rsidRPr="007A64FA" w14:paraId="053E7E89"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4EF3DE29" w14:textId="77777777" w:rsidR="007A64FA" w:rsidRPr="007A64FA" w:rsidRDefault="007A64FA" w:rsidP="00AC540F">
            <w:r w:rsidRPr="007A64FA">
              <w:rPr>
                <w:color w:val="000000"/>
              </w:rPr>
              <w:t>Общий коэффициент рождаемости (чел. на 1000 чел. населения)</w:t>
            </w:r>
          </w:p>
        </w:tc>
        <w:tc>
          <w:tcPr>
            <w:tcW w:w="483" w:type="pct"/>
            <w:tcBorders>
              <w:top w:val="single" w:sz="4" w:space="0" w:color="auto"/>
              <w:left w:val="single" w:sz="4" w:space="0" w:color="auto"/>
              <w:bottom w:val="single" w:sz="4" w:space="0" w:color="auto"/>
              <w:right w:val="single" w:sz="4" w:space="0" w:color="auto"/>
            </w:tcBorders>
            <w:vAlign w:val="center"/>
            <w:hideMark/>
          </w:tcPr>
          <w:p w14:paraId="7C9EA82D" w14:textId="77777777" w:rsidR="007A64FA" w:rsidRPr="007A64FA" w:rsidRDefault="007A64FA" w:rsidP="00AC540F">
            <w:pPr>
              <w:ind w:left="567" w:hanging="567"/>
              <w:jc w:val="center"/>
              <w:rPr>
                <w:bCs/>
                <w:color w:val="000000"/>
              </w:rPr>
            </w:pPr>
            <w:r w:rsidRPr="007A64FA">
              <w:rPr>
                <w:bCs/>
                <w:color w:val="000000"/>
              </w:rPr>
              <w:t>10,9</w:t>
            </w:r>
          </w:p>
        </w:tc>
        <w:tc>
          <w:tcPr>
            <w:tcW w:w="541" w:type="pct"/>
            <w:tcBorders>
              <w:top w:val="single" w:sz="4" w:space="0" w:color="auto"/>
              <w:left w:val="single" w:sz="4" w:space="0" w:color="auto"/>
              <w:bottom w:val="single" w:sz="4" w:space="0" w:color="auto"/>
              <w:right w:val="single" w:sz="4" w:space="0" w:color="auto"/>
            </w:tcBorders>
            <w:vAlign w:val="center"/>
            <w:hideMark/>
          </w:tcPr>
          <w:p w14:paraId="6DA6CC04" w14:textId="77777777" w:rsidR="007A64FA" w:rsidRPr="007A64FA" w:rsidRDefault="007A64FA" w:rsidP="00AC540F">
            <w:pPr>
              <w:ind w:left="567" w:hanging="567"/>
              <w:jc w:val="center"/>
              <w:rPr>
                <w:bCs/>
                <w:color w:val="000000"/>
              </w:rPr>
            </w:pPr>
            <w:r w:rsidRPr="007A64FA">
              <w:rPr>
                <w:bCs/>
                <w:color w:val="000000"/>
              </w:rPr>
              <w:t>11,2</w:t>
            </w:r>
          </w:p>
        </w:tc>
        <w:tc>
          <w:tcPr>
            <w:tcW w:w="541" w:type="pct"/>
            <w:tcBorders>
              <w:top w:val="single" w:sz="4" w:space="0" w:color="auto"/>
              <w:left w:val="single" w:sz="4" w:space="0" w:color="auto"/>
              <w:bottom w:val="single" w:sz="4" w:space="0" w:color="auto"/>
              <w:right w:val="single" w:sz="4" w:space="0" w:color="auto"/>
            </w:tcBorders>
            <w:vAlign w:val="center"/>
            <w:hideMark/>
          </w:tcPr>
          <w:p w14:paraId="32EDB774" w14:textId="77777777" w:rsidR="007A64FA" w:rsidRPr="007A64FA" w:rsidRDefault="007A64FA" w:rsidP="00AC540F">
            <w:pPr>
              <w:ind w:left="567" w:hanging="567"/>
              <w:jc w:val="center"/>
              <w:rPr>
                <w:bCs/>
                <w:color w:val="000000"/>
              </w:rPr>
            </w:pPr>
            <w:r w:rsidRPr="007A64FA">
              <w:rPr>
                <w:bCs/>
                <w:color w:val="000000"/>
              </w:rPr>
              <w:t>10,5</w:t>
            </w:r>
          </w:p>
        </w:tc>
        <w:tc>
          <w:tcPr>
            <w:tcW w:w="541" w:type="pct"/>
            <w:tcBorders>
              <w:top w:val="single" w:sz="4" w:space="0" w:color="auto"/>
              <w:left w:val="single" w:sz="4" w:space="0" w:color="auto"/>
              <w:bottom w:val="single" w:sz="4" w:space="0" w:color="auto"/>
              <w:right w:val="single" w:sz="4" w:space="0" w:color="auto"/>
            </w:tcBorders>
            <w:vAlign w:val="center"/>
            <w:hideMark/>
          </w:tcPr>
          <w:p w14:paraId="64A3BCAC" w14:textId="77777777" w:rsidR="007A64FA" w:rsidRPr="007A64FA" w:rsidRDefault="007A64FA" w:rsidP="00AC540F">
            <w:pPr>
              <w:ind w:left="567" w:hanging="567"/>
              <w:jc w:val="center"/>
              <w:rPr>
                <w:bCs/>
                <w:color w:val="000000"/>
              </w:rPr>
            </w:pPr>
            <w:r w:rsidRPr="007A64FA">
              <w:rPr>
                <w:bCs/>
                <w:color w:val="000000"/>
              </w:rPr>
              <w:t>4,8</w:t>
            </w:r>
          </w:p>
        </w:tc>
        <w:tc>
          <w:tcPr>
            <w:tcW w:w="541" w:type="pct"/>
            <w:tcBorders>
              <w:top w:val="single" w:sz="4" w:space="0" w:color="auto"/>
              <w:left w:val="single" w:sz="4" w:space="0" w:color="auto"/>
              <w:bottom w:val="single" w:sz="4" w:space="0" w:color="auto"/>
              <w:right w:val="single" w:sz="4" w:space="0" w:color="auto"/>
            </w:tcBorders>
            <w:vAlign w:val="center"/>
            <w:hideMark/>
          </w:tcPr>
          <w:p w14:paraId="788A0306" w14:textId="77777777" w:rsidR="007A64FA" w:rsidRPr="007A64FA" w:rsidRDefault="007A64FA" w:rsidP="00AC540F">
            <w:pPr>
              <w:ind w:left="567" w:hanging="567"/>
              <w:jc w:val="center"/>
              <w:rPr>
                <w:bCs/>
                <w:color w:val="000000"/>
              </w:rPr>
            </w:pPr>
            <w:r w:rsidRPr="007A64FA">
              <w:rPr>
                <w:bCs/>
                <w:color w:val="000000"/>
              </w:rPr>
              <w:t>11,7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A2F6A3" w14:textId="77777777" w:rsidR="007A64FA" w:rsidRPr="007A64FA" w:rsidRDefault="007A64FA" w:rsidP="00AC540F">
            <w:pPr>
              <w:ind w:left="567" w:hanging="567"/>
              <w:jc w:val="center"/>
              <w:rPr>
                <w:bCs/>
                <w:color w:val="000000"/>
              </w:rPr>
            </w:pPr>
            <w:r w:rsidRPr="007A64FA">
              <w:rPr>
                <w:bCs/>
                <w:color w:val="000000"/>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43DCB5FD" w14:textId="77777777" w:rsidR="007A64FA" w:rsidRPr="007A64FA" w:rsidRDefault="007A64FA" w:rsidP="00AC540F">
            <w:pPr>
              <w:ind w:left="567" w:hanging="567"/>
              <w:jc w:val="center"/>
              <w:rPr>
                <w:bCs/>
                <w:color w:val="000000"/>
              </w:rPr>
            </w:pPr>
            <w:r w:rsidRPr="007A64FA">
              <w:rPr>
                <w:bCs/>
                <w:color w:val="000000"/>
              </w:rPr>
              <w:t>Х</w:t>
            </w:r>
          </w:p>
        </w:tc>
      </w:tr>
      <w:tr w:rsidR="007A64FA" w:rsidRPr="007A64FA" w14:paraId="4073DAF8"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4988F628" w14:textId="77777777" w:rsidR="007A64FA" w:rsidRPr="007A64FA" w:rsidRDefault="007A64FA" w:rsidP="00AC540F">
            <w:pPr>
              <w:rPr>
                <w:color w:val="000000"/>
              </w:rPr>
            </w:pPr>
            <w:r w:rsidRPr="007A64FA">
              <w:rPr>
                <w:color w:val="000000"/>
              </w:rPr>
              <w:t>Общий коэффициент рождаемости по Парабельскому району</w:t>
            </w:r>
          </w:p>
        </w:tc>
        <w:tc>
          <w:tcPr>
            <w:tcW w:w="483" w:type="pct"/>
            <w:tcBorders>
              <w:top w:val="single" w:sz="4" w:space="0" w:color="auto"/>
              <w:left w:val="single" w:sz="4" w:space="0" w:color="auto"/>
              <w:bottom w:val="single" w:sz="4" w:space="0" w:color="auto"/>
              <w:right w:val="single" w:sz="4" w:space="0" w:color="auto"/>
            </w:tcBorders>
            <w:vAlign w:val="center"/>
            <w:hideMark/>
          </w:tcPr>
          <w:p w14:paraId="265832B3" w14:textId="77777777" w:rsidR="007A64FA" w:rsidRPr="007A64FA" w:rsidRDefault="007A64FA" w:rsidP="00AC540F">
            <w:pPr>
              <w:ind w:left="567" w:hanging="567"/>
              <w:jc w:val="center"/>
              <w:rPr>
                <w:bCs/>
                <w:color w:val="000000"/>
              </w:rPr>
            </w:pPr>
            <w:r w:rsidRPr="007A64FA">
              <w:rPr>
                <w:bCs/>
                <w:color w:val="000000"/>
              </w:rPr>
              <w:t>15,4</w:t>
            </w:r>
          </w:p>
        </w:tc>
        <w:tc>
          <w:tcPr>
            <w:tcW w:w="541" w:type="pct"/>
            <w:tcBorders>
              <w:top w:val="single" w:sz="4" w:space="0" w:color="auto"/>
              <w:left w:val="single" w:sz="4" w:space="0" w:color="auto"/>
              <w:bottom w:val="single" w:sz="4" w:space="0" w:color="auto"/>
              <w:right w:val="single" w:sz="4" w:space="0" w:color="auto"/>
            </w:tcBorders>
            <w:vAlign w:val="center"/>
            <w:hideMark/>
          </w:tcPr>
          <w:p w14:paraId="209DD286" w14:textId="77777777" w:rsidR="007A64FA" w:rsidRPr="007A64FA" w:rsidRDefault="007A64FA" w:rsidP="00AC540F">
            <w:pPr>
              <w:ind w:left="567" w:hanging="567"/>
              <w:jc w:val="center"/>
              <w:rPr>
                <w:bCs/>
                <w:color w:val="000000"/>
              </w:rPr>
            </w:pPr>
            <w:r w:rsidRPr="007A64FA">
              <w:rPr>
                <w:bCs/>
                <w:color w:val="000000"/>
              </w:rPr>
              <w:t>11,8</w:t>
            </w:r>
          </w:p>
        </w:tc>
        <w:tc>
          <w:tcPr>
            <w:tcW w:w="541" w:type="pct"/>
            <w:tcBorders>
              <w:top w:val="single" w:sz="4" w:space="0" w:color="auto"/>
              <w:left w:val="single" w:sz="4" w:space="0" w:color="auto"/>
              <w:bottom w:val="single" w:sz="4" w:space="0" w:color="auto"/>
              <w:right w:val="single" w:sz="4" w:space="0" w:color="auto"/>
            </w:tcBorders>
            <w:vAlign w:val="center"/>
            <w:hideMark/>
          </w:tcPr>
          <w:p w14:paraId="61A21BD2" w14:textId="77777777" w:rsidR="007A64FA" w:rsidRPr="007A64FA" w:rsidRDefault="007A64FA" w:rsidP="00AC540F">
            <w:pPr>
              <w:ind w:left="567" w:hanging="567"/>
              <w:jc w:val="center"/>
              <w:rPr>
                <w:bCs/>
                <w:color w:val="000000"/>
              </w:rPr>
            </w:pPr>
            <w:r w:rsidRPr="007A64FA">
              <w:rPr>
                <w:bCs/>
                <w:color w:val="000000"/>
              </w:rPr>
              <w:t>13,0</w:t>
            </w:r>
          </w:p>
        </w:tc>
        <w:tc>
          <w:tcPr>
            <w:tcW w:w="541" w:type="pct"/>
            <w:tcBorders>
              <w:top w:val="single" w:sz="4" w:space="0" w:color="auto"/>
              <w:left w:val="single" w:sz="4" w:space="0" w:color="auto"/>
              <w:bottom w:val="single" w:sz="4" w:space="0" w:color="auto"/>
              <w:right w:val="single" w:sz="4" w:space="0" w:color="auto"/>
            </w:tcBorders>
            <w:vAlign w:val="center"/>
            <w:hideMark/>
          </w:tcPr>
          <w:p w14:paraId="23122986" w14:textId="77777777" w:rsidR="007A64FA" w:rsidRPr="007A64FA" w:rsidRDefault="007A64FA" w:rsidP="00AC540F">
            <w:pPr>
              <w:ind w:left="567" w:hanging="567"/>
              <w:jc w:val="center"/>
              <w:rPr>
                <w:bCs/>
                <w:color w:val="000000"/>
              </w:rPr>
            </w:pPr>
            <w:r w:rsidRPr="007A64FA">
              <w:rPr>
                <w:bCs/>
                <w:color w:val="000000"/>
              </w:rPr>
              <w:t>8,9</w:t>
            </w:r>
          </w:p>
        </w:tc>
        <w:tc>
          <w:tcPr>
            <w:tcW w:w="541" w:type="pct"/>
            <w:tcBorders>
              <w:top w:val="single" w:sz="4" w:space="0" w:color="auto"/>
              <w:left w:val="single" w:sz="4" w:space="0" w:color="auto"/>
              <w:bottom w:val="single" w:sz="4" w:space="0" w:color="auto"/>
              <w:right w:val="single" w:sz="4" w:space="0" w:color="auto"/>
            </w:tcBorders>
            <w:vAlign w:val="center"/>
            <w:hideMark/>
          </w:tcPr>
          <w:p w14:paraId="0ACFB22E" w14:textId="77777777" w:rsidR="007A64FA" w:rsidRPr="007A64FA" w:rsidRDefault="007A64FA" w:rsidP="00AC540F">
            <w:pPr>
              <w:ind w:left="567" w:hanging="567"/>
              <w:jc w:val="center"/>
              <w:rPr>
                <w:bCs/>
                <w:color w:val="000000"/>
              </w:rPr>
            </w:pPr>
            <w:r w:rsidRPr="007A64FA">
              <w:rPr>
                <w:bCs/>
                <w:color w:val="000000"/>
              </w:rPr>
              <w:t>10,1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F34089" w14:textId="77777777" w:rsidR="007A64FA" w:rsidRPr="007A64FA" w:rsidRDefault="007A64FA" w:rsidP="00AC540F">
            <w:pPr>
              <w:ind w:left="567" w:hanging="567"/>
              <w:jc w:val="center"/>
              <w:rPr>
                <w:bCs/>
                <w:color w:val="000000"/>
              </w:rPr>
            </w:pPr>
            <w:r w:rsidRPr="007A64FA">
              <w:rPr>
                <w:bCs/>
                <w:color w:val="000000"/>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7AFFBFF4" w14:textId="77777777" w:rsidR="007A64FA" w:rsidRPr="007A64FA" w:rsidRDefault="007A64FA" w:rsidP="00AC540F">
            <w:pPr>
              <w:ind w:left="567" w:hanging="567"/>
              <w:jc w:val="center"/>
              <w:rPr>
                <w:bCs/>
                <w:color w:val="000000"/>
              </w:rPr>
            </w:pPr>
            <w:r w:rsidRPr="007A64FA">
              <w:rPr>
                <w:bCs/>
                <w:color w:val="000000"/>
              </w:rPr>
              <w:t>Х</w:t>
            </w:r>
          </w:p>
        </w:tc>
      </w:tr>
      <w:tr w:rsidR="007A64FA" w:rsidRPr="007A64FA" w14:paraId="0E68AD50"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37A42227" w14:textId="77777777" w:rsidR="007A64FA" w:rsidRPr="007A64FA" w:rsidRDefault="007A64FA" w:rsidP="00AC540F">
            <w:r w:rsidRPr="007A64FA">
              <w:rPr>
                <w:color w:val="000000"/>
              </w:rPr>
              <w:t>Число умерших,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BF05A4" w14:textId="77777777" w:rsidR="007A64FA" w:rsidRPr="007A64FA" w:rsidRDefault="007A64FA" w:rsidP="00AC540F">
            <w:pPr>
              <w:ind w:left="567" w:hanging="567"/>
              <w:jc w:val="center"/>
              <w:rPr>
                <w:bCs/>
                <w:color w:val="000000"/>
              </w:rPr>
            </w:pPr>
            <w:r w:rsidRPr="007A64FA">
              <w:rPr>
                <w:bCs/>
                <w:color w:val="000000"/>
              </w:rPr>
              <w:t>22</w:t>
            </w:r>
          </w:p>
        </w:tc>
        <w:tc>
          <w:tcPr>
            <w:tcW w:w="541" w:type="pct"/>
            <w:tcBorders>
              <w:top w:val="single" w:sz="4" w:space="0" w:color="auto"/>
              <w:left w:val="single" w:sz="4" w:space="0" w:color="auto"/>
              <w:bottom w:val="single" w:sz="4" w:space="0" w:color="auto"/>
              <w:right w:val="single" w:sz="4" w:space="0" w:color="auto"/>
            </w:tcBorders>
            <w:vAlign w:val="center"/>
            <w:hideMark/>
          </w:tcPr>
          <w:p w14:paraId="71482563" w14:textId="77777777" w:rsidR="007A64FA" w:rsidRPr="007A64FA" w:rsidRDefault="007A64FA" w:rsidP="00AC540F">
            <w:pPr>
              <w:ind w:left="567" w:hanging="567"/>
              <w:jc w:val="center"/>
              <w:rPr>
                <w:bCs/>
                <w:color w:val="000000"/>
              </w:rPr>
            </w:pPr>
            <w:r w:rsidRPr="007A64FA">
              <w:rPr>
                <w:bCs/>
                <w:color w:val="000000"/>
              </w:rPr>
              <w:t>16</w:t>
            </w:r>
          </w:p>
        </w:tc>
        <w:tc>
          <w:tcPr>
            <w:tcW w:w="541" w:type="pct"/>
            <w:tcBorders>
              <w:top w:val="single" w:sz="4" w:space="0" w:color="auto"/>
              <w:left w:val="single" w:sz="4" w:space="0" w:color="auto"/>
              <w:bottom w:val="single" w:sz="4" w:space="0" w:color="auto"/>
              <w:right w:val="single" w:sz="4" w:space="0" w:color="auto"/>
            </w:tcBorders>
            <w:vAlign w:val="center"/>
            <w:hideMark/>
          </w:tcPr>
          <w:p w14:paraId="77CF4BBC" w14:textId="77777777" w:rsidR="007A64FA" w:rsidRPr="007A64FA" w:rsidRDefault="007A64FA" w:rsidP="00AC540F">
            <w:pPr>
              <w:ind w:left="567" w:hanging="567"/>
              <w:jc w:val="center"/>
              <w:rPr>
                <w:bCs/>
                <w:color w:val="000000"/>
              </w:rPr>
            </w:pPr>
            <w:r w:rsidRPr="007A64FA">
              <w:rPr>
                <w:bCs/>
                <w:color w:val="000000"/>
              </w:rPr>
              <w:t>16</w:t>
            </w:r>
          </w:p>
        </w:tc>
        <w:tc>
          <w:tcPr>
            <w:tcW w:w="541" w:type="pct"/>
            <w:tcBorders>
              <w:top w:val="single" w:sz="4" w:space="0" w:color="auto"/>
              <w:left w:val="single" w:sz="4" w:space="0" w:color="auto"/>
              <w:bottom w:val="single" w:sz="4" w:space="0" w:color="auto"/>
              <w:right w:val="single" w:sz="4" w:space="0" w:color="auto"/>
            </w:tcBorders>
            <w:vAlign w:val="center"/>
            <w:hideMark/>
          </w:tcPr>
          <w:p w14:paraId="66996667" w14:textId="77777777" w:rsidR="007A64FA" w:rsidRPr="007A64FA" w:rsidRDefault="007A64FA" w:rsidP="00AC540F">
            <w:pPr>
              <w:ind w:left="567" w:hanging="567"/>
              <w:jc w:val="center"/>
              <w:rPr>
                <w:bCs/>
                <w:color w:val="000000"/>
              </w:rPr>
            </w:pPr>
            <w:r w:rsidRPr="007A64FA">
              <w:rPr>
                <w:bCs/>
                <w:color w:val="000000"/>
              </w:rPr>
              <w:t>12</w:t>
            </w:r>
          </w:p>
        </w:tc>
        <w:tc>
          <w:tcPr>
            <w:tcW w:w="541" w:type="pct"/>
            <w:tcBorders>
              <w:top w:val="single" w:sz="4" w:space="0" w:color="auto"/>
              <w:left w:val="single" w:sz="4" w:space="0" w:color="auto"/>
              <w:bottom w:val="single" w:sz="4" w:space="0" w:color="auto"/>
              <w:right w:val="single" w:sz="4" w:space="0" w:color="auto"/>
            </w:tcBorders>
            <w:vAlign w:val="center"/>
            <w:hideMark/>
          </w:tcPr>
          <w:p w14:paraId="25FA680B" w14:textId="77777777" w:rsidR="007A64FA" w:rsidRPr="007A64FA" w:rsidRDefault="007A64FA" w:rsidP="00AC540F">
            <w:pPr>
              <w:ind w:left="567" w:hanging="567"/>
              <w:jc w:val="center"/>
              <w:rPr>
                <w:bCs/>
                <w:color w:val="000000"/>
              </w:rPr>
            </w:pPr>
            <w:r w:rsidRPr="007A64FA">
              <w:rPr>
                <w:bCs/>
                <w:color w:val="000000"/>
              </w:rPr>
              <w:t>18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27633AF" w14:textId="77777777" w:rsidR="007A64FA" w:rsidRPr="007A64FA" w:rsidRDefault="007A64FA" w:rsidP="00AC540F">
            <w:pPr>
              <w:ind w:left="567" w:hanging="567"/>
              <w:jc w:val="center"/>
              <w:rPr>
                <w:bCs/>
                <w:color w:val="000000"/>
              </w:rPr>
            </w:pPr>
            <w:r w:rsidRPr="007A64FA">
              <w:rPr>
                <w:bCs/>
                <w:color w:val="000000"/>
              </w:rPr>
              <w:t>17</w:t>
            </w:r>
          </w:p>
        </w:tc>
        <w:tc>
          <w:tcPr>
            <w:tcW w:w="565" w:type="pct"/>
            <w:tcBorders>
              <w:top w:val="single" w:sz="4" w:space="0" w:color="auto"/>
              <w:left w:val="single" w:sz="4" w:space="0" w:color="auto"/>
              <w:bottom w:val="single" w:sz="4" w:space="0" w:color="auto"/>
              <w:right w:val="single" w:sz="4" w:space="0" w:color="auto"/>
            </w:tcBorders>
            <w:vAlign w:val="center"/>
            <w:hideMark/>
          </w:tcPr>
          <w:p w14:paraId="5BA97134" w14:textId="77777777" w:rsidR="007A64FA" w:rsidRPr="007A64FA" w:rsidRDefault="007A64FA" w:rsidP="00AC540F">
            <w:pPr>
              <w:ind w:left="567" w:hanging="567"/>
              <w:jc w:val="center"/>
              <w:rPr>
                <w:bCs/>
                <w:color w:val="000000"/>
              </w:rPr>
            </w:pPr>
            <w:r w:rsidRPr="007A64FA">
              <w:rPr>
                <w:bCs/>
                <w:color w:val="000000"/>
              </w:rPr>
              <w:t>1,6</w:t>
            </w:r>
          </w:p>
        </w:tc>
      </w:tr>
      <w:tr w:rsidR="007A64FA" w:rsidRPr="007A64FA" w14:paraId="2F6504F0"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60CD8C3C" w14:textId="77777777" w:rsidR="007A64FA" w:rsidRPr="007A64FA" w:rsidRDefault="007A64FA" w:rsidP="00AC540F">
            <w:r w:rsidRPr="007A64FA">
              <w:rPr>
                <w:color w:val="000000"/>
              </w:rPr>
              <w:t>Общий коэффициент смертности (чел. на 1000 чел. населения)</w:t>
            </w:r>
          </w:p>
        </w:tc>
        <w:tc>
          <w:tcPr>
            <w:tcW w:w="483" w:type="pct"/>
            <w:tcBorders>
              <w:top w:val="single" w:sz="4" w:space="0" w:color="auto"/>
              <w:left w:val="single" w:sz="4" w:space="0" w:color="auto"/>
              <w:bottom w:val="single" w:sz="4" w:space="0" w:color="auto"/>
              <w:right w:val="single" w:sz="4" w:space="0" w:color="auto"/>
            </w:tcBorders>
            <w:vAlign w:val="center"/>
            <w:hideMark/>
          </w:tcPr>
          <w:p w14:paraId="4889C026" w14:textId="77777777" w:rsidR="007A64FA" w:rsidRPr="007A64FA" w:rsidRDefault="007A64FA" w:rsidP="00AC540F">
            <w:pPr>
              <w:ind w:left="567" w:hanging="567"/>
              <w:jc w:val="center"/>
              <w:rPr>
                <w:bCs/>
                <w:color w:val="000000"/>
              </w:rPr>
            </w:pPr>
            <w:r w:rsidRPr="007A64FA">
              <w:rPr>
                <w:bCs/>
                <w:color w:val="000000"/>
              </w:rPr>
              <w:t>20,0</w:t>
            </w:r>
          </w:p>
        </w:tc>
        <w:tc>
          <w:tcPr>
            <w:tcW w:w="541" w:type="pct"/>
            <w:tcBorders>
              <w:top w:val="single" w:sz="4" w:space="0" w:color="auto"/>
              <w:left w:val="single" w:sz="4" w:space="0" w:color="auto"/>
              <w:bottom w:val="single" w:sz="4" w:space="0" w:color="auto"/>
              <w:right w:val="single" w:sz="4" w:space="0" w:color="auto"/>
            </w:tcBorders>
            <w:vAlign w:val="center"/>
            <w:hideMark/>
          </w:tcPr>
          <w:p w14:paraId="679D504A" w14:textId="77777777" w:rsidR="007A64FA" w:rsidRPr="007A64FA" w:rsidRDefault="007A64FA" w:rsidP="00AC540F">
            <w:pPr>
              <w:ind w:left="567" w:hanging="567"/>
              <w:jc w:val="center"/>
              <w:rPr>
                <w:bCs/>
                <w:color w:val="000000"/>
              </w:rPr>
            </w:pPr>
            <w:r w:rsidRPr="007A64FA">
              <w:rPr>
                <w:bCs/>
                <w:color w:val="000000"/>
              </w:rPr>
              <w:t>15,0</w:t>
            </w:r>
          </w:p>
        </w:tc>
        <w:tc>
          <w:tcPr>
            <w:tcW w:w="541" w:type="pct"/>
            <w:tcBorders>
              <w:top w:val="single" w:sz="4" w:space="0" w:color="auto"/>
              <w:left w:val="single" w:sz="4" w:space="0" w:color="auto"/>
              <w:bottom w:val="single" w:sz="4" w:space="0" w:color="auto"/>
              <w:right w:val="single" w:sz="4" w:space="0" w:color="auto"/>
            </w:tcBorders>
            <w:vAlign w:val="center"/>
            <w:hideMark/>
          </w:tcPr>
          <w:p w14:paraId="191E0299" w14:textId="77777777" w:rsidR="007A64FA" w:rsidRPr="007A64FA" w:rsidRDefault="007A64FA" w:rsidP="00AC540F">
            <w:pPr>
              <w:ind w:left="567" w:hanging="567"/>
              <w:jc w:val="center"/>
              <w:rPr>
                <w:bCs/>
                <w:color w:val="000000"/>
              </w:rPr>
            </w:pPr>
            <w:r w:rsidRPr="007A64FA">
              <w:rPr>
                <w:bCs/>
                <w:color w:val="000000"/>
              </w:rPr>
              <w:t>15,2</w:t>
            </w:r>
          </w:p>
        </w:tc>
        <w:tc>
          <w:tcPr>
            <w:tcW w:w="541" w:type="pct"/>
            <w:tcBorders>
              <w:top w:val="single" w:sz="4" w:space="0" w:color="auto"/>
              <w:left w:val="single" w:sz="4" w:space="0" w:color="auto"/>
              <w:bottom w:val="single" w:sz="4" w:space="0" w:color="auto"/>
              <w:right w:val="single" w:sz="4" w:space="0" w:color="auto"/>
            </w:tcBorders>
            <w:vAlign w:val="center"/>
            <w:hideMark/>
          </w:tcPr>
          <w:p w14:paraId="2F5667A6" w14:textId="77777777" w:rsidR="007A64FA" w:rsidRPr="007A64FA" w:rsidRDefault="007A64FA" w:rsidP="00AC540F">
            <w:pPr>
              <w:ind w:left="567" w:hanging="567"/>
              <w:jc w:val="center"/>
              <w:rPr>
                <w:bCs/>
                <w:color w:val="000000"/>
              </w:rPr>
            </w:pPr>
            <w:r w:rsidRPr="007A64FA">
              <w:rPr>
                <w:bCs/>
                <w:color w:val="000000"/>
              </w:rPr>
              <w:t>11,5</w:t>
            </w:r>
          </w:p>
        </w:tc>
        <w:tc>
          <w:tcPr>
            <w:tcW w:w="541" w:type="pct"/>
            <w:tcBorders>
              <w:top w:val="single" w:sz="4" w:space="0" w:color="auto"/>
              <w:left w:val="single" w:sz="4" w:space="0" w:color="auto"/>
              <w:bottom w:val="single" w:sz="4" w:space="0" w:color="auto"/>
              <w:right w:val="single" w:sz="4" w:space="0" w:color="auto"/>
            </w:tcBorders>
            <w:vAlign w:val="center"/>
            <w:hideMark/>
          </w:tcPr>
          <w:p w14:paraId="20D30A66" w14:textId="77777777" w:rsidR="007A64FA" w:rsidRPr="007A64FA" w:rsidRDefault="007A64FA" w:rsidP="00AC540F">
            <w:pPr>
              <w:ind w:left="567" w:hanging="567"/>
              <w:jc w:val="center"/>
              <w:rPr>
                <w:bCs/>
                <w:color w:val="000000"/>
              </w:rPr>
            </w:pPr>
            <w:r w:rsidRPr="007A64FA">
              <w:rPr>
                <w:bCs/>
                <w:color w:val="000000"/>
              </w:rPr>
              <w:t>17,5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B429C48" w14:textId="77777777" w:rsidR="007A64FA" w:rsidRPr="007A64FA" w:rsidRDefault="007A64FA" w:rsidP="00AC540F">
            <w:pPr>
              <w:ind w:left="567" w:hanging="567"/>
              <w:jc w:val="center"/>
              <w:rPr>
                <w:bCs/>
                <w:color w:val="000000"/>
              </w:rPr>
            </w:pPr>
            <w:r w:rsidRPr="007A64FA">
              <w:rPr>
                <w:bCs/>
                <w:color w:val="000000"/>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25725CF6" w14:textId="77777777" w:rsidR="007A64FA" w:rsidRPr="007A64FA" w:rsidRDefault="007A64FA" w:rsidP="00AC540F">
            <w:pPr>
              <w:ind w:left="567" w:hanging="567"/>
              <w:jc w:val="center"/>
              <w:rPr>
                <w:bCs/>
                <w:color w:val="000000"/>
              </w:rPr>
            </w:pPr>
            <w:r w:rsidRPr="007A64FA">
              <w:rPr>
                <w:bCs/>
                <w:color w:val="000000"/>
              </w:rPr>
              <w:t>Х</w:t>
            </w:r>
          </w:p>
        </w:tc>
      </w:tr>
      <w:tr w:rsidR="007A64FA" w:rsidRPr="007A64FA" w14:paraId="00904D7E"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517B2E2C" w14:textId="77777777" w:rsidR="007A64FA" w:rsidRPr="007A64FA" w:rsidRDefault="007A64FA" w:rsidP="00AC540F">
            <w:pPr>
              <w:rPr>
                <w:color w:val="000000"/>
              </w:rPr>
            </w:pPr>
            <w:r w:rsidRPr="007A64FA">
              <w:rPr>
                <w:color w:val="000000"/>
              </w:rPr>
              <w:t>Общий коэффициент смертности по Парабельскому району</w:t>
            </w:r>
          </w:p>
        </w:tc>
        <w:tc>
          <w:tcPr>
            <w:tcW w:w="483" w:type="pct"/>
            <w:tcBorders>
              <w:top w:val="single" w:sz="4" w:space="0" w:color="auto"/>
              <w:left w:val="single" w:sz="4" w:space="0" w:color="auto"/>
              <w:bottom w:val="single" w:sz="4" w:space="0" w:color="auto"/>
              <w:right w:val="single" w:sz="4" w:space="0" w:color="auto"/>
            </w:tcBorders>
            <w:vAlign w:val="center"/>
            <w:hideMark/>
          </w:tcPr>
          <w:p w14:paraId="7DA736A8" w14:textId="77777777" w:rsidR="007A64FA" w:rsidRPr="007A64FA" w:rsidRDefault="007A64FA" w:rsidP="00AC540F">
            <w:pPr>
              <w:ind w:left="567" w:hanging="567"/>
              <w:jc w:val="center"/>
              <w:rPr>
                <w:bCs/>
                <w:color w:val="000000"/>
              </w:rPr>
            </w:pPr>
            <w:r w:rsidRPr="007A64FA">
              <w:rPr>
                <w:bCs/>
                <w:color w:val="000000"/>
              </w:rPr>
              <w:t>13</w:t>
            </w:r>
          </w:p>
        </w:tc>
        <w:tc>
          <w:tcPr>
            <w:tcW w:w="541" w:type="pct"/>
            <w:tcBorders>
              <w:top w:val="single" w:sz="4" w:space="0" w:color="auto"/>
              <w:left w:val="single" w:sz="4" w:space="0" w:color="auto"/>
              <w:bottom w:val="single" w:sz="4" w:space="0" w:color="auto"/>
              <w:right w:val="single" w:sz="4" w:space="0" w:color="auto"/>
            </w:tcBorders>
            <w:vAlign w:val="center"/>
            <w:hideMark/>
          </w:tcPr>
          <w:p w14:paraId="12E8C1B9" w14:textId="77777777" w:rsidR="007A64FA" w:rsidRPr="007A64FA" w:rsidRDefault="007A64FA" w:rsidP="00AC540F">
            <w:pPr>
              <w:ind w:left="567" w:hanging="567"/>
              <w:jc w:val="center"/>
              <w:rPr>
                <w:bCs/>
                <w:color w:val="000000"/>
              </w:rPr>
            </w:pPr>
            <w:r w:rsidRPr="007A64FA">
              <w:rPr>
                <w:bCs/>
                <w:color w:val="000000"/>
              </w:rPr>
              <w:t>13,3</w:t>
            </w:r>
          </w:p>
        </w:tc>
        <w:tc>
          <w:tcPr>
            <w:tcW w:w="541" w:type="pct"/>
            <w:tcBorders>
              <w:top w:val="single" w:sz="4" w:space="0" w:color="auto"/>
              <w:left w:val="single" w:sz="4" w:space="0" w:color="auto"/>
              <w:bottom w:val="single" w:sz="4" w:space="0" w:color="auto"/>
              <w:right w:val="single" w:sz="4" w:space="0" w:color="auto"/>
            </w:tcBorders>
            <w:vAlign w:val="center"/>
            <w:hideMark/>
          </w:tcPr>
          <w:p w14:paraId="065C7EE6" w14:textId="77777777" w:rsidR="007A64FA" w:rsidRPr="007A64FA" w:rsidRDefault="007A64FA" w:rsidP="00AC540F">
            <w:pPr>
              <w:ind w:left="567" w:hanging="567"/>
              <w:jc w:val="center"/>
              <w:rPr>
                <w:bCs/>
                <w:color w:val="000000"/>
              </w:rPr>
            </w:pPr>
            <w:r w:rsidRPr="007A64FA">
              <w:rPr>
                <w:bCs/>
                <w:color w:val="000000"/>
              </w:rPr>
              <w:t>11,1</w:t>
            </w:r>
          </w:p>
        </w:tc>
        <w:tc>
          <w:tcPr>
            <w:tcW w:w="541" w:type="pct"/>
            <w:tcBorders>
              <w:top w:val="single" w:sz="4" w:space="0" w:color="auto"/>
              <w:left w:val="single" w:sz="4" w:space="0" w:color="auto"/>
              <w:bottom w:val="single" w:sz="4" w:space="0" w:color="auto"/>
              <w:right w:val="single" w:sz="4" w:space="0" w:color="auto"/>
            </w:tcBorders>
            <w:vAlign w:val="center"/>
            <w:hideMark/>
          </w:tcPr>
          <w:p w14:paraId="257CE2DF" w14:textId="77777777" w:rsidR="007A64FA" w:rsidRPr="007A64FA" w:rsidRDefault="007A64FA" w:rsidP="00AC540F">
            <w:pPr>
              <w:ind w:left="567" w:hanging="567"/>
              <w:jc w:val="center"/>
              <w:rPr>
                <w:bCs/>
                <w:color w:val="000000"/>
              </w:rPr>
            </w:pPr>
            <w:r w:rsidRPr="007A64FA">
              <w:rPr>
                <w:bCs/>
                <w:color w:val="000000"/>
              </w:rPr>
              <w:t>14,9</w:t>
            </w:r>
          </w:p>
        </w:tc>
        <w:tc>
          <w:tcPr>
            <w:tcW w:w="541" w:type="pct"/>
            <w:tcBorders>
              <w:top w:val="single" w:sz="4" w:space="0" w:color="auto"/>
              <w:left w:val="single" w:sz="4" w:space="0" w:color="auto"/>
              <w:bottom w:val="single" w:sz="4" w:space="0" w:color="auto"/>
              <w:right w:val="single" w:sz="4" w:space="0" w:color="auto"/>
            </w:tcBorders>
            <w:vAlign w:val="center"/>
            <w:hideMark/>
          </w:tcPr>
          <w:p w14:paraId="43184A05" w14:textId="77777777" w:rsidR="007A64FA" w:rsidRPr="007A64FA" w:rsidRDefault="007A64FA" w:rsidP="00AC540F">
            <w:pPr>
              <w:ind w:left="567" w:hanging="567"/>
              <w:jc w:val="center"/>
              <w:rPr>
                <w:bCs/>
                <w:color w:val="000000"/>
              </w:rPr>
            </w:pPr>
            <w:r w:rsidRPr="007A64FA">
              <w:rPr>
                <w:bCs/>
                <w:color w:val="000000"/>
              </w:rPr>
              <w:t>16,4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DC86D3" w14:textId="77777777" w:rsidR="007A64FA" w:rsidRPr="007A64FA" w:rsidRDefault="007A64FA" w:rsidP="00AC540F">
            <w:pPr>
              <w:ind w:left="567" w:hanging="567"/>
              <w:jc w:val="center"/>
              <w:rPr>
                <w:bCs/>
                <w:color w:val="000000"/>
              </w:rPr>
            </w:pPr>
            <w:r w:rsidRPr="007A64FA">
              <w:rPr>
                <w:bCs/>
                <w:color w:val="000000"/>
              </w:rPr>
              <w:t>Х</w:t>
            </w:r>
          </w:p>
        </w:tc>
        <w:tc>
          <w:tcPr>
            <w:tcW w:w="565" w:type="pct"/>
            <w:tcBorders>
              <w:top w:val="single" w:sz="4" w:space="0" w:color="auto"/>
              <w:left w:val="single" w:sz="4" w:space="0" w:color="auto"/>
              <w:bottom w:val="single" w:sz="4" w:space="0" w:color="auto"/>
              <w:right w:val="single" w:sz="4" w:space="0" w:color="auto"/>
            </w:tcBorders>
            <w:vAlign w:val="center"/>
            <w:hideMark/>
          </w:tcPr>
          <w:p w14:paraId="482CFA6F" w14:textId="77777777" w:rsidR="007A64FA" w:rsidRPr="007A64FA" w:rsidRDefault="007A64FA" w:rsidP="00AC540F">
            <w:pPr>
              <w:ind w:left="567" w:hanging="567"/>
              <w:jc w:val="center"/>
              <w:rPr>
                <w:bCs/>
                <w:color w:val="000000"/>
              </w:rPr>
            </w:pPr>
            <w:r w:rsidRPr="007A64FA">
              <w:rPr>
                <w:bCs/>
                <w:color w:val="000000"/>
              </w:rPr>
              <w:t>Х</w:t>
            </w:r>
          </w:p>
        </w:tc>
      </w:tr>
      <w:tr w:rsidR="007A64FA" w:rsidRPr="007A64FA" w14:paraId="44F81689"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3AF99418" w14:textId="77777777" w:rsidR="007A64FA" w:rsidRPr="007A64FA" w:rsidRDefault="007A64FA" w:rsidP="00AC540F">
            <w:r w:rsidRPr="007A64FA">
              <w:rPr>
                <w:color w:val="000000"/>
              </w:rPr>
              <w:t>Естественный прирост/ убыль населения,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13B334D7" w14:textId="77777777" w:rsidR="007A64FA" w:rsidRPr="007A64FA" w:rsidRDefault="007A64FA" w:rsidP="00AC540F">
            <w:pPr>
              <w:ind w:left="567" w:hanging="567"/>
              <w:jc w:val="center"/>
              <w:rPr>
                <w:bCs/>
                <w:color w:val="000000"/>
              </w:rPr>
            </w:pPr>
            <w:r w:rsidRPr="007A64FA">
              <w:rPr>
                <w:bCs/>
                <w:color w:val="000000"/>
              </w:rPr>
              <w:t>-10</w:t>
            </w:r>
          </w:p>
        </w:tc>
        <w:tc>
          <w:tcPr>
            <w:tcW w:w="541" w:type="pct"/>
            <w:tcBorders>
              <w:top w:val="single" w:sz="4" w:space="0" w:color="auto"/>
              <w:left w:val="single" w:sz="4" w:space="0" w:color="auto"/>
              <w:bottom w:val="single" w:sz="4" w:space="0" w:color="auto"/>
              <w:right w:val="single" w:sz="4" w:space="0" w:color="auto"/>
            </w:tcBorders>
            <w:vAlign w:val="center"/>
            <w:hideMark/>
          </w:tcPr>
          <w:p w14:paraId="5CFECC0F" w14:textId="77777777" w:rsidR="007A64FA" w:rsidRPr="007A64FA" w:rsidRDefault="007A64FA" w:rsidP="00AC540F">
            <w:pPr>
              <w:ind w:left="567" w:hanging="567"/>
              <w:jc w:val="center"/>
              <w:rPr>
                <w:bCs/>
                <w:color w:val="000000"/>
              </w:rPr>
            </w:pPr>
            <w:r w:rsidRPr="007A64FA">
              <w:rPr>
                <w:bCs/>
                <w:color w:val="000000"/>
              </w:rPr>
              <w:t>-4</w:t>
            </w:r>
          </w:p>
        </w:tc>
        <w:tc>
          <w:tcPr>
            <w:tcW w:w="541" w:type="pct"/>
            <w:tcBorders>
              <w:top w:val="single" w:sz="4" w:space="0" w:color="auto"/>
              <w:left w:val="single" w:sz="4" w:space="0" w:color="auto"/>
              <w:bottom w:val="single" w:sz="4" w:space="0" w:color="auto"/>
              <w:right w:val="single" w:sz="4" w:space="0" w:color="auto"/>
            </w:tcBorders>
            <w:vAlign w:val="center"/>
            <w:hideMark/>
          </w:tcPr>
          <w:p w14:paraId="35E73EE1" w14:textId="77777777" w:rsidR="007A64FA" w:rsidRPr="007A64FA" w:rsidRDefault="007A64FA" w:rsidP="00AC540F">
            <w:pPr>
              <w:ind w:left="567" w:hanging="567"/>
              <w:jc w:val="center"/>
              <w:rPr>
                <w:bCs/>
                <w:color w:val="000000"/>
              </w:rPr>
            </w:pPr>
            <w:r w:rsidRPr="007A64FA">
              <w:rPr>
                <w:bCs/>
                <w:color w:val="000000"/>
              </w:rPr>
              <w:t>-5</w:t>
            </w:r>
          </w:p>
        </w:tc>
        <w:tc>
          <w:tcPr>
            <w:tcW w:w="541" w:type="pct"/>
            <w:tcBorders>
              <w:top w:val="single" w:sz="4" w:space="0" w:color="auto"/>
              <w:left w:val="single" w:sz="4" w:space="0" w:color="auto"/>
              <w:bottom w:val="single" w:sz="4" w:space="0" w:color="auto"/>
              <w:right w:val="single" w:sz="4" w:space="0" w:color="auto"/>
            </w:tcBorders>
            <w:vAlign w:val="center"/>
            <w:hideMark/>
          </w:tcPr>
          <w:p w14:paraId="03641901" w14:textId="77777777" w:rsidR="007A64FA" w:rsidRPr="007A64FA" w:rsidRDefault="007A64FA" w:rsidP="00AC540F">
            <w:pPr>
              <w:ind w:left="567" w:hanging="567"/>
              <w:jc w:val="center"/>
              <w:rPr>
                <w:bCs/>
                <w:color w:val="000000"/>
              </w:rPr>
            </w:pPr>
            <w:r w:rsidRPr="007A64FA">
              <w:rPr>
                <w:bCs/>
                <w:color w:val="000000"/>
              </w:rPr>
              <w:t>-7</w:t>
            </w:r>
          </w:p>
        </w:tc>
        <w:tc>
          <w:tcPr>
            <w:tcW w:w="541" w:type="pct"/>
            <w:tcBorders>
              <w:top w:val="single" w:sz="4" w:space="0" w:color="auto"/>
              <w:left w:val="single" w:sz="4" w:space="0" w:color="auto"/>
              <w:bottom w:val="single" w:sz="4" w:space="0" w:color="auto"/>
              <w:right w:val="single" w:sz="4" w:space="0" w:color="auto"/>
            </w:tcBorders>
            <w:vAlign w:val="center"/>
            <w:hideMark/>
          </w:tcPr>
          <w:p w14:paraId="321FF7FB" w14:textId="77777777" w:rsidR="007A64FA" w:rsidRPr="007A64FA" w:rsidRDefault="007A64FA" w:rsidP="00AC540F">
            <w:pPr>
              <w:ind w:left="567" w:hanging="567"/>
              <w:jc w:val="center"/>
              <w:rPr>
                <w:bCs/>
                <w:color w:val="000000"/>
              </w:rPr>
            </w:pPr>
            <w:r w:rsidRPr="007A64FA">
              <w:rPr>
                <w:bCs/>
                <w:color w:val="000000"/>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793001" w14:textId="77777777" w:rsidR="007A64FA" w:rsidRPr="007A64FA" w:rsidRDefault="007A64FA" w:rsidP="00AC540F">
            <w:pPr>
              <w:ind w:left="567" w:hanging="567"/>
              <w:jc w:val="center"/>
              <w:rPr>
                <w:bCs/>
                <w:color w:val="000000"/>
              </w:rPr>
            </w:pPr>
            <w:r w:rsidRPr="007A64FA">
              <w:rPr>
                <w:bCs/>
                <w:color w:val="000000"/>
              </w:rPr>
              <w:t>-6</w:t>
            </w:r>
          </w:p>
        </w:tc>
        <w:tc>
          <w:tcPr>
            <w:tcW w:w="565" w:type="pct"/>
            <w:tcBorders>
              <w:top w:val="single" w:sz="4" w:space="0" w:color="auto"/>
              <w:left w:val="single" w:sz="4" w:space="0" w:color="auto"/>
              <w:bottom w:val="single" w:sz="4" w:space="0" w:color="auto"/>
              <w:right w:val="single" w:sz="4" w:space="0" w:color="auto"/>
            </w:tcBorders>
            <w:vAlign w:val="center"/>
            <w:hideMark/>
          </w:tcPr>
          <w:p w14:paraId="37334558" w14:textId="77777777" w:rsidR="007A64FA" w:rsidRPr="007A64FA" w:rsidRDefault="007A64FA" w:rsidP="00AC540F">
            <w:pPr>
              <w:ind w:left="567" w:hanging="567"/>
              <w:jc w:val="center"/>
              <w:rPr>
                <w:bCs/>
                <w:color w:val="000000"/>
              </w:rPr>
            </w:pPr>
            <w:r w:rsidRPr="007A64FA">
              <w:rPr>
                <w:bCs/>
                <w:color w:val="000000"/>
              </w:rPr>
              <w:t>-0,6</w:t>
            </w:r>
          </w:p>
        </w:tc>
      </w:tr>
      <w:tr w:rsidR="007A64FA" w:rsidRPr="007A64FA" w14:paraId="0BAF1CDC"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7C85703D" w14:textId="77777777" w:rsidR="007A64FA" w:rsidRPr="007A64FA" w:rsidRDefault="007A64FA" w:rsidP="00AC540F">
            <w:r w:rsidRPr="007A64FA">
              <w:rPr>
                <w:color w:val="000000"/>
              </w:rPr>
              <w:t>Миграционный прирост/ убыль населения, чел.</w:t>
            </w:r>
          </w:p>
        </w:tc>
        <w:tc>
          <w:tcPr>
            <w:tcW w:w="483" w:type="pct"/>
            <w:tcBorders>
              <w:top w:val="single" w:sz="4" w:space="0" w:color="auto"/>
              <w:left w:val="single" w:sz="4" w:space="0" w:color="auto"/>
              <w:bottom w:val="single" w:sz="4" w:space="0" w:color="auto"/>
              <w:right w:val="single" w:sz="4" w:space="0" w:color="auto"/>
            </w:tcBorders>
            <w:vAlign w:val="center"/>
            <w:hideMark/>
          </w:tcPr>
          <w:p w14:paraId="262FD8A3" w14:textId="77777777" w:rsidR="007A64FA" w:rsidRPr="007A64FA" w:rsidRDefault="007A64FA" w:rsidP="00AC540F">
            <w:pPr>
              <w:ind w:left="567" w:hanging="567"/>
              <w:jc w:val="center"/>
              <w:rPr>
                <w:bCs/>
                <w:color w:val="000000"/>
              </w:rPr>
            </w:pPr>
            <w:r w:rsidRPr="007A64FA">
              <w:rPr>
                <w:bCs/>
                <w:color w:val="000000"/>
              </w:rPr>
              <w:t>-18</w:t>
            </w:r>
          </w:p>
        </w:tc>
        <w:tc>
          <w:tcPr>
            <w:tcW w:w="541" w:type="pct"/>
            <w:tcBorders>
              <w:top w:val="single" w:sz="4" w:space="0" w:color="auto"/>
              <w:left w:val="single" w:sz="4" w:space="0" w:color="auto"/>
              <w:bottom w:val="single" w:sz="4" w:space="0" w:color="auto"/>
              <w:right w:val="single" w:sz="4" w:space="0" w:color="auto"/>
            </w:tcBorders>
            <w:vAlign w:val="center"/>
            <w:hideMark/>
          </w:tcPr>
          <w:p w14:paraId="14969E17" w14:textId="77777777" w:rsidR="007A64FA" w:rsidRPr="007A64FA" w:rsidRDefault="007A64FA" w:rsidP="00AC540F">
            <w:pPr>
              <w:ind w:left="567" w:hanging="567"/>
              <w:jc w:val="center"/>
              <w:rPr>
                <w:bCs/>
                <w:color w:val="000000"/>
              </w:rPr>
            </w:pPr>
            <w:r w:rsidRPr="007A64FA">
              <w:rPr>
                <w:bCs/>
                <w:color w:val="000000"/>
              </w:rPr>
              <w:t>-26</w:t>
            </w:r>
          </w:p>
        </w:tc>
        <w:tc>
          <w:tcPr>
            <w:tcW w:w="541" w:type="pct"/>
            <w:tcBorders>
              <w:top w:val="single" w:sz="4" w:space="0" w:color="auto"/>
              <w:left w:val="single" w:sz="4" w:space="0" w:color="auto"/>
              <w:bottom w:val="single" w:sz="4" w:space="0" w:color="auto"/>
              <w:right w:val="single" w:sz="4" w:space="0" w:color="auto"/>
            </w:tcBorders>
            <w:vAlign w:val="center"/>
            <w:hideMark/>
          </w:tcPr>
          <w:p w14:paraId="713B86A9" w14:textId="77777777" w:rsidR="007A64FA" w:rsidRPr="007A64FA" w:rsidRDefault="007A64FA" w:rsidP="00AC540F">
            <w:pPr>
              <w:ind w:left="567" w:hanging="567"/>
              <w:jc w:val="center"/>
              <w:rPr>
                <w:bCs/>
                <w:color w:val="000000"/>
              </w:rPr>
            </w:pPr>
            <w:r w:rsidRPr="007A64FA">
              <w:rPr>
                <w:bCs/>
                <w:color w:val="000000"/>
              </w:rPr>
              <w:t>-4</w:t>
            </w:r>
          </w:p>
        </w:tc>
        <w:tc>
          <w:tcPr>
            <w:tcW w:w="541" w:type="pct"/>
            <w:tcBorders>
              <w:top w:val="single" w:sz="4" w:space="0" w:color="auto"/>
              <w:left w:val="single" w:sz="4" w:space="0" w:color="auto"/>
              <w:bottom w:val="single" w:sz="4" w:space="0" w:color="auto"/>
              <w:right w:val="single" w:sz="4" w:space="0" w:color="auto"/>
            </w:tcBorders>
            <w:vAlign w:val="center"/>
            <w:hideMark/>
          </w:tcPr>
          <w:p w14:paraId="13A9E4FA" w14:textId="77777777" w:rsidR="007A64FA" w:rsidRPr="007A64FA" w:rsidRDefault="007A64FA" w:rsidP="00AC540F">
            <w:pPr>
              <w:ind w:left="567" w:hanging="567"/>
              <w:jc w:val="center"/>
              <w:rPr>
                <w:bCs/>
                <w:color w:val="000000"/>
              </w:rPr>
            </w:pPr>
            <w:r w:rsidRPr="007A64FA">
              <w:rPr>
                <w:bCs/>
                <w:color w:val="000000"/>
              </w:rPr>
              <w:t>-1</w:t>
            </w:r>
          </w:p>
        </w:tc>
        <w:tc>
          <w:tcPr>
            <w:tcW w:w="541" w:type="pct"/>
            <w:tcBorders>
              <w:top w:val="single" w:sz="4" w:space="0" w:color="auto"/>
              <w:left w:val="single" w:sz="4" w:space="0" w:color="auto"/>
              <w:bottom w:val="single" w:sz="4" w:space="0" w:color="auto"/>
              <w:right w:val="single" w:sz="4" w:space="0" w:color="auto"/>
            </w:tcBorders>
            <w:vAlign w:val="center"/>
            <w:hideMark/>
          </w:tcPr>
          <w:p w14:paraId="77C20DBA" w14:textId="77777777" w:rsidR="007A64FA" w:rsidRPr="007A64FA" w:rsidRDefault="007A64FA" w:rsidP="00AC540F">
            <w:pPr>
              <w:ind w:left="567" w:hanging="567"/>
              <w:jc w:val="center"/>
              <w:rPr>
                <w:bCs/>
                <w:color w:val="000000"/>
              </w:rPr>
            </w:pPr>
            <w:r w:rsidRPr="007A64FA">
              <w:rPr>
                <w:bCs/>
                <w:color w:val="000000"/>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A95A0A3" w14:textId="77777777" w:rsidR="007A64FA" w:rsidRPr="007A64FA" w:rsidRDefault="007A64FA" w:rsidP="00AC540F">
            <w:pPr>
              <w:ind w:left="567" w:hanging="567"/>
              <w:jc w:val="center"/>
              <w:rPr>
                <w:bCs/>
                <w:color w:val="000000"/>
              </w:rPr>
            </w:pPr>
            <w:r w:rsidRPr="007A64FA">
              <w:rPr>
                <w:bCs/>
                <w:color w:val="000000"/>
              </w:rPr>
              <w:t>-11</w:t>
            </w:r>
          </w:p>
        </w:tc>
        <w:tc>
          <w:tcPr>
            <w:tcW w:w="565" w:type="pct"/>
            <w:tcBorders>
              <w:top w:val="single" w:sz="4" w:space="0" w:color="auto"/>
              <w:left w:val="single" w:sz="4" w:space="0" w:color="auto"/>
              <w:bottom w:val="single" w:sz="4" w:space="0" w:color="auto"/>
              <w:right w:val="single" w:sz="4" w:space="0" w:color="auto"/>
            </w:tcBorders>
            <w:vAlign w:val="center"/>
            <w:hideMark/>
          </w:tcPr>
          <w:p w14:paraId="09408807" w14:textId="77777777" w:rsidR="007A64FA" w:rsidRPr="007A64FA" w:rsidRDefault="007A64FA" w:rsidP="00AC540F">
            <w:pPr>
              <w:ind w:left="567" w:hanging="567"/>
              <w:jc w:val="center"/>
              <w:rPr>
                <w:bCs/>
                <w:color w:val="000000"/>
              </w:rPr>
            </w:pPr>
            <w:r w:rsidRPr="007A64FA">
              <w:rPr>
                <w:bCs/>
                <w:color w:val="000000"/>
              </w:rPr>
              <w:t>-1,1</w:t>
            </w:r>
          </w:p>
        </w:tc>
      </w:tr>
      <w:tr w:rsidR="007A64FA" w:rsidRPr="007A64FA" w14:paraId="5C70D448" w14:textId="77777777" w:rsidTr="007A64FA">
        <w:tc>
          <w:tcPr>
            <w:tcW w:w="1274" w:type="pct"/>
            <w:tcBorders>
              <w:top w:val="single" w:sz="4" w:space="0" w:color="auto"/>
              <w:left w:val="single" w:sz="4" w:space="0" w:color="auto"/>
              <w:bottom w:val="single" w:sz="4" w:space="0" w:color="auto"/>
              <w:right w:val="single" w:sz="4" w:space="0" w:color="auto"/>
            </w:tcBorders>
            <w:vAlign w:val="center"/>
            <w:hideMark/>
          </w:tcPr>
          <w:p w14:paraId="57F2CCC2" w14:textId="77777777" w:rsidR="007A64FA" w:rsidRPr="007A64FA" w:rsidRDefault="007A64FA" w:rsidP="00AC540F">
            <w:r w:rsidRPr="007A64FA">
              <w:rPr>
                <w:color w:val="000000"/>
              </w:rPr>
              <w:t xml:space="preserve">Общий прирост численности </w:t>
            </w:r>
            <w:r w:rsidRPr="007A64FA">
              <w:rPr>
                <w:color w:val="000000"/>
              </w:rPr>
              <w:lastRenderedPageBreak/>
              <w:t>населения</w:t>
            </w:r>
          </w:p>
        </w:tc>
        <w:tc>
          <w:tcPr>
            <w:tcW w:w="483" w:type="pct"/>
            <w:tcBorders>
              <w:top w:val="single" w:sz="4" w:space="0" w:color="auto"/>
              <w:left w:val="single" w:sz="4" w:space="0" w:color="auto"/>
              <w:bottom w:val="single" w:sz="4" w:space="0" w:color="auto"/>
              <w:right w:val="single" w:sz="4" w:space="0" w:color="auto"/>
            </w:tcBorders>
            <w:vAlign w:val="center"/>
            <w:hideMark/>
          </w:tcPr>
          <w:p w14:paraId="18A60818" w14:textId="77777777" w:rsidR="007A64FA" w:rsidRPr="007A64FA" w:rsidRDefault="007A64FA" w:rsidP="00AC540F">
            <w:pPr>
              <w:ind w:left="567" w:hanging="567"/>
              <w:jc w:val="center"/>
              <w:rPr>
                <w:bCs/>
                <w:color w:val="000000"/>
              </w:rPr>
            </w:pPr>
            <w:r w:rsidRPr="007A64FA">
              <w:rPr>
                <w:bCs/>
                <w:color w:val="000000"/>
              </w:rPr>
              <w:lastRenderedPageBreak/>
              <w:t>-28</w:t>
            </w:r>
          </w:p>
        </w:tc>
        <w:tc>
          <w:tcPr>
            <w:tcW w:w="541" w:type="pct"/>
            <w:tcBorders>
              <w:top w:val="single" w:sz="4" w:space="0" w:color="auto"/>
              <w:left w:val="single" w:sz="4" w:space="0" w:color="auto"/>
              <w:bottom w:val="single" w:sz="4" w:space="0" w:color="auto"/>
              <w:right w:val="single" w:sz="4" w:space="0" w:color="auto"/>
            </w:tcBorders>
            <w:vAlign w:val="center"/>
            <w:hideMark/>
          </w:tcPr>
          <w:p w14:paraId="34913D7D" w14:textId="77777777" w:rsidR="007A64FA" w:rsidRPr="007A64FA" w:rsidRDefault="007A64FA" w:rsidP="00AC540F">
            <w:pPr>
              <w:ind w:left="567" w:hanging="567"/>
              <w:jc w:val="center"/>
              <w:rPr>
                <w:bCs/>
                <w:color w:val="000000"/>
              </w:rPr>
            </w:pPr>
            <w:r w:rsidRPr="007A64FA">
              <w:rPr>
                <w:bCs/>
                <w:color w:val="000000"/>
              </w:rPr>
              <w:t>-30</w:t>
            </w:r>
          </w:p>
        </w:tc>
        <w:tc>
          <w:tcPr>
            <w:tcW w:w="541" w:type="pct"/>
            <w:tcBorders>
              <w:top w:val="single" w:sz="4" w:space="0" w:color="auto"/>
              <w:left w:val="single" w:sz="4" w:space="0" w:color="auto"/>
              <w:bottom w:val="single" w:sz="4" w:space="0" w:color="auto"/>
              <w:right w:val="single" w:sz="4" w:space="0" w:color="auto"/>
            </w:tcBorders>
            <w:vAlign w:val="center"/>
            <w:hideMark/>
          </w:tcPr>
          <w:p w14:paraId="42F0A3CD" w14:textId="77777777" w:rsidR="007A64FA" w:rsidRPr="007A64FA" w:rsidRDefault="007A64FA" w:rsidP="00AC540F">
            <w:pPr>
              <w:ind w:left="567" w:hanging="567"/>
              <w:jc w:val="center"/>
              <w:rPr>
                <w:bCs/>
                <w:color w:val="000000"/>
              </w:rPr>
            </w:pPr>
            <w:r w:rsidRPr="007A64FA">
              <w:rPr>
                <w:bCs/>
                <w:color w:val="000000"/>
              </w:rPr>
              <w:t>-9</w:t>
            </w:r>
          </w:p>
        </w:tc>
        <w:tc>
          <w:tcPr>
            <w:tcW w:w="541" w:type="pct"/>
            <w:tcBorders>
              <w:top w:val="single" w:sz="4" w:space="0" w:color="auto"/>
              <w:left w:val="single" w:sz="4" w:space="0" w:color="auto"/>
              <w:bottom w:val="single" w:sz="4" w:space="0" w:color="auto"/>
              <w:right w:val="single" w:sz="4" w:space="0" w:color="auto"/>
            </w:tcBorders>
            <w:vAlign w:val="center"/>
            <w:hideMark/>
          </w:tcPr>
          <w:p w14:paraId="24C8BC93" w14:textId="77777777" w:rsidR="007A64FA" w:rsidRPr="007A64FA" w:rsidRDefault="007A64FA" w:rsidP="00AC540F">
            <w:pPr>
              <w:ind w:left="567" w:hanging="567"/>
              <w:jc w:val="center"/>
              <w:rPr>
                <w:bCs/>
                <w:color w:val="000000"/>
              </w:rPr>
            </w:pPr>
            <w:r w:rsidRPr="007A64FA">
              <w:rPr>
                <w:bCs/>
                <w:color w:val="000000"/>
              </w:rPr>
              <w:t>-8</w:t>
            </w:r>
          </w:p>
        </w:tc>
        <w:tc>
          <w:tcPr>
            <w:tcW w:w="541" w:type="pct"/>
            <w:tcBorders>
              <w:top w:val="single" w:sz="4" w:space="0" w:color="auto"/>
              <w:left w:val="single" w:sz="4" w:space="0" w:color="auto"/>
              <w:bottom w:val="single" w:sz="4" w:space="0" w:color="auto"/>
              <w:right w:val="single" w:sz="4" w:space="0" w:color="auto"/>
            </w:tcBorders>
            <w:vAlign w:val="center"/>
            <w:hideMark/>
          </w:tcPr>
          <w:p w14:paraId="43F729B8" w14:textId="77777777" w:rsidR="007A64FA" w:rsidRPr="007A64FA" w:rsidRDefault="007A64FA" w:rsidP="00AC540F">
            <w:pPr>
              <w:ind w:left="567" w:hanging="567"/>
              <w:jc w:val="center"/>
              <w:rPr>
                <w:bCs/>
                <w:color w:val="000000"/>
              </w:rPr>
            </w:pPr>
            <w:r w:rsidRPr="007A64FA">
              <w:rPr>
                <w:bCs/>
                <w:color w:val="000000"/>
              </w:rPr>
              <w:t>-14</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085B45" w14:textId="77777777" w:rsidR="007A64FA" w:rsidRPr="007A64FA" w:rsidRDefault="007A64FA" w:rsidP="00AC540F">
            <w:pPr>
              <w:ind w:left="567" w:hanging="567"/>
              <w:jc w:val="center"/>
              <w:rPr>
                <w:bCs/>
                <w:color w:val="000000"/>
              </w:rPr>
            </w:pPr>
            <w:r w:rsidRPr="007A64FA">
              <w:rPr>
                <w:bCs/>
                <w:color w:val="000000"/>
              </w:rPr>
              <w:t>-18</w:t>
            </w:r>
          </w:p>
        </w:tc>
        <w:tc>
          <w:tcPr>
            <w:tcW w:w="565" w:type="pct"/>
            <w:tcBorders>
              <w:top w:val="single" w:sz="4" w:space="0" w:color="auto"/>
              <w:left w:val="single" w:sz="4" w:space="0" w:color="auto"/>
              <w:bottom w:val="single" w:sz="4" w:space="0" w:color="auto"/>
              <w:right w:val="single" w:sz="4" w:space="0" w:color="auto"/>
            </w:tcBorders>
            <w:vAlign w:val="center"/>
            <w:hideMark/>
          </w:tcPr>
          <w:p w14:paraId="67A267B1" w14:textId="77777777" w:rsidR="007A64FA" w:rsidRPr="007A64FA" w:rsidRDefault="007A64FA" w:rsidP="00AC540F">
            <w:pPr>
              <w:ind w:left="567" w:hanging="567"/>
              <w:jc w:val="center"/>
              <w:rPr>
                <w:bCs/>
                <w:color w:val="000000"/>
              </w:rPr>
            </w:pPr>
            <w:r w:rsidRPr="007A64FA">
              <w:rPr>
                <w:bCs/>
                <w:color w:val="000000"/>
              </w:rPr>
              <w:t>-1,7</w:t>
            </w:r>
          </w:p>
        </w:tc>
      </w:tr>
    </w:tbl>
    <w:p w14:paraId="01C816CE" w14:textId="77777777" w:rsidR="007A64FA" w:rsidRPr="00AC540F" w:rsidRDefault="007A64FA" w:rsidP="00AC540F">
      <w:pPr>
        <w:pStyle w:val="140"/>
      </w:pPr>
      <w:r w:rsidRPr="00AC540F">
        <w:t>Общий коэффициент рождаемости по Заводс</w:t>
      </w:r>
      <w:r w:rsidRPr="00AC540F">
        <w:rPr>
          <w:rFonts w:eastAsia="Calibri"/>
        </w:rPr>
        <w:t>кому сельскому поселению</w:t>
      </w:r>
      <w:r w:rsidRPr="00AC540F">
        <w:t xml:space="preserve"> в 2021 году составил 11,7 промилле, по Парабельскому району – 10,1 промилле.</w:t>
      </w:r>
    </w:p>
    <w:p w14:paraId="741F8C1D" w14:textId="77777777" w:rsidR="007A64FA" w:rsidRPr="00AC540F" w:rsidRDefault="007A64FA" w:rsidP="00AC540F">
      <w:pPr>
        <w:pStyle w:val="140"/>
      </w:pPr>
      <w:r w:rsidRPr="00AC540F">
        <w:t>Общий коэффициент смертности по Заводс</w:t>
      </w:r>
      <w:r w:rsidRPr="00AC540F">
        <w:rPr>
          <w:rFonts w:eastAsia="Calibri"/>
        </w:rPr>
        <w:t>кому сельскому поселению</w:t>
      </w:r>
      <w:r w:rsidRPr="00AC540F">
        <w:t xml:space="preserve"> в 2021 году составил 17,1 промилле, по Парабельскому району – 16,4 промилле. </w:t>
      </w:r>
    </w:p>
    <w:p w14:paraId="794F25FA" w14:textId="77777777" w:rsidR="007A64FA" w:rsidRPr="00AC540F" w:rsidRDefault="007A64FA" w:rsidP="00AC540F">
      <w:pPr>
        <w:pStyle w:val="140"/>
      </w:pPr>
      <w:r w:rsidRPr="00AC540F">
        <w:t>По причинам смертности лидируют сердечно-сосудистые заболевания, новообразования.</w:t>
      </w:r>
    </w:p>
    <w:p w14:paraId="6C70D8BC" w14:textId="77777777" w:rsidR="007A64FA" w:rsidRPr="00AC540F" w:rsidRDefault="007A64FA" w:rsidP="00AC540F">
      <w:pPr>
        <w:pStyle w:val="140"/>
      </w:pPr>
      <w:r w:rsidRPr="00AC540F">
        <w:t xml:space="preserve">В динамике отмечается естественная убыль и миграционный отток населения. </w:t>
      </w:r>
    </w:p>
    <w:p w14:paraId="40379A4F" w14:textId="49F21FD0" w:rsidR="007A64FA" w:rsidRPr="00AC540F" w:rsidRDefault="007A64FA" w:rsidP="00AC540F">
      <w:pPr>
        <w:pStyle w:val="140"/>
      </w:pPr>
      <w:r w:rsidRPr="00AC540F">
        <w:t xml:space="preserve">Сформировавшиеся за последние годы изменения естественного и механического прироста привели к определенной структуре возрастного состава населения. </w:t>
      </w:r>
      <w:r w:rsidR="002E1171">
        <w:t xml:space="preserve"> </w:t>
      </w:r>
    </w:p>
    <w:p w14:paraId="3027A5D6" w14:textId="77777777" w:rsidR="007A64FA" w:rsidRPr="007A64FA" w:rsidRDefault="007A64FA" w:rsidP="00AC540F">
      <w:pPr>
        <w:pStyle w:val="140"/>
        <w:ind w:left="567" w:hanging="567"/>
      </w:pPr>
      <w:r w:rsidRPr="007A64FA">
        <w:t xml:space="preserve">         </w:t>
      </w:r>
    </w:p>
    <w:p w14:paraId="7C11D41C" w14:textId="77777777" w:rsidR="007A64FA" w:rsidRDefault="007A64FA" w:rsidP="00AC540F">
      <w:pPr>
        <w:pStyle w:val="140"/>
        <w:ind w:left="567" w:hanging="567"/>
        <w:rPr>
          <w:rFonts w:eastAsia="Calibri"/>
        </w:rPr>
      </w:pPr>
      <w:r w:rsidRPr="007A64FA">
        <w:rPr>
          <w:rFonts w:eastAsia="Calibri"/>
        </w:rPr>
        <w:t>Таблица 8.3 – Возрастная структура населения Заводского сельского поселения</w:t>
      </w:r>
    </w:p>
    <w:tbl>
      <w:tblPr>
        <w:tblW w:w="44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1"/>
        <w:gridCol w:w="1005"/>
        <w:gridCol w:w="933"/>
        <w:gridCol w:w="964"/>
        <w:gridCol w:w="840"/>
        <w:gridCol w:w="1007"/>
        <w:gridCol w:w="968"/>
      </w:tblGrid>
      <w:tr w:rsidR="007A64FA" w:rsidRPr="00AC540F" w14:paraId="28515EB9" w14:textId="77777777" w:rsidTr="007A64FA">
        <w:trPr>
          <w:jc w:val="center"/>
        </w:trPr>
        <w:tc>
          <w:tcPr>
            <w:tcW w:w="1679" w:type="pct"/>
            <w:vMerge w:val="restart"/>
            <w:tcBorders>
              <w:top w:val="single" w:sz="4" w:space="0" w:color="auto"/>
              <w:left w:val="single" w:sz="4" w:space="0" w:color="auto"/>
              <w:bottom w:val="single" w:sz="4" w:space="0" w:color="auto"/>
              <w:right w:val="single" w:sz="4" w:space="0" w:color="auto"/>
            </w:tcBorders>
            <w:hideMark/>
          </w:tcPr>
          <w:p w14:paraId="5303406A" w14:textId="77777777" w:rsidR="007A64FA" w:rsidRPr="00AC540F" w:rsidRDefault="007A64FA" w:rsidP="00AC540F">
            <w:pPr>
              <w:pStyle w:val="footnotedescription"/>
              <w:rPr>
                <w:rFonts w:eastAsia="Calibri"/>
                <w:sz w:val="24"/>
                <w:szCs w:val="24"/>
              </w:rPr>
            </w:pPr>
            <w:r w:rsidRPr="00AC540F">
              <w:rPr>
                <w:rFonts w:eastAsia="Calibri"/>
                <w:sz w:val="24"/>
                <w:szCs w:val="24"/>
              </w:rPr>
              <w:t>Возрастная</w:t>
            </w:r>
          </w:p>
        </w:tc>
        <w:tc>
          <w:tcPr>
            <w:tcW w:w="1126" w:type="pct"/>
            <w:gridSpan w:val="2"/>
            <w:tcBorders>
              <w:top w:val="single" w:sz="4" w:space="0" w:color="auto"/>
              <w:left w:val="single" w:sz="4" w:space="0" w:color="auto"/>
              <w:bottom w:val="single" w:sz="4" w:space="0" w:color="auto"/>
              <w:right w:val="single" w:sz="4" w:space="0" w:color="auto"/>
            </w:tcBorders>
            <w:hideMark/>
          </w:tcPr>
          <w:p w14:paraId="3ECB014B" w14:textId="77777777" w:rsidR="007A64FA" w:rsidRPr="00AC540F" w:rsidRDefault="007A64FA" w:rsidP="00AC540F">
            <w:pPr>
              <w:pStyle w:val="footnotedescription"/>
              <w:rPr>
                <w:bCs/>
                <w:sz w:val="24"/>
                <w:szCs w:val="24"/>
              </w:rPr>
            </w:pPr>
            <w:r w:rsidRPr="00AC540F">
              <w:rPr>
                <w:bCs/>
                <w:sz w:val="24"/>
                <w:szCs w:val="24"/>
              </w:rPr>
              <w:t>2020г.</w:t>
            </w:r>
          </w:p>
        </w:tc>
        <w:tc>
          <w:tcPr>
            <w:tcW w:w="1048" w:type="pct"/>
            <w:gridSpan w:val="2"/>
            <w:tcBorders>
              <w:top w:val="single" w:sz="4" w:space="0" w:color="auto"/>
              <w:left w:val="single" w:sz="4" w:space="0" w:color="auto"/>
              <w:bottom w:val="single" w:sz="4" w:space="0" w:color="auto"/>
              <w:right w:val="single" w:sz="4" w:space="0" w:color="auto"/>
            </w:tcBorders>
            <w:hideMark/>
          </w:tcPr>
          <w:p w14:paraId="0CFD6B79" w14:textId="77777777" w:rsidR="007A64FA" w:rsidRPr="00AC540F" w:rsidRDefault="007A64FA" w:rsidP="00AC540F">
            <w:pPr>
              <w:pStyle w:val="footnotedescription"/>
              <w:rPr>
                <w:bCs/>
                <w:sz w:val="24"/>
                <w:szCs w:val="24"/>
              </w:rPr>
            </w:pPr>
            <w:r w:rsidRPr="00AC540F">
              <w:rPr>
                <w:bCs/>
                <w:sz w:val="24"/>
                <w:szCs w:val="24"/>
              </w:rPr>
              <w:t>2021г.</w:t>
            </w:r>
          </w:p>
        </w:tc>
        <w:tc>
          <w:tcPr>
            <w:tcW w:w="1147" w:type="pct"/>
            <w:gridSpan w:val="2"/>
            <w:tcBorders>
              <w:top w:val="single" w:sz="4" w:space="0" w:color="auto"/>
              <w:left w:val="single" w:sz="4" w:space="0" w:color="auto"/>
              <w:bottom w:val="single" w:sz="4" w:space="0" w:color="auto"/>
              <w:right w:val="single" w:sz="4" w:space="0" w:color="auto"/>
            </w:tcBorders>
            <w:hideMark/>
          </w:tcPr>
          <w:p w14:paraId="7110B089" w14:textId="77777777" w:rsidR="007A64FA" w:rsidRPr="00AC540F" w:rsidRDefault="007A64FA" w:rsidP="00AC540F">
            <w:pPr>
              <w:pStyle w:val="footnotedescription"/>
              <w:rPr>
                <w:bCs/>
                <w:sz w:val="24"/>
                <w:szCs w:val="24"/>
              </w:rPr>
            </w:pPr>
            <w:r w:rsidRPr="00AC540F">
              <w:rPr>
                <w:bCs/>
                <w:sz w:val="24"/>
                <w:szCs w:val="24"/>
              </w:rPr>
              <w:t>2022г.</w:t>
            </w:r>
          </w:p>
        </w:tc>
      </w:tr>
      <w:tr w:rsidR="007A64FA" w:rsidRPr="00AC540F" w14:paraId="3F1117EA" w14:textId="77777777" w:rsidTr="007A64F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BA8B6" w14:textId="77777777" w:rsidR="007A64FA" w:rsidRPr="00AC540F" w:rsidRDefault="007A64FA" w:rsidP="00AC540F">
            <w:pPr>
              <w:pStyle w:val="footnotedescription"/>
              <w:rPr>
                <w:rFonts w:eastAsia="Calibri"/>
                <w:sz w:val="24"/>
                <w:szCs w:val="24"/>
              </w:rPr>
            </w:pPr>
          </w:p>
        </w:tc>
        <w:tc>
          <w:tcPr>
            <w:tcW w:w="584" w:type="pct"/>
            <w:tcBorders>
              <w:top w:val="single" w:sz="4" w:space="0" w:color="auto"/>
              <w:left w:val="single" w:sz="4" w:space="0" w:color="auto"/>
              <w:bottom w:val="single" w:sz="4" w:space="0" w:color="auto"/>
              <w:right w:val="single" w:sz="4" w:space="0" w:color="auto"/>
            </w:tcBorders>
            <w:vAlign w:val="center"/>
            <w:hideMark/>
          </w:tcPr>
          <w:p w14:paraId="58742F39" w14:textId="77777777" w:rsidR="007A64FA" w:rsidRPr="00AC540F" w:rsidRDefault="007A64FA" w:rsidP="00AC540F">
            <w:pPr>
              <w:pStyle w:val="footnotedescription"/>
              <w:rPr>
                <w:bCs/>
                <w:sz w:val="24"/>
                <w:szCs w:val="24"/>
              </w:rPr>
            </w:pPr>
            <w:r w:rsidRPr="00AC540F">
              <w:rPr>
                <w:bCs/>
                <w:sz w:val="24"/>
                <w:szCs w:val="24"/>
              </w:rPr>
              <w:t>чел.</w:t>
            </w:r>
          </w:p>
        </w:tc>
        <w:tc>
          <w:tcPr>
            <w:tcW w:w="542" w:type="pct"/>
            <w:tcBorders>
              <w:top w:val="single" w:sz="4" w:space="0" w:color="auto"/>
              <w:left w:val="single" w:sz="4" w:space="0" w:color="auto"/>
              <w:bottom w:val="single" w:sz="4" w:space="0" w:color="auto"/>
              <w:right w:val="single" w:sz="4" w:space="0" w:color="auto"/>
            </w:tcBorders>
            <w:vAlign w:val="center"/>
            <w:hideMark/>
          </w:tcPr>
          <w:p w14:paraId="7C448721" w14:textId="77777777" w:rsidR="007A64FA" w:rsidRPr="00AC540F" w:rsidRDefault="007A64FA" w:rsidP="00AC540F">
            <w:pPr>
              <w:pStyle w:val="footnotedescription"/>
              <w:rPr>
                <w:bCs/>
                <w:sz w:val="24"/>
                <w:szCs w:val="24"/>
              </w:rPr>
            </w:pPr>
            <w:r w:rsidRPr="00AC540F">
              <w:rPr>
                <w:bCs/>
                <w:sz w:val="24"/>
                <w:szCs w:val="24"/>
              </w:rPr>
              <w:t>%</w:t>
            </w:r>
          </w:p>
        </w:tc>
        <w:tc>
          <w:tcPr>
            <w:tcW w:w="560" w:type="pct"/>
            <w:tcBorders>
              <w:top w:val="single" w:sz="4" w:space="0" w:color="auto"/>
              <w:left w:val="single" w:sz="4" w:space="0" w:color="auto"/>
              <w:bottom w:val="single" w:sz="4" w:space="0" w:color="auto"/>
              <w:right w:val="single" w:sz="4" w:space="0" w:color="auto"/>
            </w:tcBorders>
            <w:vAlign w:val="center"/>
            <w:hideMark/>
          </w:tcPr>
          <w:p w14:paraId="6C00ECA1" w14:textId="77777777" w:rsidR="007A64FA" w:rsidRPr="00AC540F" w:rsidRDefault="007A64FA" w:rsidP="00AC540F">
            <w:pPr>
              <w:pStyle w:val="footnotedescription"/>
              <w:rPr>
                <w:bCs/>
                <w:sz w:val="24"/>
                <w:szCs w:val="24"/>
              </w:rPr>
            </w:pPr>
            <w:r w:rsidRPr="00AC540F">
              <w:rPr>
                <w:bCs/>
                <w:sz w:val="24"/>
                <w:szCs w:val="24"/>
              </w:rPr>
              <w:t>чел.</w:t>
            </w:r>
          </w:p>
        </w:tc>
        <w:tc>
          <w:tcPr>
            <w:tcW w:w="488" w:type="pct"/>
            <w:tcBorders>
              <w:top w:val="single" w:sz="4" w:space="0" w:color="auto"/>
              <w:left w:val="single" w:sz="4" w:space="0" w:color="auto"/>
              <w:bottom w:val="single" w:sz="4" w:space="0" w:color="auto"/>
              <w:right w:val="single" w:sz="4" w:space="0" w:color="auto"/>
            </w:tcBorders>
            <w:vAlign w:val="center"/>
            <w:hideMark/>
          </w:tcPr>
          <w:p w14:paraId="7A82CF0D" w14:textId="77777777" w:rsidR="007A64FA" w:rsidRPr="00AC540F" w:rsidRDefault="007A64FA" w:rsidP="00AC540F">
            <w:pPr>
              <w:pStyle w:val="footnotedescription"/>
              <w:rPr>
                <w:bCs/>
                <w:sz w:val="24"/>
                <w:szCs w:val="24"/>
              </w:rPr>
            </w:pPr>
            <w:r w:rsidRPr="00AC540F">
              <w:rPr>
                <w:bCs/>
                <w:sz w:val="24"/>
                <w:szCs w:val="24"/>
              </w:rPr>
              <w:t>%</w:t>
            </w:r>
          </w:p>
        </w:tc>
        <w:tc>
          <w:tcPr>
            <w:tcW w:w="585" w:type="pct"/>
            <w:tcBorders>
              <w:top w:val="single" w:sz="4" w:space="0" w:color="auto"/>
              <w:left w:val="single" w:sz="4" w:space="0" w:color="auto"/>
              <w:bottom w:val="single" w:sz="4" w:space="0" w:color="auto"/>
              <w:right w:val="single" w:sz="4" w:space="0" w:color="auto"/>
            </w:tcBorders>
            <w:vAlign w:val="center"/>
            <w:hideMark/>
          </w:tcPr>
          <w:p w14:paraId="074E1B97" w14:textId="77777777" w:rsidR="007A64FA" w:rsidRPr="00AC540F" w:rsidRDefault="007A64FA" w:rsidP="00AC540F">
            <w:pPr>
              <w:pStyle w:val="footnotedescription"/>
              <w:rPr>
                <w:bCs/>
                <w:sz w:val="24"/>
                <w:szCs w:val="24"/>
              </w:rPr>
            </w:pPr>
            <w:r w:rsidRPr="00AC540F">
              <w:rPr>
                <w:bCs/>
                <w:sz w:val="24"/>
                <w:szCs w:val="24"/>
              </w:rPr>
              <w:t>чел.</w:t>
            </w:r>
          </w:p>
        </w:tc>
        <w:tc>
          <w:tcPr>
            <w:tcW w:w="562" w:type="pct"/>
            <w:tcBorders>
              <w:top w:val="single" w:sz="4" w:space="0" w:color="auto"/>
              <w:left w:val="single" w:sz="4" w:space="0" w:color="auto"/>
              <w:bottom w:val="single" w:sz="4" w:space="0" w:color="auto"/>
              <w:right w:val="single" w:sz="4" w:space="0" w:color="auto"/>
            </w:tcBorders>
            <w:vAlign w:val="center"/>
            <w:hideMark/>
          </w:tcPr>
          <w:p w14:paraId="5A8518B1" w14:textId="77777777" w:rsidR="007A64FA" w:rsidRPr="00AC540F" w:rsidRDefault="007A64FA" w:rsidP="00AC540F">
            <w:pPr>
              <w:pStyle w:val="footnotedescription"/>
              <w:rPr>
                <w:bCs/>
                <w:sz w:val="24"/>
                <w:szCs w:val="24"/>
              </w:rPr>
            </w:pPr>
            <w:r w:rsidRPr="00AC540F">
              <w:rPr>
                <w:bCs/>
                <w:sz w:val="24"/>
                <w:szCs w:val="24"/>
              </w:rPr>
              <w:t>%</w:t>
            </w:r>
          </w:p>
        </w:tc>
      </w:tr>
      <w:tr w:rsidR="007A64FA" w:rsidRPr="00AC540F" w14:paraId="7B96AD2B" w14:textId="77777777" w:rsidTr="007A64FA">
        <w:trPr>
          <w:jc w:val="center"/>
        </w:trPr>
        <w:tc>
          <w:tcPr>
            <w:tcW w:w="1679" w:type="pct"/>
            <w:tcBorders>
              <w:top w:val="single" w:sz="4" w:space="0" w:color="auto"/>
              <w:left w:val="single" w:sz="4" w:space="0" w:color="auto"/>
              <w:bottom w:val="single" w:sz="4" w:space="0" w:color="auto"/>
              <w:right w:val="single" w:sz="4" w:space="0" w:color="auto"/>
            </w:tcBorders>
            <w:hideMark/>
          </w:tcPr>
          <w:p w14:paraId="0DCF4F24" w14:textId="77777777" w:rsidR="007A64FA" w:rsidRPr="00AC540F" w:rsidRDefault="007A64FA" w:rsidP="00AC540F">
            <w:pPr>
              <w:pStyle w:val="footnotedescription"/>
              <w:rPr>
                <w:sz w:val="24"/>
                <w:szCs w:val="24"/>
              </w:rPr>
            </w:pPr>
            <w:r w:rsidRPr="00AC540F">
              <w:rPr>
                <w:sz w:val="24"/>
                <w:szCs w:val="24"/>
              </w:rPr>
              <w:t>Численность населения, всего</w:t>
            </w:r>
          </w:p>
        </w:tc>
        <w:tc>
          <w:tcPr>
            <w:tcW w:w="584" w:type="pct"/>
            <w:tcBorders>
              <w:top w:val="single" w:sz="4" w:space="0" w:color="auto"/>
              <w:left w:val="single" w:sz="4" w:space="0" w:color="auto"/>
              <w:bottom w:val="single" w:sz="4" w:space="0" w:color="auto"/>
              <w:right w:val="single" w:sz="4" w:space="0" w:color="auto"/>
            </w:tcBorders>
            <w:vAlign w:val="center"/>
            <w:hideMark/>
          </w:tcPr>
          <w:p w14:paraId="651BD777" w14:textId="77777777" w:rsidR="007A64FA" w:rsidRPr="00AC540F" w:rsidRDefault="007A64FA" w:rsidP="00AC540F">
            <w:pPr>
              <w:pStyle w:val="footnotedescription"/>
              <w:rPr>
                <w:bCs/>
                <w:sz w:val="24"/>
                <w:szCs w:val="24"/>
              </w:rPr>
            </w:pPr>
            <w:r w:rsidRPr="00AC540F">
              <w:rPr>
                <w:bCs/>
                <w:sz w:val="24"/>
                <w:szCs w:val="24"/>
              </w:rPr>
              <w:t>1045</w:t>
            </w:r>
          </w:p>
        </w:tc>
        <w:tc>
          <w:tcPr>
            <w:tcW w:w="542" w:type="pct"/>
            <w:tcBorders>
              <w:top w:val="single" w:sz="4" w:space="0" w:color="auto"/>
              <w:left w:val="single" w:sz="4" w:space="0" w:color="auto"/>
              <w:bottom w:val="single" w:sz="4" w:space="0" w:color="auto"/>
              <w:right w:val="single" w:sz="4" w:space="0" w:color="auto"/>
            </w:tcBorders>
            <w:vAlign w:val="center"/>
            <w:hideMark/>
          </w:tcPr>
          <w:p w14:paraId="7825E3B1" w14:textId="77777777" w:rsidR="007A64FA" w:rsidRPr="00AC540F" w:rsidRDefault="007A64FA" w:rsidP="00AC540F">
            <w:pPr>
              <w:pStyle w:val="footnotedescription"/>
              <w:rPr>
                <w:bCs/>
                <w:sz w:val="24"/>
                <w:szCs w:val="24"/>
              </w:rPr>
            </w:pPr>
            <w:r w:rsidRPr="00AC540F">
              <w:rPr>
                <w:bCs/>
                <w:sz w:val="24"/>
                <w:szCs w:val="24"/>
              </w:rPr>
              <w:t>100,0</w:t>
            </w:r>
          </w:p>
        </w:tc>
        <w:tc>
          <w:tcPr>
            <w:tcW w:w="560" w:type="pct"/>
            <w:tcBorders>
              <w:top w:val="single" w:sz="4" w:space="0" w:color="auto"/>
              <w:left w:val="single" w:sz="4" w:space="0" w:color="auto"/>
              <w:bottom w:val="single" w:sz="4" w:space="0" w:color="auto"/>
              <w:right w:val="single" w:sz="4" w:space="0" w:color="auto"/>
            </w:tcBorders>
            <w:vAlign w:val="center"/>
            <w:hideMark/>
          </w:tcPr>
          <w:p w14:paraId="609CF9FB" w14:textId="77777777" w:rsidR="007A64FA" w:rsidRPr="00AC540F" w:rsidRDefault="007A64FA" w:rsidP="00AC540F">
            <w:pPr>
              <w:pStyle w:val="footnotedescription"/>
              <w:rPr>
                <w:bCs/>
                <w:sz w:val="24"/>
                <w:szCs w:val="24"/>
              </w:rPr>
            </w:pPr>
            <w:r w:rsidRPr="00AC540F">
              <w:rPr>
                <w:bCs/>
                <w:sz w:val="24"/>
                <w:szCs w:val="24"/>
              </w:rPr>
              <w:t>1037</w:t>
            </w:r>
          </w:p>
        </w:tc>
        <w:tc>
          <w:tcPr>
            <w:tcW w:w="488" w:type="pct"/>
            <w:tcBorders>
              <w:top w:val="single" w:sz="4" w:space="0" w:color="auto"/>
              <w:left w:val="single" w:sz="4" w:space="0" w:color="auto"/>
              <w:bottom w:val="single" w:sz="4" w:space="0" w:color="auto"/>
              <w:right w:val="single" w:sz="4" w:space="0" w:color="auto"/>
            </w:tcBorders>
            <w:vAlign w:val="center"/>
            <w:hideMark/>
          </w:tcPr>
          <w:p w14:paraId="012EF59E" w14:textId="77777777" w:rsidR="007A64FA" w:rsidRPr="00AC540F" w:rsidRDefault="007A64FA" w:rsidP="00AC540F">
            <w:pPr>
              <w:pStyle w:val="footnotedescription"/>
              <w:rPr>
                <w:bCs/>
                <w:sz w:val="24"/>
                <w:szCs w:val="24"/>
              </w:rPr>
            </w:pPr>
            <w:r w:rsidRPr="00AC540F">
              <w:rPr>
                <w:bCs/>
                <w:sz w:val="24"/>
                <w:szCs w:val="24"/>
              </w:rPr>
              <w:t>100,0</w:t>
            </w:r>
          </w:p>
        </w:tc>
        <w:tc>
          <w:tcPr>
            <w:tcW w:w="585" w:type="pct"/>
            <w:tcBorders>
              <w:top w:val="single" w:sz="4" w:space="0" w:color="auto"/>
              <w:left w:val="single" w:sz="4" w:space="0" w:color="auto"/>
              <w:bottom w:val="single" w:sz="4" w:space="0" w:color="auto"/>
              <w:right w:val="single" w:sz="4" w:space="0" w:color="auto"/>
            </w:tcBorders>
            <w:vAlign w:val="center"/>
            <w:hideMark/>
          </w:tcPr>
          <w:p w14:paraId="0191634D" w14:textId="77777777" w:rsidR="007A64FA" w:rsidRPr="00AC540F" w:rsidRDefault="007A64FA" w:rsidP="00AC540F">
            <w:pPr>
              <w:pStyle w:val="footnotedescription"/>
              <w:rPr>
                <w:bCs/>
                <w:sz w:val="24"/>
                <w:szCs w:val="24"/>
              </w:rPr>
            </w:pPr>
            <w:r w:rsidRPr="00AC540F">
              <w:rPr>
                <w:bCs/>
                <w:sz w:val="24"/>
                <w:szCs w:val="24"/>
              </w:rPr>
              <w:t>1023</w:t>
            </w:r>
          </w:p>
        </w:tc>
        <w:tc>
          <w:tcPr>
            <w:tcW w:w="562" w:type="pct"/>
            <w:tcBorders>
              <w:top w:val="single" w:sz="4" w:space="0" w:color="auto"/>
              <w:left w:val="single" w:sz="4" w:space="0" w:color="auto"/>
              <w:bottom w:val="single" w:sz="4" w:space="0" w:color="auto"/>
              <w:right w:val="single" w:sz="4" w:space="0" w:color="auto"/>
            </w:tcBorders>
            <w:vAlign w:val="center"/>
            <w:hideMark/>
          </w:tcPr>
          <w:p w14:paraId="419B3D97" w14:textId="77777777" w:rsidR="007A64FA" w:rsidRPr="00AC540F" w:rsidRDefault="007A64FA" w:rsidP="00AC540F">
            <w:pPr>
              <w:pStyle w:val="footnotedescription"/>
              <w:rPr>
                <w:bCs/>
                <w:sz w:val="24"/>
                <w:szCs w:val="24"/>
              </w:rPr>
            </w:pPr>
            <w:r w:rsidRPr="00AC540F">
              <w:rPr>
                <w:bCs/>
                <w:sz w:val="24"/>
                <w:szCs w:val="24"/>
              </w:rPr>
              <w:t>100,0</w:t>
            </w:r>
          </w:p>
        </w:tc>
      </w:tr>
      <w:tr w:rsidR="007A64FA" w:rsidRPr="00AC540F" w14:paraId="246AEBDE" w14:textId="77777777" w:rsidTr="007A64FA">
        <w:trPr>
          <w:jc w:val="center"/>
        </w:trPr>
        <w:tc>
          <w:tcPr>
            <w:tcW w:w="1679" w:type="pct"/>
            <w:tcBorders>
              <w:top w:val="single" w:sz="4" w:space="0" w:color="auto"/>
              <w:left w:val="single" w:sz="4" w:space="0" w:color="auto"/>
              <w:bottom w:val="single" w:sz="4" w:space="0" w:color="auto"/>
              <w:right w:val="single" w:sz="4" w:space="0" w:color="auto"/>
            </w:tcBorders>
            <w:hideMark/>
          </w:tcPr>
          <w:p w14:paraId="5E7E3E02" w14:textId="77777777" w:rsidR="007A64FA" w:rsidRPr="00AC540F" w:rsidRDefault="007A64FA" w:rsidP="00AC540F">
            <w:pPr>
              <w:pStyle w:val="footnotedescription"/>
              <w:rPr>
                <w:sz w:val="24"/>
                <w:szCs w:val="24"/>
              </w:rPr>
            </w:pPr>
            <w:r w:rsidRPr="00AC540F">
              <w:rPr>
                <w:sz w:val="24"/>
                <w:szCs w:val="24"/>
              </w:rPr>
              <w:t>моложе трудоспособного возраста</w:t>
            </w:r>
          </w:p>
        </w:tc>
        <w:tc>
          <w:tcPr>
            <w:tcW w:w="584" w:type="pct"/>
            <w:tcBorders>
              <w:top w:val="single" w:sz="4" w:space="0" w:color="auto"/>
              <w:left w:val="single" w:sz="4" w:space="0" w:color="auto"/>
              <w:bottom w:val="single" w:sz="4" w:space="0" w:color="auto"/>
              <w:right w:val="single" w:sz="4" w:space="0" w:color="auto"/>
            </w:tcBorders>
            <w:vAlign w:val="center"/>
            <w:hideMark/>
          </w:tcPr>
          <w:p w14:paraId="2C1DC871" w14:textId="77777777" w:rsidR="007A64FA" w:rsidRPr="00AC540F" w:rsidRDefault="007A64FA" w:rsidP="00AC540F">
            <w:pPr>
              <w:pStyle w:val="footnotedescription"/>
              <w:rPr>
                <w:bCs/>
                <w:sz w:val="24"/>
                <w:szCs w:val="24"/>
              </w:rPr>
            </w:pPr>
            <w:r w:rsidRPr="00AC540F">
              <w:rPr>
                <w:bCs/>
                <w:sz w:val="24"/>
                <w:szCs w:val="24"/>
              </w:rPr>
              <w:t>155</w:t>
            </w:r>
          </w:p>
        </w:tc>
        <w:tc>
          <w:tcPr>
            <w:tcW w:w="542" w:type="pct"/>
            <w:tcBorders>
              <w:top w:val="single" w:sz="4" w:space="0" w:color="auto"/>
              <w:left w:val="single" w:sz="4" w:space="0" w:color="auto"/>
              <w:bottom w:val="single" w:sz="4" w:space="0" w:color="auto"/>
              <w:right w:val="single" w:sz="4" w:space="0" w:color="auto"/>
            </w:tcBorders>
            <w:vAlign w:val="center"/>
            <w:hideMark/>
          </w:tcPr>
          <w:p w14:paraId="0D9F583E" w14:textId="77777777" w:rsidR="007A64FA" w:rsidRPr="00AC540F" w:rsidRDefault="007A64FA" w:rsidP="00AC540F">
            <w:pPr>
              <w:pStyle w:val="footnotedescription"/>
              <w:rPr>
                <w:bCs/>
                <w:sz w:val="24"/>
                <w:szCs w:val="24"/>
              </w:rPr>
            </w:pPr>
            <w:r w:rsidRPr="00AC540F">
              <w:rPr>
                <w:bCs/>
                <w:sz w:val="24"/>
                <w:szCs w:val="24"/>
              </w:rPr>
              <w:t>14,8</w:t>
            </w:r>
          </w:p>
        </w:tc>
        <w:tc>
          <w:tcPr>
            <w:tcW w:w="560" w:type="pct"/>
            <w:tcBorders>
              <w:top w:val="single" w:sz="4" w:space="0" w:color="auto"/>
              <w:left w:val="single" w:sz="4" w:space="0" w:color="auto"/>
              <w:bottom w:val="single" w:sz="4" w:space="0" w:color="auto"/>
              <w:right w:val="single" w:sz="4" w:space="0" w:color="auto"/>
            </w:tcBorders>
            <w:vAlign w:val="center"/>
            <w:hideMark/>
          </w:tcPr>
          <w:p w14:paraId="3508F70D" w14:textId="77777777" w:rsidR="007A64FA" w:rsidRPr="00AC540F" w:rsidRDefault="007A64FA" w:rsidP="00AC540F">
            <w:pPr>
              <w:pStyle w:val="footnotedescription"/>
              <w:rPr>
                <w:bCs/>
                <w:sz w:val="24"/>
                <w:szCs w:val="24"/>
              </w:rPr>
            </w:pPr>
            <w:r w:rsidRPr="00AC540F">
              <w:rPr>
                <w:bCs/>
                <w:sz w:val="24"/>
                <w:szCs w:val="24"/>
              </w:rPr>
              <w:t>153</w:t>
            </w:r>
          </w:p>
        </w:tc>
        <w:tc>
          <w:tcPr>
            <w:tcW w:w="488" w:type="pct"/>
            <w:tcBorders>
              <w:top w:val="single" w:sz="4" w:space="0" w:color="auto"/>
              <w:left w:val="single" w:sz="4" w:space="0" w:color="auto"/>
              <w:bottom w:val="single" w:sz="4" w:space="0" w:color="auto"/>
              <w:right w:val="single" w:sz="4" w:space="0" w:color="auto"/>
            </w:tcBorders>
            <w:vAlign w:val="center"/>
            <w:hideMark/>
          </w:tcPr>
          <w:p w14:paraId="33FA6DDD" w14:textId="77777777" w:rsidR="007A64FA" w:rsidRPr="00AC540F" w:rsidRDefault="007A64FA" w:rsidP="00AC540F">
            <w:pPr>
              <w:pStyle w:val="footnotedescription"/>
              <w:rPr>
                <w:bCs/>
                <w:sz w:val="24"/>
                <w:szCs w:val="24"/>
              </w:rPr>
            </w:pPr>
            <w:r w:rsidRPr="00AC540F">
              <w:rPr>
                <w:bCs/>
                <w:sz w:val="24"/>
                <w:szCs w:val="24"/>
              </w:rPr>
              <w:t>14,8</w:t>
            </w:r>
          </w:p>
        </w:tc>
        <w:tc>
          <w:tcPr>
            <w:tcW w:w="585" w:type="pct"/>
            <w:tcBorders>
              <w:top w:val="single" w:sz="4" w:space="0" w:color="auto"/>
              <w:left w:val="single" w:sz="4" w:space="0" w:color="auto"/>
              <w:bottom w:val="single" w:sz="4" w:space="0" w:color="auto"/>
              <w:right w:val="single" w:sz="4" w:space="0" w:color="auto"/>
            </w:tcBorders>
            <w:vAlign w:val="center"/>
            <w:hideMark/>
          </w:tcPr>
          <w:p w14:paraId="29557D58" w14:textId="77777777" w:rsidR="007A64FA" w:rsidRPr="00AC540F" w:rsidRDefault="007A64FA" w:rsidP="00AC540F">
            <w:pPr>
              <w:pStyle w:val="footnotedescription"/>
              <w:rPr>
                <w:bCs/>
                <w:sz w:val="24"/>
                <w:szCs w:val="24"/>
              </w:rPr>
            </w:pPr>
            <w:r w:rsidRPr="00AC540F">
              <w:rPr>
                <w:bCs/>
                <w:sz w:val="24"/>
                <w:szCs w:val="24"/>
              </w:rPr>
              <w:t>148</w:t>
            </w:r>
          </w:p>
        </w:tc>
        <w:tc>
          <w:tcPr>
            <w:tcW w:w="562" w:type="pct"/>
            <w:tcBorders>
              <w:top w:val="single" w:sz="4" w:space="0" w:color="auto"/>
              <w:left w:val="single" w:sz="4" w:space="0" w:color="auto"/>
              <w:bottom w:val="single" w:sz="4" w:space="0" w:color="auto"/>
              <w:right w:val="single" w:sz="4" w:space="0" w:color="auto"/>
            </w:tcBorders>
            <w:vAlign w:val="center"/>
            <w:hideMark/>
          </w:tcPr>
          <w:p w14:paraId="4FB66C70" w14:textId="77777777" w:rsidR="007A64FA" w:rsidRPr="00AC540F" w:rsidRDefault="007A64FA" w:rsidP="00AC540F">
            <w:pPr>
              <w:pStyle w:val="footnotedescription"/>
              <w:rPr>
                <w:bCs/>
                <w:sz w:val="24"/>
                <w:szCs w:val="24"/>
              </w:rPr>
            </w:pPr>
            <w:r w:rsidRPr="00AC540F">
              <w:rPr>
                <w:bCs/>
                <w:sz w:val="24"/>
                <w:szCs w:val="24"/>
              </w:rPr>
              <w:t>14,5</w:t>
            </w:r>
          </w:p>
        </w:tc>
      </w:tr>
      <w:tr w:rsidR="007A64FA" w:rsidRPr="00AC540F" w14:paraId="278C4736" w14:textId="77777777" w:rsidTr="007A64FA">
        <w:trPr>
          <w:jc w:val="center"/>
        </w:trPr>
        <w:tc>
          <w:tcPr>
            <w:tcW w:w="1679" w:type="pct"/>
            <w:tcBorders>
              <w:top w:val="single" w:sz="4" w:space="0" w:color="auto"/>
              <w:left w:val="single" w:sz="4" w:space="0" w:color="auto"/>
              <w:bottom w:val="single" w:sz="4" w:space="0" w:color="auto"/>
              <w:right w:val="single" w:sz="4" w:space="0" w:color="auto"/>
            </w:tcBorders>
            <w:hideMark/>
          </w:tcPr>
          <w:p w14:paraId="34E75BB2" w14:textId="77777777" w:rsidR="007A64FA" w:rsidRPr="00AC540F" w:rsidRDefault="007A64FA" w:rsidP="00AC540F">
            <w:pPr>
              <w:pStyle w:val="footnotedescription"/>
              <w:rPr>
                <w:sz w:val="24"/>
                <w:szCs w:val="24"/>
              </w:rPr>
            </w:pPr>
            <w:r w:rsidRPr="00AC540F">
              <w:rPr>
                <w:sz w:val="24"/>
                <w:szCs w:val="24"/>
              </w:rPr>
              <w:t>0-6 лет</w:t>
            </w:r>
          </w:p>
        </w:tc>
        <w:tc>
          <w:tcPr>
            <w:tcW w:w="584" w:type="pct"/>
            <w:tcBorders>
              <w:top w:val="single" w:sz="4" w:space="0" w:color="auto"/>
              <w:left w:val="single" w:sz="4" w:space="0" w:color="auto"/>
              <w:bottom w:val="single" w:sz="4" w:space="0" w:color="auto"/>
              <w:right w:val="single" w:sz="4" w:space="0" w:color="auto"/>
            </w:tcBorders>
            <w:vAlign w:val="center"/>
            <w:hideMark/>
          </w:tcPr>
          <w:p w14:paraId="2AB59069" w14:textId="77777777" w:rsidR="007A64FA" w:rsidRPr="00AC540F" w:rsidRDefault="007A64FA" w:rsidP="00AC540F">
            <w:pPr>
              <w:pStyle w:val="footnotedescription"/>
              <w:rPr>
                <w:bCs/>
                <w:sz w:val="24"/>
                <w:szCs w:val="24"/>
              </w:rPr>
            </w:pPr>
            <w:r w:rsidRPr="00AC540F">
              <w:rPr>
                <w:bCs/>
                <w:sz w:val="24"/>
                <w:szCs w:val="24"/>
              </w:rPr>
              <w:t>52</w:t>
            </w:r>
          </w:p>
        </w:tc>
        <w:tc>
          <w:tcPr>
            <w:tcW w:w="542" w:type="pct"/>
            <w:tcBorders>
              <w:top w:val="single" w:sz="4" w:space="0" w:color="auto"/>
              <w:left w:val="single" w:sz="4" w:space="0" w:color="auto"/>
              <w:bottom w:val="single" w:sz="4" w:space="0" w:color="auto"/>
              <w:right w:val="single" w:sz="4" w:space="0" w:color="auto"/>
            </w:tcBorders>
            <w:vAlign w:val="center"/>
            <w:hideMark/>
          </w:tcPr>
          <w:p w14:paraId="1271D055" w14:textId="77777777" w:rsidR="007A64FA" w:rsidRPr="00AC540F" w:rsidRDefault="007A64FA" w:rsidP="00AC540F">
            <w:pPr>
              <w:pStyle w:val="footnotedescription"/>
              <w:rPr>
                <w:bCs/>
                <w:sz w:val="24"/>
                <w:szCs w:val="24"/>
              </w:rPr>
            </w:pPr>
            <w:r w:rsidRPr="00AC540F">
              <w:rPr>
                <w:bCs/>
                <w:sz w:val="24"/>
                <w:szCs w:val="24"/>
              </w:rPr>
              <w:t>5,0</w:t>
            </w:r>
          </w:p>
        </w:tc>
        <w:tc>
          <w:tcPr>
            <w:tcW w:w="560" w:type="pct"/>
            <w:tcBorders>
              <w:top w:val="single" w:sz="4" w:space="0" w:color="auto"/>
              <w:left w:val="single" w:sz="4" w:space="0" w:color="auto"/>
              <w:bottom w:val="single" w:sz="4" w:space="0" w:color="auto"/>
              <w:right w:val="single" w:sz="4" w:space="0" w:color="auto"/>
            </w:tcBorders>
            <w:vAlign w:val="center"/>
            <w:hideMark/>
          </w:tcPr>
          <w:p w14:paraId="33520B98" w14:textId="77777777" w:rsidR="007A64FA" w:rsidRPr="00AC540F" w:rsidRDefault="007A64FA" w:rsidP="00AC540F">
            <w:pPr>
              <w:pStyle w:val="footnotedescription"/>
              <w:rPr>
                <w:bCs/>
                <w:sz w:val="24"/>
                <w:szCs w:val="24"/>
              </w:rPr>
            </w:pPr>
            <w:r w:rsidRPr="00AC540F">
              <w:rPr>
                <w:bCs/>
                <w:sz w:val="24"/>
                <w:szCs w:val="24"/>
              </w:rPr>
              <w:t>51</w:t>
            </w:r>
          </w:p>
        </w:tc>
        <w:tc>
          <w:tcPr>
            <w:tcW w:w="488" w:type="pct"/>
            <w:tcBorders>
              <w:top w:val="single" w:sz="4" w:space="0" w:color="auto"/>
              <w:left w:val="single" w:sz="4" w:space="0" w:color="auto"/>
              <w:bottom w:val="single" w:sz="4" w:space="0" w:color="auto"/>
              <w:right w:val="single" w:sz="4" w:space="0" w:color="auto"/>
            </w:tcBorders>
            <w:vAlign w:val="center"/>
            <w:hideMark/>
          </w:tcPr>
          <w:p w14:paraId="6D93A154" w14:textId="77777777" w:rsidR="007A64FA" w:rsidRPr="00AC540F" w:rsidRDefault="007A64FA" w:rsidP="00AC540F">
            <w:pPr>
              <w:pStyle w:val="footnotedescription"/>
              <w:rPr>
                <w:bCs/>
                <w:sz w:val="24"/>
                <w:szCs w:val="24"/>
              </w:rPr>
            </w:pPr>
            <w:r w:rsidRPr="00AC540F">
              <w:rPr>
                <w:bCs/>
                <w:sz w:val="24"/>
                <w:szCs w:val="24"/>
              </w:rPr>
              <w:t>4,9</w:t>
            </w:r>
          </w:p>
        </w:tc>
        <w:tc>
          <w:tcPr>
            <w:tcW w:w="585" w:type="pct"/>
            <w:tcBorders>
              <w:top w:val="single" w:sz="4" w:space="0" w:color="auto"/>
              <w:left w:val="single" w:sz="4" w:space="0" w:color="auto"/>
              <w:bottom w:val="single" w:sz="4" w:space="0" w:color="auto"/>
              <w:right w:val="single" w:sz="4" w:space="0" w:color="auto"/>
            </w:tcBorders>
            <w:vAlign w:val="center"/>
            <w:hideMark/>
          </w:tcPr>
          <w:p w14:paraId="53A10EEC" w14:textId="77777777" w:rsidR="007A64FA" w:rsidRPr="00AC540F" w:rsidRDefault="007A64FA" w:rsidP="00AC540F">
            <w:pPr>
              <w:pStyle w:val="footnotedescription"/>
              <w:rPr>
                <w:bCs/>
                <w:sz w:val="24"/>
                <w:szCs w:val="24"/>
              </w:rPr>
            </w:pPr>
            <w:r w:rsidRPr="00AC540F">
              <w:rPr>
                <w:bCs/>
                <w:sz w:val="24"/>
                <w:szCs w:val="24"/>
              </w:rPr>
              <w:t>49</w:t>
            </w:r>
          </w:p>
        </w:tc>
        <w:tc>
          <w:tcPr>
            <w:tcW w:w="562" w:type="pct"/>
            <w:tcBorders>
              <w:top w:val="single" w:sz="4" w:space="0" w:color="auto"/>
              <w:left w:val="single" w:sz="4" w:space="0" w:color="auto"/>
              <w:bottom w:val="single" w:sz="4" w:space="0" w:color="auto"/>
              <w:right w:val="single" w:sz="4" w:space="0" w:color="auto"/>
            </w:tcBorders>
            <w:vAlign w:val="center"/>
            <w:hideMark/>
          </w:tcPr>
          <w:p w14:paraId="64C653DE" w14:textId="77777777" w:rsidR="007A64FA" w:rsidRPr="00AC540F" w:rsidRDefault="007A64FA" w:rsidP="00AC540F">
            <w:pPr>
              <w:pStyle w:val="footnotedescription"/>
              <w:rPr>
                <w:bCs/>
                <w:sz w:val="24"/>
                <w:szCs w:val="24"/>
              </w:rPr>
            </w:pPr>
            <w:r w:rsidRPr="00AC540F">
              <w:rPr>
                <w:bCs/>
                <w:sz w:val="24"/>
                <w:szCs w:val="24"/>
              </w:rPr>
              <w:t>4,8</w:t>
            </w:r>
          </w:p>
        </w:tc>
      </w:tr>
      <w:tr w:rsidR="007A64FA" w:rsidRPr="00AC540F" w14:paraId="23B19564" w14:textId="77777777" w:rsidTr="007A64FA">
        <w:trPr>
          <w:jc w:val="center"/>
        </w:trPr>
        <w:tc>
          <w:tcPr>
            <w:tcW w:w="1679" w:type="pct"/>
            <w:tcBorders>
              <w:top w:val="single" w:sz="4" w:space="0" w:color="auto"/>
              <w:left w:val="single" w:sz="4" w:space="0" w:color="auto"/>
              <w:bottom w:val="single" w:sz="4" w:space="0" w:color="auto"/>
              <w:right w:val="single" w:sz="4" w:space="0" w:color="auto"/>
            </w:tcBorders>
            <w:hideMark/>
          </w:tcPr>
          <w:p w14:paraId="4B94BB1B" w14:textId="77777777" w:rsidR="007A64FA" w:rsidRPr="00AC540F" w:rsidRDefault="007A64FA" w:rsidP="00AC540F">
            <w:pPr>
              <w:pStyle w:val="footnotedescription"/>
              <w:rPr>
                <w:sz w:val="24"/>
                <w:szCs w:val="24"/>
              </w:rPr>
            </w:pPr>
            <w:r w:rsidRPr="00AC540F">
              <w:rPr>
                <w:sz w:val="24"/>
                <w:szCs w:val="24"/>
              </w:rPr>
              <w:t>7-15 лет</w:t>
            </w:r>
          </w:p>
        </w:tc>
        <w:tc>
          <w:tcPr>
            <w:tcW w:w="584" w:type="pct"/>
            <w:tcBorders>
              <w:top w:val="single" w:sz="4" w:space="0" w:color="auto"/>
              <w:left w:val="single" w:sz="4" w:space="0" w:color="auto"/>
              <w:bottom w:val="single" w:sz="4" w:space="0" w:color="auto"/>
              <w:right w:val="single" w:sz="4" w:space="0" w:color="auto"/>
            </w:tcBorders>
            <w:vAlign w:val="center"/>
            <w:hideMark/>
          </w:tcPr>
          <w:p w14:paraId="23DAE881" w14:textId="77777777" w:rsidR="007A64FA" w:rsidRPr="00AC540F" w:rsidRDefault="007A64FA" w:rsidP="00AC540F">
            <w:pPr>
              <w:pStyle w:val="footnotedescription"/>
              <w:rPr>
                <w:bCs/>
                <w:sz w:val="24"/>
                <w:szCs w:val="24"/>
              </w:rPr>
            </w:pPr>
            <w:r w:rsidRPr="00AC540F">
              <w:rPr>
                <w:bCs/>
                <w:sz w:val="24"/>
                <w:szCs w:val="24"/>
              </w:rPr>
              <w:t>103</w:t>
            </w:r>
          </w:p>
        </w:tc>
        <w:tc>
          <w:tcPr>
            <w:tcW w:w="542" w:type="pct"/>
            <w:tcBorders>
              <w:top w:val="single" w:sz="4" w:space="0" w:color="auto"/>
              <w:left w:val="single" w:sz="4" w:space="0" w:color="auto"/>
              <w:bottom w:val="single" w:sz="4" w:space="0" w:color="auto"/>
              <w:right w:val="single" w:sz="4" w:space="0" w:color="auto"/>
            </w:tcBorders>
            <w:vAlign w:val="center"/>
            <w:hideMark/>
          </w:tcPr>
          <w:p w14:paraId="201673B5" w14:textId="77777777" w:rsidR="007A64FA" w:rsidRPr="00AC540F" w:rsidRDefault="007A64FA" w:rsidP="00AC540F">
            <w:pPr>
              <w:pStyle w:val="footnotedescription"/>
              <w:rPr>
                <w:bCs/>
                <w:sz w:val="24"/>
                <w:szCs w:val="24"/>
              </w:rPr>
            </w:pPr>
            <w:r w:rsidRPr="00AC540F">
              <w:rPr>
                <w:bCs/>
                <w:sz w:val="24"/>
                <w:szCs w:val="24"/>
              </w:rPr>
              <w:t>9,9</w:t>
            </w:r>
          </w:p>
        </w:tc>
        <w:tc>
          <w:tcPr>
            <w:tcW w:w="560" w:type="pct"/>
            <w:tcBorders>
              <w:top w:val="single" w:sz="4" w:space="0" w:color="auto"/>
              <w:left w:val="single" w:sz="4" w:space="0" w:color="auto"/>
              <w:bottom w:val="single" w:sz="4" w:space="0" w:color="auto"/>
              <w:right w:val="single" w:sz="4" w:space="0" w:color="auto"/>
            </w:tcBorders>
            <w:vAlign w:val="center"/>
            <w:hideMark/>
          </w:tcPr>
          <w:p w14:paraId="1861AE3D" w14:textId="77777777" w:rsidR="007A64FA" w:rsidRPr="00AC540F" w:rsidRDefault="007A64FA" w:rsidP="00AC540F">
            <w:pPr>
              <w:pStyle w:val="footnotedescription"/>
              <w:rPr>
                <w:bCs/>
                <w:sz w:val="24"/>
                <w:szCs w:val="24"/>
              </w:rPr>
            </w:pPr>
            <w:r w:rsidRPr="00AC540F">
              <w:rPr>
                <w:bCs/>
                <w:sz w:val="24"/>
                <w:szCs w:val="24"/>
              </w:rPr>
              <w:t>102</w:t>
            </w:r>
          </w:p>
        </w:tc>
        <w:tc>
          <w:tcPr>
            <w:tcW w:w="488" w:type="pct"/>
            <w:tcBorders>
              <w:top w:val="single" w:sz="4" w:space="0" w:color="auto"/>
              <w:left w:val="single" w:sz="4" w:space="0" w:color="auto"/>
              <w:bottom w:val="single" w:sz="4" w:space="0" w:color="auto"/>
              <w:right w:val="single" w:sz="4" w:space="0" w:color="auto"/>
            </w:tcBorders>
            <w:vAlign w:val="center"/>
            <w:hideMark/>
          </w:tcPr>
          <w:p w14:paraId="76661893" w14:textId="77777777" w:rsidR="007A64FA" w:rsidRPr="00AC540F" w:rsidRDefault="007A64FA" w:rsidP="00AC540F">
            <w:pPr>
              <w:pStyle w:val="footnotedescription"/>
              <w:rPr>
                <w:bCs/>
                <w:sz w:val="24"/>
                <w:szCs w:val="24"/>
              </w:rPr>
            </w:pPr>
            <w:r w:rsidRPr="00AC540F">
              <w:rPr>
                <w:bCs/>
                <w:sz w:val="24"/>
                <w:szCs w:val="24"/>
              </w:rPr>
              <w:t>9,8</w:t>
            </w:r>
          </w:p>
        </w:tc>
        <w:tc>
          <w:tcPr>
            <w:tcW w:w="585" w:type="pct"/>
            <w:tcBorders>
              <w:top w:val="single" w:sz="4" w:space="0" w:color="auto"/>
              <w:left w:val="single" w:sz="4" w:space="0" w:color="auto"/>
              <w:bottom w:val="single" w:sz="4" w:space="0" w:color="auto"/>
              <w:right w:val="single" w:sz="4" w:space="0" w:color="auto"/>
            </w:tcBorders>
            <w:vAlign w:val="center"/>
            <w:hideMark/>
          </w:tcPr>
          <w:p w14:paraId="45C9A501" w14:textId="77777777" w:rsidR="007A64FA" w:rsidRPr="00AC540F" w:rsidRDefault="007A64FA" w:rsidP="00AC540F">
            <w:pPr>
              <w:pStyle w:val="footnotedescription"/>
              <w:rPr>
                <w:bCs/>
                <w:sz w:val="24"/>
                <w:szCs w:val="24"/>
              </w:rPr>
            </w:pPr>
            <w:r w:rsidRPr="00AC540F">
              <w:rPr>
                <w:bCs/>
                <w:sz w:val="24"/>
                <w:szCs w:val="24"/>
              </w:rPr>
              <w:t>99</w:t>
            </w:r>
          </w:p>
        </w:tc>
        <w:tc>
          <w:tcPr>
            <w:tcW w:w="562" w:type="pct"/>
            <w:tcBorders>
              <w:top w:val="single" w:sz="4" w:space="0" w:color="auto"/>
              <w:left w:val="single" w:sz="4" w:space="0" w:color="auto"/>
              <w:bottom w:val="single" w:sz="4" w:space="0" w:color="auto"/>
              <w:right w:val="single" w:sz="4" w:space="0" w:color="auto"/>
            </w:tcBorders>
            <w:vAlign w:val="center"/>
            <w:hideMark/>
          </w:tcPr>
          <w:p w14:paraId="63CBFCE4" w14:textId="77777777" w:rsidR="007A64FA" w:rsidRPr="00AC540F" w:rsidRDefault="007A64FA" w:rsidP="00AC540F">
            <w:pPr>
              <w:pStyle w:val="footnotedescription"/>
              <w:rPr>
                <w:bCs/>
                <w:sz w:val="24"/>
                <w:szCs w:val="24"/>
              </w:rPr>
            </w:pPr>
            <w:r w:rsidRPr="00AC540F">
              <w:rPr>
                <w:bCs/>
                <w:sz w:val="24"/>
                <w:szCs w:val="24"/>
              </w:rPr>
              <w:t>9,7</w:t>
            </w:r>
          </w:p>
        </w:tc>
      </w:tr>
      <w:tr w:rsidR="007A64FA" w:rsidRPr="00AC540F" w14:paraId="3216953B" w14:textId="77777777" w:rsidTr="007A64FA">
        <w:trPr>
          <w:jc w:val="center"/>
        </w:trPr>
        <w:tc>
          <w:tcPr>
            <w:tcW w:w="1679" w:type="pct"/>
            <w:tcBorders>
              <w:top w:val="single" w:sz="4" w:space="0" w:color="auto"/>
              <w:left w:val="single" w:sz="4" w:space="0" w:color="auto"/>
              <w:bottom w:val="single" w:sz="4" w:space="0" w:color="auto"/>
              <w:right w:val="single" w:sz="4" w:space="0" w:color="auto"/>
            </w:tcBorders>
            <w:hideMark/>
          </w:tcPr>
          <w:p w14:paraId="6EBCD9A5" w14:textId="77777777" w:rsidR="007A64FA" w:rsidRPr="00AC540F" w:rsidRDefault="007A64FA" w:rsidP="00AC540F">
            <w:pPr>
              <w:pStyle w:val="footnotedescription"/>
              <w:rPr>
                <w:sz w:val="24"/>
                <w:szCs w:val="24"/>
              </w:rPr>
            </w:pPr>
            <w:r w:rsidRPr="00AC540F">
              <w:rPr>
                <w:sz w:val="24"/>
                <w:szCs w:val="24"/>
              </w:rPr>
              <w:t>трудоспособного возраста</w:t>
            </w:r>
          </w:p>
        </w:tc>
        <w:tc>
          <w:tcPr>
            <w:tcW w:w="584" w:type="pct"/>
            <w:tcBorders>
              <w:top w:val="single" w:sz="4" w:space="0" w:color="auto"/>
              <w:left w:val="single" w:sz="4" w:space="0" w:color="auto"/>
              <w:bottom w:val="single" w:sz="4" w:space="0" w:color="auto"/>
              <w:right w:val="single" w:sz="4" w:space="0" w:color="auto"/>
            </w:tcBorders>
            <w:vAlign w:val="center"/>
            <w:hideMark/>
          </w:tcPr>
          <w:p w14:paraId="5DF6713F" w14:textId="77777777" w:rsidR="007A64FA" w:rsidRPr="00AC540F" w:rsidRDefault="007A64FA" w:rsidP="00AC540F">
            <w:pPr>
              <w:pStyle w:val="footnotedescription"/>
              <w:rPr>
                <w:bCs/>
                <w:sz w:val="24"/>
                <w:szCs w:val="24"/>
              </w:rPr>
            </w:pPr>
            <w:r w:rsidRPr="00AC540F">
              <w:rPr>
                <w:bCs/>
                <w:sz w:val="24"/>
                <w:szCs w:val="24"/>
              </w:rPr>
              <w:t>638</w:t>
            </w:r>
          </w:p>
        </w:tc>
        <w:tc>
          <w:tcPr>
            <w:tcW w:w="542" w:type="pct"/>
            <w:tcBorders>
              <w:top w:val="single" w:sz="4" w:space="0" w:color="auto"/>
              <w:left w:val="single" w:sz="4" w:space="0" w:color="auto"/>
              <w:bottom w:val="single" w:sz="4" w:space="0" w:color="auto"/>
              <w:right w:val="single" w:sz="4" w:space="0" w:color="auto"/>
            </w:tcBorders>
            <w:vAlign w:val="center"/>
            <w:hideMark/>
          </w:tcPr>
          <w:p w14:paraId="526363B7" w14:textId="77777777" w:rsidR="007A64FA" w:rsidRPr="00AC540F" w:rsidRDefault="007A64FA" w:rsidP="00AC540F">
            <w:pPr>
              <w:pStyle w:val="footnotedescription"/>
              <w:rPr>
                <w:bCs/>
                <w:sz w:val="24"/>
                <w:szCs w:val="24"/>
              </w:rPr>
            </w:pPr>
            <w:r w:rsidRPr="00AC540F">
              <w:rPr>
                <w:bCs/>
                <w:sz w:val="24"/>
                <w:szCs w:val="24"/>
              </w:rPr>
              <w:t>61,1</w:t>
            </w:r>
          </w:p>
        </w:tc>
        <w:tc>
          <w:tcPr>
            <w:tcW w:w="560" w:type="pct"/>
            <w:tcBorders>
              <w:top w:val="single" w:sz="4" w:space="0" w:color="auto"/>
              <w:left w:val="single" w:sz="4" w:space="0" w:color="auto"/>
              <w:bottom w:val="single" w:sz="4" w:space="0" w:color="auto"/>
              <w:right w:val="single" w:sz="4" w:space="0" w:color="auto"/>
            </w:tcBorders>
            <w:vAlign w:val="center"/>
            <w:hideMark/>
          </w:tcPr>
          <w:p w14:paraId="49F5378D" w14:textId="77777777" w:rsidR="007A64FA" w:rsidRPr="00AC540F" w:rsidRDefault="007A64FA" w:rsidP="00AC540F">
            <w:pPr>
              <w:pStyle w:val="footnotedescription"/>
              <w:rPr>
                <w:bCs/>
                <w:sz w:val="24"/>
                <w:szCs w:val="24"/>
              </w:rPr>
            </w:pPr>
            <w:r w:rsidRPr="00AC540F">
              <w:rPr>
                <w:bCs/>
                <w:sz w:val="24"/>
                <w:szCs w:val="24"/>
              </w:rPr>
              <w:t>637</w:t>
            </w:r>
          </w:p>
        </w:tc>
        <w:tc>
          <w:tcPr>
            <w:tcW w:w="488" w:type="pct"/>
            <w:tcBorders>
              <w:top w:val="single" w:sz="4" w:space="0" w:color="auto"/>
              <w:left w:val="single" w:sz="4" w:space="0" w:color="auto"/>
              <w:bottom w:val="single" w:sz="4" w:space="0" w:color="auto"/>
              <w:right w:val="single" w:sz="4" w:space="0" w:color="auto"/>
            </w:tcBorders>
            <w:vAlign w:val="center"/>
            <w:hideMark/>
          </w:tcPr>
          <w:p w14:paraId="5F60EE6B" w14:textId="77777777" w:rsidR="007A64FA" w:rsidRPr="00AC540F" w:rsidRDefault="007A64FA" w:rsidP="00AC540F">
            <w:pPr>
              <w:pStyle w:val="footnotedescription"/>
              <w:rPr>
                <w:bCs/>
                <w:sz w:val="24"/>
                <w:szCs w:val="24"/>
              </w:rPr>
            </w:pPr>
            <w:r w:rsidRPr="00AC540F">
              <w:rPr>
                <w:bCs/>
                <w:sz w:val="24"/>
                <w:szCs w:val="24"/>
              </w:rPr>
              <w:t>61,4</w:t>
            </w:r>
          </w:p>
        </w:tc>
        <w:tc>
          <w:tcPr>
            <w:tcW w:w="585" w:type="pct"/>
            <w:tcBorders>
              <w:top w:val="single" w:sz="4" w:space="0" w:color="auto"/>
              <w:left w:val="single" w:sz="4" w:space="0" w:color="auto"/>
              <w:bottom w:val="single" w:sz="4" w:space="0" w:color="auto"/>
              <w:right w:val="single" w:sz="4" w:space="0" w:color="auto"/>
            </w:tcBorders>
            <w:vAlign w:val="center"/>
            <w:hideMark/>
          </w:tcPr>
          <w:p w14:paraId="24A762AD" w14:textId="77777777" w:rsidR="007A64FA" w:rsidRPr="00AC540F" w:rsidRDefault="007A64FA" w:rsidP="00AC540F">
            <w:pPr>
              <w:pStyle w:val="footnotedescription"/>
              <w:rPr>
                <w:bCs/>
                <w:sz w:val="24"/>
                <w:szCs w:val="24"/>
              </w:rPr>
            </w:pPr>
            <w:r w:rsidRPr="00AC540F">
              <w:rPr>
                <w:bCs/>
                <w:sz w:val="24"/>
                <w:szCs w:val="24"/>
              </w:rPr>
              <w:t>597</w:t>
            </w:r>
          </w:p>
        </w:tc>
        <w:tc>
          <w:tcPr>
            <w:tcW w:w="562" w:type="pct"/>
            <w:tcBorders>
              <w:top w:val="single" w:sz="4" w:space="0" w:color="auto"/>
              <w:left w:val="single" w:sz="4" w:space="0" w:color="auto"/>
              <w:bottom w:val="single" w:sz="4" w:space="0" w:color="auto"/>
              <w:right w:val="single" w:sz="4" w:space="0" w:color="auto"/>
            </w:tcBorders>
            <w:vAlign w:val="center"/>
            <w:hideMark/>
          </w:tcPr>
          <w:p w14:paraId="44815E97" w14:textId="77777777" w:rsidR="007A64FA" w:rsidRPr="00AC540F" w:rsidRDefault="007A64FA" w:rsidP="00AC540F">
            <w:pPr>
              <w:pStyle w:val="footnotedescription"/>
              <w:rPr>
                <w:bCs/>
                <w:sz w:val="24"/>
                <w:szCs w:val="24"/>
              </w:rPr>
            </w:pPr>
            <w:r w:rsidRPr="00AC540F">
              <w:rPr>
                <w:bCs/>
                <w:sz w:val="24"/>
                <w:szCs w:val="24"/>
              </w:rPr>
              <w:t>58,4</w:t>
            </w:r>
          </w:p>
        </w:tc>
      </w:tr>
      <w:tr w:rsidR="007A64FA" w:rsidRPr="00AC540F" w14:paraId="6238BBB0" w14:textId="77777777" w:rsidTr="007A64FA">
        <w:trPr>
          <w:jc w:val="center"/>
        </w:trPr>
        <w:tc>
          <w:tcPr>
            <w:tcW w:w="1679" w:type="pct"/>
            <w:tcBorders>
              <w:top w:val="single" w:sz="4" w:space="0" w:color="auto"/>
              <w:left w:val="single" w:sz="4" w:space="0" w:color="auto"/>
              <w:bottom w:val="single" w:sz="4" w:space="0" w:color="auto"/>
              <w:right w:val="single" w:sz="4" w:space="0" w:color="auto"/>
            </w:tcBorders>
            <w:hideMark/>
          </w:tcPr>
          <w:p w14:paraId="2767D220" w14:textId="77777777" w:rsidR="007A64FA" w:rsidRPr="00AC540F" w:rsidRDefault="007A64FA" w:rsidP="00AC540F">
            <w:pPr>
              <w:pStyle w:val="footnotedescription"/>
              <w:rPr>
                <w:sz w:val="24"/>
                <w:szCs w:val="24"/>
              </w:rPr>
            </w:pPr>
            <w:r w:rsidRPr="00AC540F">
              <w:rPr>
                <w:sz w:val="24"/>
                <w:szCs w:val="24"/>
              </w:rPr>
              <w:t>старше трудоспособного возраста</w:t>
            </w:r>
          </w:p>
        </w:tc>
        <w:tc>
          <w:tcPr>
            <w:tcW w:w="584" w:type="pct"/>
            <w:tcBorders>
              <w:top w:val="single" w:sz="4" w:space="0" w:color="auto"/>
              <w:left w:val="single" w:sz="4" w:space="0" w:color="auto"/>
              <w:bottom w:val="single" w:sz="4" w:space="0" w:color="auto"/>
              <w:right w:val="single" w:sz="4" w:space="0" w:color="auto"/>
            </w:tcBorders>
            <w:vAlign w:val="center"/>
            <w:hideMark/>
          </w:tcPr>
          <w:p w14:paraId="54F4D95C" w14:textId="77777777" w:rsidR="007A64FA" w:rsidRPr="00AC540F" w:rsidRDefault="007A64FA" w:rsidP="00AC540F">
            <w:pPr>
              <w:pStyle w:val="footnotedescription"/>
              <w:rPr>
                <w:bCs/>
                <w:sz w:val="24"/>
                <w:szCs w:val="24"/>
              </w:rPr>
            </w:pPr>
            <w:r w:rsidRPr="00AC540F">
              <w:rPr>
                <w:bCs/>
                <w:sz w:val="24"/>
                <w:szCs w:val="24"/>
              </w:rPr>
              <w:t>252</w:t>
            </w:r>
          </w:p>
        </w:tc>
        <w:tc>
          <w:tcPr>
            <w:tcW w:w="542" w:type="pct"/>
            <w:tcBorders>
              <w:top w:val="single" w:sz="4" w:space="0" w:color="auto"/>
              <w:left w:val="single" w:sz="4" w:space="0" w:color="auto"/>
              <w:bottom w:val="single" w:sz="4" w:space="0" w:color="auto"/>
              <w:right w:val="single" w:sz="4" w:space="0" w:color="auto"/>
            </w:tcBorders>
            <w:vAlign w:val="center"/>
            <w:hideMark/>
          </w:tcPr>
          <w:p w14:paraId="5043800E" w14:textId="77777777" w:rsidR="007A64FA" w:rsidRPr="00AC540F" w:rsidRDefault="007A64FA" w:rsidP="00AC540F">
            <w:pPr>
              <w:pStyle w:val="footnotedescription"/>
              <w:rPr>
                <w:bCs/>
                <w:sz w:val="24"/>
                <w:szCs w:val="24"/>
              </w:rPr>
            </w:pPr>
            <w:r w:rsidRPr="00AC540F">
              <w:rPr>
                <w:bCs/>
                <w:sz w:val="24"/>
                <w:szCs w:val="24"/>
              </w:rPr>
              <w:t>24,1</w:t>
            </w:r>
          </w:p>
        </w:tc>
        <w:tc>
          <w:tcPr>
            <w:tcW w:w="560" w:type="pct"/>
            <w:tcBorders>
              <w:top w:val="single" w:sz="4" w:space="0" w:color="auto"/>
              <w:left w:val="single" w:sz="4" w:space="0" w:color="auto"/>
              <w:bottom w:val="single" w:sz="4" w:space="0" w:color="auto"/>
              <w:right w:val="single" w:sz="4" w:space="0" w:color="auto"/>
            </w:tcBorders>
            <w:vAlign w:val="center"/>
            <w:hideMark/>
          </w:tcPr>
          <w:p w14:paraId="48946690" w14:textId="77777777" w:rsidR="007A64FA" w:rsidRPr="00AC540F" w:rsidRDefault="007A64FA" w:rsidP="00AC540F">
            <w:pPr>
              <w:pStyle w:val="footnotedescription"/>
              <w:rPr>
                <w:bCs/>
                <w:sz w:val="24"/>
                <w:szCs w:val="24"/>
              </w:rPr>
            </w:pPr>
            <w:r w:rsidRPr="00AC540F">
              <w:rPr>
                <w:bCs/>
                <w:sz w:val="24"/>
                <w:szCs w:val="24"/>
              </w:rPr>
              <w:t>247</w:t>
            </w:r>
          </w:p>
        </w:tc>
        <w:tc>
          <w:tcPr>
            <w:tcW w:w="488" w:type="pct"/>
            <w:tcBorders>
              <w:top w:val="single" w:sz="4" w:space="0" w:color="auto"/>
              <w:left w:val="single" w:sz="4" w:space="0" w:color="auto"/>
              <w:bottom w:val="single" w:sz="4" w:space="0" w:color="auto"/>
              <w:right w:val="single" w:sz="4" w:space="0" w:color="auto"/>
            </w:tcBorders>
            <w:vAlign w:val="center"/>
            <w:hideMark/>
          </w:tcPr>
          <w:p w14:paraId="002F751D" w14:textId="77777777" w:rsidR="007A64FA" w:rsidRPr="00AC540F" w:rsidRDefault="007A64FA" w:rsidP="00AC540F">
            <w:pPr>
              <w:pStyle w:val="footnotedescription"/>
              <w:rPr>
                <w:bCs/>
                <w:sz w:val="24"/>
                <w:szCs w:val="24"/>
              </w:rPr>
            </w:pPr>
            <w:r w:rsidRPr="00AC540F">
              <w:rPr>
                <w:bCs/>
                <w:sz w:val="24"/>
                <w:szCs w:val="24"/>
              </w:rPr>
              <w:t>23,8</w:t>
            </w:r>
          </w:p>
        </w:tc>
        <w:tc>
          <w:tcPr>
            <w:tcW w:w="585" w:type="pct"/>
            <w:tcBorders>
              <w:top w:val="single" w:sz="4" w:space="0" w:color="auto"/>
              <w:left w:val="single" w:sz="4" w:space="0" w:color="auto"/>
              <w:bottom w:val="single" w:sz="4" w:space="0" w:color="auto"/>
              <w:right w:val="single" w:sz="4" w:space="0" w:color="auto"/>
            </w:tcBorders>
            <w:vAlign w:val="center"/>
            <w:hideMark/>
          </w:tcPr>
          <w:p w14:paraId="37AC81FF" w14:textId="77777777" w:rsidR="007A64FA" w:rsidRPr="00AC540F" w:rsidRDefault="007A64FA" w:rsidP="00AC540F">
            <w:pPr>
              <w:pStyle w:val="footnotedescription"/>
              <w:rPr>
                <w:bCs/>
                <w:sz w:val="24"/>
                <w:szCs w:val="24"/>
              </w:rPr>
            </w:pPr>
            <w:r w:rsidRPr="00AC540F">
              <w:rPr>
                <w:bCs/>
                <w:sz w:val="24"/>
                <w:szCs w:val="24"/>
              </w:rPr>
              <w:t>278</w:t>
            </w:r>
          </w:p>
        </w:tc>
        <w:tc>
          <w:tcPr>
            <w:tcW w:w="562" w:type="pct"/>
            <w:tcBorders>
              <w:top w:val="single" w:sz="4" w:space="0" w:color="auto"/>
              <w:left w:val="single" w:sz="4" w:space="0" w:color="auto"/>
              <w:bottom w:val="single" w:sz="4" w:space="0" w:color="auto"/>
              <w:right w:val="single" w:sz="4" w:space="0" w:color="auto"/>
            </w:tcBorders>
            <w:vAlign w:val="center"/>
            <w:hideMark/>
          </w:tcPr>
          <w:p w14:paraId="7003F0C5" w14:textId="77777777" w:rsidR="007A64FA" w:rsidRPr="00AC540F" w:rsidRDefault="007A64FA" w:rsidP="00AC540F">
            <w:pPr>
              <w:pStyle w:val="footnotedescription"/>
              <w:rPr>
                <w:bCs/>
                <w:sz w:val="24"/>
                <w:szCs w:val="24"/>
              </w:rPr>
            </w:pPr>
            <w:r w:rsidRPr="00AC540F">
              <w:rPr>
                <w:bCs/>
                <w:sz w:val="24"/>
                <w:szCs w:val="24"/>
              </w:rPr>
              <w:t>27,2</w:t>
            </w:r>
          </w:p>
        </w:tc>
      </w:tr>
    </w:tbl>
    <w:p w14:paraId="35852E06" w14:textId="77777777" w:rsidR="007A64FA" w:rsidRPr="007A64FA" w:rsidRDefault="007A64FA" w:rsidP="00AC540F">
      <w:pPr>
        <w:ind w:left="567" w:hanging="567"/>
        <w:jc w:val="both"/>
        <w:rPr>
          <w:sz w:val="20"/>
          <w:highlight w:val="yellow"/>
        </w:rPr>
      </w:pPr>
    </w:p>
    <w:p w14:paraId="514362E9" w14:textId="77777777" w:rsidR="007A64FA" w:rsidRPr="007A64FA" w:rsidRDefault="007A64FA" w:rsidP="00AC540F">
      <w:pPr>
        <w:widowControl w:val="0"/>
        <w:ind w:left="567" w:hanging="567"/>
        <w:jc w:val="center"/>
        <w:rPr>
          <w:sz w:val="26"/>
          <w:szCs w:val="26"/>
        </w:rPr>
      </w:pPr>
      <w:r w:rsidRPr="007A64FA">
        <w:rPr>
          <w:rFonts w:eastAsia="Calibri"/>
          <w:noProof/>
          <w:sz w:val="26"/>
        </w:rPr>
        <w:drawing>
          <wp:inline distT="0" distB="0" distL="0" distR="0" wp14:anchorId="38CAB419" wp14:editId="536BF547">
            <wp:extent cx="4247515" cy="2743200"/>
            <wp:effectExtent l="0" t="0" r="635" b="0"/>
            <wp:docPr id="8" name="Диаграмма 7">
              <a:extLst xmlns:a="http://schemas.openxmlformats.org/drawingml/2006/main">
                <a:ext uri="{FF2B5EF4-FFF2-40B4-BE49-F238E27FC236}">
                  <a16:creationId xmlns:a16="http://schemas.microsoft.com/office/drawing/2014/main" id="{64547891-316B-4656-B0BE-14A97A566E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1367078" w14:textId="77777777" w:rsidR="007A64FA" w:rsidRPr="007A64FA" w:rsidRDefault="007A64FA" w:rsidP="00AC540F">
      <w:pPr>
        <w:pStyle w:val="140"/>
        <w:ind w:left="567" w:hanging="567"/>
        <w:rPr>
          <w:highlight w:val="yellow"/>
        </w:rPr>
      </w:pPr>
      <w:r w:rsidRPr="007A64FA">
        <w:rPr>
          <w:rFonts w:eastAsia="Calibri"/>
        </w:rPr>
        <w:t>Рисунок 8.3 – Соотношение возрастных групп населения Заводского сельского поселения</w:t>
      </w:r>
    </w:p>
    <w:p w14:paraId="59CD8DFE" w14:textId="77777777" w:rsidR="007A64FA" w:rsidRPr="00AC540F" w:rsidRDefault="007A64FA" w:rsidP="00AC540F">
      <w:pPr>
        <w:pStyle w:val="140"/>
      </w:pPr>
      <w:r w:rsidRPr="00AC540F">
        <w:t xml:space="preserve">На фоне снижения численности постоянного населения показатель доли лиц трудоспособного возраста уменьшается (на него возрастает нагрузка), что свидетельствует о том, что демографическая ситуация неблагополучная. Снижается доля детей в возрасте 0-15 лет. В настоящее время есть основание </w:t>
      </w:r>
      <w:r w:rsidRPr="00AC540F">
        <w:lastRenderedPageBreak/>
        <w:t>говорить о сложной демографической ситуации. При отсутствии действенных мер будет усиливаться процесс старения населения сельского поселения.</w:t>
      </w:r>
    </w:p>
    <w:p w14:paraId="3DCD24B0" w14:textId="77777777" w:rsidR="007A64FA" w:rsidRPr="00AC540F" w:rsidRDefault="007A64FA" w:rsidP="00AC540F">
      <w:pPr>
        <w:pStyle w:val="140"/>
      </w:pPr>
      <w:r w:rsidRPr="00AC540F">
        <w:t xml:space="preserve">Из общего числа населения в трудоспособном возрасте 128 человек заняты в экономике (21,4% от трудовых ресурсов). Более 50 человек выезжают на работу за пределы поселения. Количество официально зарегистрированных безработных сократилось с 155 до 143 человек в период 2020-2022 годы. </w:t>
      </w:r>
    </w:p>
    <w:p w14:paraId="02053E7F" w14:textId="257B35DD" w:rsidR="007A64FA" w:rsidRPr="00AC540F" w:rsidRDefault="007A64FA" w:rsidP="00AC540F">
      <w:pPr>
        <w:pStyle w:val="140"/>
      </w:pPr>
      <w:r w:rsidRPr="00AC540F">
        <w:t xml:space="preserve">В домашнем хозяйстве заняты порядка 23-25 человек. </w:t>
      </w:r>
      <w:r w:rsidRPr="00AC540F">
        <w:br/>
        <w:t>Основной проблемой сельского поселения является занятость населения. Большая часть занятых приходится на социальную сферу.</w:t>
      </w:r>
      <w:r w:rsidR="00CE4C89">
        <w:t xml:space="preserve"> </w:t>
      </w:r>
      <w:r w:rsidRPr="00AC540F">
        <w:t>Происходит отток активной части населения из сельской местности, что усиливает дефицит квалифицированных кадров и ухудшает демографическую ситуацию (возрастает удельный вес нетрудоспособного населения).</w:t>
      </w:r>
    </w:p>
    <w:p w14:paraId="1E3B375A" w14:textId="77777777" w:rsidR="007A64FA" w:rsidRPr="00AC540F" w:rsidRDefault="007A64FA" w:rsidP="00AC540F">
      <w:pPr>
        <w:pStyle w:val="140"/>
      </w:pPr>
      <w:r w:rsidRPr="00AC540F">
        <w:t>Рост заработной платы будет обеспечен за счет развития производств, повышения производительности труда, поэтапного повышения средней заработной платы работников бюджетной сферы с учетом объемов и качества их труда.</w:t>
      </w:r>
    </w:p>
    <w:p w14:paraId="60C7276D" w14:textId="77777777" w:rsidR="007A64FA" w:rsidRPr="00AC540F" w:rsidRDefault="007A64FA" w:rsidP="00AC540F">
      <w:pPr>
        <w:pStyle w:val="140"/>
      </w:pPr>
      <w:r w:rsidRPr="00AC540F">
        <w:t>Программы и мероприятия, направленные на решение поставленных задач:</w:t>
      </w:r>
    </w:p>
    <w:p w14:paraId="53406620" w14:textId="36526121" w:rsidR="007A64FA" w:rsidRPr="00AC540F" w:rsidRDefault="007A64FA" w:rsidP="00E72052">
      <w:pPr>
        <w:pStyle w:val="140"/>
        <w:numPr>
          <w:ilvl w:val="0"/>
          <w:numId w:val="37"/>
        </w:numPr>
        <w:ind w:left="284"/>
      </w:pPr>
      <w:bookmarkStart w:id="58" w:name="_Toc115768206"/>
      <w:r w:rsidRPr="00AC540F">
        <w:t>государственная программа «Развитие рынка труда</w:t>
      </w:r>
      <w:r w:rsidR="00A36B22">
        <w:t xml:space="preserve"> </w:t>
      </w:r>
      <w:r w:rsidRPr="00AC540F">
        <w:t>в Томской области» (постановление Администрации Томской области от 10.12.2014 № 478а);</w:t>
      </w:r>
      <w:bookmarkEnd w:id="58"/>
    </w:p>
    <w:p w14:paraId="689AB82F" w14:textId="68700875" w:rsidR="007A64FA" w:rsidRPr="00AC540F" w:rsidRDefault="007A64FA" w:rsidP="00E72052">
      <w:pPr>
        <w:pStyle w:val="140"/>
        <w:numPr>
          <w:ilvl w:val="0"/>
          <w:numId w:val="37"/>
        </w:numPr>
        <w:ind w:left="284"/>
      </w:pPr>
      <w:r w:rsidRPr="00AC540F">
        <w:t>государственная программа «Развитие предпринимательства</w:t>
      </w:r>
      <w:r w:rsidR="00A36B22">
        <w:t xml:space="preserve"> </w:t>
      </w:r>
      <w:r w:rsidRPr="00AC540F">
        <w:t>и повышение эффективности государственного управления социально-экономическим развитием Томской области» (постановление Администрации Томской области от 27.09.2019 № 360а);</w:t>
      </w:r>
    </w:p>
    <w:p w14:paraId="1298C5C2" w14:textId="77777777" w:rsidR="007A64FA" w:rsidRPr="00AC540F" w:rsidRDefault="007A64FA" w:rsidP="00E72052">
      <w:pPr>
        <w:pStyle w:val="140"/>
        <w:numPr>
          <w:ilvl w:val="0"/>
          <w:numId w:val="37"/>
        </w:numPr>
        <w:ind w:left="284"/>
      </w:pPr>
      <w:r w:rsidRPr="00AC540F">
        <w:t>государственная программа Социальная поддержка населения Томской области (постановление Администрации Томской области от 27.09.2019 № 361а);</w:t>
      </w:r>
    </w:p>
    <w:p w14:paraId="09E75F6C" w14:textId="77777777" w:rsidR="007A64FA" w:rsidRPr="00AC540F" w:rsidRDefault="007A64FA" w:rsidP="00E72052">
      <w:pPr>
        <w:pStyle w:val="140"/>
        <w:numPr>
          <w:ilvl w:val="0"/>
          <w:numId w:val="37"/>
        </w:numPr>
        <w:ind w:left="284"/>
      </w:pPr>
      <w:r w:rsidRPr="00AC540F">
        <w:t>муниципальная программа «Поддержка отраслей экономики в Парабельском районе»» (постановление Администрации Парабельского района № 722а от 06.12.2018г.);</w:t>
      </w:r>
    </w:p>
    <w:p w14:paraId="0C4471B4" w14:textId="77777777" w:rsidR="007A64FA" w:rsidRPr="00AC540F" w:rsidRDefault="007A64FA" w:rsidP="00E72052">
      <w:pPr>
        <w:pStyle w:val="140"/>
        <w:numPr>
          <w:ilvl w:val="0"/>
          <w:numId w:val="37"/>
        </w:numPr>
        <w:ind w:left="284"/>
      </w:pPr>
      <w:r w:rsidRPr="00AC540F">
        <w:t>муниципальная программа «Поддержка отраслей экономики в Парабельском районе»» (постановление Администрации Парабельского района № 722а от 06.12.2018г.).</w:t>
      </w:r>
    </w:p>
    <w:p w14:paraId="2AD7E8EB" w14:textId="77777777" w:rsidR="00910CA9" w:rsidRPr="00910CA9" w:rsidRDefault="00910CA9" w:rsidP="006E752A">
      <w:pPr>
        <w:pStyle w:val="3"/>
        <w:rPr>
          <w:rFonts w:eastAsia="Times New Roman"/>
        </w:rPr>
      </w:pPr>
      <w:bookmarkStart w:id="59" w:name="_Toc129874219"/>
      <w:bookmarkStart w:id="60" w:name="_Toc107481237"/>
      <w:bookmarkStart w:id="61" w:name="_Toc162529797"/>
      <w:r w:rsidRPr="00910CA9">
        <w:rPr>
          <w:rFonts w:eastAsia="Times New Roman"/>
        </w:rPr>
        <w:t>8.3 Жилищная сфера</w:t>
      </w:r>
      <w:bookmarkEnd w:id="59"/>
      <w:bookmarkEnd w:id="60"/>
      <w:bookmarkEnd w:id="61"/>
    </w:p>
    <w:p w14:paraId="380F5012" w14:textId="77777777" w:rsidR="00910CA9" w:rsidRPr="00910CA9" w:rsidRDefault="00910CA9" w:rsidP="00910CA9">
      <w:pPr>
        <w:pStyle w:val="140"/>
        <w:rPr>
          <w:rFonts w:eastAsia="Calibri"/>
        </w:rPr>
      </w:pPr>
      <w:r w:rsidRPr="00910CA9">
        <w:rPr>
          <w:rFonts w:eastAsia="Calibri"/>
        </w:rPr>
        <w:t>Жилищный фонд – совокупность всех жилых помещений независимо от форм собственности, включая жилые дома, специализированные дома (общежития, дома маневренного фонда и другие), квартиры, служебные жилые помещения, иные жилые помещения в других строениях, пригодные для проживания.</w:t>
      </w:r>
    </w:p>
    <w:p w14:paraId="3E7F8E11" w14:textId="77777777" w:rsidR="00910CA9" w:rsidRPr="00910CA9" w:rsidRDefault="00910CA9" w:rsidP="00910CA9">
      <w:pPr>
        <w:pStyle w:val="140"/>
      </w:pPr>
      <w:r w:rsidRPr="00910CA9">
        <w:t>Жилищный фонд Заводского сельского поселения составляет 23,6 тыс.кв.м:</w:t>
      </w:r>
    </w:p>
    <w:p w14:paraId="3E79FF9D" w14:textId="77777777" w:rsidR="00910CA9" w:rsidRPr="00910CA9" w:rsidRDefault="00910CA9" w:rsidP="00E72052">
      <w:pPr>
        <w:pStyle w:val="140"/>
        <w:numPr>
          <w:ilvl w:val="0"/>
          <w:numId w:val="38"/>
        </w:numPr>
        <w:ind w:left="426"/>
      </w:pPr>
      <w:r w:rsidRPr="00910CA9">
        <w:t>4,2 тыс.кв.м – индивидуальная застройка,</w:t>
      </w:r>
    </w:p>
    <w:p w14:paraId="694FF0EA" w14:textId="77777777" w:rsidR="00910CA9" w:rsidRPr="00910CA9" w:rsidRDefault="00910CA9" w:rsidP="00E72052">
      <w:pPr>
        <w:pStyle w:val="140"/>
        <w:numPr>
          <w:ilvl w:val="0"/>
          <w:numId w:val="38"/>
        </w:numPr>
        <w:ind w:left="426"/>
      </w:pPr>
      <w:r w:rsidRPr="00910CA9">
        <w:t>19,4 тыс.кв.м - блокированная застройка.</w:t>
      </w:r>
    </w:p>
    <w:p w14:paraId="3ADA3AC4" w14:textId="77777777" w:rsidR="00910CA9" w:rsidRPr="00910CA9" w:rsidRDefault="00910CA9" w:rsidP="00910CA9">
      <w:pPr>
        <w:pStyle w:val="140"/>
      </w:pPr>
      <w:r w:rsidRPr="00910CA9">
        <w:t xml:space="preserve">Жилищная обеспеченность – 25,4 кв. м. на человека. Аналогичный показатель по Парабельскому району составляет 26,7 кв. м. на человека. </w:t>
      </w:r>
    </w:p>
    <w:p w14:paraId="610D5169" w14:textId="77777777" w:rsidR="00910CA9" w:rsidRPr="00910CA9" w:rsidRDefault="00910CA9" w:rsidP="00910CA9">
      <w:pPr>
        <w:pStyle w:val="140"/>
      </w:pPr>
      <w:r w:rsidRPr="00910CA9">
        <w:t xml:space="preserve">Весь жилищный фонд возведен из дерева. </w:t>
      </w:r>
    </w:p>
    <w:p w14:paraId="56F90BAD" w14:textId="77777777" w:rsidR="00910CA9" w:rsidRPr="00910CA9" w:rsidRDefault="00910CA9" w:rsidP="00910CA9">
      <w:pPr>
        <w:pStyle w:val="140"/>
      </w:pPr>
      <w:r w:rsidRPr="00910CA9">
        <w:t xml:space="preserve">По данным статистической отчетности 11 тыс.кв.м жилищного фонда (69,3%) или 105 единиц блокированной застройки имеет износ свыше 70%.  </w:t>
      </w:r>
    </w:p>
    <w:p w14:paraId="2B41C038" w14:textId="77777777" w:rsidR="00910CA9" w:rsidRPr="00910CA9" w:rsidRDefault="00910CA9" w:rsidP="00910CA9">
      <w:pPr>
        <w:pStyle w:val="140"/>
      </w:pPr>
      <w:r w:rsidRPr="00910CA9">
        <w:t>Обеспеченность централизованными коммуникациями:</w:t>
      </w:r>
    </w:p>
    <w:p w14:paraId="1477EC0E" w14:textId="77777777" w:rsidR="00910CA9" w:rsidRPr="00910CA9" w:rsidRDefault="00910CA9" w:rsidP="00E72052">
      <w:pPr>
        <w:pStyle w:val="140"/>
        <w:numPr>
          <w:ilvl w:val="0"/>
          <w:numId w:val="39"/>
        </w:numPr>
        <w:ind w:left="426"/>
      </w:pPr>
      <w:r w:rsidRPr="00910CA9">
        <w:t xml:space="preserve">водоснабжением – 3,5 тыс.кв.м (14,8% от общей площади жилищного фонда), </w:t>
      </w:r>
    </w:p>
    <w:p w14:paraId="57A7820B" w14:textId="77777777" w:rsidR="00910CA9" w:rsidRPr="00910CA9" w:rsidRDefault="00910CA9" w:rsidP="00E72052">
      <w:pPr>
        <w:pStyle w:val="140"/>
        <w:numPr>
          <w:ilvl w:val="0"/>
          <w:numId w:val="39"/>
        </w:numPr>
        <w:ind w:left="426"/>
      </w:pPr>
      <w:r w:rsidRPr="00910CA9">
        <w:t>газом – 2,8 тыс.кв.м (11,9% от общей площади жилищного фонда).</w:t>
      </w:r>
    </w:p>
    <w:p w14:paraId="5034B93C" w14:textId="10AB47AB" w:rsidR="00910CA9" w:rsidRPr="00910CA9" w:rsidRDefault="00910CA9" w:rsidP="00910CA9">
      <w:pPr>
        <w:pStyle w:val="140"/>
      </w:pPr>
      <w:r w:rsidRPr="00910CA9">
        <w:t xml:space="preserve">Согласно данным администрации в период 2018-2022 гг. на территории поселения введено </w:t>
      </w:r>
      <w:r>
        <w:t xml:space="preserve">два </w:t>
      </w:r>
      <w:r w:rsidRPr="00910CA9">
        <w:t>дома площадью 0,2 тыс.</w:t>
      </w:r>
      <w:r>
        <w:t xml:space="preserve"> </w:t>
      </w:r>
      <w:r w:rsidRPr="00910CA9">
        <w:t>кв</w:t>
      </w:r>
      <w:r>
        <w:t xml:space="preserve"> </w:t>
      </w:r>
      <w:r w:rsidRPr="00910CA9">
        <w:t>м.</w:t>
      </w:r>
    </w:p>
    <w:p w14:paraId="11B31974" w14:textId="77777777" w:rsidR="00910CA9" w:rsidRPr="00910CA9" w:rsidRDefault="00910CA9" w:rsidP="00910CA9">
      <w:pPr>
        <w:pStyle w:val="140"/>
      </w:pPr>
      <w:r w:rsidRPr="00910CA9">
        <w:lastRenderedPageBreak/>
        <w:t xml:space="preserve">В среднесрочной перспективе планируются мероприятия по благоустройству территории поселения, в том числе освещение и озеленение улиц, благоустройство общественных территорий. </w:t>
      </w:r>
    </w:p>
    <w:p w14:paraId="48E7730E" w14:textId="77777777" w:rsidR="00910CA9" w:rsidRPr="00910CA9" w:rsidRDefault="00910CA9" w:rsidP="006E752A">
      <w:pPr>
        <w:pStyle w:val="3"/>
        <w:rPr>
          <w:rFonts w:eastAsia="Times New Roman"/>
        </w:rPr>
      </w:pPr>
      <w:bookmarkStart w:id="62" w:name="_Toc129874220"/>
      <w:bookmarkStart w:id="63" w:name="_Toc162529798"/>
      <w:r w:rsidRPr="00910CA9">
        <w:rPr>
          <w:rFonts w:eastAsia="Times New Roman"/>
        </w:rPr>
        <w:t>8.4 Социальная сфера</w:t>
      </w:r>
      <w:bookmarkEnd w:id="62"/>
      <w:bookmarkEnd w:id="63"/>
    </w:p>
    <w:p w14:paraId="7235AA43" w14:textId="77777777" w:rsidR="00910CA9" w:rsidRPr="00910CA9" w:rsidRDefault="00910CA9" w:rsidP="00910CA9">
      <w:pPr>
        <w:pStyle w:val="140"/>
      </w:pPr>
      <w:r w:rsidRPr="00910CA9">
        <w:t>Задача оценки социальной сферы – выявить перечень существующих объектов, в том числе техническое состояние зданий, в которых они размещены, фактическую загруженность действующих объектов, чтобы в дальнейшем рассчитать потребность в объектах социальной инфраструктуры и оценить обеспеченность населения.</w:t>
      </w:r>
    </w:p>
    <w:p w14:paraId="0FD1C5CD" w14:textId="77777777" w:rsidR="00910CA9" w:rsidRPr="00910CA9" w:rsidRDefault="00910CA9" w:rsidP="00910CA9">
      <w:pPr>
        <w:pStyle w:val="140"/>
      </w:pPr>
      <w:r w:rsidRPr="00910CA9">
        <w:t>Социальная сфера сельского поселения представлена следующими объектами: образования, культуры, здравоохранения, спорта, социального обслуживания.</w:t>
      </w:r>
    </w:p>
    <w:p w14:paraId="66622775" w14:textId="7D9E0DE1" w:rsidR="007A64FA" w:rsidRDefault="00910CA9" w:rsidP="00910CA9">
      <w:pPr>
        <w:pStyle w:val="140"/>
        <w:rPr>
          <w:rFonts w:eastAsia="Calibri"/>
          <w:sz w:val="28"/>
          <w:szCs w:val="28"/>
        </w:rPr>
      </w:pPr>
      <w:r w:rsidRPr="00910CA9">
        <w:rPr>
          <w:sz w:val="28"/>
          <w:szCs w:val="28"/>
        </w:rPr>
        <w:t>Произведена оценка сферы торговли и бытового обслуживания</w:t>
      </w:r>
    </w:p>
    <w:p w14:paraId="67990549" w14:textId="77777777" w:rsidR="00910CA9" w:rsidRPr="00CB531A" w:rsidRDefault="00910CA9" w:rsidP="00CB531A">
      <w:pPr>
        <w:pStyle w:val="140"/>
        <w:rPr>
          <w:rFonts w:eastAsia="Calibri"/>
          <w:b/>
          <w:i/>
        </w:rPr>
      </w:pPr>
      <w:r w:rsidRPr="00CB531A">
        <w:rPr>
          <w:rFonts w:eastAsia="Calibri"/>
          <w:b/>
          <w:i/>
        </w:rPr>
        <w:t>Учреждения образования</w:t>
      </w:r>
    </w:p>
    <w:p w14:paraId="746CAFE3" w14:textId="77777777" w:rsidR="00910CA9" w:rsidRPr="00910CA9" w:rsidRDefault="00910CA9" w:rsidP="00910CA9">
      <w:pPr>
        <w:pStyle w:val="140"/>
      </w:pPr>
      <w:r w:rsidRPr="00910CA9">
        <w:t>Образовательная система в поселении представлена двумя образовательными учреждениями: муниципальным бюджетным образовательным учреждением «Заводская средняя школа» (МБОУ «Заводская средняя школа»), муниципальным бюджетным общеобразовательным учреждением «Нельмачевская основная школа» (МБОУ «Нельмачевская основная школа»).</w:t>
      </w:r>
    </w:p>
    <w:p w14:paraId="08A486AA" w14:textId="77777777" w:rsidR="00910CA9" w:rsidRPr="00910CA9" w:rsidRDefault="00910CA9" w:rsidP="00910CA9">
      <w:pPr>
        <w:pStyle w:val="140"/>
      </w:pPr>
      <w:r w:rsidRPr="00910CA9">
        <w:t xml:space="preserve">МБОУ «Заводская средняя школа» рассчитана на 198 учащихся, фактически посещают – 109 детей. Износ составляет 60%. Требуется ремонт. </w:t>
      </w:r>
    </w:p>
    <w:p w14:paraId="2ACECA27" w14:textId="77777777" w:rsidR="00910CA9" w:rsidRPr="00910CA9" w:rsidRDefault="00910CA9" w:rsidP="00910CA9">
      <w:pPr>
        <w:pStyle w:val="140"/>
      </w:pPr>
      <w:r w:rsidRPr="00910CA9">
        <w:t xml:space="preserve">МБОУ «Нельмачевская основная школа» рассчитана на 180 учащихся, фактически посещают – 11 детей. Износ составляет 85%. </w:t>
      </w:r>
    </w:p>
    <w:p w14:paraId="5A2DFBF4" w14:textId="77777777" w:rsidR="00910CA9" w:rsidRPr="00910CA9" w:rsidRDefault="00910CA9" w:rsidP="00910CA9">
      <w:pPr>
        <w:pStyle w:val="140"/>
      </w:pPr>
      <w:r w:rsidRPr="00910CA9">
        <w:t xml:space="preserve">Проектная мощность школ превышает фактическое количество учащихся в 3 раза. </w:t>
      </w:r>
    </w:p>
    <w:p w14:paraId="3127ABEA" w14:textId="1E2C3BA4" w:rsidR="00910CA9" w:rsidRPr="00910CA9" w:rsidRDefault="00910CA9" w:rsidP="00910CA9">
      <w:pPr>
        <w:pStyle w:val="140"/>
      </w:pPr>
      <w:r w:rsidRPr="00910CA9">
        <w:t>Дошкольные группы расположены на базе школ. Рассчитаны на 40 человек, посещают 21. Норматив составляет 38 мест</w:t>
      </w:r>
      <w:r w:rsidR="00A36B22">
        <w:t>, ч</w:t>
      </w:r>
      <w:r w:rsidRPr="00910CA9">
        <w:t xml:space="preserve">то также превышает фактическое количество воспитанников. </w:t>
      </w:r>
    </w:p>
    <w:p w14:paraId="59FAF58A" w14:textId="77777777" w:rsidR="00910CA9" w:rsidRPr="00910CA9" w:rsidRDefault="00910CA9" w:rsidP="00910CA9">
      <w:pPr>
        <w:pStyle w:val="140"/>
      </w:pPr>
      <w:r w:rsidRPr="00910CA9">
        <w:t>Секции дополнительного образования (физкультурно-спортивной, технической, художественной, естественнонаучной и социально-гуманитарной направленности) расположены при школе МБОУ «Заводская средняя школа». Посещают 86 человек.</w:t>
      </w:r>
    </w:p>
    <w:p w14:paraId="19604D30" w14:textId="77777777" w:rsidR="00910CA9" w:rsidRPr="008F00FE" w:rsidRDefault="00910CA9" w:rsidP="008F00FE">
      <w:pPr>
        <w:pStyle w:val="140"/>
        <w:rPr>
          <w:rFonts w:eastAsia="Calibri"/>
          <w:b/>
          <w:i/>
        </w:rPr>
      </w:pPr>
      <w:r w:rsidRPr="008F00FE">
        <w:rPr>
          <w:rFonts w:eastAsia="Calibri"/>
          <w:b/>
          <w:i/>
        </w:rPr>
        <w:t>Учреждения здравоохранения</w:t>
      </w:r>
    </w:p>
    <w:p w14:paraId="1E7DE7BB" w14:textId="77777777" w:rsidR="00910CA9" w:rsidRPr="00910CA9" w:rsidRDefault="00910CA9" w:rsidP="00910CA9">
      <w:pPr>
        <w:pStyle w:val="140"/>
      </w:pPr>
      <w:r w:rsidRPr="00910CA9">
        <w:t>Учреждения здравоохранения в сельском поселении представлены ОГБУЗ «Парабельская РБ»:</w:t>
      </w:r>
    </w:p>
    <w:p w14:paraId="5F2FBABD" w14:textId="795C8156" w:rsidR="00910CA9" w:rsidRPr="00910CA9" w:rsidRDefault="00910CA9" w:rsidP="00E72052">
      <w:pPr>
        <w:pStyle w:val="140"/>
        <w:numPr>
          <w:ilvl w:val="0"/>
          <w:numId w:val="45"/>
        </w:numPr>
        <w:ind w:left="426"/>
      </w:pPr>
      <w:r w:rsidRPr="00910CA9">
        <w:t xml:space="preserve">ФАП в п. Заводской (15 посещений в смену), </w:t>
      </w:r>
    </w:p>
    <w:p w14:paraId="451BBB47" w14:textId="21F8B95A" w:rsidR="00910CA9" w:rsidRPr="00910CA9" w:rsidRDefault="00910CA9" w:rsidP="00E72052">
      <w:pPr>
        <w:pStyle w:val="140"/>
        <w:numPr>
          <w:ilvl w:val="0"/>
          <w:numId w:val="45"/>
        </w:numPr>
        <w:ind w:left="426"/>
      </w:pPr>
      <w:r w:rsidRPr="00910CA9">
        <w:t xml:space="preserve">ФАП в с. Нельмач (8 посещений в смену), </w:t>
      </w:r>
    </w:p>
    <w:p w14:paraId="53EC6BBB" w14:textId="5DEB8311" w:rsidR="00910CA9" w:rsidRPr="00910CA9" w:rsidRDefault="00910CA9" w:rsidP="00E72052">
      <w:pPr>
        <w:pStyle w:val="140"/>
        <w:numPr>
          <w:ilvl w:val="0"/>
          <w:numId w:val="45"/>
        </w:numPr>
        <w:ind w:left="426"/>
      </w:pPr>
      <w:r w:rsidRPr="00910CA9">
        <w:t xml:space="preserve">ФАП в д. Прокоп (12 посещений в смену). </w:t>
      </w:r>
    </w:p>
    <w:p w14:paraId="2FEDD614" w14:textId="77777777" w:rsidR="00910CA9" w:rsidRPr="00910CA9" w:rsidRDefault="00910CA9" w:rsidP="00910CA9">
      <w:pPr>
        <w:pStyle w:val="140"/>
      </w:pPr>
      <w:r w:rsidRPr="00910CA9">
        <w:t xml:space="preserve">В п. Белка и д. Чановка расположены домовые хозяйства – пункты первичной помощи в сельской местности. </w:t>
      </w:r>
    </w:p>
    <w:p w14:paraId="289C2855" w14:textId="77777777" w:rsidR="00910CA9" w:rsidRPr="00910CA9" w:rsidRDefault="00910CA9" w:rsidP="00910CA9">
      <w:pPr>
        <w:pStyle w:val="140"/>
        <w:rPr>
          <w:rFonts w:eastAsia="Calibri"/>
          <w:b/>
          <w:i/>
        </w:rPr>
      </w:pPr>
      <w:r w:rsidRPr="00910CA9">
        <w:rPr>
          <w:rFonts w:eastAsia="Calibri"/>
          <w:b/>
          <w:i/>
        </w:rPr>
        <w:t>Учреждения культуры</w:t>
      </w:r>
    </w:p>
    <w:p w14:paraId="09C41488" w14:textId="77777777" w:rsidR="00910CA9" w:rsidRPr="00910CA9" w:rsidRDefault="00910CA9" w:rsidP="00910CA9">
      <w:pPr>
        <w:pStyle w:val="140"/>
      </w:pPr>
      <w:r w:rsidRPr="00910CA9">
        <w:t xml:space="preserve">Культурно-досуговой деятельностью занимается Муниципальное бюджетное учреждение «Районный Дом культуры» (МБУК «РДК»). Имеет филиалы в п. Заводской - Заводской сельский Дом культуры, в с. Нельмач – Нельмачевский сельский клуб, в д. Прокоп – Прокопский сельский клуб.  </w:t>
      </w:r>
    </w:p>
    <w:p w14:paraId="42545C1B" w14:textId="77777777" w:rsidR="00910CA9" w:rsidRPr="00910CA9" w:rsidRDefault="00910CA9" w:rsidP="00910CA9">
      <w:pPr>
        <w:pStyle w:val="140"/>
      </w:pPr>
      <w:r w:rsidRPr="00910CA9">
        <w:t xml:space="preserve">Износ зданий - более 60%. Нельмачевский сельский клуб имеет износ 94%. Требуется ремонт. </w:t>
      </w:r>
    </w:p>
    <w:p w14:paraId="395E4237" w14:textId="77777777" w:rsidR="00910CA9" w:rsidRPr="00910CA9" w:rsidRDefault="00910CA9" w:rsidP="00910CA9">
      <w:pPr>
        <w:pStyle w:val="140"/>
      </w:pPr>
      <w:r w:rsidRPr="00910CA9">
        <w:lastRenderedPageBreak/>
        <w:t xml:space="preserve">Основными направлениями деятельности Дома культуры и клубов являются: работа со всеми группами населения, обеспечение их культурного досуга; культурно-просветительская деятельность; патриотическое воспитание детей и молодежи; сохранение духовной связи с культурными традициями и творческим опытом прошлых поколений. Действуют различные объединения и коллективы. </w:t>
      </w:r>
    </w:p>
    <w:p w14:paraId="701EF99D" w14:textId="77777777" w:rsidR="00910CA9" w:rsidRPr="00910CA9" w:rsidRDefault="00910CA9" w:rsidP="00910CA9">
      <w:pPr>
        <w:pStyle w:val="140"/>
      </w:pPr>
      <w:r w:rsidRPr="00910CA9">
        <w:t xml:space="preserve">Библиотечное обслуживание представлено структурными подразделениями Муниципального бюджетного учреждения культуры «Межпоселенческая библиотека» в п. Заводской, с. Нельмач, д. Прокоп. Книжный фонд – 13,5 тыс. томов. Библиотеки расположена в зданиях клубов и Дома культуры.  </w:t>
      </w:r>
    </w:p>
    <w:p w14:paraId="21ACCB20" w14:textId="77777777" w:rsidR="00910CA9" w:rsidRPr="00910CA9" w:rsidRDefault="00910CA9" w:rsidP="00910CA9">
      <w:pPr>
        <w:pStyle w:val="140"/>
        <w:rPr>
          <w:rFonts w:eastAsia="Calibri"/>
          <w:b/>
          <w:i/>
        </w:rPr>
      </w:pPr>
      <w:r w:rsidRPr="00910CA9">
        <w:rPr>
          <w:rFonts w:eastAsia="Calibri"/>
          <w:b/>
          <w:i/>
        </w:rPr>
        <w:t xml:space="preserve">Объекты спорта </w:t>
      </w:r>
    </w:p>
    <w:p w14:paraId="7CF93FAC" w14:textId="77777777" w:rsidR="00910CA9" w:rsidRPr="00910CA9" w:rsidRDefault="00910CA9" w:rsidP="00910CA9">
      <w:pPr>
        <w:pStyle w:val="140"/>
      </w:pPr>
      <w:r w:rsidRPr="00910CA9">
        <w:t>Общедоступными для взрослого и детского населения спортивными объектами являются спортивные площадки. Жители занимаются в группах здоровья, посещают секции по волейболу, пионерболу, настольному теннису, лыжам, занимаются скандинавской ходьбой.</w:t>
      </w:r>
    </w:p>
    <w:p w14:paraId="10A1A74B" w14:textId="77777777" w:rsidR="00D70DD0" w:rsidRDefault="00D70DD0" w:rsidP="00910CA9">
      <w:pPr>
        <w:pStyle w:val="140"/>
      </w:pPr>
    </w:p>
    <w:p w14:paraId="5B8C3111" w14:textId="77777777" w:rsidR="00910CA9" w:rsidRPr="00910CA9" w:rsidRDefault="00910CA9" w:rsidP="00910CA9">
      <w:pPr>
        <w:pStyle w:val="140"/>
      </w:pPr>
      <w:r w:rsidRPr="00910CA9">
        <w:t>Таблица 8.4 – Спортивные объекты</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1212"/>
        <w:gridCol w:w="1720"/>
      </w:tblGrid>
      <w:tr w:rsidR="00910CA9" w:rsidRPr="00910CA9" w14:paraId="658B1CAB" w14:textId="77777777" w:rsidTr="000D15D3">
        <w:trPr>
          <w:trHeight w:val="1210"/>
          <w:jc w:val="center"/>
        </w:trPr>
        <w:tc>
          <w:tcPr>
            <w:tcW w:w="4833" w:type="dxa"/>
            <w:tcBorders>
              <w:top w:val="single" w:sz="4" w:space="0" w:color="auto"/>
              <w:left w:val="single" w:sz="4" w:space="0" w:color="auto"/>
              <w:bottom w:val="single" w:sz="4" w:space="0" w:color="auto"/>
              <w:right w:val="single" w:sz="4" w:space="0" w:color="auto"/>
            </w:tcBorders>
            <w:vAlign w:val="center"/>
            <w:hideMark/>
          </w:tcPr>
          <w:p w14:paraId="2C43363D" w14:textId="77777777" w:rsidR="00910CA9" w:rsidRPr="00910CA9" w:rsidRDefault="00910CA9" w:rsidP="00910CA9">
            <w:pPr>
              <w:jc w:val="center"/>
              <w:rPr>
                <w:bCs/>
                <w:color w:val="000000"/>
              </w:rPr>
            </w:pPr>
            <w:r w:rsidRPr="00910CA9">
              <w:rPr>
                <w:bCs/>
                <w:color w:val="000000"/>
              </w:rPr>
              <w:t>Наименование</w:t>
            </w:r>
          </w:p>
        </w:tc>
        <w:tc>
          <w:tcPr>
            <w:tcW w:w="1212" w:type="dxa"/>
            <w:tcBorders>
              <w:top w:val="single" w:sz="4" w:space="0" w:color="auto"/>
              <w:left w:val="single" w:sz="4" w:space="0" w:color="auto"/>
              <w:bottom w:val="single" w:sz="4" w:space="0" w:color="auto"/>
              <w:right w:val="single" w:sz="4" w:space="0" w:color="auto"/>
            </w:tcBorders>
            <w:vAlign w:val="center"/>
            <w:hideMark/>
          </w:tcPr>
          <w:p w14:paraId="29849808" w14:textId="77777777" w:rsidR="00910CA9" w:rsidRPr="00910CA9" w:rsidRDefault="00910CA9" w:rsidP="00910CA9">
            <w:pPr>
              <w:jc w:val="center"/>
              <w:rPr>
                <w:bCs/>
                <w:color w:val="000000"/>
              </w:rPr>
            </w:pPr>
            <w:r w:rsidRPr="00910CA9">
              <w:rPr>
                <w:bCs/>
                <w:color w:val="000000"/>
              </w:rPr>
              <w:t>Площадь, кв. м.</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EC92486" w14:textId="77777777" w:rsidR="00910CA9" w:rsidRPr="00910CA9" w:rsidRDefault="00910CA9" w:rsidP="00910CA9">
            <w:pPr>
              <w:jc w:val="center"/>
              <w:rPr>
                <w:bCs/>
                <w:color w:val="000000"/>
              </w:rPr>
            </w:pPr>
            <w:r w:rsidRPr="00910CA9">
              <w:rPr>
                <w:bCs/>
                <w:color w:val="000000"/>
              </w:rPr>
              <w:t>Населенный пункт</w:t>
            </w:r>
          </w:p>
        </w:tc>
      </w:tr>
      <w:tr w:rsidR="00910CA9" w:rsidRPr="00910CA9" w14:paraId="093A7C10" w14:textId="77777777" w:rsidTr="000D15D3">
        <w:trPr>
          <w:trHeight w:val="391"/>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D7ACDB" w14:textId="77777777" w:rsidR="00910CA9" w:rsidRPr="00910CA9" w:rsidRDefault="00910CA9" w:rsidP="00DB1AE8">
            <w:pPr>
              <w:rPr>
                <w:bCs/>
                <w:color w:val="000000"/>
              </w:rPr>
            </w:pPr>
            <w:r w:rsidRPr="00910CA9">
              <w:rPr>
                <w:bCs/>
                <w:color w:val="000000"/>
              </w:rPr>
              <w:t>Детская спортивно-игровая площадка</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0F1425" w14:textId="77777777" w:rsidR="00910CA9" w:rsidRPr="00910CA9" w:rsidRDefault="00910CA9" w:rsidP="00910CA9">
            <w:pPr>
              <w:jc w:val="center"/>
              <w:rPr>
                <w:bCs/>
                <w:color w:val="000000"/>
              </w:rPr>
            </w:pPr>
            <w:r w:rsidRPr="00910CA9">
              <w:rPr>
                <w:bCs/>
                <w:color w:val="000000"/>
              </w:rPr>
              <w:t>183</w:t>
            </w:r>
          </w:p>
        </w:tc>
        <w:tc>
          <w:tcPr>
            <w:tcW w:w="1720" w:type="dxa"/>
            <w:tcBorders>
              <w:top w:val="single" w:sz="4" w:space="0" w:color="auto"/>
              <w:left w:val="single" w:sz="4" w:space="0" w:color="auto"/>
              <w:bottom w:val="single" w:sz="4" w:space="0" w:color="auto"/>
              <w:right w:val="single" w:sz="4" w:space="0" w:color="auto"/>
            </w:tcBorders>
            <w:noWrap/>
            <w:vAlign w:val="center"/>
            <w:hideMark/>
          </w:tcPr>
          <w:p w14:paraId="3A8486F7" w14:textId="77777777" w:rsidR="00910CA9" w:rsidRPr="00910CA9" w:rsidRDefault="00910CA9" w:rsidP="00910CA9">
            <w:pPr>
              <w:jc w:val="center"/>
              <w:rPr>
                <w:bCs/>
                <w:color w:val="000000"/>
              </w:rPr>
            </w:pPr>
            <w:r w:rsidRPr="00910CA9">
              <w:rPr>
                <w:bCs/>
                <w:color w:val="000000"/>
              </w:rPr>
              <w:t>д. Прокоп</w:t>
            </w:r>
          </w:p>
        </w:tc>
      </w:tr>
      <w:tr w:rsidR="00910CA9" w:rsidRPr="00910CA9" w14:paraId="3F15C889" w14:textId="77777777" w:rsidTr="000D15D3">
        <w:trPr>
          <w:trHeight w:val="412"/>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B637F3" w14:textId="77777777" w:rsidR="00910CA9" w:rsidRPr="00910CA9" w:rsidRDefault="00910CA9" w:rsidP="00DB1AE8">
            <w:pPr>
              <w:rPr>
                <w:bCs/>
                <w:color w:val="000000"/>
              </w:rPr>
            </w:pPr>
            <w:r w:rsidRPr="00910CA9">
              <w:rPr>
                <w:bCs/>
                <w:color w:val="000000"/>
              </w:rPr>
              <w:t>Детская спортивно-игровая площадка</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8D195B" w14:textId="77777777" w:rsidR="00910CA9" w:rsidRPr="00910CA9" w:rsidRDefault="00910CA9" w:rsidP="00910CA9">
            <w:pPr>
              <w:jc w:val="center"/>
              <w:rPr>
                <w:bCs/>
                <w:color w:val="000000"/>
              </w:rPr>
            </w:pPr>
            <w:r w:rsidRPr="00910CA9">
              <w:rPr>
                <w:bCs/>
                <w:color w:val="000000"/>
              </w:rPr>
              <w:t>440</w:t>
            </w:r>
          </w:p>
        </w:tc>
        <w:tc>
          <w:tcPr>
            <w:tcW w:w="1720" w:type="dxa"/>
            <w:tcBorders>
              <w:top w:val="single" w:sz="4" w:space="0" w:color="auto"/>
              <w:left w:val="single" w:sz="4" w:space="0" w:color="auto"/>
              <w:bottom w:val="single" w:sz="4" w:space="0" w:color="auto"/>
              <w:right w:val="single" w:sz="4" w:space="0" w:color="auto"/>
            </w:tcBorders>
            <w:noWrap/>
            <w:vAlign w:val="center"/>
            <w:hideMark/>
          </w:tcPr>
          <w:p w14:paraId="601274C0" w14:textId="77777777" w:rsidR="00910CA9" w:rsidRPr="00910CA9" w:rsidRDefault="00910CA9" w:rsidP="00910CA9">
            <w:pPr>
              <w:jc w:val="center"/>
              <w:rPr>
                <w:bCs/>
                <w:color w:val="000000"/>
              </w:rPr>
            </w:pPr>
            <w:r w:rsidRPr="00910CA9">
              <w:rPr>
                <w:bCs/>
                <w:color w:val="000000"/>
              </w:rPr>
              <w:t>п. Заводской</w:t>
            </w:r>
          </w:p>
        </w:tc>
      </w:tr>
      <w:tr w:rsidR="00910CA9" w:rsidRPr="00910CA9" w14:paraId="7EA24453" w14:textId="77777777" w:rsidTr="000D15D3">
        <w:trPr>
          <w:trHeight w:val="417"/>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BB00FE" w14:textId="77777777" w:rsidR="00910CA9" w:rsidRPr="00910CA9" w:rsidRDefault="00910CA9" w:rsidP="00DB1AE8">
            <w:pPr>
              <w:rPr>
                <w:bCs/>
                <w:color w:val="000000"/>
              </w:rPr>
            </w:pPr>
            <w:r w:rsidRPr="00910CA9">
              <w:rPr>
                <w:bCs/>
                <w:color w:val="000000"/>
              </w:rPr>
              <w:t>Детская спортивно-игровая площадка</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21E637" w14:textId="77777777" w:rsidR="00910CA9" w:rsidRPr="00910CA9" w:rsidRDefault="00910CA9" w:rsidP="00910CA9">
            <w:pPr>
              <w:jc w:val="center"/>
              <w:rPr>
                <w:bCs/>
                <w:color w:val="000000"/>
              </w:rPr>
            </w:pPr>
            <w:r w:rsidRPr="00910CA9">
              <w:rPr>
                <w:bCs/>
                <w:color w:val="000000"/>
              </w:rPr>
              <w:t>120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89B2EF" w14:textId="77777777" w:rsidR="00910CA9" w:rsidRPr="00910CA9" w:rsidRDefault="00910CA9" w:rsidP="00910CA9">
            <w:pPr>
              <w:jc w:val="center"/>
              <w:rPr>
                <w:bCs/>
                <w:color w:val="000000"/>
              </w:rPr>
            </w:pPr>
            <w:r w:rsidRPr="00910CA9">
              <w:rPr>
                <w:bCs/>
                <w:color w:val="000000"/>
              </w:rPr>
              <w:t>с. Нельмач</w:t>
            </w:r>
          </w:p>
        </w:tc>
      </w:tr>
      <w:tr w:rsidR="00910CA9" w:rsidRPr="00910CA9" w14:paraId="08346D0D" w14:textId="77777777" w:rsidTr="000D15D3">
        <w:trPr>
          <w:trHeight w:val="423"/>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242BA0" w14:textId="77777777" w:rsidR="00910CA9" w:rsidRPr="00910CA9" w:rsidRDefault="00910CA9" w:rsidP="00DB1AE8">
            <w:pPr>
              <w:rPr>
                <w:bCs/>
                <w:color w:val="000000"/>
              </w:rPr>
            </w:pPr>
            <w:r w:rsidRPr="00910CA9">
              <w:rPr>
                <w:bCs/>
                <w:color w:val="000000"/>
              </w:rPr>
              <w:t>Детская спортивно-игровая площадка</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AA5C30" w14:textId="77777777" w:rsidR="00910CA9" w:rsidRPr="00910CA9" w:rsidRDefault="00910CA9" w:rsidP="00910CA9">
            <w:pPr>
              <w:jc w:val="center"/>
              <w:rPr>
                <w:bCs/>
                <w:color w:val="000000"/>
              </w:rPr>
            </w:pPr>
            <w:r w:rsidRPr="00910CA9">
              <w:rPr>
                <w:bCs/>
                <w:color w:val="000000"/>
              </w:rPr>
              <w:t>162</w:t>
            </w:r>
          </w:p>
        </w:tc>
        <w:tc>
          <w:tcPr>
            <w:tcW w:w="1720" w:type="dxa"/>
            <w:tcBorders>
              <w:top w:val="single" w:sz="4" w:space="0" w:color="auto"/>
              <w:left w:val="single" w:sz="4" w:space="0" w:color="auto"/>
              <w:bottom w:val="single" w:sz="4" w:space="0" w:color="auto"/>
              <w:right w:val="single" w:sz="4" w:space="0" w:color="auto"/>
            </w:tcBorders>
            <w:noWrap/>
            <w:vAlign w:val="center"/>
            <w:hideMark/>
          </w:tcPr>
          <w:p w14:paraId="129F66B8" w14:textId="77777777" w:rsidR="00910CA9" w:rsidRPr="00910CA9" w:rsidRDefault="00910CA9" w:rsidP="00910CA9">
            <w:pPr>
              <w:jc w:val="center"/>
              <w:rPr>
                <w:bCs/>
                <w:color w:val="000000"/>
              </w:rPr>
            </w:pPr>
            <w:r w:rsidRPr="00910CA9">
              <w:rPr>
                <w:bCs/>
                <w:color w:val="000000"/>
              </w:rPr>
              <w:t>с. Высокий Яр</w:t>
            </w:r>
          </w:p>
        </w:tc>
      </w:tr>
      <w:tr w:rsidR="00910CA9" w:rsidRPr="00910CA9" w14:paraId="4F8FC369" w14:textId="77777777" w:rsidTr="000D15D3">
        <w:trPr>
          <w:trHeight w:val="273"/>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4834C8" w14:textId="77777777" w:rsidR="00910CA9" w:rsidRPr="00910CA9" w:rsidRDefault="00910CA9" w:rsidP="00DB1AE8">
            <w:pPr>
              <w:rPr>
                <w:bCs/>
                <w:color w:val="000000"/>
              </w:rPr>
            </w:pPr>
            <w:r w:rsidRPr="00910CA9">
              <w:rPr>
                <w:bCs/>
                <w:color w:val="000000"/>
              </w:rPr>
              <w:t>Футбольное поле</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1DCB2E" w14:textId="77777777" w:rsidR="00910CA9" w:rsidRPr="00910CA9" w:rsidRDefault="00910CA9" w:rsidP="00910CA9">
            <w:pPr>
              <w:jc w:val="center"/>
              <w:rPr>
                <w:bCs/>
                <w:color w:val="000000"/>
              </w:rPr>
            </w:pPr>
            <w:r w:rsidRPr="00910CA9">
              <w:rPr>
                <w:bCs/>
                <w:color w:val="000000"/>
              </w:rPr>
              <w:t>800</w:t>
            </w:r>
          </w:p>
        </w:tc>
        <w:tc>
          <w:tcPr>
            <w:tcW w:w="1720" w:type="dxa"/>
            <w:tcBorders>
              <w:top w:val="single" w:sz="4" w:space="0" w:color="auto"/>
              <w:left w:val="single" w:sz="4" w:space="0" w:color="auto"/>
              <w:bottom w:val="single" w:sz="4" w:space="0" w:color="auto"/>
              <w:right w:val="single" w:sz="4" w:space="0" w:color="auto"/>
            </w:tcBorders>
            <w:noWrap/>
            <w:vAlign w:val="center"/>
            <w:hideMark/>
          </w:tcPr>
          <w:p w14:paraId="7908541D" w14:textId="77777777" w:rsidR="00910CA9" w:rsidRPr="00910CA9" w:rsidRDefault="00910CA9" w:rsidP="00910CA9">
            <w:pPr>
              <w:jc w:val="center"/>
              <w:rPr>
                <w:bCs/>
                <w:color w:val="000000"/>
              </w:rPr>
            </w:pPr>
            <w:r w:rsidRPr="00910CA9">
              <w:rPr>
                <w:bCs/>
                <w:color w:val="000000"/>
              </w:rPr>
              <w:t>п. Заводской</w:t>
            </w:r>
          </w:p>
        </w:tc>
      </w:tr>
      <w:tr w:rsidR="00910CA9" w:rsidRPr="00910CA9" w14:paraId="67A7857B" w14:textId="77777777" w:rsidTr="000D15D3">
        <w:trPr>
          <w:trHeight w:val="559"/>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487C1E" w14:textId="77777777" w:rsidR="00910CA9" w:rsidRPr="00910CA9" w:rsidRDefault="00910CA9" w:rsidP="00DB1AE8">
            <w:pPr>
              <w:rPr>
                <w:bCs/>
                <w:color w:val="000000"/>
              </w:rPr>
            </w:pPr>
            <w:r w:rsidRPr="00910CA9">
              <w:rPr>
                <w:bCs/>
                <w:color w:val="000000"/>
              </w:rPr>
              <w:t>Малогабаритная спортплощадка «Комплекс ГТО»</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CE7718" w14:textId="77777777" w:rsidR="00910CA9" w:rsidRPr="00910CA9" w:rsidRDefault="00910CA9" w:rsidP="00910CA9">
            <w:pPr>
              <w:jc w:val="center"/>
              <w:rPr>
                <w:bCs/>
                <w:color w:val="000000"/>
              </w:rPr>
            </w:pPr>
            <w:r w:rsidRPr="00910CA9">
              <w:rPr>
                <w:bCs/>
                <w:color w:val="000000"/>
              </w:rPr>
              <w:t>160</w:t>
            </w:r>
          </w:p>
        </w:tc>
        <w:tc>
          <w:tcPr>
            <w:tcW w:w="1720" w:type="dxa"/>
            <w:tcBorders>
              <w:top w:val="single" w:sz="4" w:space="0" w:color="auto"/>
              <w:left w:val="single" w:sz="4" w:space="0" w:color="auto"/>
              <w:bottom w:val="single" w:sz="4" w:space="0" w:color="auto"/>
              <w:right w:val="single" w:sz="4" w:space="0" w:color="auto"/>
            </w:tcBorders>
            <w:noWrap/>
            <w:vAlign w:val="center"/>
            <w:hideMark/>
          </w:tcPr>
          <w:p w14:paraId="27BBB8A6" w14:textId="77777777" w:rsidR="00910CA9" w:rsidRPr="00910CA9" w:rsidRDefault="00910CA9" w:rsidP="00910CA9">
            <w:pPr>
              <w:jc w:val="center"/>
              <w:rPr>
                <w:bCs/>
                <w:color w:val="000000"/>
              </w:rPr>
            </w:pPr>
            <w:r w:rsidRPr="00910CA9">
              <w:rPr>
                <w:bCs/>
                <w:color w:val="000000"/>
              </w:rPr>
              <w:t>п. Заводской</w:t>
            </w:r>
          </w:p>
        </w:tc>
      </w:tr>
      <w:tr w:rsidR="00910CA9" w:rsidRPr="00910CA9" w14:paraId="1AE1548C" w14:textId="77777777" w:rsidTr="000D15D3">
        <w:trPr>
          <w:trHeight w:val="288"/>
          <w:jc w:val="center"/>
        </w:trPr>
        <w:tc>
          <w:tcPr>
            <w:tcW w:w="483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B89CF9" w14:textId="77777777" w:rsidR="00910CA9" w:rsidRPr="00910CA9" w:rsidRDefault="00910CA9" w:rsidP="00DB1AE8">
            <w:pPr>
              <w:rPr>
                <w:bCs/>
                <w:color w:val="000000"/>
              </w:rPr>
            </w:pPr>
            <w:r w:rsidRPr="00910CA9">
              <w:rPr>
                <w:bCs/>
                <w:color w:val="000000"/>
              </w:rPr>
              <w:t>Волейбольная площадка</w:t>
            </w:r>
          </w:p>
        </w:tc>
        <w:tc>
          <w:tcPr>
            <w:tcW w:w="12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6AB567" w14:textId="77777777" w:rsidR="00910CA9" w:rsidRPr="00910CA9" w:rsidRDefault="00910CA9" w:rsidP="00910CA9">
            <w:pPr>
              <w:jc w:val="center"/>
              <w:rPr>
                <w:bCs/>
                <w:color w:val="000000"/>
              </w:rPr>
            </w:pPr>
            <w:r w:rsidRPr="00910CA9">
              <w:rPr>
                <w:bCs/>
                <w:color w:val="000000"/>
              </w:rPr>
              <w:t>200</w:t>
            </w:r>
          </w:p>
        </w:tc>
        <w:tc>
          <w:tcPr>
            <w:tcW w:w="1720" w:type="dxa"/>
            <w:tcBorders>
              <w:top w:val="single" w:sz="4" w:space="0" w:color="auto"/>
              <w:left w:val="single" w:sz="4" w:space="0" w:color="auto"/>
              <w:bottom w:val="single" w:sz="4" w:space="0" w:color="auto"/>
              <w:right w:val="single" w:sz="4" w:space="0" w:color="auto"/>
            </w:tcBorders>
            <w:noWrap/>
            <w:vAlign w:val="center"/>
            <w:hideMark/>
          </w:tcPr>
          <w:p w14:paraId="49BE0C0E" w14:textId="77777777" w:rsidR="00910CA9" w:rsidRPr="00910CA9" w:rsidRDefault="00910CA9" w:rsidP="00910CA9">
            <w:pPr>
              <w:jc w:val="center"/>
              <w:rPr>
                <w:bCs/>
                <w:color w:val="000000"/>
              </w:rPr>
            </w:pPr>
            <w:r w:rsidRPr="00910CA9">
              <w:rPr>
                <w:bCs/>
                <w:color w:val="000000"/>
              </w:rPr>
              <w:t>п. Заводской</w:t>
            </w:r>
          </w:p>
        </w:tc>
      </w:tr>
      <w:tr w:rsidR="00910CA9" w:rsidRPr="00910CA9" w14:paraId="364631DD" w14:textId="77777777" w:rsidTr="000D15D3">
        <w:trPr>
          <w:trHeight w:val="391"/>
          <w:jc w:val="center"/>
        </w:trPr>
        <w:tc>
          <w:tcPr>
            <w:tcW w:w="4833" w:type="dxa"/>
            <w:tcBorders>
              <w:top w:val="single" w:sz="4" w:space="0" w:color="auto"/>
              <w:left w:val="single" w:sz="4" w:space="0" w:color="auto"/>
              <w:bottom w:val="single" w:sz="4" w:space="0" w:color="auto"/>
              <w:right w:val="single" w:sz="4" w:space="0" w:color="auto"/>
            </w:tcBorders>
            <w:vAlign w:val="center"/>
            <w:hideMark/>
          </w:tcPr>
          <w:p w14:paraId="51754212" w14:textId="77777777" w:rsidR="00910CA9" w:rsidRPr="00910CA9" w:rsidRDefault="00910CA9" w:rsidP="00DB1AE8">
            <w:pPr>
              <w:rPr>
                <w:bCs/>
                <w:color w:val="000000"/>
              </w:rPr>
            </w:pPr>
            <w:r w:rsidRPr="00910CA9">
              <w:rPr>
                <w:bCs/>
                <w:color w:val="000000"/>
              </w:rPr>
              <w:t>Детско-юношеская спортивная площадка</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A7483C2" w14:textId="77777777" w:rsidR="00910CA9" w:rsidRPr="00910CA9" w:rsidRDefault="00910CA9" w:rsidP="00910CA9">
            <w:pPr>
              <w:jc w:val="center"/>
              <w:rPr>
                <w:bCs/>
                <w:color w:val="000000"/>
              </w:rPr>
            </w:pPr>
            <w:r w:rsidRPr="00910CA9">
              <w:rPr>
                <w:bCs/>
                <w:color w:val="000000"/>
              </w:rPr>
              <w:t>1000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2EF6D71" w14:textId="77777777" w:rsidR="00910CA9" w:rsidRPr="00910CA9" w:rsidRDefault="00910CA9" w:rsidP="00910CA9">
            <w:pPr>
              <w:jc w:val="center"/>
              <w:rPr>
                <w:bCs/>
                <w:color w:val="000000"/>
              </w:rPr>
            </w:pPr>
            <w:r w:rsidRPr="00910CA9">
              <w:rPr>
                <w:bCs/>
                <w:color w:val="000000"/>
              </w:rPr>
              <w:t>с. Нельмач</w:t>
            </w:r>
          </w:p>
        </w:tc>
      </w:tr>
    </w:tbl>
    <w:p w14:paraId="3DF3AC67" w14:textId="77777777" w:rsidR="00910CA9" w:rsidRPr="00910CA9" w:rsidRDefault="00910CA9" w:rsidP="00910CA9">
      <w:pPr>
        <w:ind w:firstLine="709"/>
        <w:jc w:val="both"/>
      </w:pPr>
    </w:p>
    <w:p w14:paraId="4829AFFA" w14:textId="77777777" w:rsidR="00910CA9" w:rsidRPr="00910CA9" w:rsidRDefault="00910CA9" w:rsidP="00910CA9">
      <w:pPr>
        <w:pStyle w:val="140"/>
      </w:pPr>
      <w:r w:rsidRPr="00910CA9">
        <w:t>Отсутствуют общедоступные спортивные залы.  Существует необходимость в спортивных сооружениях, как по зимним, так и по летним видам спорта. Дополнительные спортивные сооружения должны предусматривать развитие массовых видов спорта для всех категорий населения и удовлетворять возможности широкого спектра индивидуальных потребностей.</w:t>
      </w:r>
    </w:p>
    <w:p w14:paraId="0CAD41D0" w14:textId="77777777" w:rsidR="00910CA9" w:rsidRPr="00910CA9" w:rsidRDefault="00910CA9" w:rsidP="00910CA9">
      <w:pPr>
        <w:pStyle w:val="140"/>
        <w:rPr>
          <w:rFonts w:eastAsia="Calibri"/>
          <w:b/>
          <w:i/>
        </w:rPr>
      </w:pPr>
      <w:r w:rsidRPr="00910CA9">
        <w:rPr>
          <w:rFonts w:eastAsia="Calibri"/>
          <w:b/>
          <w:i/>
        </w:rPr>
        <w:t>Объекты торгового назначения, общественного питания и бытового обслуживания</w:t>
      </w:r>
    </w:p>
    <w:p w14:paraId="6DC28926" w14:textId="77777777" w:rsidR="00910CA9" w:rsidRPr="00910CA9" w:rsidRDefault="00910CA9" w:rsidP="00910CA9">
      <w:pPr>
        <w:pStyle w:val="140"/>
      </w:pPr>
      <w:r w:rsidRPr="00910CA9">
        <w:t xml:space="preserve">На территории поселения расположено 6 магазинов – в п. Заводской, д. Прокоп, с. Нельмач. Отсутствуют предприятия общественного питания и бытового обслуживания. </w:t>
      </w:r>
    </w:p>
    <w:p w14:paraId="38B3B5AB" w14:textId="77777777" w:rsidR="00910CA9" w:rsidRPr="00910CA9" w:rsidRDefault="00910CA9" w:rsidP="00910CA9">
      <w:pPr>
        <w:pStyle w:val="140"/>
        <w:rPr>
          <w:rFonts w:eastAsia="Calibri"/>
          <w:b/>
          <w:i/>
        </w:rPr>
      </w:pPr>
      <w:r w:rsidRPr="00910CA9">
        <w:rPr>
          <w:rFonts w:eastAsia="Calibri"/>
          <w:b/>
          <w:i/>
        </w:rPr>
        <w:t>Социальное обслуживание</w:t>
      </w:r>
    </w:p>
    <w:p w14:paraId="614D2B26" w14:textId="77777777" w:rsidR="00910CA9" w:rsidRPr="00910CA9" w:rsidRDefault="00910CA9" w:rsidP="00910CA9">
      <w:pPr>
        <w:pStyle w:val="140"/>
        <w:rPr>
          <w:color w:val="000000"/>
        </w:rPr>
      </w:pPr>
      <w:r w:rsidRPr="00910CA9">
        <w:rPr>
          <w:color w:val="000000"/>
        </w:rPr>
        <w:t xml:space="preserve">Социальное обслуживание осуществляется Областным государственным казенным учреждением «Центр социальной поддержки населения Парабельского района». В здании администрации Заводского сельского поселения ведет прием участковым специалист. </w:t>
      </w:r>
    </w:p>
    <w:p w14:paraId="27802F18" w14:textId="77777777" w:rsidR="00910CA9" w:rsidRPr="00910CA9" w:rsidRDefault="00910CA9" w:rsidP="00910CA9">
      <w:pPr>
        <w:pStyle w:val="140"/>
        <w:rPr>
          <w:rFonts w:eastAsia="Calibri"/>
        </w:rPr>
      </w:pPr>
      <w:r w:rsidRPr="00910CA9">
        <w:lastRenderedPageBreak/>
        <w:t xml:space="preserve">Анализ состояния социальной инфраструктуры проведен в соответствии с требованиями Градостроительного кодекса РФ, Приказа Министерства регионального развития Российской Федерации от 26 мая 2011 № 244 «Об утверждении Методических рекомендаций по разработке проектов генеральных планов поселений и городских округов», местных нормативов градостроительного проектирования Парабельского района (решение Думы Парабельского района от 14.08.2015г. № 29), местных нормативов градостроительного проектирования Заводского сельского поселения (решение Совета Заводского сельского поселения от 25.11.2017г. № 33), </w:t>
      </w:r>
      <w:hyperlink r:id="rId28" w:anchor="6560IO" w:history="1">
        <w:r w:rsidRPr="00910CA9">
          <w:t>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hyperlink>
      <w:r w:rsidRPr="00910CA9">
        <w:t xml:space="preserve"> (распоряжение Министерства культуры РФ №Р-965 от 02.08.2017), постановления Администрации Томской области №15а от 25.01.2017 «Об утверждении нормативов минимальной обеспеченности населения площадью торговых объектов для Томской области».</w:t>
      </w:r>
    </w:p>
    <w:p w14:paraId="7B9B779E" w14:textId="77777777" w:rsidR="00910CA9" w:rsidRPr="00910CA9" w:rsidRDefault="00910CA9" w:rsidP="00910CA9">
      <w:pPr>
        <w:pStyle w:val="140"/>
      </w:pPr>
      <w:r w:rsidRPr="00910CA9">
        <w:t>При отсутствии показателей в нормативах принимаются требования СП 42.13330.2016 «Градостроительство. Планировка и застройка городских и сельских поселений» (Актуализированная редакция СНиП 2.07.01-89*).</w:t>
      </w:r>
    </w:p>
    <w:p w14:paraId="249B9F3F" w14:textId="77777777" w:rsidR="00D70DD0" w:rsidRDefault="00D70DD0" w:rsidP="00910CA9">
      <w:pPr>
        <w:pStyle w:val="140"/>
      </w:pPr>
    </w:p>
    <w:p w14:paraId="1648E8AE" w14:textId="77777777" w:rsidR="00910CA9" w:rsidRPr="00910CA9" w:rsidRDefault="00910CA9" w:rsidP="00910CA9">
      <w:pPr>
        <w:pStyle w:val="140"/>
      </w:pPr>
      <w:r w:rsidRPr="00910CA9">
        <w:t>Таблица 8.5 - Анализ обеспеченности населения Заводского сельского поселения объектами социального и культурно-бытового обслуживания</w:t>
      </w:r>
    </w:p>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3756"/>
        <w:gridCol w:w="895"/>
        <w:gridCol w:w="943"/>
        <w:gridCol w:w="1139"/>
      </w:tblGrid>
      <w:tr w:rsidR="008C7E50" w:rsidRPr="008C7E50" w14:paraId="2B0B986B" w14:textId="77777777" w:rsidTr="008C7E50">
        <w:trPr>
          <w:trHeight w:val="790"/>
          <w:jc w:val="center"/>
        </w:trPr>
        <w:tc>
          <w:tcPr>
            <w:tcW w:w="2780" w:type="dxa"/>
            <w:tcBorders>
              <w:top w:val="single" w:sz="4" w:space="0" w:color="auto"/>
              <w:left w:val="single" w:sz="4" w:space="0" w:color="auto"/>
              <w:bottom w:val="single" w:sz="4" w:space="0" w:color="auto"/>
              <w:right w:val="single" w:sz="4" w:space="0" w:color="auto"/>
            </w:tcBorders>
            <w:noWrap/>
            <w:vAlign w:val="center"/>
            <w:hideMark/>
          </w:tcPr>
          <w:p w14:paraId="109DC02D"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 Наименование объекта</w:t>
            </w:r>
          </w:p>
        </w:tc>
        <w:tc>
          <w:tcPr>
            <w:tcW w:w="3756" w:type="dxa"/>
            <w:tcBorders>
              <w:top w:val="single" w:sz="4" w:space="0" w:color="auto"/>
              <w:left w:val="single" w:sz="4" w:space="0" w:color="auto"/>
              <w:bottom w:val="single" w:sz="4" w:space="0" w:color="auto"/>
              <w:right w:val="single" w:sz="4" w:space="0" w:color="auto"/>
            </w:tcBorders>
            <w:noWrap/>
            <w:vAlign w:val="center"/>
            <w:hideMark/>
          </w:tcPr>
          <w:p w14:paraId="0EE23D4A"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Норматив</w:t>
            </w:r>
          </w:p>
        </w:tc>
        <w:tc>
          <w:tcPr>
            <w:tcW w:w="895" w:type="dxa"/>
            <w:tcBorders>
              <w:top w:val="single" w:sz="4" w:space="0" w:color="auto"/>
              <w:left w:val="single" w:sz="4" w:space="0" w:color="auto"/>
              <w:bottom w:val="single" w:sz="4" w:space="0" w:color="auto"/>
              <w:right w:val="single" w:sz="4" w:space="0" w:color="auto"/>
            </w:tcBorders>
            <w:vAlign w:val="center"/>
            <w:hideMark/>
          </w:tcPr>
          <w:p w14:paraId="1856098A"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 xml:space="preserve">Факт </w:t>
            </w:r>
          </w:p>
        </w:tc>
        <w:tc>
          <w:tcPr>
            <w:tcW w:w="943" w:type="dxa"/>
            <w:tcBorders>
              <w:top w:val="single" w:sz="4" w:space="0" w:color="auto"/>
              <w:left w:val="single" w:sz="4" w:space="0" w:color="auto"/>
              <w:bottom w:val="single" w:sz="4" w:space="0" w:color="auto"/>
              <w:right w:val="single" w:sz="4" w:space="0" w:color="auto"/>
            </w:tcBorders>
            <w:vAlign w:val="center"/>
            <w:hideMark/>
          </w:tcPr>
          <w:p w14:paraId="37B8BBD0"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Нормы</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509FBBF"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Дефицит (-/+)</w:t>
            </w:r>
          </w:p>
        </w:tc>
      </w:tr>
      <w:tr w:rsidR="008C7E50" w:rsidRPr="008C7E50" w14:paraId="7E6B2D7B" w14:textId="77777777" w:rsidTr="008C7E50">
        <w:trPr>
          <w:trHeight w:val="146"/>
          <w:jc w:val="center"/>
        </w:trPr>
        <w:tc>
          <w:tcPr>
            <w:tcW w:w="9513" w:type="dxa"/>
            <w:gridSpan w:val="5"/>
            <w:tcBorders>
              <w:top w:val="single" w:sz="4" w:space="0" w:color="auto"/>
              <w:left w:val="single" w:sz="4" w:space="0" w:color="auto"/>
              <w:bottom w:val="single" w:sz="4" w:space="0" w:color="auto"/>
              <w:right w:val="single" w:sz="4" w:space="0" w:color="auto"/>
            </w:tcBorders>
            <w:vAlign w:val="bottom"/>
          </w:tcPr>
          <w:p w14:paraId="76E30607" w14:textId="77777777" w:rsidR="008C7E50" w:rsidRPr="008C7E50" w:rsidRDefault="008C7E50" w:rsidP="008C7E50">
            <w:pPr>
              <w:pStyle w:val="footnotedescription"/>
              <w:rPr>
                <w:rFonts w:eastAsia="Calibri"/>
                <w:b/>
                <w:sz w:val="24"/>
                <w:szCs w:val="24"/>
                <w:lang w:eastAsia="en-US"/>
              </w:rPr>
            </w:pPr>
          </w:p>
        </w:tc>
      </w:tr>
      <w:tr w:rsidR="008C7E50" w:rsidRPr="008C7E50" w14:paraId="4DD64135" w14:textId="77777777" w:rsidTr="008C7E50">
        <w:trPr>
          <w:trHeight w:val="526"/>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70BCB9F2"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Детские дошкольные учреждения</w:t>
            </w:r>
          </w:p>
        </w:tc>
        <w:tc>
          <w:tcPr>
            <w:tcW w:w="3756" w:type="dxa"/>
            <w:tcBorders>
              <w:top w:val="single" w:sz="4" w:space="0" w:color="auto"/>
              <w:left w:val="single" w:sz="4" w:space="0" w:color="auto"/>
              <w:bottom w:val="single" w:sz="4" w:space="0" w:color="auto"/>
              <w:right w:val="single" w:sz="4" w:space="0" w:color="auto"/>
            </w:tcBorders>
            <w:vAlign w:val="bottom"/>
            <w:hideMark/>
          </w:tcPr>
          <w:p w14:paraId="13367945" w14:textId="77777777" w:rsidR="008C7E50" w:rsidRPr="008C7E50" w:rsidRDefault="008C7E50" w:rsidP="008C7E50">
            <w:pPr>
              <w:pStyle w:val="footnotedescription"/>
              <w:rPr>
                <w:rFonts w:eastAsia="Calibri"/>
                <w:b/>
                <w:sz w:val="24"/>
                <w:szCs w:val="24"/>
                <w:lang w:eastAsia="en-US"/>
              </w:rPr>
            </w:pPr>
            <w:r w:rsidRPr="008C7E50">
              <w:rPr>
                <w:sz w:val="24"/>
                <w:szCs w:val="24"/>
              </w:rPr>
              <w:t>85% охват от общего числа детей в возрасте от 0 до 6 лет,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2BD70563" w14:textId="77777777" w:rsidR="008C7E50" w:rsidRPr="008C7E50" w:rsidRDefault="008C7E50" w:rsidP="008C7E50">
            <w:pPr>
              <w:pStyle w:val="footnotedescription"/>
              <w:rPr>
                <w:sz w:val="24"/>
                <w:szCs w:val="24"/>
              </w:rPr>
            </w:pPr>
            <w:r w:rsidRPr="008C7E50">
              <w:rPr>
                <w:sz w:val="24"/>
                <w:szCs w:val="24"/>
              </w:rPr>
              <w:t>40</w:t>
            </w:r>
          </w:p>
        </w:tc>
        <w:tc>
          <w:tcPr>
            <w:tcW w:w="943" w:type="dxa"/>
            <w:tcBorders>
              <w:top w:val="single" w:sz="4" w:space="0" w:color="auto"/>
              <w:left w:val="single" w:sz="4" w:space="0" w:color="auto"/>
              <w:bottom w:val="single" w:sz="4" w:space="0" w:color="auto"/>
              <w:right w:val="single" w:sz="4" w:space="0" w:color="auto"/>
            </w:tcBorders>
            <w:vAlign w:val="center"/>
            <w:hideMark/>
          </w:tcPr>
          <w:p w14:paraId="72F67F14"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38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576137B"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w:t>
            </w:r>
          </w:p>
        </w:tc>
      </w:tr>
      <w:tr w:rsidR="008C7E50" w:rsidRPr="008C7E50" w14:paraId="047FF3B2" w14:textId="77777777" w:rsidTr="008C7E50">
        <w:trPr>
          <w:trHeight w:val="702"/>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2F905AE8"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Общеобразовательные школы </w:t>
            </w:r>
          </w:p>
        </w:tc>
        <w:tc>
          <w:tcPr>
            <w:tcW w:w="3756" w:type="dxa"/>
            <w:tcBorders>
              <w:top w:val="single" w:sz="4" w:space="0" w:color="auto"/>
              <w:left w:val="single" w:sz="4" w:space="0" w:color="auto"/>
              <w:bottom w:val="single" w:sz="4" w:space="0" w:color="auto"/>
              <w:right w:val="single" w:sz="4" w:space="0" w:color="auto"/>
            </w:tcBorders>
            <w:vAlign w:val="bottom"/>
            <w:hideMark/>
          </w:tcPr>
          <w:p w14:paraId="4FFC4927" w14:textId="77777777" w:rsidR="008C7E50" w:rsidRPr="008C7E50" w:rsidRDefault="008C7E50" w:rsidP="008C7E50">
            <w:pPr>
              <w:pStyle w:val="footnotedescription"/>
              <w:rPr>
                <w:rFonts w:eastAsia="Calibri"/>
                <w:b/>
                <w:sz w:val="24"/>
                <w:szCs w:val="24"/>
                <w:lang w:eastAsia="en-US"/>
              </w:rPr>
            </w:pPr>
            <w:r w:rsidRPr="008C7E50">
              <w:rPr>
                <w:sz w:val="24"/>
                <w:szCs w:val="24"/>
              </w:rPr>
              <w:t>100% от количества детей школьного возраста при обучении в одну смену, 130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1C8F32F7" w14:textId="77777777" w:rsidR="008C7E50" w:rsidRPr="008C7E50" w:rsidRDefault="008C7E50" w:rsidP="008C7E50">
            <w:pPr>
              <w:pStyle w:val="footnotedescription"/>
              <w:rPr>
                <w:sz w:val="24"/>
                <w:szCs w:val="24"/>
              </w:rPr>
            </w:pPr>
            <w:r w:rsidRPr="008C7E50">
              <w:rPr>
                <w:sz w:val="24"/>
                <w:szCs w:val="24"/>
              </w:rPr>
              <w:t>378</w:t>
            </w:r>
          </w:p>
        </w:tc>
        <w:tc>
          <w:tcPr>
            <w:tcW w:w="943" w:type="dxa"/>
            <w:tcBorders>
              <w:top w:val="single" w:sz="4" w:space="0" w:color="auto"/>
              <w:left w:val="single" w:sz="4" w:space="0" w:color="auto"/>
              <w:bottom w:val="single" w:sz="4" w:space="0" w:color="auto"/>
              <w:right w:val="single" w:sz="4" w:space="0" w:color="auto"/>
            </w:tcBorders>
            <w:vAlign w:val="center"/>
            <w:hideMark/>
          </w:tcPr>
          <w:p w14:paraId="3CA2E062"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121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F86E15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257</w:t>
            </w:r>
          </w:p>
        </w:tc>
      </w:tr>
      <w:tr w:rsidR="008C7E50" w:rsidRPr="008C7E50" w14:paraId="28EE3EFB" w14:textId="77777777" w:rsidTr="008C7E50">
        <w:trPr>
          <w:trHeight w:val="41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BB49768"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Внешкольные учреждения</w:t>
            </w:r>
          </w:p>
        </w:tc>
        <w:tc>
          <w:tcPr>
            <w:tcW w:w="3756" w:type="dxa"/>
            <w:tcBorders>
              <w:top w:val="single" w:sz="4" w:space="0" w:color="auto"/>
              <w:left w:val="single" w:sz="4" w:space="0" w:color="auto"/>
              <w:bottom w:val="single" w:sz="4" w:space="0" w:color="auto"/>
              <w:right w:val="single" w:sz="4" w:space="0" w:color="auto"/>
            </w:tcBorders>
            <w:vAlign w:val="bottom"/>
            <w:hideMark/>
          </w:tcPr>
          <w:p w14:paraId="1A213CE9" w14:textId="77777777" w:rsidR="008C7E50" w:rsidRPr="008C7E50" w:rsidRDefault="008C7E50" w:rsidP="008C7E50">
            <w:pPr>
              <w:pStyle w:val="footnotedescription"/>
              <w:rPr>
                <w:rFonts w:eastAsia="Calibri"/>
                <w:b/>
                <w:sz w:val="24"/>
                <w:szCs w:val="24"/>
                <w:lang w:eastAsia="en-US"/>
              </w:rPr>
            </w:pPr>
            <w:r w:rsidRPr="008C7E50">
              <w:rPr>
                <w:sz w:val="24"/>
                <w:szCs w:val="24"/>
              </w:rPr>
              <w:t>10 % от общего числа школьников,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082A7F1B" w14:textId="77777777" w:rsidR="008C7E50" w:rsidRPr="008C7E50" w:rsidRDefault="008C7E50" w:rsidP="008C7E50">
            <w:pPr>
              <w:pStyle w:val="footnotedescription"/>
              <w:rPr>
                <w:sz w:val="24"/>
                <w:szCs w:val="24"/>
              </w:rPr>
            </w:pPr>
            <w:r w:rsidRPr="008C7E50">
              <w:rPr>
                <w:sz w:val="24"/>
                <w:szCs w:val="24"/>
              </w:rPr>
              <w:t>86</w:t>
            </w:r>
          </w:p>
        </w:tc>
        <w:tc>
          <w:tcPr>
            <w:tcW w:w="943" w:type="dxa"/>
            <w:tcBorders>
              <w:top w:val="single" w:sz="4" w:space="0" w:color="auto"/>
              <w:left w:val="single" w:sz="4" w:space="0" w:color="auto"/>
              <w:bottom w:val="single" w:sz="4" w:space="0" w:color="auto"/>
              <w:right w:val="single" w:sz="4" w:space="0" w:color="auto"/>
            </w:tcBorders>
            <w:vAlign w:val="center"/>
            <w:hideMark/>
          </w:tcPr>
          <w:p w14:paraId="615AD4B8"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49F939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60</w:t>
            </w:r>
          </w:p>
        </w:tc>
      </w:tr>
      <w:tr w:rsidR="008C7E50" w:rsidRPr="008C7E50" w14:paraId="427A2582" w14:textId="77777777" w:rsidTr="008C7E50">
        <w:trPr>
          <w:trHeight w:val="274"/>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56F2FA53" w14:textId="77777777" w:rsidR="008C7E50" w:rsidRPr="008C7E50" w:rsidRDefault="008C7E50" w:rsidP="008C7E50">
            <w:pPr>
              <w:pStyle w:val="footnotedescription"/>
              <w:rPr>
                <w:rFonts w:eastAsia="Calibri"/>
                <w:b/>
                <w:sz w:val="24"/>
                <w:szCs w:val="24"/>
                <w:lang w:eastAsia="en-US"/>
              </w:rPr>
            </w:pPr>
          </w:p>
        </w:tc>
      </w:tr>
      <w:tr w:rsidR="008C7E50" w:rsidRPr="008C7E50" w14:paraId="62BF77AA" w14:textId="77777777" w:rsidTr="008C7E50">
        <w:trPr>
          <w:trHeight w:val="358"/>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2FDC085"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Поликлиники, ФАП</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BCF956B"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По заданию на проектирование, посещений в смену</w:t>
            </w:r>
          </w:p>
        </w:tc>
        <w:tc>
          <w:tcPr>
            <w:tcW w:w="895" w:type="dxa"/>
            <w:tcBorders>
              <w:top w:val="single" w:sz="4" w:space="0" w:color="auto"/>
              <w:left w:val="single" w:sz="4" w:space="0" w:color="auto"/>
              <w:bottom w:val="single" w:sz="4" w:space="0" w:color="auto"/>
              <w:right w:val="single" w:sz="4" w:space="0" w:color="auto"/>
            </w:tcBorders>
            <w:vAlign w:val="center"/>
            <w:hideMark/>
          </w:tcPr>
          <w:p w14:paraId="25A40150" w14:textId="77777777" w:rsidR="008C7E50" w:rsidRPr="008C7E50" w:rsidRDefault="008C7E50" w:rsidP="008C7E50">
            <w:pPr>
              <w:pStyle w:val="footnotedescription"/>
              <w:rPr>
                <w:sz w:val="24"/>
                <w:szCs w:val="24"/>
              </w:rPr>
            </w:pPr>
            <w:r w:rsidRPr="008C7E50">
              <w:rPr>
                <w:sz w:val="24"/>
                <w:szCs w:val="24"/>
              </w:rPr>
              <w:t>35</w:t>
            </w:r>
          </w:p>
        </w:tc>
        <w:tc>
          <w:tcPr>
            <w:tcW w:w="943" w:type="dxa"/>
            <w:tcBorders>
              <w:top w:val="single" w:sz="4" w:space="0" w:color="auto"/>
              <w:left w:val="single" w:sz="4" w:space="0" w:color="auto"/>
              <w:bottom w:val="single" w:sz="4" w:space="0" w:color="auto"/>
              <w:right w:val="single" w:sz="4" w:space="0" w:color="auto"/>
            </w:tcBorders>
            <w:vAlign w:val="center"/>
            <w:hideMark/>
          </w:tcPr>
          <w:p w14:paraId="1FD332EE"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4559846"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w:t>
            </w:r>
          </w:p>
        </w:tc>
      </w:tr>
      <w:tr w:rsidR="008C7E50" w:rsidRPr="008C7E50" w14:paraId="6D40A554" w14:textId="77777777" w:rsidTr="008C7E50">
        <w:trPr>
          <w:trHeight w:val="842"/>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65EA479"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Лечебно-профилактические стационары всех типов</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7D8AF7D"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По заданию на проектирование, койка</w:t>
            </w:r>
          </w:p>
        </w:tc>
        <w:tc>
          <w:tcPr>
            <w:tcW w:w="895" w:type="dxa"/>
            <w:tcBorders>
              <w:top w:val="single" w:sz="4" w:space="0" w:color="auto"/>
              <w:left w:val="single" w:sz="4" w:space="0" w:color="auto"/>
              <w:bottom w:val="single" w:sz="4" w:space="0" w:color="auto"/>
              <w:right w:val="single" w:sz="4" w:space="0" w:color="auto"/>
            </w:tcBorders>
            <w:vAlign w:val="center"/>
            <w:hideMark/>
          </w:tcPr>
          <w:p w14:paraId="2ED14014"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2C9407CC"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w:t>
            </w:r>
          </w:p>
        </w:tc>
        <w:tc>
          <w:tcPr>
            <w:tcW w:w="1139" w:type="dxa"/>
            <w:tcBorders>
              <w:top w:val="single" w:sz="4" w:space="0" w:color="auto"/>
              <w:left w:val="single" w:sz="4" w:space="0" w:color="auto"/>
              <w:bottom w:val="single" w:sz="4" w:space="0" w:color="auto"/>
              <w:right w:val="single" w:sz="4" w:space="0" w:color="auto"/>
            </w:tcBorders>
            <w:vAlign w:val="center"/>
            <w:hideMark/>
          </w:tcPr>
          <w:p w14:paraId="45FBF05B"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w:t>
            </w:r>
          </w:p>
        </w:tc>
      </w:tr>
      <w:tr w:rsidR="008C7E50" w:rsidRPr="008C7E50" w14:paraId="7690B258" w14:textId="77777777" w:rsidTr="008C7E50">
        <w:trPr>
          <w:trHeight w:val="41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4137249"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Аптеки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9145494"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По заданию на проектирование, объект</w:t>
            </w:r>
          </w:p>
        </w:tc>
        <w:tc>
          <w:tcPr>
            <w:tcW w:w="895" w:type="dxa"/>
            <w:tcBorders>
              <w:top w:val="single" w:sz="4" w:space="0" w:color="auto"/>
              <w:left w:val="single" w:sz="4" w:space="0" w:color="auto"/>
              <w:bottom w:val="single" w:sz="4" w:space="0" w:color="auto"/>
              <w:right w:val="single" w:sz="4" w:space="0" w:color="auto"/>
            </w:tcBorders>
            <w:vAlign w:val="center"/>
            <w:hideMark/>
          </w:tcPr>
          <w:p w14:paraId="7BFD877B"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48437218"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E7CD8A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w:t>
            </w:r>
          </w:p>
        </w:tc>
      </w:tr>
      <w:tr w:rsidR="008C7E50" w:rsidRPr="008C7E50" w14:paraId="0D49F7ED" w14:textId="77777777" w:rsidTr="008C7E50">
        <w:trPr>
          <w:trHeight w:val="150"/>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2816C9D7" w14:textId="77777777" w:rsidR="008C7E50" w:rsidRPr="008C7E50" w:rsidRDefault="008C7E50" w:rsidP="008C7E50">
            <w:pPr>
              <w:pStyle w:val="footnotedescription"/>
              <w:rPr>
                <w:rFonts w:eastAsia="Calibri"/>
                <w:b/>
                <w:sz w:val="24"/>
                <w:szCs w:val="24"/>
                <w:lang w:eastAsia="en-US"/>
              </w:rPr>
            </w:pPr>
          </w:p>
        </w:tc>
      </w:tr>
      <w:tr w:rsidR="008C7E50" w:rsidRPr="008C7E50" w14:paraId="62DF25EE" w14:textId="77777777" w:rsidTr="008C7E50">
        <w:trPr>
          <w:trHeight w:val="480"/>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9B90920"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Учреждения клубного типа</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A9FFC25"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150 мест на 1000 чел.,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66990A61" w14:textId="77777777" w:rsidR="008C7E50" w:rsidRPr="008C7E50" w:rsidRDefault="008C7E50" w:rsidP="008C7E50">
            <w:pPr>
              <w:pStyle w:val="footnotedescription"/>
              <w:rPr>
                <w:sz w:val="24"/>
                <w:szCs w:val="24"/>
              </w:rPr>
            </w:pPr>
            <w:r w:rsidRPr="008C7E50">
              <w:rPr>
                <w:sz w:val="24"/>
                <w:szCs w:val="24"/>
              </w:rPr>
              <w:t>190</w:t>
            </w:r>
          </w:p>
        </w:tc>
        <w:tc>
          <w:tcPr>
            <w:tcW w:w="943" w:type="dxa"/>
            <w:tcBorders>
              <w:top w:val="single" w:sz="4" w:space="0" w:color="auto"/>
              <w:left w:val="single" w:sz="4" w:space="0" w:color="auto"/>
              <w:bottom w:val="single" w:sz="4" w:space="0" w:color="auto"/>
              <w:right w:val="single" w:sz="4" w:space="0" w:color="auto"/>
            </w:tcBorders>
            <w:vAlign w:val="center"/>
            <w:hideMark/>
          </w:tcPr>
          <w:p w14:paraId="18301D82"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140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8E8B7C8"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50</w:t>
            </w:r>
          </w:p>
        </w:tc>
      </w:tr>
      <w:tr w:rsidR="008C7E50" w:rsidRPr="008C7E50" w14:paraId="5EC77818" w14:textId="77777777" w:rsidTr="008C7E50">
        <w:trPr>
          <w:trHeight w:val="480"/>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25BF1718" w14:textId="77777777" w:rsidR="008C7E50" w:rsidRPr="008C7E50" w:rsidRDefault="008C7E50" w:rsidP="008C7E50">
            <w:pPr>
              <w:pStyle w:val="footnotedescription"/>
              <w:rPr>
                <w:rFonts w:eastAsia="Calibri"/>
                <w:b/>
                <w:sz w:val="24"/>
                <w:szCs w:val="24"/>
                <w:lang w:eastAsia="en-US"/>
              </w:rPr>
            </w:pPr>
            <w:r w:rsidRPr="008C7E50">
              <w:rPr>
                <w:sz w:val="24"/>
                <w:szCs w:val="24"/>
              </w:rPr>
              <w:t>Общедоступные библиотеки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2EE5C252"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 xml:space="preserve">1 объект – административный центр поселения, 1 объект на 1000 </w:t>
            </w:r>
            <w:r w:rsidRPr="008C7E50">
              <w:rPr>
                <w:rFonts w:eastAsia="Calibri"/>
                <w:sz w:val="24"/>
                <w:szCs w:val="24"/>
              </w:rPr>
              <w:lastRenderedPageBreak/>
              <w:t>человек</w:t>
            </w:r>
          </w:p>
        </w:tc>
        <w:tc>
          <w:tcPr>
            <w:tcW w:w="895" w:type="dxa"/>
            <w:tcBorders>
              <w:top w:val="single" w:sz="4" w:space="0" w:color="auto"/>
              <w:left w:val="single" w:sz="4" w:space="0" w:color="auto"/>
              <w:bottom w:val="single" w:sz="4" w:space="0" w:color="auto"/>
              <w:right w:val="single" w:sz="4" w:space="0" w:color="auto"/>
            </w:tcBorders>
            <w:vAlign w:val="center"/>
            <w:hideMark/>
          </w:tcPr>
          <w:p w14:paraId="3F5C8C05" w14:textId="77777777" w:rsidR="008C7E50" w:rsidRPr="008C7E50" w:rsidRDefault="008C7E50" w:rsidP="008C7E50">
            <w:pPr>
              <w:pStyle w:val="footnotedescription"/>
              <w:rPr>
                <w:sz w:val="24"/>
                <w:szCs w:val="24"/>
              </w:rPr>
            </w:pPr>
            <w:r w:rsidRPr="008C7E50">
              <w:rPr>
                <w:sz w:val="24"/>
                <w:szCs w:val="24"/>
              </w:rPr>
              <w:lastRenderedPageBreak/>
              <w:t>3</w:t>
            </w:r>
          </w:p>
        </w:tc>
        <w:tc>
          <w:tcPr>
            <w:tcW w:w="943" w:type="dxa"/>
            <w:tcBorders>
              <w:top w:val="single" w:sz="4" w:space="0" w:color="auto"/>
              <w:left w:val="single" w:sz="4" w:space="0" w:color="auto"/>
              <w:bottom w:val="single" w:sz="4" w:space="0" w:color="auto"/>
              <w:right w:val="single" w:sz="4" w:space="0" w:color="auto"/>
            </w:tcBorders>
            <w:vAlign w:val="center"/>
            <w:hideMark/>
          </w:tcPr>
          <w:p w14:paraId="5C74798D"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B67F8FA"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w:t>
            </w:r>
          </w:p>
        </w:tc>
      </w:tr>
      <w:tr w:rsidR="008C7E50" w:rsidRPr="008C7E50" w14:paraId="186D93EA" w14:textId="77777777" w:rsidTr="008C7E50">
        <w:trPr>
          <w:trHeight w:val="57"/>
          <w:jc w:val="center"/>
        </w:trPr>
        <w:tc>
          <w:tcPr>
            <w:tcW w:w="9513" w:type="dxa"/>
            <w:gridSpan w:val="5"/>
            <w:tcBorders>
              <w:top w:val="single" w:sz="4" w:space="0" w:color="auto"/>
              <w:left w:val="single" w:sz="4" w:space="0" w:color="auto"/>
              <w:bottom w:val="single" w:sz="4" w:space="0" w:color="auto"/>
              <w:right w:val="single" w:sz="4" w:space="0" w:color="auto"/>
            </w:tcBorders>
            <w:vAlign w:val="center"/>
          </w:tcPr>
          <w:p w14:paraId="25571281" w14:textId="77777777" w:rsidR="008C7E50" w:rsidRPr="008C7E50" w:rsidRDefault="008C7E50" w:rsidP="008C7E50">
            <w:pPr>
              <w:pStyle w:val="footnotedescription"/>
              <w:rPr>
                <w:rFonts w:eastAsia="Calibri"/>
                <w:b/>
                <w:sz w:val="24"/>
                <w:szCs w:val="24"/>
                <w:lang w:eastAsia="en-US"/>
              </w:rPr>
            </w:pPr>
          </w:p>
        </w:tc>
      </w:tr>
      <w:tr w:rsidR="008C7E50" w:rsidRPr="008C7E50" w14:paraId="0953C5FD" w14:textId="77777777" w:rsidTr="008C7E50">
        <w:trPr>
          <w:trHeight w:val="628"/>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ED04290" w14:textId="77777777" w:rsidR="008C7E50" w:rsidRPr="008C7E50" w:rsidRDefault="008C7E50" w:rsidP="008C7E50">
            <w:pPr>
              <w:pStyle w:val="footnotedescription"/>
              <w:rPr>
                <w:rFonts w:eastAsia="Calibri"/>
                <w:b/>
                <w:sz w:val="24"/>
                <w:szCs w:val="24"/>
                <w:lang w:eastAsia="en-US"/>
              </w:rPr>
            </w:pPr>
            <w:r w:rsidRPr="008C7E50">
              <w:rPr>
                <w:sz w:val="24"/>
                <w:szCs w:val="24"/>
              </w:rPr>
              <w:t>Спортивные залы общего пользования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6965DE3"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60 кв. м</w:t>
            </w:r>
            <w:r w:rsidRPr="008C7E50">
              <w:rPr>
                <w:rFonts w:eastAsia="Calibri"/>
                <w:sz w:val="24"/>
                <w:szCs w:val="24"/>
                <w:vertAlign w:val="superscript"/>
              </w:rPr>
              <w:t xml:space="preserve"> </w:t>
            </w:r>
            <w:r w:rsidRPr="008C7E50">
              <w:rPr>
                <w:rFonts w:eastAsia="Calibri"/>
                <w:sz w:val="24"/>
                <w:szCs w:val="24"/>
              </w:rPr>
              <w:t>на 1000 человек, кв. м</w:t>
            </w:r>
          </w:p>
        </w:tc>
        <w:tc>
          <w:tcPr>
            <w:tcW w:w="895" w:type="dxa"/>
            <w:tcBorders>
              <w:top w:val="single" w:sz="4" w:space="0" w:color="auto"/>
              <w:left w:val="single" w:sz="4" w:space="0" w:color="auto"/>
              <w:bottom w:val="single" w:sz="4" w:space="0" w:color="auto"/>
              <w:right w:val="single" w:sz="4" w:space="0" w:color="auto"/>
            </w:tcBorders>
            <w:vAlign w:val="center"/>
            <w:hideMark/>
          </w:tcPr>
          <w:p w14:paraId="619CA38E"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513B737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0C9D095"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-60</w:t>
            </w:r>
          </w:p>
        </w:tc>
      </w:tr>
      <w:tr w:rsidR="008C7E50" w:rsidRPr="008C7E50" w14:paraId="62DE65FD" w14:textId="77777777" w:rsidTr="008C7E50">
        <w:trPr>
          <w:trHeight w:val="479"/>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DDF36ED"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Бассейны (открытого и закрытого типа)</w:t>
            </w:r>
          </w:p>
        </w:tc>
        <w:tc>
          <w:tcPr>
            <w:tcW w:w="3756" w:type="dxa"/>
            <w:tcBorders>
              <w:top w:val="single" w:sz="4" w:space="0" w:color="auto"/>
              <w:left w:val="single" w:sz="4" w:space="0" w:color="auto"/>
              <w:bottom w:val="single" w:sz="4" w:space="0" w:color="auto"/>
              <w:right w:val="single" w:sz="4" w:space="0" w:color="auto"/>
            </w:tcBorders>
            <w:vAlign w:val="center"/>
            <w:hideMark/>
          </w:tcPr>
          <w:p w14:paraId="274B0EE5"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20 кв. м зеркала воды на 1000 человек, кв. м</w:t>
            </w:r>
          </w:p>
        </w:tc>
        <w:tc>
          <w:tcPr>
            <w:tcW w:w="895" w:type="dxa"/>
            <w:tcBorders>
              <w:top w:val="single" w:sz="4" w:space="0" w:color="auto"/>
              <w:left w:val="single" w:sz="4" w:space="0" w:color="auto"/>
              <w:bottom w:val="single" w:sz="4" w:space="0" w:color="auto"/>
              <w:right w:val="single" w:sz="4" w:space="0" w:color="auto"/>
            </w:tcBorders>
            <w:vAlign w:val="center"/>
            <w:hideMark/>
          </w:tcPr>
          <w:p w14:paraId="05873725"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2F5B32A7"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0</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8B2EA96"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0</w:t>
            </w:r>
          </w:p>
        </w:tc>
      </w:tr>
      <w:tr w:rsidR="008C7E50" w:rsidRPr="008C7E50" w14:paraId="0BC866D5" w14:textId="77777777" w:rsidTr="008C7E50">
        <w:trPr>
          <w:trHeight w:val="587"/>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08FB9186"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Плоскостные спортивные сооружения (стадионы, площадки)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60A89C3" w14:textId="77777777" w:rsidR="008C7E50" w:rsidRPr="008C7E50" w:rsidRDefault="008C7E50" w:rsidP="008C7E50">
            <w:pPr>
              <w:pStyle w:val="footnotedescription"/>
              <w:rPr>
                <w:rFonts w:eastAsia="Calibri"/>
                <w:b/>
                <w:sz w:val="24"/>
                <w:szCs w:val="24"/>
                <w:lang w:eastAsia="en-US"/>
              </w:rPr>
            </w:pPr>
            <w:r w:rsidRPr="008C7E50">
              <w:rPr>
                <w:sz w:val="24"/>
                <w:szCs w:val="24"/>
              </w:rPr>
              <w:t>0,2 га на 1000 человек, га</w:t>
            </w:r>
          </w:p>
        </w:tc>
        <w:tc>
          <w:tcPr>
            <w:tcW w:w="895" w:type="dxa"/>
            <w:tcBorders>
              <w:top w:val="single" w:sz="4" w:space="0" w:color="auto"/>
              <w:left w:val="single" w:sz="4" w:space="0" w:color="auto"/>
              <w:bottom w:val="single" w:sz="4" w:space="0" w:color="auto"/>
              <w:right w:val="single" w:sz="4" w:space="0" w:color="auto"/>
            </w:tcBorders>
            <w:vAlign w:val="center"/>
            <w:hideMark/>
          </w:tcPr>
          <w:p w14:paraId="4D53CDA3" w14:textId="77777777" w:rsidR="008C7E50" w:rsidRPr="008C7E50" w:rsidRDefault="008C7E50" w:rsidP="008C7E50">
            <w:pPr>
              <w:pStyle w:val="footnotedescription"/>
              <w:rPr>
                <w:sz w:val="24"/>
                <w:szCs w:val="24"/>
              </w:rPr>
            </w:pPr>
            <w:r w:rsidRPr="008C7E50">
              <w:rPr>
                <w:sz w:val="24"/>
                <w:szCs w:val="24"/>
              </w:rPr>
              <w:t>0,3</w:t>
            </w:r>
          </w:p>
        </w:tc>
        <w:tc>
          <w:tcPr>
            <w:tcW w:w="943" w:type="dxa"/>
            <w:tcBorders>
              <w:top w:val="single" w:sz="4" w:space="0" w:color="auto"/>
              <w:left w:val="single" w:sz="4" w:space="0" w:color="auto"/>
              <w:bottom w:val="single" w:sz="4" w:space="0" w:color="auto"/>
              <w:right w:val="single" w:sz="4" w:space="0" w:color="auto"/>
            </w:tcBorders>
            <w:vAlign w:val="center"/>
            <w:hideMark/>
          </w:tcPr>
          <w:p w14:paraId="2304D137" w14:textId="77777777" w:rsidR="008C7E50" w:rsidRPr="008C7E50" w:rsidRDefault="008C7E50" w:rsidP="008C7E50">
            <w:pPr>
              <w:pStyle w:val="footnotedescription"/>
              <w:rPr>
                <w:rFonts w:eastAsia="Calibri"/>
                <w:sz w:val="24"/>
                <w:szCs w:val="24"/>
                <w:lang w:eastAsia="en-US"/>
              </w:rPr>
            </w:pPr>
            <w:r w:rsidRPr="008C7E50">
              <w:rPr>
                <w:sz w:val="24"/>
                <w:szCs w:val="24"/>
              </w:rPr>
              <w:t>0,2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ADAED25"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0,1</w:t>
            </w:r>
          </w:p>
        </w:tc>
      </w:tr>
      <w:tr w:rsidR="008C7E50" w:rsidRPr="008C7E50" w14:paraId="671B63A0" w14:textId="77777777" w:rsidTr="008C7E50">
        <w:trPr>
          <w:trHeight w:val="120"/>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221DAA4F" w14:textId="77777777" w:rsidR="008C7E50" w:rsidRPr="008C7E50" w:rsidRDefault="008C7E50" w:rsidP="008C7E50">
            <w:pPr>
              <w:pStyle w:val="footnotedescription"/>
              <w:rPr>
                <w:rFonts w:eastAsia="Calibri"/>
                <w:b/>
                <w:sz w:val="24"/>
                <w:szCs w:val="24"/>
                <w:lang w:eastAsia="en-US"/>
              </w:rPr>
            </w:pPr>
          </w:p>
        </w:tc>
      </w:tr>
      <w:tr w:rsidR="008C7E50" w:rsidRPr="008C7E50" w14:paraId="456862E0" w14:textId="77777777" w:rsidTr="008C7E50">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20C9E38B" w14:textId="77777777" w:rsidR="008C7E50" w:rsidRPr="008C7E50" w:rsidRDefault="008C7E50" w:rsidP="008C7E50">
            <w:pPr>
              <w:pStyle w:val="footnotedescription"/>
              <w:rPr>
                <w:sz w:val="24"/>
                <w:szCs w:val="24"/>
              </w:rPr>
            </w:pPr>
            <w:r w:rsidRPr="008C7E50">
              <w:rPr>
                <w:sz w:val="24"/>
                <w:szCs w:val="24"/>
              </w:rPr>
              <w:t>Стационарные торговые объекты</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C2B0CFB" w14:textId="77777777" w:rsidR="008C7E50" w:rsidRPr="008C7E50" w:rsidRDefault="008C7E50" w:rsidP="008C7E50">
            <w:pPr>
              <w:pStyle w:val="footnotedescription"/>
              <w:rPr>
                <w:sz w:val="24"/>
                <w:szCs w:val="24"/>
              </w:rPr>
            </w:pPr>
            <w:r w:rsidRPr="008C7E50">
              <w:rPr>
                <w:sz w:val="24"/>
                <w:szCs w:val="24"/>
              </w:rPr>
              <w:t>348,19 кв. м торговой площади на 1000 человек, кв. м. торговой площади</w:t>
            </w:r>
          </w:p>
        </w:tc>
        <w:tc>
          <w:tcPr>
            <w:tcW w:w="895" w:type="dxa"/>
            <w:tcBorders>
              <w:top w:val="single" w:sz="4" w:space="0" w:color="auto"/>
              <w:left w:val="single" w:sz="4" w:space="0" w:color="auto"/>
              <w:bottom w:val="single" w:sz="4" w:space="0" w:color="auto"/>
              <w:right w:val="single" w:sz="4" w:space="0" w:color="auto"/>
            </w:tcBorders>
            <w:vAlign w:val="center"/>
            <w:hideMark/>
          </w:tcPr>
          <w:p w14:paraId="1A9DEFF3" w14:textId="77777777" w:rsidR="008C7E50" w:rsidRPr="008C7E50" w:rsidRDefault="008C7E50" w:rsidP="008C7E50">
            <w:pPr>
              <w:pStyle w:val="footnotedescription"/>
              <w:rPr>
                <w:sz w:val="24"/>
                <w:szCs w:val="24"/>
              </w:rPr>
            </w:pPr>
            <w:r w:rsidRPr="008C7E50">
              <w:rPr>
                <w:sz w:val="24"/>
                <w:szCs w:val="24"/>
              </w:rPr>
              <w:t>539</w:t>
            </w:r>
          </w:p>
        </w:tc>
        <w:tc>
          <w:tcPr>
            <w:tcW w:w="943" w:type="dxa"/>
            <w:tcBorders>
              <w:top w:val="single" w:sz="4" w:space="0" w:color="auto"/>
              <w:left w:val="single" w:sz="4" w:space="0" w:color="auto"/>
              <w:bottom w:val="single" w:sz="4" w:space="0" w:color="auto"/>
              <w:right w:val="single" w:sz="4" w:space="0" w:color="auto"/>
            </w:tcBorders>
            <w:vAlign w:val="center"/>
            <w:hideMark/>
          </w:tcPr>
          <w:p w14:paraId="380AED02"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323,8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6333441"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215,2</w:t>
            </w:r>
          </w:p>
        </w:tc>
      </w:tr>
      <w:tr w:rsidR="008C7E50" w:rsidRPr="008C7E50" w14:paraId="380323EA" w14:textId="77777777" w:rsidTr="008C7E50">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50A60D3B" w14:textId="77777777" w:rsidR="008C7E50" w:rsidRPr="008C7E50" w:rsidRDefault="008C7E50" w:rsidP="008C7E50">
            <w:pPr>
              <w:pStyle w:val="footnotedescription"/>
              <w:rPr>
                <w:sz w:val="24"/>
                <w:szCs w:val="24"/>
              </w:rPr>
            </w:pPr>
            <w:r w:rsidRPr="008C7E50">
              <w:rPr>
                <w:sz w:val="24"/>
                <w:szCs w:val="24"/>
              </w:rPr>
              <w:t>Стационарные торговые объекты (продовольственные товары)</w:t>
            </w:r>
          </w:p>
        </w:tc>
        <w:tc>
          <w:tcPr>
            <w:tcW w:w="3756" w:type="dxa"/>
            <w:tcBorders>
              <w:top w:val="single" w:sz="4" w:space="0" w:color="auto"/>
              <w:left w:val="single" w:sz="4" w:space="0" w:color="auto"/>
              <w:bottom w:val="single" w:sz="4" w:space="0" w:color="auto"/>
              <w:right w:val="single" w:sz="4" w:space="0" w:color="auto"/>
            </w:tcBorders>
            <w:vAlign w:val="center"/>
            <w:hideMark/>
          </w:tcPr>
          <w:p w14:paraId="0D5672D1" w14:textId="77777777" w:rsidR="008C7E50" w:rsidRPr="008C7E50" w:rsidRDefault="008C7E50" w:rsidP="008C7E50">
            <w:pPr>
              <w:pStyle w:val="footnotedescription"/>
              <w:rPr>
                <w:sz w:val="24"/>
                <w:szCs w:val="24"/>
              </w:rPr>
            </w:pPr>
            <w:r w:rsidRPr="008C7E50">
              <w:rPr>
                <w:sz w:val="24"/>
                <w:szCs w:val="24"/>
              </w:rPr>
              <w:t>118,37 кв. м торговой площади на 1000 человек, кв. м торговой площади</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7F825C" w14:textId="77777777" w:rsidR="008C7E50" w:rsidRPr="008C7E50" w:rsidRDefault="008C7E50" w:rsidP="008C7E50">
            <w:pPr>
              <w:pStyle w:val="footnotedescription"/>
              <w:rPr>
                <w:sz w:val="24"/>
                <w:szCs w:val="24"/>
              </w:rPr>
            </w:pPr>
            <w:r w:rsidRPr="008C7E50">
              <w:rPr>
                <w:sz w:val="24"/>
                <w:szCs w:val="24"/>
              </w:rPr>
              <w:t>269,5</w:t>
            </w:r>
          </w:p>
        </w:tc>
        <w:tc>
          <w:tcPr>
            <w:tcW w:w="943" w:type="dxa"/>
            <w:tcBorders>
              <w:top w:val="single" w:sz="4" w:space="0" w:color="auto"/>
              <w:left w:val="single" w:sz="4" w:space="0" w:color="auto"/>
              <w:bottom w:val="single" w:sz="4" w:space="0" w:color="auto"/>
              <w:right w:val="single" w:sz="4" w:space="0" w:color="auto"/>
            </w:tcBorders>
            <w:vAlign w:val="center"/>
            <w:hideMark/>
          </w:tcPr>
          <w:p w14:paraId="5EB8D35E"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110,1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7391B614"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159,4</w:t>
            </w:r>
          </w:p>
        </w:tc>
      </w:tr>
      <w:tr w:rsidR="008C7E50" w:rsidRPr="008C7E50" w14:paraId="2B0FA30C" w14:textId="77777777" w:rsidTr="008C7E50">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B858B37" w14:textId="77777777" w:rsidR="008C7E50" w:rsidRPr="008C7E50" w:rsidRDefault="008C7E50" w:rsidP="008C7E50">
            <w:pPr>
              <w:pStyle w:val="footnotedescription"/>
              <w:rPr>
                <w:sz w:val="24"/>
                <w:szCs w:val="24"/>
              </w:rPr>
            </w:pPr>
            <w:r w:rsidRPr="008C7E50">
              <w:rPr>
                <w:sz w:val="24"/>
                <w:szCs w:val="24"/>
              </w:rPr>
              <w:t>Стационарные торговые объекты (непродовольственные товары)</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D3ABA8F" w14:textId="77777777" w:rsidR="008C7E50" w:rsidRPr="008C7E50" w:rsidRDefault="008C7E50" w:rsidP="008C7E50">
            <w:pPr>
              <w:pStyle w:val="footnotedescription"/>
              <w:rPr>
                <w:sz w:val="24"/>
                <w:szCs w:val="24"/>
              </w:rPr>
            </w:pPr>
            <w:r w:rsidRPr="008C7E50">
              <w:rPr>
                <w:sz w:val="24"/>
                <w:szCs w:val="24"/>
              </w:rPr>
              <w:t>229,82 кв. м торговой площади на 1000 человек, кв. м торговой площади</w:t>
            </w:r>
          </w:p>
        </w:tc>
        <w:tc>
          <w:tcPr>
            <w:tcW w:w="895" w:type="dxa"/>
            <w:tcBorders>
              <w:top w:val="single" w:sz="4" w:space="0" w:color="auto"/>
              <w:left w:val="single" w:sz="4" w:space="0" w:color="auto"/>
              <w:bottom w:val="single" w:sz="4" w:space="0" w:color="auto"/>
              <w:right w:val="single" w:sz="4" w:space="0" w:color="auto"/>
            </w:tcBorders>
            <w:vAlign w:val="center"/>
            <w:hideMark/>
          </w:tcPr>
          <w:p w14:paraId="5113EA46" w14:textId="77777777" w:rsidR="008C7E50" w:rsidRPr="008C7E50" w:rsidRDefault="008C7E50" w:rsidP="008C7E50">
            <w:pPr>
              <w:pStyle w:val="footnotedescription"/>
              <w:rPr>
                <w:sz w:val="24"/>
                <w:szCs w:val="24"/>
              </w:rPr>
            </w:pPr>
            <w:r w:rsidRPr="008C7E50">
              <w:rPr>
                <w:sz w:val="24"/>
                <w:szCs w:val="24"/>
              </w:rPr>
              <w:t>269,5</w:t>
            </w:r>
          </w:p>
        </w:tc>
        <w:tc>
          <w:tcPr>
            <w:tcW w:w="943" w:type="dxa"/>
            <w:tcBorders>
              <w:top w:val="single" w:sz="4" w:space="0" w:color="auto"/>
              <w:left w:val="single" w:sz="4" w:space="0" w:color="auto"/>
              <w:bottom w:val="single" w:sz="4" w:space="0" w:color="auto"/>
              <w:right w:val="single" w:sz="4" w:space="0" w:color="auto"/>
            </w:tcBorders>
            <w:vAlign w:val="center"/>
            <w:hideMark/>
          </w:tcPr>
          <w:p w14:paraId="040F4FAF"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213,7</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A708E4A"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55,8</w:t>
            </w:r>
          </w:p>
        </w:tc>
      </w:tr>
      <w:tr w:rsidR="008C7E50" w:rsidRPr="008C7E50" w14:paraId="248E3AB3" w14:textId="77777777" w:rsidTr="008C7E50">
        <w:trPr>
          <w:trHeight w:val="64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11EEC7FF" w14:textId="77777777" w:rsidR="008C7E50" w:rsidRPr="008C7E50" w:rsidRDefault="008C7E50" w:rsidP="008C7E50">
            <w:pPr>
              <w:pStyle w:val="footnotedescription"/>
              <w:rPr>
                <w:sz w:val="24"/>
                <w:szCs w:val="24"/>
              </w:rPr>
            </w:pPr>
            <w:r w:rsidRPr="008C7E50">
              <w:rPr>
                <w:sz w:val="24"/>
                <w:szCs w:val="24"/>
              </w:rPr>
              <w:t>Торговые объекты местного значения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107B43CD" w14:textId="77777777" w:rsidR="008C7E50" w:rsidRPr="008C7E50" w:rsidRDefault="008C7E50" w:rsidP="008C7E50">
            <w:pPr>
              <w:pStyle w:val="footnotedescription"/>
              <w:rPr>
                <w:sz w:val="24"/>
                <w:szCs w:val="24"/>
              </w:rPr>
            </w:pPr>
            <w:r w:rsidRPr="008C7E50">
              <w:rPr>
                <w:sz w:val="24"/>
                <w:szCs w:val="24"/>
              </w:rPr>
              <w:t>2 единицы</w:t>
            </w:r>
          </w:p>
        </w:tc>
        <w:tc>
          <w:tcPr>
            <w:tcW w:w="895" w:type="dxa"/>
            <w:tcBorders>
              <w:top w:val="single" w:sz="4" w:space="0" w:color="auto"/>
              <w:left w:val="single" w:sz="4" w:space="0" w:color="auto"/>
              <w:bottom w:val="single" w:sz="4" w:space="0" w:color="auto"/>
              <w:right w:val="single" w:sz="4" w:space="0" w:color="auto"/>
            </w:tcBorders>
            <w:vAlign w:val="center"/>
            <w:hideMark/>
          </w:tcPr>
          <w:p w14:paraId="63E4D1DB" w14:textId="77777777" w:rsidR="008C7E50" w:rsidRPr="008C7E50" w:rsidRDefault="008C7E50" w:rsidP="008C7E50">
            <w:pPr>
              <w:pStyle w:val="footnotedescription"/>
              <w:rPr>
                <w:sz w:val="24"/>
                <w:szCs w:val="24"/>
              </w:rPr>
            </w:pPr>
            <w:r w:rsidRPr="008C7E50">
              <w:rPr>
                <w:sz w:val="24"/>
                <w:szCs w:val="24"/>
              </w:rPr>
              <w:t>-</w:t>
            </w:r>
          </w:p>
        </w:tc>
        <w:tc>
          <w:tcPr>
            <w:tcW w:w="943" w:type="dxa"/>
            <w:tcBorders>
              <w:top w:val="single" w:sz="4" w:space="0" w:color="auto"/>
              <w:left w:val="single" w:sz="4" w:space="0" w:color="auto"/>
              <w:bottom w:val="single" w:sz="4" w:space="0" w:color="auto"/>
              <w:right w:val="single" w:sz="4" w:space="0" w:color="auto"/>
            </w:tcBorders>
            <w:vAlign w:val="center"/>
            <w:hideMark/>
          </w:tcPr>
          <w:p w14:paraId="5C53BC36"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36854E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w:t>
            </w:r>
          </w:p>
        </w:tc>
      </w:tr>
      <w:tr w:rsidR="008C7E50" w:rsidRPr="008C7E50" w14:paraId="5D6B1023" w14:textId="77777777" w:rsidTr="008C7E50">
        <w:trPr>
          <w:trHeight w:val="539"/>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7F6EA683"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Предприятия общественного питания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52F6E65A"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40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64EFE0C9"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618F73E8"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37</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75E72E8"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-37</w:t>
            </w:r>
          </w:p>
        </w:tc>
      </w:tr>
      <w:tr w:rsidR="008C7E50" w:rsidRPr="008C7E50" w14:paraId="0DEDBDB2" w14:textId="77777777" w:rsidTr="008C7E50">
        <w:trPr>
          <w:trHeight w:val="57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F56F118"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Предприятия бытового обслуживания</w:t>
            </w:r>
          </w:p>
        </w:tc>
        <w:tc>
          <w:tcPr>
            <w:tcW w:w="3756" w:type="dxa"/>
            <w:tcBorders>
              <w:top w:val="single" w:sz="4" w:space="0" w:color="auto"/>
              <w:left w:val="single" w:sz="4" w:space="0" w:color="auto"/>
              <w:bottom w:val="single" w:sz="4" w:space="0" w:color="auto"/>
              <w:right w:val="single" w:sz="4" w:space="0" w:color="auto"/>
            </w:tcBorders>
            <w:vAlign w:val="center"/>
            <w:hideMark/>
          </w:tcPr>
          <w:p w14:paraId="756C1283"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7 рабочих мест на 1000 человек, рабочее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4E0F21E7"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35946D91"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7</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A3C1491"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-7</w:t>
            </w:r>
          </w:p>
        </w:tc>
      </w:tr>
      <w:tr w:rsidR="008C7E50" w:rsidRPr="008C7E50" w14:paraId="4670EBA8" w14:textId="77777777" w:rsidTr="008C7E50">
        <w:trPr>
          <w:trHeight w:val="165"/>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7492FFEC" w14:textId="77777777" w:rsidR="008C7E50" w:rsidRPr="008C7E50" w:rsidRDefault="008C7E50" w:rsidP="008C7E50">
            <w:pPr>
              <w:pStyle w:val="footnotedescription"/>
              <w:rPr>
                <w:rFonts w:eastAsia="Calibri"/>
                <w:b/>
                <w:sz w:val="24"/>
                <w:szCs w:val="24"/>
                <w:lang w:eastAsia="en-US"/>
              </w:rPr>
            </w:pPr>
          </w:p>
        </w:tc>
      </w:tr>
      <w:tr w:rsidR="008C7E50" w:rsidRPr="008C7E50" w14:paraId="57B036B9" w14:textId="77777777" w:rsidTr="008C7E50">
        <w:trPr>
          <w:trHeight w:val="469"/>
          <w:jc w:val="center"/>
        </w:trPr>
        <w:tc>
          <w:tcPr>
            <w:tcW w:w="2780" w:type="dxa"/>
            <w:tcBorders>
              <w:top w:val="single" w:sz="4" w:space="0" w:color="auto"/>
              <w:left w:val="single" w:sz="4" w:space="0" w:color="auto"/>
              <w:bottom w:val="single" w:sz="4" w:space="0" w:color="auto"/>
              <w:right w:val="single" w:sz="4" w:space="0" w:color="auto"/>
            </w:tcBorders>
            <w:noWrap/>
            <w:vAlign w:val="center"/>
            <w:hideMark/>
          </w:tcPr>
          <w:p w14:paraId="750D6DA9"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Прачечные</w:t>
            </w:r>
          </w:p>
        </w:tc>
        <w:tc>
          <w:tcPr>
            <w:tcW w:w="3756" w:type="dxa"/>
            <w:tcBorders>
              <w:top w:val="single" w:sz="4" w:space="0" w:color="auto"/>
              <w:left w:val="single" w:sz="4" w:space="0" w:color="auto"/>
              <w:bottom w:val="single" w:sz="4" w:space="0" w:color="auto"/>
              <w:right w:val="single" w:sz="4" w:space="0" w:color="auto"/>
            </w:tcBorders>
            <w:vAlign w:val="bottom"/>
            <w:hideMark/>
          </w:tcPr>
          <w:p w14:paraId="1F34E03C"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60 кг белья в смену на 1000 человек, кг белья в смену</w:t>
            </w:r>
          </w:p>
        </w:tc>
        <w:tc>
          <w:tcPr>
            <w:tcW w:w="895" w:type="dxa"/>
            <w:tcBorders>
              <w:top w:val="single" w:sz="4" w:space="0" w:color="auto"/>
              <w:left w:val="single" w:sz="4" w:space="0" w:color="auto"/>
              <w:bottom w:val="single" w:sz="4" w:space="0" w:color="auto"/>
              <w:right w:val="single" w:sz="4" w:space="0" w:color="auto"/>
            </w:tcBorders>
            <w:vAlign w:val="center"/>
            <w:hideMark/>
          </w:tcPr>
          <w:p w14:paraId="4A8B3098"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noWrap/>
            <w:vAlign w:val="center"/>
            <w:hideMark/>
          </w:tcPr>
          <w:p w14:paraId="58D4060B"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55,8</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8F8B121"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-55,8</w:t>
            </w:r>
          </w:p>
        </w:tc>
      </w:tr>
      <w:tr w:rsidR="008C7E50" w:rsidRPr="008C7E50" w14:paraId="7BAD3293" w14:textId="77777777" w:rsidTr="008C7E50">
        <w:trPr>
          <w:trHeight w:val="563"/>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1E303B17"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Химчистки (приемный пункт)</w:t>
            </w:r>
          </w:p>
        </w:tc>
        <w:tc>
          <w:tcPr>
            <w:tcW w:w="3756" w:type="dxa"/>
            <w:tcBorders>
              <w:top w:val="single" w:sz="4" w:space="0" w:color="auto"/>
              <w:left w:val="single" w:sz="4" w:space="0" w:color="auto"/>
              <w:bottom w:val="single" w:sz="4" w:space="0" w:color="auto"/>
              <w:right w:val="single" w:sz="4" w:space="0" w:color="auto"/>
            </w:tcBorders>
            <w:vAlign w:val="center"/>
            <w:hideMark/>
          </w:tcPr>
          <w:p w14:paraId="3B5799B4"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3,5 кг вещей в смену на 1000 человек, кг вещей в смену</w:t>
            </w:r>
          </w:p>
        </w:tc>
        <w:tc>
          <w:tcPr>
            <w:tcW w:w="895" w:type="dxa"/>
            <w:tcBorders>
              <w:top w:val="single" w:sz="4" w:space="0" w:color="auto"/>
              <w:left w:val="single" w:sz="4" w:space="0" w:color="auto"/>
              <w:bottom w:val="single" w:sz="4" w:space="0" w:color="auto"/>
              <w:right w:val="single" w:sz="4" w:space="0" w:color="auto"/>
            </w:tcBorders>
            <w:vAlign w:val="center"/>
            <w:hideMark/>
          </w:tcPr>
          <w:p w14:paraId="2AB058A5"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noWrap/>
            <w:vAlign w:val="center"/>
            <w:hideMark/>
          </w:tcPr>
          <w:p w14:paraId="4A458C01"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3,3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918E8F0"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-3,3</w:t>
            </w:r>
          </w:p>
        </w:tc>
      </w:tr>
      <w:tr w:rsidR="008C7E50" w:rsidRPr="008C7E50" w14:paraId="71F7F5F7" w14:textId="77777777" w:rsidTr="008C7E50">
        <w:trPr>
          <w:trHeight w:val="318"/>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3E7A271D"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Бани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6F3B6B29"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7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558AE5C0"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noWrap/>
            <w:vAlign w:val="center"/>
            <w:hideMark/>
          </w:tcPr>
          <w:p w14:paraId="4C9CD921"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7</w:t>
            </w:r>
          </w:p>
        </w:tc>
        <w:tc>
          <w:tcPr>
            <w:tcW w:w="1139" w:type="dxa"/>
            <w:tcBorders>
              <w:top w:val="single" w:sz="4" w:space="0" w:color="auto"/>
              <w:left w:val="single" w:sz="4" w:space="0" w:color="auto"/>
              <w:bottom w:val="single" w:sz="4" w:space="0" w:color="auto"/>
              <w:right w:val="single" w:sz="4" w:space="0" w:color="auto"/>
            </w:tcBorders>
            <w:vAlign w:val="center"/>
            <w:hideMark/>
          </w:tcPr>
          <w:p w14:paraId="3842B3C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-7</w:t>
            </w:r>
          </w:p>
        </w:tc>
      </w:tr>
      <w:tr w:rsidR="008C7E50" w:rsidRPr="008C7E50" w14:paraId="3E47430B" w14:textId="77777777" w:rsidTr="008C7E50">
        <w:trPr>
          <w:trHeight w:val="120"/>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50A3FDAA" w14:textId="77777777" w:rsidR="008C7E50" w:rsidRPr="008C7E50" w:rsidRDefault="008C7E50" w:rsidP="008C7E50">
            <w:pPr>
              <w:pStyle w:val="footnotedescription"/>
              <w:rPr>
                <w:rFonts w:eastAsia="Calibri"/>
                <w:color w:val="FF0000"/>
                <w:sz w:val="24"/>
                <w:szCs w:val="24"/>
                <w:lang w:eastAsia="en-US"/>
              </w:rPr>
            </w:pPr>
          </w:p>
        </w:tc>
      </w:tr>
      <w:tr w:rsidR="008C7E50" w:rsidRPr="008C7E50" w14:paraId="627CB057" w14:textId="77777777" w:rsidTr="008C7E50">
        <w:trPr>
          <w:trHeight w:val="552"/>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4EE3C022"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Отделения и филиалы банка</w:t>
            </w:r>
          </w:p>
        </w:tc>
        <w:tc>
          <w:tcPr>
            <w:tcW w:w="3756" w:type="dxa"/>
            <w:tcBorders>
              <w:top w:val="single" w:sz="4" w:space="0" w:color="auto"/>
              <w:left w:val="single" w:sz="4" w:space="0" w:color="auto"/>
              <w:bottom w:val="single" w:sz="4" w:space="0" w:color="auto"/>
              <w:right w:val="single" w:sz="4" w:space="0" w:color="auto"/>
            </w:tcBorders>
            <w:vAlign w:val="bottom"/>
            <w:hideMark/>
          </w:tcPr>
          <w:p w14:paraId="124EA89A"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 xml:space="preserve">1 операционное место на </w:t>
            </w:r>
            <w:r w:rsidRPr="008C7E50">
              <w:rPr>
                <w:sz w:val="24"/>
                <w:szCs w:val="24"/>
              </w:rPr>
              <w:t>на 1-2 тыс. человек</w:t>
            </w:r>
            <w:r w:rsidRPr="008C7E50">
              <w:rPr>
                <w:rFonts w:eastAsia="Calibri"/>
                <w:sz w:val="24"/>
                <w:szCs w:val="24"/>
              </w:rPr>
              <w:t>,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6EA6E406" w14:textId="77777777" w:rsidR="008C7E50" w:rsidRPr="008C7E50" w:rsidRDefault="008C7E50" w:rsidP="008C7E50">
            <w:pPr>
              <w:pStyle w:val="footnotedescription"/>
              <w:rPr>
                <w:sz w:val="24"/>
                <w:szCs w:val="24"/>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1386B058"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3127E4AE"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w:t>
            </w:r>
          </w:p>
        </w:tc>
      </w:tr>
      <w:tr w:rsidR="008C7E50" w:rsidRPr="008C7E50" w14:paraId="05D079F7" w14:textId="77777777" w:rsidTr="008C7E50">
        <w:trPr>
          <w:trHeight w:val="27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6485DE3B"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Отделение связи</w:t>
            </w:r>
          </w:p>
        </w:tc>
        <w:tc>
          <w:tcPr>
            <w:tcW w:w="3756" w:type="dxa"/>
            <w:tcBorders>
              <w:top w:val="single" w:sz="4" w:space="0" w:color="auto"/>
              <w:left w:val="single" w:sz="4" w:space="0" w:color="auto"/>
              <w:bottom w:val="single" w:sz="4" w:space="0" w:color="auto"/>
              <w:right w:val="single" w:sz="4" w:space="0" w:color="auto"/>
            </w:tcBorders>
            <w:vAlign w:val="bottom"/>
            <w:hideMark/>
          </w:tcPr>
          <w:p w14:paraId="7EAB7B76"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объект на жилую группу, объект</w:t>
            </w:r>
          </w:p>
        </w:tc>
        <w:tc>
          <w:tcPr>
            <w:tcW w:w="895" w:type="dxa"/>
            <w:tcBorders>
              <w:top w:val="single" w:sz="4" w:space="0" w:color="auto"/>
              <w:left w:val="single" w:sz="4" w:space="0" w:color="auto"/>
              <w:bottom w:val="single" w:sz="4" w:space="0" w:color="auto"/>
              <w:right w:val="single" w:sz="4" w:space="0" w:color="auto"/>
            </w:tcBorders>
            <w:vAlign w:val="center"/>
            <w:hideMark/>
          </w:tcPr>
          <w:p w14:paraId="13AC4BA4" w14:textId="77777777" w:rsidR="008C7E50" w:rsidRPr="008C7E50" w:rsidRDefault="008C7E50" w:rsidP="008C7E50">
            <w:pPr>
              <w:pStyle w:val="footnotedescription"/>
              <w:rPr>
                <w:sz w:val="24"/>
                <w:szCs w:val="24"/>
              </w:rPr>
            </w:pPr>
            <w:r w:rsidRPr="008C7E50">
              <w:rPr>
                <w:sz w:val="24"/>
                <w:szCs w:val="24"/>
              </w:rPr>
              <w:t>1</w:t>
            </w:r>
          </w:p>
        </w:tc>
        <w:tc>
          <w:tcPr>
            <w:tcW w:w="943" w:type="dxa"/>
            <w:tcBorders>
              <w:top w:val="single" w:sz="4" w:space="0" w:color="auto"/>
              <w:left w:val="single" w:sz="4" w:space="0" w:color="auto"/>
              <w:bottom w:val="single" w:sz="4" w:space="0" w:color="auto"/>
              <w:right w:val="single" w:sz="4" w:space="0" w:color="auto"/>
            </w:tcBorders>
            <w:vAlign w:val="center"/>
            <w:hideMark/>
          </w:tcPr>
          <w:p w14:paraId="53DE8A19"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B64D1C7"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0</w:t>
            </w:r>
          </w:p>
        </w:tc>
      </w:tr>
      <w:tr w:rsidR="008C7E50" w:rsidRPr="008C7E50" w14:paraId="1F9CD00E" w14:textId="77777777" w:rsidTr="008C7E50">
        <w:trPr>
          <w:trHeight w:val="135"/>
          <w:jc w:val="center"/>
        </w:trPr>
        <w:tc>
          <w:tcPr>
            <w:tcW w:w="9513" w:type="dxa"/>
            <w:gridSpan w:val="5"/>
            <w:tcBorders>
              <w:top w:val="single" w:sz="4" w:space="0" w:color="auto"/>
              <w:left w:val="single" w:sz="4" w:space="0" w:color="auto"/>
              <w:bottom w:val="single" w:sz="4" w:space="0" w:color="auto"/>
              <w:right w:val="single" w:sz="4" w:space="0" w:color="auto"/>
            </w:tcBorders>
            <w:noWrap/>
            <w:vAlign w:val="bottom"/>
          </w:tcPr>
          <w:p w14:paraId="29E3B4D3" w14:textId="77777777" w:rsidR="008C7E50" w:rsidRPr="008C7E50" w:rsidRDefault="008C7E50" w:rsidP="008C7E50">
            <w:pPr>
              <w:pStyle w:val="footnotedescription"/>
              <w:rPr>
                <w:rFonts w:eastAsia="Calibri"/>
                <w:sz w:val="24"/>
                <w:szCs w:val="24"/>
                <w:lang w:eastAsia="en-US"/>
              </w:rPr>
            </w:pPr>
          </w:p>
        </w:tc>
      </w:tr>
      <w:tr w:rsidR="008C7E50" w:rsidRPr="008C7E50" w14:paraId="5B4C6260" w14:textId="77777777" w:rsidTr="008C7E50">
        <w:trPr>
          <w:trHeight w:val="425"/>
          <w:jc w:val="center"/>
        </w:trPr>
        <w:tc>
          <w:tcPr>
            <w:tcW w:w="2780" w:type="dxa"/>
            <w:tcBorders>
              <w:top w:val="single" w:sz="4" w:space="0" w:color="auto"/>
              <w:left w:val="single" w:sz="4" w:space="0" w:color="auto"/>
              <w:bottom w:val="single" w:sz="4" w:space="0" w:color="auto"/>
              <w:right w:val="single" w:sz="4" w:space="0" w:color="auto"/>
            </w:tcBorders>
            <w:vAlign w:val="center"/>
            <w:hideMark/>
          </w:tcPr>
          <w:p w14:paraId="5DE674E9"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Гостиницы (кемпинги, мотели)</w:t>
            </w:r>
          </w:p>
        </w:tc>
        <w:tc>
          <w:tcPr>
            <w:tcW w:w="3756" w:type="dxa"/>
            <w:tcBorders>
              <w:top w:val="single" w:sz="4" w:space="0" w:color="auto"/>
              <w:left w:val="single" w:sz="4" w:space="0" w:color="auto"/>
              <w:bottom w:val="single" w:sz="4" w:space="0" w:color="auto"/>
              <w:right w:val="single" w:sz="4" w:space="0" w:color="auto"/>
            </w:tcBorders>
            <w:vAlign w:val="center"/>
            <w:hideMark/>
          </w:tcPr>
          <w:p w14:paraId="6D2007F3" w14:textId="77777777" w:rsidR="008C7E50" w:rsidRPr="008C7E50" w:rsidRDefault="008C7E50" w:rsidP="008C7E50">
            <w:pPr>
              <w:pStyle w:val="footnotedescription"/>
              <w:rPr>
                <w:rFonts w:eastAsia="Calibri"/>
                <w:b/>
                <w:sz w:val="24"/>
                <w:szCs w:val="24"/>
                <w:lang w:eastAsia="en-US"/>
              </w:rPr>
            </w:pPr>
            <w:r w:rsidRPr="008C7E50">
              <w:rPr>
                <w:rFonts w:eastAsia="Calibri"/>
                <w:sz w:val="24"/>
                <w:szCs w:val="24"/>
              </w:rPr>
              <w:t>6 мест на 1000 человек, место</w:t>
            </w:r>
          </w:p>
        </w:tc>
        <w:tc>
          <w:tcPr>
            <w:tcW w:w="895" w:type="dxa"/>
            <w:tcBorders>
              <w:top w:val="single" w:sz="4" w:space="0" w:color="auto"/>
              <w:left w:val="single" w:sz="4" w:space="0" w:color="auto"/>
              <w:bottom w:val="single" w:sz="4" w:space="0" w:color="auto"/>
              <w:right w:val="single" w:sz="4" w:space="0" w:color="auto"/>
            </w:tcBorders>
            <w:vAlign w:val="center"/>
            <w:hideMark/>
          </w:tcPr>
          <w:p w14:paraId="00DDF868" w14:textId="77777777" w:rsidR="008C7E50" w:rsidRPr="008C7E50" w:rsidRDefault="008C7E50" w:rsidP="008C7E50">
            <w:pPr>
              <w:pStyle w:val="footnotedescription"/>
              <w:rPr>
                <w:rFonts w:eastAsia="Calibri"/>
                <w:sz w:val="24"/>
                <w:szCs w:val="24"/>
                <w:lang w:eastAsia="en-US"/>
              </w:rPr>
            </w:pPr>
            <w:r w:rsidRPr="008C7E50">
              <w:rPr>
                <w:sz w:val="24"/>
                <w:szCs w:val="24"/>
              </w:rPr>
              <w:t>0</w:t>
            </w:r>
          </w:p>
        </w:tc>
        <w:tc>
          <w:tcPr>
            <w:tcW w:w="943" w:type="dxa"/>
            <w:tcBorders>
              <w:top w:val="single" w:sz="4" w:space="0" w:color="auto"/>
              <w:left w:val="single" w:sz="4" w:space="0" w:color="auto"/>
              <w:bottom w:val="single" w:sz="4" w:space="0" w:color="auto"/>
              <w:right w:val="single" w:sz="4" w:space="0" w:color="auto"/>
            </w:tcBorders>
            <w:vAlign w:val="center"/>
            <w:hideMark/>
          </w:tcPr>
          <w:p w14:paraId="5E8F5C4F"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6</w:t>
            </w:r>
          </w:p>
        </w:tc>
        <w:tc>
          <w:tcPr>
            <w:tcW w:w="1139" w:type="dxa"/>
            <w:tcBorders>
              <w:top w:val="single" w:sz="4" w:space="0" w:color="auto"/>
              <w:left w:val="single" w:sz="4" w:space="0" w:color="auto"/>
              <w:bottom w:val="single" w:sz="4" w:space="0" w:color="auto"/>
              <w:right w:val="single" w:sz="4" w:space="0" w:color="auto"/>
            </w:tcBorders>
            <w:vAlign w:val="center"/>
            <w:hideMark/>
          </w:tcPr>
          <w:p w14:paraId="3CD53B30" w14:textId="77777777" w:rsidR="008C7E50" w:rsidRPr="008C7E50" w:rsidRDefault="008C7E50" w:rsidP="008C7E50">
            <w:pPr>
              <w:pStyle w:val="footnotedescription"/>
              <w:rPr>
                <w:rFonts w:eastAsia="Calibri"/>
                <w:sz w:val="24"/>
                <w:szCs w:val="24"/>
                <w:lang w:eastAsia="en-US"/>
              </w:rPr>
            </w:pPr>
            <w:r w:rsidRPr="008C7E50">
              <w:rPr>
                <w:rFonts w:eastAsia="Calibri"/>
                <w:sz w:val="24"/>
                <w:szCs w:val="24"/>
              </w:rPr>
              <w:t>-6</w:t>
            </w:r>
          </w:p>
        </w:tc>
      </w:tr>
    </w:tbl>
    <w:p w14:paraId="7206629C" w14:textId="1E7080F5" w:rsidR="008C7E50" w:rsidRPr="008C7E50" w:rsidRDefault="008C7E50" w:rsidP="008C7E50">
      <w:pPr>
        <w:pStyle w:val="140"/>
      </w:pPr>
      <w:r w:rsidRPr="008C7E50">
        <w:t>Данные таблицы 8.5 показывают, недостаточность обеспеченности объектами бытового обслуживания, общественного питания и спорта. Отсутствуют объекты торговли в с. Высокий Яр, п. Белка, а также ФАП – в с. Высокий Яр.</w:t>
      </w:r>
    </w:p>
    <w:p w14:paraId="5984036A" w14:textId="77777777" w:rsidR="00576B3F" w:rsidRPr="00C977F7" w:rsidRDefault="00576B3F" w:rsidP="001D4276">
      <w:pPr>
        <w:pStyle w:val="20"/>
        <w:rPr>
          <w:szCs w:val="28"/>
        </w:rPr>
      </w:pPr>
      <w:bookmarkStart w:id="64" w:name="_Toc162529799"/>
      <w:r w:rsidRPr="00C977F7">
        <w:rPr>
          <w:szCs w:val="28"/>
        </w:rPr>
        <w:lastRenderedPageBreak/>
        <w:t>9</w:t>
      </w:r>
      <w:r w:rsidR="00487843" w:rsidRPr="00C977F7">
        <w:rPr>
          <w:szCs w:val="28"/>
        </w:rPr>
        <w:t>.</w:t>
      </w:r>
      <w:r w:rsidRPr="00C977F7">
        <w:rPr>
          <w:szCs w:val="28"/>
        </w:rPr>
        <w:t xml:space="preserve"> ИНЖЕНЕРНАЯ ИНФРАСТРУКТУРА</w:t>
      </w:r>
      <w:bookmarkEnd w:id="56"/>
      <w:bookmarkEnd w:id="64"/>
    </w:p>
    <w:p w14:paraId="3883E4A8" w14:textId="77777777" w:rsidR="009513DA" w:rsidRPr="00C977F7" w:rsidRDefault="009513DA" w:rsidP="001D4276">
      <w:pPr>
        <w:pStyle w:val="3"/>
      </w:pPr>
      <w:bookmarkStart w:id="65" w:name="_Toc496880806"/>
      <w:bookmarkStart w:id="66" w:name="_Toc505615888"/>
      <w:bookmarkStart w:id="67" w:name="_Toc162529800"/>
      <w:r w:rsidRPr="00C977F7">
        <w:t>9.1. Водоснабжение</w:t>
      </w:r>
      <w:bookmarkEnd w:id="65"/>
      <w:bookmarkEnd w:id="66"/>
      <w:bookmarkEnd w:id="67"/>
    </w:p>
    <w:p w14:paraId="0BB11B78" w14:textId="77777777" w:rsidR="0019553E" w:rsidRPr="0019553E" w:rsidRDefault="0019553E" w:rsidP="00247BBD">
      <w:pPr>
        <w:pStyle w:val="140"/>
      </w:pPr>
      <w:bookmarkStart w:id="68" w:name="_Toc106958112"/>
      <w:r w:rsidRPr="0019553E">
        <w:t>Сведения о современном состоянии инженерной инфраструктуры в границах поселения взяты из материалов стратегии социально-экономического развития МО «Заводское сельское поселение» на 2021 год и плановый период 2022-2023 годов» (утверждена решением Совета заводского сельского поселения от 22.12.2020 №23), действующей градостроительной документации и справок администрации района.</w:t>
      </w:r>
    </w:p>
    <w:p w14:paraId="24778D22" w14:textId="384EADA5" w:rsidR="0019553E" w:rsidRPr="0019553E" w:rsidRDefault="0019553E" w:rsidP="0019553E">
      <w:pPr>
        <w:keepNext/>
        <w:keepLines/>
        <w:spacing w:before="200"/>
        <w:jc w:val="center"/>
        <w:outlineLvl w:val="2"/>
        <w:rPr>
          <w:b/>
          <w:bCs/>
        </w:rPr>
      </w:pPr>
      <w:r w:rsidRPr="0019553E">
        <w:rPr>
          <w:b/>
          <w:bCs/>
        </w:rPr>
        <w:t>9.</w:t>
      </w:r>
      <w:r w:rsidR="00247BBD">
        <w:rPr>
          <w:b/>
          <w:bCs/>
        </w:rPr>
        <w:t>2</w:t>
      </w:r>
      <w:r w:rsidRPr="0019553E">
        <w:rPr>
          <w:b/>
          <w:bCs/>
        </w:rPr>
        <w:t>. Водоснабжение</w:t>
      </w:r>
      <w:bookmarkEnd w:id="68"/>
    </w:p>
    <w:p w14:paraId="196E1038" w14:textId="49C25E67" w:rsidR="0019553E" w:rsidRPr="0019553E" w:rsidRDefault="0019553E" w:rsidP="00247BBD">
      <w:pPr>
        <w:pStyle w:val="140"/>
      </w:pPr>
      <w:r w:rsidRPr="0019553E">
        <w:t>В настоящее время на территории заводского сельского поселения централизованное водоснабжение действует в с.</w:t>
      </w:r>
      <w:r w:rsidR="0005038C">
        <w:t> </w:t>
      </w:r>
      <w:r w:rsidRPr="0019553E">
        <w:t>Нельмач, с.</w:t>
      </w:r>
      <w:r w:rsidR="0005038C">
        <w:t> </w:t>
      </w:r>
      <w:r w:rsidRPr="0019553E">
        <w:t>Высокий Яр, д.</w:t>
      </w:r>
      <w:r w:rsidR="0005038C">
        <w:t> </w:t>
      </w:r>
      <w:r w:rsidRPr="0019553E">
        <w:t>Прокоп и п.</w:t>
      </w:r>
      <w:r w:rsidR="0005038C">
        <w:t> </w:t>
      </w:r>
      <w:r w:rsidRPr="0019553E">
        <w:t>Заводской.</w:t>
      </w:r>
    </w:p>
    <w:p w14:paraId="2E70F708" w14:textId="77777777" w:rsidR="0019553E" w:rsidRPr="0019553E" w:rsidRDefault="0019553E" w:rsidP="00247BBD">
      <w:pPr>
        <w:pStyle w:val="140"/>
      </w:pPr>
      <w:r w:rsidRPr="0019553E">
        <w:t>Вода расходуется на хозяйственно-питьевые, производственные нужды и наружное пожаротушение.</w:t>
      </w:r>
    </w:p>
    <w:p w14:paraId="3EC1BAB5" w14:textId="77777777" w:rsidR="0019553E" w:rsidRPr="0019553E" w:rsidRDefault="0019553E" w:rsidP="00247BBD">
      <w:pPr>
        <w:pStyle w:val="140"/>
      </w:pPr>
      <w:r w:rsidRPr="0019553E">
        <w:t>Источник водоснабжения – подземные воды, добываемые из скважин.</w:t>
      </w:r>
    </w:p>
    <w:p w14:paraId="7B176BDC" w14:textId="5A126943" w:rsidR="0019553E" w:rsidRPr="0019553E" w:rsidRDefault="0019553E" w:rsidP="00247BBD">
      <w:pPr>
        <w:pStyle w:val="140"/>
      </w:pPr>
      <w:r w:rsidRPr="0019553E">
        <w:t>В населенных пунктах</w:t>
      </w:r>
      <w:r w:rsidR="0005038C">
        <w:t>,</w:t>
      </w:r>
      <w:r w:rsidRPr="0019553E">
        <w:t xml:space="preserve"> где отсутствует</w:t>
      </w:r>
      <w:r w:rsidR="0005038C">
        <w:t xml:space="preserve"> централизованное водоснабжение, </w:t>
      </w:r>
      <w:r w:rsidRPr="0019553E">
        <w:t>водопотребление обеспечивается от индивидуальных источников и привозной водой.</w:t>
      </w:r>
      <w:r w:rsidR="007B434F">
        <w:t xml:space="preserve"> </w:t>
      </w:r>
      <w:r w:rsidR="0005038C">
        <w:t xml:space="preserve">Ниже в таблице 9.1 </w:t>
      </w:r>
      <w:r w:rsidRPr="0019553E">
        <w:t>приведены краткие характеристики источников водоснабжения.</w:t>
      </w:r>
    </w:p>
    <w:p w14:paraId="52C2AB1B" w14:textId="48D4A145" w:rsidR="0019553E" w:rsidRPr="0019553E" w:rsidRDefault="0019553E" w:rsidP="007A0CCE">
      <w:pPr>
        <w:ind w:firstLine="709"/>
        <w:jc w:val="center"/>
        <w:rPr>
          <w:iCs/>
        </w:rPr>
      </w:pPr>
      <w:r>
        <w:rPr>
          <w:iCs/>
        </w:rPr>
        <w:t>Таблица 9.1–</w:t>
      </w:r>
      <w:r w:rsidRPr="0019553E">
        <w:rPr>
          <w:iCs/>
        </w:rPr>
        <w:t>Характеристика скважин</w:t>
      </w:r>
    </w:p>
    <w:tbl>
      <w:tblPr>
        <w:tblStyle w:val="TableGridReport11"/>
        <w:tblW w:w="0" w:type="auto"/>
        <w:jc w:val="center"/>
        <w:tblLook w:val="04A0" w:firstRow="1" w:lastRow="0" w:firstColumn="1" w:lastColumn="0" w:noHBand="0" w:noVBand="1"/>
      </w:tblPr>
      <w:tblGrid>
        <w:gridCol w:w="568"/>
        <w:gridCol w:w="1383"/>
        <w:gridCol w:w="1887"/>
        <w:gridCol w:w="1064"/>
        <w:gridCol w:w="1894"/>
        <w:gridCol w:w="793"/>
        <w:gridCol w:w="1544"/>
      </w:tblGrid>
      <w:tr w:rsidR="0019553E" w:rsidRPr="00247BBD" w14:paraId="40C309DD"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112B1F07"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w:t>
            </w:r>
          </w:p>
        </w:tc>
        <w:tc>
          <w:tcPr>
            <w:tcW w:w="1383" w:type="dxa"/>
            <w:tcBorders>
              <w:top w:val="single" w:sz="4" w:space="0" w:color="auto"/>
              <w:left w:val="single" w:sz="4" w:space="0" w:color="auto"/>
              <w:bottom w:val="single" w:sz="4" w:space="0" w:color="auto"/>
              <w:right w:val="single" w:sz="4" w:space="0" w:color="auto"/>
            </w:tcBorders>
            <w:vAlign w:val="center"/>
            <w:hideMark/>
          </w:tcPr>
          <w:p w14:paraId="3E51F874"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 скважины</w:t>
            </w:r>
          </w:p>
        </w:tc>
        <w:tc>
          <w:tcPr>
            <w:tcW w:w="1887" w:type="dxa"/>
            <w:tcBorders>
              <w:top w:val="single" w:sz="4" w:space="0" w:color="auto"/>
              <w:left w:val="single" w:sz="4" w:space="0" w:color="auto"/>
              <w:bottom w:val="single" w:sz="4" w:space="0" w:color="auto"/>
              <w:right w:val="single" w:sz="4" w:space="0" w:color="auto"/>
            </w:tcBorders>
            <w:vAlign w:val="center"/>
            <w:hideMark/>
          </w:tcPr>
          <w:p w14:paraId="69B55AB9"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Адрес</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664A37"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Глубина, м</w:t>
            </w:r>
          </w:p>
        </w:tc>
        <w:tc>
          <w:tcPr>
            <w:tcW w:w="1894" w:type="dxa"/>
            <w:tcBorders>
              <w:top w:val="single" w:sz="4" w:space="0" w:color="auto"/>
              <w:left w:val="single" w:sz="4" w:space="0" w:color="auto"/>
              <w:bottom w:val="single" w:sz="4" w:space="0" w:color="auto"/>
              <w:right w:val="single" w:sz="4" w:space="0" w:color="auto"/>
            </w:tcBorders>
            <w:vAlign w:val="center"/>
            <w:hideMark/>
          </w:tcPr>
          <w:p w14:paraId="083A061D" w14:textId="77777777" w:rsidR="0019553E" w:rsidRPr="00247BBD" w:rsidRDefault="0019553E" w:rsidP="00247BBD">
            <w:pPr>
              <w:pStyle w:val="footnotedescription"/>
              <w:rPr>
                <w:rFonts w:ascii="Times New Roman" w:eastAsia="Calibri" w:hAnsi="Times New Roman"/>
              </w:rPr>
            </w:pPr>
            <w:r w:rsidRPr="00247BBD">
              <w:rPr>
                <w:rFonts w:ascii="Times New Roman" w:hAnsi="Times New Roman"/>
              </w:rPr>
              <w:t>Тип насоса</w:t>
            </w:r>
          </w:p>
        </w:tc>
        <w:tc>
          <w:tcPr>
            <w:tcW w:w="793" w:type="dxa"/>
            <w:tcBorders>
              <w:top w:val="single" w:sz="4" w:space="0" w:color="auto"/>
              <w:left w:val="single" w:sz="4" w:space="0" w:color="auto"/>
              <w:bottom w:val="single" w:sz="4" w:space="0" w:color="auto"/>
              <w:right w:val="single" w:sz="4" w:space="0" w:color="auto"/>
            </w:tcBorders>
            <w:vAlign w:val="center"/>
            <w:hideMark/>
          </w:tcPr>
          <w:p w14:paraId="350929D4"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Дебит</w:t>
            </w:r>
          </w:p>
          <w:p w14:paraId="3B9672B2"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м</w:t>
            </w:r>
            <w:r w:rsidRPr="00247BBD">
              <w:rPr>
                <w:rFonts w:ascii="Times New Roman" w:eastAsia="Calibri" w:hAnsi="Times New Roman"/>
                <w:vertAlign w:val="superscript"/>
              </w:rPr>
              <w:t>3</w:t>
            </w:r>
            <w:r w:rsidRPr="00247BBD">
              <w:rPr>
                <w:rFonts w:ascii="Times New Roman" w:eastAsia="Calibri" w:hAnsi="Times New Roman"/>
              </w:rPr>
              <w:t>/час</w:t>
            </w:r>
          </w:p>
        </w:tc>
        <w:tc>
          <w:tcPr>
            <w:tcW w:w="1544" w:type="dxa"/>
            <w:tcBorders>
              <w:top w:val="single" w:sz="4" w:space="0" w:color="auto"/>
              <w:left w:val="single" w:sz="4" w:space="0" w:color="auto"/>
              <w:bottom w:val="single" w:sz="4" w:space="0" w:color="auto"/>
              <w:right w:val="single" w:sz="4" w:space="0" w:color="auto"/>
            </w:tcBorders>
            <w:vAlign w:val="center"/>
            <w:hideMark/>
          </w:tcPr>
          <w:p w14:paraId="15BAF7D9" w14:textId="77777777" w:rsidR="0019553E" w:rsidRPr="00247BBD" w:rsidRDefault="0019553E" w:rsidP="00247BBD">
            <w:pPr>
              <w:pStyle w:val="footnotedescription"/>
              <w:rPr>
                <w:rFonts w:ascii="Times New Roman" w:eastAsia="Calibri" w:hAnsi="Times New Roman"/>
              </w:rPr>
            </w:pPr>
            <w:r w:rsidRPr="00247BBD">
              <w:rPr>
                <w:rFonts w:ascii="Times New Roman" w:eastAsia="Calibri" w:hAnsi="Times New Roman"/>
              </w:rPr>
              <w:t>Год ввода в эксплуатацию</w:t>
            </w:r>
          </w:p>
        </w:tc>
      </w:tr>
      <w:tr w:rsidR="0019553E" w:rsidRPr="00247BBD" w14:paraId="584269FD" w14:textId="77777777" w:rsidTr="0019553E">
        <w:trPr>
          <w:jc w:val="center"/>
        </w:trPr>
        <w:tc>
          <w:tcPr>
            <w:tcW w:w="9133" w:type="dxa"/>
            <w:gridSpan w:val="7"/>
            <w:tcBorders>
              <w:top w:val="single" w:sz="4" w:space="0" w:color="auto"/>
              <w:left w:val="single" w:sz="4" w:space="0" w:color="auto"/>
              <w:bottom w:val="single" w:sz="4" w:space="0" w:color="auto"/>
              <w:right w:val="single" w:sz="4" w:space="0" w:color="auto"/>
            </w:tcBorders>
            <w:vAlign w:val="center"/>
            <w:hideMark/>
          </w:tcPr>
          <w:p w14:paraId="155E287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п. Заводской</w:t>
            </w:r>
          </w:p>
        </w:tc>
      </w:tr>
      <w:tr w:rsidR="0019553E" w:rsidRPr="00247BBD" w14:paraId="7F401777"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06E9012E"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w:t>
            </w:r>
          </w:p>
        </w:tc>
        <w:tc>
          <w:tcPr>
            <w:tcW w:w="1383" w:type="dxa"/>
            <w:tcBorders>
              <w:top w:val="single" w:sz="4" w:space="0" w:color="auto"/>
              <w:left w:val="single" w:sz="4" w:space="0" w:color="auto"/>
              <w:bottom w:val="single" w:sz="4" w:space="0" w:color="auto"/>
              <w:right w:val="single" w:sz="4" w:space="0" w:color="auto"/>
            </w:tcBorders>
            <w:vAlign w:val="center"/>
            <w:hideMark/>
          </w:tcPr>
          <w:p w14:paraId="33DEF543"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 1/92</w:t>
            </w:r>
          </w:p>
        </w:tc>
        <w:tc>
          <w:tcPr>
            <w:tcW w:w="1887" w:type="dxa"/>
            <w:tcBorders>
              <w:top w:val="single" w:sz="4" w:space="0" w:color="auto"/>
              <w:left w:val="single" w:sz="4" w:space="0" w:color="auto"/>
              <w:bottom w:val="single" w:sz="4" w:space="0" w:color="auto"/>
              <w:right w:val="single" w:sz="4" w:space="0" w:color="auto"/>
            </w:tcBorders>
            <w:vAlign w:val="center"/>
            <w:hideMark/>
          </w:tcPr>
          <w:p w14:paraId="0B73E3FC"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Мира</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7FDE973"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150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62F1D5B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4-2,5-70/</w:t>
            </w:r>
          </w:p>
          <w:p w14:paraId="72A1A254"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1,1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3DDD5538"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10-15</w:t>
            </w:r>
          </w:p>
        </w:tc>
        <w:tc>
          <w:tcPr>
            <w:tcW w:w="1544" w:type="dxa"/>
            <w:tcBorders>
              <w:top w:val="single" w:sz="4" w:space="0" w:color="auto"/>
              <w:left w:val="single" w:sz="4" w:space="0" w:color="auto"/>
              <w:bottom w:val="single" w:sz="4" w:space="0" w:color="auto"/>
              <w:right w:val="single" w:sz="4" w:space="0" w:color="auto"/>
            </w:tcBorders>
            <w:vAlign w:val="center"/>
            <w:hideMark/>
          </w:tcPr>
          <w:p w14:paraId="6F1B23FA"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1992</w:t>
            </w:r>
          </w:p>
        </w:tc>
      </w:tr>
      <w:tr w:rsidR="0019553E" w:rsidRPr="00247BBD" w14:paraId="50710952"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58D134C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w:t>
            </w:r>
          </w:p>
        </w:tc>
        <w:tc>
          <w:tcPr>
            <w:tcW w:w="1383" w:type="dxa"/>
            <w:tcBorders>
              <w:top w:val="single" w:sz="4" w:space="0" w:color="auto"/>
              <w:left w:val="single" w:sz="4" w:space="0" w:color="auto"/>
              <w:bottom w:val="single" w:sz="4" w:space="0" w:color="auto"/>
              <w:right w:val="single" w:sz="4" w:space="0" w:color="auto"/>
            </w:tcBorders>
            <w:vAlign w:val="center"/>
            <w:hideMark/>
          </w:tcPr>
          <w:p w14:paraId="6CE29C91"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 2/82</w:t>
            </w:r>
          </w:p>
        </w:tc>
        <w:tc>
          <w:tcPr>
            <w:tcW w:w="1887" w:type="dxa"/>
            <w:tcBorders>
              <w:top w:val="single" w:sz="4" w:space="0" w:color="auto"/>
              <w:left w:val="single" w:sz="4" w:space="0" w:color="auto"/>
              <w:bottom w:val="single" w:sz="4" w:space="0" w:color="auto"/>
              <w:right w:val="single" w:sz="4" w:space="0" w:color="auto"/>
            </w:tcBorders>
            <w:vAlign w:val="center"/>
            <w:hideMark/>
          </w:tcPr>
          <w:p w14:paraId="4C9D648E"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Новостройка</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D277B6B"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25</w:t>
            </w:r>
          </w:p>
        </w:tc>
        <w:tc>
          <w:tcPr>
            <w:tcW w:w="1894" w:type="dxa"/>
            <w:tcBorders>
              <w:top w:val="single" w:sz="4" w:space="0" w:color="auto"/>
              <w:left w:val="single" w:sz="4" w:space="0" w:color="auto"/>
              <w:bottom w:val="single" w:sz="4" w:space="0" w:color="auto"/>
              <w:right w:val="single" w:sz="4" w:space="0" w:color="auto"/>
            </w:tcBorders>
            <w:vAlign w:val="center"/>
            <w:hideMark/>
          </w:tcPr>
          <w:p w14:paraId="7EB69DEC"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6-10-80</w:t>
            </w:r>
          </w:p>
          <w:p w14:paraId="3ED54FB6"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 xml:space="preserve"> (4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185FBF0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7</w:t>
            </w:r>
          </w:p>
        </w:tc>
        <w:tc>
          <w:tcPr>
            <w:tcW w:w="1544" w:type="dxa"/>
            <w:tcBorders>
              <w:top w:val="single" w:sz="4" w:space="0" w:color="auto"/>
              <w:left w:val="single" w:sz="4" w:space="0" w:color="auto"/>
              <w:bottom w:val="single" w:sz="4" w:space="0" w:color="auto"/>
              <w:right w:val="single" w:sz="4" w:space="0" w:color="auto"/>
            </w:tcBorders>
            <w:vAlign w:val="center"/>
            <w:hideMark/>
          </w:tcPr>
          <w:p w14:paraId="2C303514"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1982</w:t>
            </w:r>
          </w:p>
        </w:tc>
      </w:tr>
      <w:tr w:rsidR="0019553E" w:rsidRPr="00247BBD" w14:paraId="65D077A6"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1B7F6C74"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3</w:t>
            </w:r>
          </w:p>
        </w:tc>
        <w:tc>
          <w:tcPr>
            <w:tcW w:w="1383" w:type="dxa"/>
            <w:tcBorders>
              <w:top w:val="single" w:sz="4" w:space="0" w:color="auto"/>
              <w:left w:val="single" w:sz="4" w:space="0" w:color="auto"/>
              <w:bottom w:val="single" w:sz="4" w:space="0" w:color="auto"/>
              <w:right w:val="single" w:sz="4" w:space="0" w:color="auto"/>
            </w:tcBorders>
            <w:vAlign w:val="center"/>
            <w:hideMark/>
          </w:tcPr>
          <w:p w14:paraId="0270539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№3/80</w:t>
            </w:r>
          </w:p>
        </w:tc>
        <w:tc>
          <w:tcPr>
            <w:tcW w:w="1887" w:type="dxa"/>
            <w:tcBorders>
              <w:top w:val="single" w:sz="4" w:space="0" w:color="auto"/>
              <w:left w:val="single" w:sz="4" w:space="0" w:color="auto"/>
              <w:bottom w:val="single" w:sz="4" w:space="0" w:color="auto"/>
              <w:right w:val="single" w:sz="4" w:space="0" w:color="auto"/>
            </w:tcBorders>
            <w:vAlign w:val="center"/>
            <w:hideMark/>
          </w:tcPr>
          <w:p w14:paraId="2A42A8B6"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п. Заводской</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4F0916"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25</w:t>
            </w:r>
          </w:p>
        </w:tc>
        <w:tc>
          <w:tcPr>
            <w:tcW w:w="1894" w:type="dxa"/>
            <w:tcBorders>
              <w:top w:val="single" w:sz="4" w:space="0" w:color="auto"/>
              <w:left w:val="single" w:sz="4" w:space="0" w:color="auto"/>
              <w:bottom w:val="single" w:sz="4" w:space="0" w:color="auto"/>
              <w:right w:val="single" w:sz="4" w:space="0" w:color="auto"/>
            </w:tcBorders>
            <w:vAlign w:val="center"/>
            <w:hideMark/>
          </w:tcPr>
          <w:p w14:paraId="251C7FF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4-2,5-70/</w:t>
            </w:r>
          </w:p>
          <w:p w14:paraId="5165DA9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1,1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4B7F544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7</w:t>
            </w:r>
          </w:p>
        </w:tc>
        <w:tc>
          <w:tcPr>
            <w:tcW w:w="1544" w:type="dxa"/>
            <w:tcBorders>
              <w:top w:val="single" w:sz="4" w:space="0" w:color="auto"/>
              <w:left w:val="single" w:sz="4" w:space="0" w:color="auto"/>
              <w:bottom w:val="single" w:sz="4" w:space="0" w:color="auto"/>
              <w:right w:val="single" w:sz="4" w:space="0" w:color="auto"/>
            </w:tcBorders>
            <w:vAlign w:val="center"/>
            <w:hideMark/>
          </w:tcPr>
          <w:p w14:paraId="6ED112F0"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1980</w:t>
            </w:r>
          </w:p>
        </w:tc>
      </w:tr>
      <w:tr w:rsidR="0019553E" w:rsidRPr="00247BBD" w14:paraId="33EE127A" w14:textId="77777777" w:rsidTr="0019553E">
        <w:trPr>
          <w:jc w:val="center"/>
        </w:trPr>
        <w:tc>
          <w:tcPr>
            <w:tcW w:w="9133" w:type="dxa"/>
            <w:gridSpan w:val="7"/>
            <w:tcBorders>
              <w:top w:val="single" w:sz="4" w:space="0" w:color="auto"/>
              <w:left w:val="single" w:sz="4" w:space="0" w:color="auto"/>
              <w:bottom w:val="single" w:sz="4" w:space="0" w:color="auto"/>
              <w:right w:val="single" w:sz="4" w:space="0" w:color="auto"/>
            </w:tcBorders>
            <w:vAlign w:val="center"/>
            <w:hideMark/>
          </w:tcPr>
          <w:p w14:paraId="098AFBE4"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д. Прокоп</w:t>
            </w:r>
          </w:p>
        </w:tc>
      </w:tr>
      <w:tr w:rsidR="0019553E" w:rsidRPr="00247BBD" w14:paraId="1522E288"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4F47921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w:t>
            </w:r>
          </w:p>
        </w:tc>
        <w:tc>
          <w:tcPr>
            <w:tcW w:w="1383" w:type="dxa"/>
            <w:tcBorders>
              <w:top w:val="single" w:sz="4" w:space="0" w:color="auto"/>
              <w:left w:val="single" w:sz="4" w:space="0" w:color="auto"/>
              <w:bottom w:val="single" w:sz="4" w:space="0" w:color="auto"/>
              <w:right w:val="single" w:sz="4" w:space="0" w:color="auto"/>
            </w:tcBorders>
            <w:vAlign w:val="center"/>
            <w:hideMark/>
          </w:tcPr>
          <w:p w14:paraId="07BC1F93"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№1/79</w:t>
            </w:r>
          </w:p>
        </w:tc>
        <w:tc>
          <w:tcPr>
            <w:tcW w:w="1887" w:type="dxa"/>
            <w:tcBorders>
              <w:top w:val="single" w:sz="4" w:space="0" w:color="auto"/>
              <w:left w:val="single" w:sz="4" w:space="0" w:color="auto"/>
              <w:bottom w:val="single" w:sz="4" w:space="0" w:color="auto"/>
              <w:right w:val="single" w:sz="4" w:space="0" w:color="auto"/>
            </w:tcBorders>
            <w:vAlign w:val="center"/>
            <w:hideMark/>
          </w:tcPr>
          <w:p w14:paraId="57140C1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Строительная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2199D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1F1796C3"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8-10-80</w:t>
            </w:r>
            <w:r w:rsidRPr="00247BBD">
              <w:rPr>
                <w:rFonts w:ascii="Times New Roman" w:eastAsia="Calibri" w:hAnsi="Times New Roman"/>
                <w:sz w:val="24"/>
                <w:szCs w:val="24"/>
              </w:rPr>
              <w:br/>
              <w:t xml:space="preserve"> (6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66FF7F8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10-15</w:t>
            </w:r>
          </w:p>
        </w:tc>
        <w:tc>
          <w:tcPr>
            <w:tcW w:w="1544" w:type="dxa"/>
            <w:tcBorders>
              <w:top w:val="single" w:sz="4" w:space="0" w:color="auto"/>
              <w:left w:val="single" w:sz="4" w:space="0" w:color="auto"/>
              <w:bottom w:val="single" w:sz="4" w:space="0" w:color="auto"/>
              <w:right w:val="single" w:sz="4" w:space="0" w:color="auto"/>
            </w:tcBorders>
            <w:vAlign w:val="center"/>
            <w:hideMark/>
          </w:tcPr>
          <w:p w14:paraId="72CBF27F"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1979</w:t>
            </w:r>
          </w:p>
        </w:tc>
      </w:tr>
      <w:tr w:rsidR="0019553E" w:rsidRPr="00247BBD" w14:paraId="6A2C2DCC"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76594090"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w:t>
            </w:r>
          </w:p>
        </w:tc>
        <w:tc>
          <w:tcPr>
            <w:tcW w:w="1383" w:type="dxa"/>
            <w:tcBorders>
              <w:top w:val="single" w:sz="4" w:space="0" w:color="auto"/>
              <w:left w:val="single" w:sz="4" w:space="0" w:color="auto"/>
              <w:bottom w:val="single" w:sz="4" w:space="0" w:color="auto"/>
              <w:right w:val="single" w:sz="4" w:space="0" w:color="auto"/>
            </w:tcBorders>
            <w:vAlign w:val="center"/>
            <w:hideMark/>
          </w:tcPr>
          <w:p w14:paraId="590EC740"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№2/72</w:t>
            </w:r>
          </w:p>
        </w:tc>
        <w:tc>
          <w:tcPr>
            <w:tcW w:w="1887" w:type="dxa"/>
            <w:tcBorders>
              <w:top w:val="single" w:sz="4" w:space="0" w:color="auto"/>
              <w:left w:val="single" w:sz="4" w:space="0" w:color="auto"/>
              <w:bottom w:val="single" w:sz="4" w:space="0" w:color="auto"/>
              <w:right w:val="single" w:sz="4" w:space="0" w:color="auto"/>
            </w:tcBorders>
            <w:vAlign w:val="center"/>
            <w:hideMark/>
          </w:tcPr>
          <w:p w14:paraId="26FED484"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Центральная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2BA5DF"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80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3A870E4A"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8-10-80</w:t>
            </w:r>
            <w:r w:rsidRPr="00247BBD">
              <w:rPr>
                <w:rFonts w:ascii="Times New Roman" w:eastAsia="Calibri" w:hAnsi="Times New Roman"/>
                <w:sz w:val="24"/>
                <w:szCs w:val="24"/>
              </w:rPr>
              <w:br/>
              <w:t xml:space="preserve"> (6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6A3C0226"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w:t>
            </w:r>
          </w:p>
        </w:tc>
        <w:tc>
          <w:tcPr>
            <w:tcW w:w="1544" w:type="dxa"/>
            <w:tcBorders>
              <w:top w:val="single" w:sz="4" w:space="0" w:color="auto"/>
              <w:left w:val="single" w:sz="4" w:space="0" w:color="auto"/>
              <w:bottom w:val="single" w:sz="4" w:space="0" w:color="auto"/>
              <w:right w:val="single" w:sz="4" w:space="0" w:color="auto"/>
            </w:tcBorders>
            <w:vAlign w:val="center"/>
            <w:hideMark/>
          </w:tcPr>
          <w:p w14:paraId="1B2B60C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1972</w:t>
            </w:r>
          </w:p>
        </w:tc>
      </w:tr>
      <w:tr w:rsidR="0019553E" w:rsidRPr="00247BBD" w14:paraId="7956E939" w14:textId="77777777" w:rsidTr="0019553E">
        <w:trPr>
          <w:jc w:val="center"/>
        </w:trPr>
        <w:tc>
          <w:tcPr>
            <w:tcW w:w="9133" w:type="dxa"/>
            <w:gridSpan w:val="7"/>
            <w:tcBorders>
              <w:top w:val="single" w:sz="4" w:space="0" w:color="auto"/>
              <w:left w:val="single" w:sz="4" w:space="0" w:color="auto"/>
              <w:bottom w:val="single" w:sz="4" w:space="0" w:color="auto"/>
              <w:right w:val="single" w:sz="4" w:space="0" w:color="auto"/>
            </w:tcBorders>
            <w:vAlign w:val="center"/>
            <w:hideMark/>
          </w:tcPr>
          <w:p w14:paraId="3BE5C8D8"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с. Нельмач</w:t>
            </w:r>
          </w:p>
        </w:tc>
      </w:tr>
      <w:tr w:rsidR="0019553E" w:rsidRPr="00247BBD" w14:paraId="65AB1034"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163E18FC"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w:t>
            </w:r>
          </w:p>
        </w:tc>
        <w:tc>
          <w:tcPr>
            <w:tcW w:w="1383" w:type="dxa"/>
            <w:tcBorders>
              <w:top w:val="single" w:sz="4" w:space="0" w:color="auto"/>
              <w:left w:val="single" w:sz="4" w:space="0" w:color="auto"/>
              <w:bottom w:val="single" w:sz="4" w:space="0" w:color="auto"/>
              <w:right w:val="single" w:sz="4" w:space="0" w:color="auto"/>
            </w:tcBorders>
            <w:vAlign w:val="center"/>
            <w:hideMark/>
          </w:tcPr>
          <w:p w14:paraId="675136F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№1/75</w:t>
            </w:r>
          </w:p>
        </w:tc>
        <w:tc>
          <w:tcPr>
            <w:tcW w:w="1887" w:type="dxa"/>
            <w:tcBorders>
              <w:top w:val="single" w:sz="4" w:space="0" w:color="auto"/>
              <w:left w:val="single" w:sz="4" w:space="0" w:color="auto"/>
              <w:bottom w:val="single" w:sz="4" w:space="0" w:color="auto"/>
              <w:right w:val="single" w:sz="4" w:space="0" w:color="auto"/>
            </w:tcBorders>
            <w:vAlign w:val="center"/>
            <w:hideMark/>
          </w:tcPr>
          <w:p w14:paraId="31B67D2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Лесная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0EBBEFF"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2F0B0C36"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8-10-80</w:t>
            </w:r>
            <w:r w:rsidRPr="00247BBD">
              <w:rPr>
                <w:rFonts w:ascii="Times New Roman" w:eastAsia="Calibri" w:hAnsi="Times New Roman"/>
                <w:sz w:val="24"/>
                <w:szCs w:val="24"/>
              </w:rPr>
              <w:br/>
              <w:t xml:space="preserve"> (6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55E049B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10-15</w:t>
            </w:r>
          </w:p>
        </w:tc>
        <w:tc>
          <w:tcPr>
            <w:tcW w:w="1544" w:type="dxa"/>
            <w:tcBorders>
              <w:top w:val="single" w:sz="4" w:space="0" w:color="auto"/>
              <w:left w:val="single" w:sz="4" w:space="0" w:color="auto"/>
              <w:bottom w:val="single" w:sz="4" w:space="0" w:color="auto"/>
              <w:right w:val="single" w:sz="4" w:space="0" w:color="auto"/>
            </w:tcBorders>
            <w:vAlign w:val="center"/>
            <w:hideMark/>
          </w:tcPr>
          <w:p w14:paraId="187899A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1975</w:t>
            </w:r>
          </w:p>
        </w:tc>
      </w:tr>
      <w:tr w:rsidR="0019553E" w:rsidRPr="00247BBD" w14:paraId="3FFFFF6D"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6E997CBF"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w:t>
            </w:r>
          </w:p>
        </w:tc>
        <w:tc>
          <w:tcPr>
            <w:tcW w:w="1383" w:type="dxa"/>
            <w:tcBorders>
              <w:top w:val="single" w:sz="4" w:space="0" w:color="auto"/>
              <w:left w:val="single" w:sz="4" w:space="0" w:color="auto"/>
              <w:bottom w:val="single" w:sz="4" w:space="0" w:color="auto"/>
              <w:right w:val="single" w:sz="4" w:space="0" w:color="auto"/>
            </w:tcBorders>
            <w:vAlign w:val="center"/>
            <w:hideMark/>
          </w:tcPr>
          <w:p w14:paraId="11538DC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№2/80</w:t>
            </w:r>
          </w:p>
        </w:tc>
        <w:tc>
          <w:tcPr>
            <w:tcW w:w="1887" w:type="dxa"/>
            <w:tcBorders>
              <w:top w:val="single" w:sz="4" w:space="0" w:color="auto"/>
              <w:left w:val="single" w:sz="4" w:space="0" w:color="auto"/>
              <w:bottom w:val="single" w:sz="4" w:space="0" w:color="auto"/>
              <w:right w:val="single" w:sz="4" w:space="0" w:color="auto"/>
            </w:tcBorders>
            <w:vAlign w:val="center"/>
            <w:hideMark/>
          </w:tcPr>
          <w:p w14:paraId="4D728513"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Сибирская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6800D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150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59F446B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6-10-80</w:t>
            </w:r>
            <w:r w:rsidRPr="00247BBD">
              <w:rPr>
                <w:rFonts w:ascii="Times New Roman" w:eastAsia="Calibri" w:hAnsi="Times New Roman"/>
                <w:sz w:val="24"/>
                <w:szCs w:val="24"/>
              </w:rPr>
              <w:br/>
              <w:t xml:space="preserve"> (4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0B4AA15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15</w:t>
            </w:r>
          </w:p>
        </w:tc>
        <w:tc>
          <w:tcPr>
            <w:tcW w:w="1544" w:type="dxa"/>
            <w:tcBorders>
              <w:top w:val="single" w:sz="4" w:space="0" w:color="auto"/>
              <w:left w:val="single" w:sz="4" w:space="0" w:color="auto"/>
              <w:bottom w:val="single" w:sz="4" w:space="0" w:color="auto"/>
              <w:right w:val="single" w:sz="4" w:space="0" w:color="auto"/>
            </w:tcBorders>
            <w:vAlign w:val="center"/>
            <w:hideMark/>
          </w:tcPr>
          <w:p w14:paraId="491B866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1980</w:t>
            </w:r>
          </w:p>
        </w:tc>
      </w:tr>
      <w:tr w:rsidR="0019553E" w:rsidRPr="00247BBD" w14:paraId="7A24CCE4"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5AF6C28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3</w:t>
            </w:r>
          </w:p>
        </w:tc>
        <w:tc>
          <w:tcPr>
            <w:tcW w:w="1383" w:type="dxa"/>
            <w:tcBorders>
              <w:top w:val="single" w:sz="4" w:space="0" w:color="auto"/>
              <w:left w:val="single" w:sz="4" w:space="0" w:color="auto"/>
              <w:bottom w:val="single" w:sz="4" w:space="0" w:color="auto"/>
              <w:right w:val="single" w:sz="4" w:space="0" w:color="auto"/>
            </w:tcBorders>
            <w:vAlign w:val="center"/>
            <w:hideMark/>
          </w:tcPr>
          <w:p w14:paraId="47927FC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№3/73</w:t>
            </w:r>
          </w:p>
        </w:tc>
        <w:tc>
          <w:tcPr>
            <w:tcW w:w="1887" w:type="dxa"/>
            <w:tcBorders>
              <w:top w:val="single" w:sz="4" w:space="0" w:color="auto"/>
              <w:left w:val="single" w:sz="4" w:space="0" w:color="auto"/>
              <w:bottom w:val="single" w:sz="4" w:space="0" w:color="auto"/>
              <w:right w:val="single" w:sz="4" w:space="0" w:color="auto"/>
            </w:tcBorders>
            <w:vAlign w:val="center"/>
            <w:hideMark/>
          </w:tcPr>
          <w:p w14:paraId="5A3CC5F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пер. Школьный</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8846CC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3B4ED1E9"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6-10-80</w:t>
            </w:r>
            <w:r w:rsidRPr="00247BBD">
              <w:rPr>
                <w:rFonts w:ascii="Times New Roman" w:eastAsia="Calibri" w:hAnsi="Times New Roman"/>
                <w:sz w:val="24"/>
                <w:szCs w:val="24"/>
              </w:rPr>
              <w:br/>
              <w:t xml:space="preserve"> (4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59D79E8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w:t>
            </w:r>
          </w:p>
        </w:tc>
        <w:tc>
          <w:tcPr>
            <w:tcW w:w="1544" w:type="dxa"/>
            <w:tcBorders>
              <w:top w:val="single" w:sz="4" w:space="0" w:color="auto"/>
              <w:left w:val="single" w:sz="4" w:space="0" w:color="auto"/>
              <w:bottom w:val="single" w:sz="4" w:space="0" w:color="auto"/>
              <w:right w:val="single" w:sz="4" w:space="0" w:color="auto"/>
            </w:tcBorders>
            <w:vAlign w:val="center"/>
            <w:hideMark/>
          </w:tcPr>
          <w:p w14:paraId="3FE97470"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1973</w:t>
            </w:r>
          </w:p>
        </w:tc>
      </w:tr>
      <w:tr w:rsidR="0019553E" w:rsidRPr="00247BBD" w14:paraId="1AB5DD20"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70D54FB8"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4</w:t>
            </w:r>
          </w:p>
        </w:tc>
        <w:tc>
          <w:tcPr>
            <w:tcW w:w="1383" w:type="dxa"/>
            <w:tcBorders>
              <w:top w:val="single" w:sz="4" w:space="0" w:color="auto"/>
              <w:left w:val="single" w:sz="4" w:space="0" w:color="auto"/>
              <w:bottom w:val="single" w:sz="4" w:space="0" w:color="auto"/>
              <w:right w:val="single" w:sz="4" w:space="0" w:color="auto"/>
            </w:tcBorders>
            <w:vAlign w:val="center"/>
            <w:hideMark/>
          </w:tcPr>
          <w:p w14:paraId="426040A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№4/75</w:t>
            </w:r>
          </w:p>
        </w:tc>
        <w:tc>
          <w:tcPr>
            <w:tcW w:w="1887" w:type="dxa"/>
            <w:tcBorders>
              <w:top w:val="single" w:sz="4" w:space="0" w:color="auto"/>
              <w:left w:val="single" w:sz="4" w:space="0" w:color="auto"/>
              <w:bottom w:val="single" w:sz="4" w:space="0" w:color="auto"/>
              <w:right w:val="single" w:sz="4" w:space="0" w:color="auto"/>
            </w:tcBorders>
            <w:vAlign w:val="center"/>
            <w:hideMark/>
          </w:tcPr>
          <w:p w14:paraId="019D156C"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пер.  Дачный</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4B800B"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257BD521"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8-10-80</w:t>
            </w:r>
            <w:r w:rsidRPr="00247BBD">
              <w:rPr>
                <w:rFonts w:ascii="Times New Roman" w:eastAsia="Calibri" w:hAnsi="Times New Roman"/>
                <w:sz w:val="24"/>
                <w:szCs w:val="24"/>
              </w:rPr>
              <w:br/>
              <w:t xml:space="preserve"> (6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1AAC1BA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15</w:t>
            </w:r>
          </w:p>
        </w:tc>
        <w:tc>
          <w:tcPr>
            <w:tcW w:w="1544" w:type="dxa"/>
            <w:tcBorders>
              <w:top w:val="single" w:sz="4" w:space="0" w:color="auto"/>
              <w:left w:val="single" w:sz="4" w:space="0" w:color="auto"/>
              <w:bottom w:val="single" w:sz="4" w:space="0" w:color="auto"/>
              <w:right w:val="single" w:sz="4" w:space="0" w:color="auto"/>
            </w:tcBorders>
            <w:vAlign w:val="center"/>
            <w:hideMark/>
          </w:tcPr>
          <w:p w14:paraId="57ACC95D"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1975</w:t>
            </w:r>
          </w:p>
        </w:tc>
      </w:tr>
      <w:tr w:rsidR="0019553E" w:rsidRPr="00247BBD" w14:paraId="2BBA6247" w14:textId="77777777" w:rsidTr="0019553E">
        <w:trPr>
          <w:jc w:val="center"/>
        </w:trPr>
        <w:tc>
          <w:tcPr>
            <w:tcW w:w="9133" w:type="dxa"/>
            <w:gridSpan w:val="7"/>
            <w:tcBorders>
              <w:top w:val="single" w:sz="4" w:space="0" w:color="auto"/>
              <w:left w:val="single" w:sz="4" w:space="0" w:color="auto"/>
              <w:bottom w:val="single" w:sz="4" w:space="0" w:color="auto"/>
              <w:right w:val="single" w:sz="4" w:space="0" w:color="auto"/>
            </w:tcBorders>
            <w:vAlign w:val="center"/>
            <w:hideMark/>
          </w:tcPr>
          <w:p w14:paraId="4DF0D8CF"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п. Белка</w:t>
            </w:r>
          </w:p>
        </w:tc>
      </w:tr>
      <w:tr w:rsidR="0019553E" w:rsidRPr="00247BBD" w14:paraId="66949763"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285918E8"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w:t>
            </w:r>
          </w:p>
        </w:tc>
        <w:tc>
          <w:tcPr>
            <w:tcW w:w="1383" w:type="dxa"/>
            <w:tcBorders>
              <w:top w:val="single" w:sz="4" w:space="0" w:color="auto"/>
              <w:left w:val="single" w:sz="4" w:space="0" w:color="auto"/>
              <w:bottom w:val="single" w:sz="4" w:space="0" w:color="auto"/>
              <w:right w:val="single" w:sz="4" w:space="0" w:color="auto"/>
            </w:tcBorders>
            <w:vAlign w:val="center"/>
            <w:hideMark/>
          </w:tcPr>
          <w:p w14:paraId="7D1D515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№1/89</w:t>
            </w:r>
          </w:p>
        </w:tc>
        <w:tc>
          <w:tcPr>
            <w:tcW w:w="1887" w:type="dxa"/>
            <w:tcBorders>
              <w:top w:val="single" w:sz="4" w:space="0" w:color="auto"/>
              <w:left w:val="single" w:sz="4" w:space="0" w:color="auto"/>
              <w:bottom w:val="single" w:sz="4" w:space="0" w:color="auto"/>
              <w:right w:val="single" w:sz="4" w:space="0" w:color="auto"/>
            </w:tcBorders>
            <w:vAlign w:val="center"/>
            <w:hideMark/>
          </w:tcPr>
          <w:p w14:paraId="68C5BD3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ул.  Сосновая</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4F89537"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80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4F81153A"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6-10-80</w:t>
            </w:r>
            <w:r w:rsidRPr="00247BBD">
              <w:rPr>
                <w:rFonts w:ascii="Times New Roman" w:eastAsia="Calibri" w:hAnsi="Times New Roman"/>
                <w:sz w:val="24"/>
                <w:szCs w:val="24"/>
              </w:rPr>
              <w:br/>
              <w:t xml:space="preserve"> (4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26183F6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w:t>
            </w:r>
          </w:p>
        </w:tc>
        <w:tc>
          <w:tcPr>
            <w:tcW w:w="1544" w:type="dxa"/>
            <w:tcBorders>
              <w:top w:val="single" w:sz="4" w:space="0" w:color="auto"/>
              <w:left w:val="single" w:sz="4" w:space="0" w:color="auto"/>
              <w:bottom w:val="single" w:sz="4" w:space="0" w:color="auto"/>
              <w:right w:val="single" w:sz="4" w:space="0" w:color="auto"/>
            </w:tcBorders>
            <w:vAlign w:val="center"/>
            <w:hideMark/>
          </w:tcPr>
          <w:p w14:paraId="0B44B9B2"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 xml:space="preserve">1989 (в настоящее </w:t>
            </w:r>
            <w:r w:rsidRPr="00247BBD">
              <w:rPr>
                <w:rFonts w:ascii="Times New Roman" w:eastAsia="Calibri" w:hAnsi="Times New Roman"/>
                <w:sz w:val="24"/>
                <w:szCs w:val="24"/>
              </w:rPr>
              <w:lastRenderedPageBreak/>
              <w:t>время не действует)</w:t>
            </w:r>
          </w:p>
        </w:tc>
      </w:tr>
      <w:tr w:rsidR="0019553E" w:rsidRPr="00247BBD" w14:paraId="78B5A2DB" w14:textId="77777777" w:rsidTr="0019553E">
        <w:trPr>
          <w:jc w:val="center"/>
        </w:trPr>
        <w:tc>
          <w:tcPr>
            <w:tcW w:w="9133" w:type="dxa"/>
            <w:gridSpan w:val="7"/>
            <w:tcBorders>
              <w:top w:val="single" w:sz="4" w:space="0" w:color="auto"/>
              <w:left w:val="single" w:sz="4" w:space="0" w:color="auto"/>
              <w:bottom w:val="single" w:sz="4" w:space="0" w:color="auto"/>
              <w:right w:val="single" w:sz="4" w:space="0" w:color="auto"/>
            </w:tcBorders>
            <w:vAlign w:val="center"/>
            <w:hideMark/>
          </w:tcPr>
          <w:p w14:paraId="6D8093DE"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lastRenderedPageBreak/>
              <w:t>с. Высокий Яр</w:t>
            </w:r>
          </w:p>
        </w:tc>
      </w:tr>
      <w:tr w:rsidR="0019553E" w:rsidRPr="00247BBD" w14:paraId="575B2AA9" w14:textId="77777777" w:rsidTr="0019553E">
        <w:trPr>
          <w:jc w:val="center"/>
        </w:trPr>
        <w:tc>
          <w:tcPr>
            <w:tcW w:w="568" w:type="dxa"/>
            <w:tcBorders>
              <w:top w:val="single" w:sz="4" w:space="0" w:color="auto"/>
              <w:left w:val="single" w:sz="4" w:space="0" w:color="auto"/>
              <w:bottom w:val="single" w:sz="4" w:space="0" w:color="auto"/>
              <w:right w:val="single" w:sz="4" w:space="0" w:color="auto"/>
            </w:tcBorders>
            <w:vAlign w:val="center"/>
            <w:hideMark/>
          </w:tcPr>
          <w:p w14:paraId="6B35AB75"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w:t>
            </w:r>
          </w:p>
        </w:tc>
        <w:tc>
          <w:tcPr>
            <w:tcW w:w="1383" w:type="dxa"/>
            <w:tcBorders>
              <w:top w:val="single" w:sz="4" w:space="0" w:color="auto"/>
              <w:left w:val="single" w:sz="4" w:space="0" w:color="auto"/>
              <w:bottom w:val="single" w:sz="4" w:space="0" w:color="auto"/>
              <w:right w:val="single" w:sz="4" w:space="0" w:color="auto"/>
            </w:tcBorders>
            <w:vAlign w:val="center"/>
            <w:hideMark/>
          </w:tcPr>
          <w:p w14:paraId="04FFAA1C"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w:t>
            </w:r>
          </w:p>
        </w:tc>
        <w:tc>
          <w:tcPr>
            <w:tcW w:w="1887" w:type="dxa"/>
            <w:tcBorders>
              <w:top w:val="single" w:sz="4" w:space="0" w:color="auto"/>
              <w:left w:val="single" w:sz="4" w:space="0" w:color="auto"/>
              <w:bottom w:val="single" w:sz="4" w:space="0" w:color="auto"/>
              <w:right w:val="single" w:sz="4" w:space="0" w:color="auto"/>
            </w:tcBorders>
            <w:vAlign w:val="center"/>
            <w:hideMark/>
          </w:tcPr>
          <w:p w14:paraId="5F2D985C"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с.  Высокий Яр</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3AF75B"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80</w:t>
            </w:r>
          </w:p>
        </w:tc>
        <w:tc>
          <w:tcPr>
            <w:tcW w:w="1894" w:type="dxa"/>
            <w:tcBorders>
              <w:top w:val="single" w:sz="4" w:space="0" w:color="auto"/>
              <w:left w:val="single" w:sz="4" w:space="0" w:color="auto"/>
              <w:bottom w:val="single" w:sz="4" w:space="0" w:color="auto"/>
              <w:right w:val="single" w:sz="4" w:space="0" w:color="auto"/>
            </w:tcBorders>
            <w:vAlign w:val="center"/>
            <w:hideMark/>
          </w:tcPr>
          <w:p w14:paraId="38305A84"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ЭЦВ 8-10-80</w:t>
            </w:r>
            <w:r w:rsidRPr="00247BBD">
              <w:rPr>
                <w:rFonts w:ascii="Times New Roman" w:eastAsia="Calibri" w:hAnsi="Times New Roman"/>
                <w:sz w:val="24"/>
                <w:szCs w:val="24"/>
              </w:rPr>
              <w:br/>
              <w:t xml:space="preserve"> (6 кВт)</w:t>
            </w:r>
          </w:p>
        </w:tc>
        <w:tc>
          <w:tcPr>
            <w:tcW w:w="793" w:type="dxa"/>
            <w:tcBorders>
              <w:top w:val="single" w:sz="4" w:space="0" w:color="auto"/>
              <w:left w:val="single" w:sz="4" w:space="0" w:color="auto"/>
              <w:bottom w:val="single" w:sz="4" w:space="0" w:color="auto"/>
              <w:right w:val="single" w:sz="4" w:space="0" w:color="auto"/>
            </w:tcBorders>
            <w:vAlign w:val="center"/>
            <w:hideMark/>
          </w:tcPr>
          <w:p w14:paraId="320D488E"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10</w:t>
            </w:r>
          </w:p>
        </w:tc>
        <w:tc>
          <w:tcPr>
            <w:tcW w:w="1544" w:type="dxa"/>
            <w:tcBorders>
              <w:top w:val="single" w:sz="4" w:space="0" w:color="auto"/>
              <w:left w:val="single" w:sz="4" w:space="0" w:color="auto"/>
              <w:bottom w:val="single" w:sz="4" w:space="0" w:color="auto"/>
              <w:right w:val="single" w:sz="4" w:space="0" w:color="auto"/>
            </w:tcBorders>
            <w:vAlign w:val="center"/>
            <w:hideMark/>
          </w:tcPr>
          <w:p w14:paraId="42A537D1" w14:textId="77777777" w:rsidR="0019553E" w:rsidRPr="00247BBD" w:rsidRDefault="0019553E" w:rsidP="00247BBD">
            <w:pPr>
              <w:pStyle w:val="footnotedescription"/>
              <w:rPr>
                <w:rFonts w:ascii="Times New Roman" w:eastAsia="Calibri" w:hAnsi="Times New Roman"/>
                <w:sz w:val="24"/>
                <w:szCs w:val="24"/>
              </w:rPr>
            </w:pPr>
            <w:r w:rsidRPr="00247BBD">
              <w:rPr>
                <w:rFonts w:ascii="Times New Roman" w:eastAsia="Calibri" w:hAnsi="Times New Roman"/>
                <w:sz w:val="24"/>
                <w:szCs w:val="24"/>
              </w:rPr>
              <w:t>нет данных</w:t>
            </w:r>
          </w:p>
        </w:tc>
      </w:tr>
    </w:tbl>
    <w:p w14:paraId="5E8E3314" w14:textId="77777777" w:rsidR="0019553E" w:rsidRPr="0019553E" w:rsidRDefault="0019553E" w:rsidP="00247BBD">
      <w:pPr>
        <w:pStyle w:val="140"/>
        <w:rPr>
          <w:rFonts w:eastAsia="Calibri"/>
        </w:rPr>
      </w:pPr>
      <w:r w:rsidRPr="0019553E">
        <w:rPr>
          <w:rFonts w:eastAsia="Calibri"/>
        </w:rPr>
        <w:t>В основном скважины находятся в бревенчатых и шлакоблочных павильонах. Не для всех источников водоснабжения установлены зоны санитарной охраны.</w:t>
      </w:r>
    </w:p>
    <w:p w14:paraId="104A67FA" w14:textId="73D2EF6A" w:rsidR="0019553E" w:rsidRPr="0019553E" w:rsidRDefault="0019553E" w:rsidP="00247BBD">
      <w:pPr>
        <w:pStyle w:val="140"/>
        <w:rPr>
          <w:rFonts w:eastAsia="Calibri"/>
        </w:rPr>
      </w:pPr>
      <w:r w:rsidRPr="0019553E">
        <w:rPr>
          <w:rFonts w:eastAsia="Calibri"/>
        </w:rPr>
        <w:t>Согласно существующей схеме, вода от скважин поступает в водопроводные сети и сооружения (водонапорные башни, резервуары). Водоразбор осуществляется с помощью устройства вводов водопровода и от водоразборных колонок. В п.</w:t>
      </w:r>
      <w:r w:rsidR="0005038C">
        <w:rPr>
          <w:rFonts w:eastAsia="Calibri"/>
        </w:rPr>
        <w:t> </w:t>
      </w:r>
      <w:r w:rsidRPr="0019553E">
        <w:rPr>
          <w:rFonts w:eastAsia="Calibri"/>
        </w:rPr>
        <w:t>Заводской и д.</w:t>
      </w:r>
      <w:r w:rsidR="0005038C">
        <w:rPr>
          <w:rFonts w:eastAsia="Calibri"/>
        </w:rPr>
        <w:t> </w:t>
      </w:r>
      <w:r w:rsidRPr="0019553E">
        <w:rPr>
          <w:rFonts w:eastAsia="Calibri"/>
        </w:rPr>
        <w:t>Прокоп действуют станции водоподготовки производительностью около 1 м</w:t>
      </w:r>
      <w:r w:rsidRPr="0019553E">
        <w:rPr>
          <w:rFonts w:eastAsia="Calibri"/>
          <w:vertAlign w:val="superscript"/>
        </w:rPr>
        <w:t>3</w:t>
      </w:r>
      <w:r w:rsidRPr="0019553E">
        <w:rPr>
          <w:rFonts w:eastAsia="Calibri"/>
        </w:rPr>
        <w:t xml:space="preserve">/ч. </w:t>
      </w:r>
    </w:p>
    <w:p w14:paraId="11838FE8" w14:textId="7212ACCB" w:rsidR="0019553E" w:rsidRPr="0019553E" w:rsidRDefault="0005038C" w:rsidP="00247BBD">
      <w:pPr>
        <w:pStyle w:val="140"/>
        <w:rPr>
          <w:rFonts w:eastAsia="Calibri"/>
        </w:rPr>
      </w:pPr>
      <w:r>
        <w:rPr>
          <w:rFonts w:eastAsia="Calibri"/>
        </w:rPr>
        <w:t xml:space="preserve"> В </w:t>
      </w:r>
      <w:r w:rsidR="0019553E" w:rsidRPr="0019553E">
        <w:rPr>
          <w:rFonts w:eastAsia="Calibri"/>
        </w:rPr>
        <w:t>таблице</w:t>
      </w:r>
      <w:r>
        <w:rPr>
          <w:rFonts w:eastAsia="Calibri"/>
        </w:rPr>
        <w:t xml:space="preserve"> </w:t>
      </w:r>
      <w:r w:rsidR="007B434F">
        <w:rPr>
          <w:rFonts w:eastAsia="Calibri"/>
        </w:rPr>
        <w:t>9.2</w:t>
      </w:r>
      <w:r w:rsidR="0019553E" w:rsidRPr="0019553E">
        <w:rPr>
          <w:rFonts w:eastAsia="Calibri"/>
        </w:rPr>
        <w:t xml:space="preserve"> приведены сведения о водопроводных сооружениях.</w:t>
      </w:r>
    </w:p>
    <w:p w14:paraId="7F345F97" w14:textId="66286C90" w:rsidR="0019553E" w:rsidRPr="0019553E" w:rsidRDefault="0019553E" w:rsidP="0019553E">
      <w:pPr>
        <w:ind w:firstLine="709"/>
        <w:jc w:val="right"/>
        <w:rPr>
          <w:iCs/>
        </w:rPr>
      </w:pPr>
      <w:r>
        <w:rPr>
          <w:iCs/>
        </w:rPr>
        <w:t xml:space="preserve"> </w:t>
      </w:r>
    </w:p>
    <w:p w14:paraId="1744196C" w14:textId="72799C85" w:rsidR="0019553E" w:rsidRPr="0019553E" w:rsidRDefault="0019553E" w:rsidP="00247BBD">
      <w:pPr>
        <w:pStyle w:val="140"/>
      </w:pPr>
      <w:r>
        <w:t>Таблица 9.2–</w:t>
      </w:r>
      <w:r w:rsidRPr="0019553E">
        <w:t>Характеристика водопроводных сооружений</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3"/>
        <w:gridCol w:w="1473"/>
        <w:gridCol w:w="1620"/>
        <w:gridCol w:w="615"/>
        <w:gridCol w:w="1520"/>
        <w:gridCol w:w="1524"/>
      </w:tblGrid>
      <w:tr w:rsidR="0019553E" w:rsidRPr="0019553E" w14:paraId="6FBBD492" w14:textId="77777777" w:rsidTr="0019553E">
        <w:trPr>
          <w:cantSplit/>
          <w:trHeight w:val="499"/>
          <w:jc w:val="center"/>
        </w:trPr>
        <w:tc>
          <w:tcPr>
            <w:tcW w:w="2892" w:type="dxa"/>
            <w:vMerge w:val="restart"/>
            <w:tcBorders>
              <w:top w:val="single" w:sz="4" w:space="0" w:color="auto"/>
              <w:left w:val="single" w:sz="4" w:space="0" w:color="auto"/>
              <w:bottom w:val="single" w:sz="4" w:space="0" w:color="auto"/>
              <w:right w:val="single" w:sz="4" w:space="0" w:color="auto"/>
            </w:tcBorders>
            <w:vAlign w:val="center"/>
            <w:hideMark/>
          </w:tcPr>
          <w:p w14:paraId="2A8FF790" w14:textId="77777777" w:rsidR="0019553E" w:rsidRPr="0019553E" w:rsidRDefault="0019553E" w:rsidP="0019553E">
            <w:pPr>
              <w:spacing w:after="160" w:line="256" w:lineRule="auto"/>
              <w:contextualSpacing/>
              <w:jc w:val="center"/>
              <w:rPr>
                <w:rFonts w:eastAsia="Calibri"/>
                <w:bCs/>
              </w:rPr>
            </w:pPr>
            <w:r w:rsidRPr="0019553E">
              <w:rPr>
                <w:rFonts w:eastAsia="Calibri"/>
                <w:bCs/>
              </w:rPr>
              <w:t>Тип</w:t>
            </w:r>
          </w:p>
        </w:tc>
        <w:tc>
          <w:tcPr>
            <w:tcW w:w="3093" w:type="dxa"/>
            <w:gridSpan w:val="2"/>
            <w:tcBorders>
              <w:top w:val="single" w:sz="4" w:space="0" w:color="auto"/>
              <w:left w:val="single" w:sz="4" w:space="0" w:color="auto"/>
              <w:bottom w:val="single" w:sz="4" w:space="0" w:color="auto"/>
              <w:right w:val="single" w:sz="4" w:space="0" w:color="auto"/>
            </w:tcBorders>
            <w:vAlign w:val="center"/>
            <w:hideMark/>
          </w:tcPr>
          <w:p w14:paraId="7019130C" w14:textId="77777777" w:rsidR="0019553E" w:rsidRPr="0019553E" w:rsidRDefault="0019553E" w:rsidP="0019553E">
            <w:pPr>
              <w:spacing w:after="160" w:line="256" w:lineRule="auto"/>
              <w:contextualSpacing/>
              <w:jc w:val="center"/>
              <w:rPr>
                <w:rFonts w:eastAsia="Calibri"/>
                <w:bCs/>
              </w:rPr>
            </w:pPr>
            <w:r w:rsidRPr="0019553E">
              <w:rPr>
                <w:rFonts w:eastAsia="Calibri"/>
                <w:bCs/>
              </w:rPr>
              <w:t>Геометрические параметры</w:t>
            </w:r>
          </w:p>
        </w:tc>
        <w:tc>
          <w:tcPr>
            <w:tcW w:w="615" w:type="dxa"/>
            <w:vMerge w:val="restart"/>
            <w:tcBorders>
              <w:top w:val="single" w:sz="4" w:space="0" w:color="auto"/>
              <w:left w:val="single" w:sz="4" w:space="0" w:color="auto"/>
              <w:bottom w:val="single" w:sz="4" w:space="0" w:color="auto"/>
              <w:right w:val="single" w:sz="4" w:space="0" w:color="auto"/>
            </w:tcBorders>
            <w:vAlign w:val="center"/>
            <w:hideMark/>
          </w:tcPr>
          <w:p w14:paraId="0CFC94FF" w14:textId="77777777" w:rsidR="0019553E" w:rsidRPr="0019553E" w:rsidRDefault="0019553E" w:rsidP="0019553E">
            <w:pPr>
              <w:spacing w:after="160" w:line="256" w:lineRule="auto"/>
              <w:contextualSpacing/>
              <w:jc w:val="center"/>
              <w:rPr>
                <w:rFonts w:eastAsia="Calibri"/>
                <w:bCs/>
              </w:rPr>
            </w:pPr>
            <w:r w:rsidRPr="0019553E">
              <w:rPr>
                <w:rFonts w:eastAsia="Calibri"/>
                <w:bCs/>
              </w:rPr>
              <w:t>Кол-во</w:t>
            </w:r>
          </w:p>
        </w:tc>
        <w:tc>
          <w:tcPr>
            <w:tcW w:w="1520" w:type="dxa"/>
            <w:vMerge w:val="restart"/>
            <w:tcBorders>
              <w:top w:val="single" w:sz="4" w:space="0" w:color="auto"/>
              <w:left w:val="single" w:sz="4" w:space="0" w:color="auto"/>
              <w:bottom w:val="single" w:sz="4" w:space="0" w:color="auto"/>
              <w:right w:val="single" w:sz="4" w:space="0" w:color="auto"/>
            </w:tcBorders>
            <w:vAlign w:val="center"/>
            <w:hideMark/>
          </w:tcPr>
          <w:p w14:paraId="50ECA1D3" w14:textId="77777777" w:rsidR="0019553E" w:rsidRPr="0019553E" w:rsidRDefault="0019553E" w:rsidP="0019553E">
            <w:pPr>
              <w:spacing w:after="160" w:line="256" w:lineRule="auto"/>
              <w:contextualSpacing/>
              <w:jc w:val="center"/>
              <w:rPr>
                <w:rFonts w:eastAsia="Calibri"/>
                <w:bCs/>
              </w:rPr>
            </w:pPr>
            <w:r w:rsidRPr="0019553E">
              <w:rPr>
                <w:rFonts w:eastAsia="Calibri"/>
                <w:bCs/>
              </w:rPr>
              <w:t>Год ввода в эксплуатацию</w:t>
            </w:r>
          </w:p>
        </w:tc>
        <w:tc>
          <w:tcPr>
            <w:tcW w:w="1524" w:type="dxa"/>
            <w:vMerge w:val="restart"/>
            <w:tcBorders>
              <w:top w:val="single" w:sz="4" w:space="0" w:color="auto"/>
              <w:left w:val="single" w:sz="4" w:space="0" w:color="auto"/>
              <w:bottom w:val="single" w:sz="4" w:space="0" w:color="auto"/>
              <w:right w:val="single" w:sz="4" w:space="0" w:color="auto"/>
            </w:tcBorders>
            <w:vAlign w:val="center"/>
            <w:hideMark/>
          </w:tcPr>
          <w:p w14:paraId="2108F56B" w14:textId="77777777" w:rsidR="0019553E" w:rsidRPr="0019553E" w:rsidRDefault="0019553E" w:rsidP="0019553E">
            <w:pPr>
              <w:spacing w:after="160" w:line="256" w:lineRule="auto"/>
              <w:contextualSpacing/>
              <w:jc w:val="center"/>
              <w:rPr>
                <w:rFonts w:eastAsia="Calibri"/>
                <w:bCs/>
              </w:rPr>
            </w:pPr>
            <w:r w:rsidRPr="0019553E">
              <w:rPr>
                <w:rFonts w:eastAsia="Calibri"/>
                <w:bCs/>
              </w:rPr>
              <w:t>Год проведения капремонта</w:t>
            </w:r>
          </w:p>
        </w:tc>
      </w:tr>
      <w:tr w:rsidR="0019553E" w:rsidRPr="0019553E" w14:paraId="3486FCC3" w14:textId="77777777" w:rsidTr="0019553E">
        <w:trPr>
          <w:cantSplit/>
          <w:trHeight w:val="70"/>
          <w:jc w:val="center"/>
        </w:trPr>
        <w:tc>
          <w:tcPr>
            <w:tcW w:w="9644" w:type="dxa"/>
            <w:vMerge/>
            <w:tcBorders>
              <w:top w:val="single" w:sz="4" w:space="0" w:color="auto"/>
              <w:left w:val="single" w:sz="4" w:space="0" w:color="auto"/>
              <w:bottom w:val="single" w:sz="4" w:space="0" w:color="auto"/>
              <w:right w:val="single" w:sz="4" w:space="0" w:color="auto"/>
            </w:tcBorders>
            <w:vAlign w:val="center"/>
            <w:hideMark/>
          </w:tcPr>
          <w:p w14:paraId="13D6E8EA" w14:textId="77777777" w:rsidR="0019553E" w:rsidRPr="0019553E" w:rsidRDefault="0019553E" w:rsidP="0019553E">
            <w:pPr>
              <w:rPr>
                <w:rFonts w:eastAsia="Calibri"/>
                <w:bCs/>
              </w:rPr>
            </w:pPr>
          </w:p>
        </w:tc>
        <w:tc>
          <w:tcPr>
            <w:tcW w:w="1473" w:type="dxa"/>
            <w:tcBorders>
              <w:top w:val="single" w:sz="4" w:space="0" w:color="auto"/>
              <w:left w:val="single" w:sz="4" w:space="0" w:color="auto"/>
              <w:bottom w:val="single" w:sz="4" w:space="0" w:color="auto"/>
              <w:right w:val="single" w:sz="4" w:space="0" w:color="auto"/>
            </w:tcBorders>
            <w:vAlign w:val="center"/>
            <w:hideMark/>
          </w:tcPr>
          <w:p w14:paraId="36B226DC" w14:textId="77777777" w:rsidR="0019553E" w:rsidRPr="0019553E" w:rsidRDefault="0019553E" w:rsidP="0019553E">
            <w:pPr>
              <w:spacing w:after="160" w:line="256" w:lineRule="auto"/>
              <w:ind w:right="-110"/>
              <w:contextualSpacing/>
              <w:jc w:val="center"/>
              <w:rPr>
                <w:rFonts w:eastAsia="Calibri"/>
                <w:bCs/>
              </w:rPr>
            </w:pPr>
            <w:r w:rsidRPr="0019553E">
              <w:rPr>
                <w:rFonts w:eastAsia="Calibri"/>
                <w:bCs/>
              </w:rPr>
              <w:t>Высота, м</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B899532" w14:textId="77777777" w:rsidR="0019553E" w:rsidRPr="0019553E" w:rsidRDefault="0019553E" w:rsidP="0019553E">
            <w:pPr>
              <w:spacing w:after="160" w:line="256" w:lineRule="auto"/>
              <w:contextualSpacing/>
              <w:jc w:val="center"/>
              <w:rPr>
                <w:rFonts w:eastAsia="Calibri"/>
                <w:bCs/>
              </w:rPr>
            </w:pPr>
            <w:r w:rsidRPr="0019553E">
              <w:rPr>
                <w:rFonts w:eastAsia="Calibri"/>
                <w:bCs/>
              </w:rPr>
              <w:t>Объем, м3</w:t>
            </w:r>
          </w:p>
        </w:tc>
        <w:tc>
          <w:tcPr>
            <w:tcW w:w="615" w:type="dxa"/>
            <w:vMerge/>
            <w:tcBorders>
              <w:top w:val="single" w:sz="4" w:space="0" w:color="auto"/>
              <w:left w:val="single" w:sz="4" w:space="0" w:color="auto"/>
              <w:bottom w:val="single" w:sz="4" w:space="0" w:color="auto"/>
              <w:right w:val="single" w:sz="4" w:space="0" w:color="auto"/>
            </w:tcBorders>
            <w:vAlign w:val="center"/>
            <w:hideMark/>
          </w:tcPr>
          <w:p w14:paraId="182D7FC0" w14:textId="77777777" w:rsidR="0019553E" w:rsidRPr="0019553E" w:rsidRDefault="0019553E" w:rsidP="0019553E">
            <w:pPr>
              <w:rPr>
                <w:rFonts w:eastAsia="Calibri"/>
                <w:bCs/>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14:paraId="248AA179" w14:textId="77777777" w:rsidR="0019553E" w:rsidRPr="0019553E" w:rsidRDefault="0019553E" w:rsidP="0019553E">
            <w:pPr>
              <w:rPr>
                <w:rFonts w:eastAsia="Calibri"/>
                <w:bCs/>
              </w:rPr>
            </w:pPr>
          </w:p>
        </w:tc>
        <w:tc>
          <w:tcPr>
            <w:tcW w:w="1524" w:type="dxa"/>
            <w:vMerge/>
            <w:tcBorders>
              <w:top w:val="single" w:sz="4" w:space="0" w:color="auto"/>
              <w:left w:val="single" w:sz="4" w:space="0" w:color="auto"/>
              <w:bottom w:val="single" w:sz="4" w:space="0" w:color="auto"/>
              <w:right w:val="single" w:sz="4" w:space="0" w:color="auto"/>
            </w:tcBorders>
            <w:vAlign w:val="center"/>
            <w:hideMark/>
          </w:tcPr>
          <w:p w14:paraId="756165B0" w14:textId="77777777" w:rsidR="0019553E" w:rsidRPr="0019553E" w:rsidRDefault="0019553E" w:rsidP="0019553E">
            <w:pPr>
              <w:rPr>
                <w:rFonts w:eastAsia="Calibri"/>
                <w:bCs/>
              </w:rPr>
            </w:pPr>
          </w:p>
        </w:tc>
      </w:tr>
      <w:tr w:rsidR="0019553E" w:rsidRPr="0019553E" w14:paraId="1E96F3C1" w14:textId="77777777" w:rsidTr="0019553E">
        <w:trPr>
          <w:trHeight w:val="70"/>
          <w:jc w:val="center"/>
        </w:trPr>
        <w:tc>
          <w:tcPr>
            <w:tcW w:w="9644" w:type="dxa"/>
            <w:gridSpan w:val="6"/>
            <w:tcBorders>
              <w:top w:val="single" w:sz="4" w:space="0" w:color="auto"/>
              <w:left w:val="single" w:sz="4" w:space="0" w:color="auto"/>
              <w:bottom w:val="single" w:sz="4" w:space="0" w:color="auto"/>
              <w:right w:val="single" w:sz="4" w:space="0" w:color="auto"/>
            </w:tcBorders>
            <w:vAlign w:val="center"/>
            <w:hideMark/>
          </w:tcPr>
          <w:p w14:paraId="399B8701" w14:textId="77777777" w:rsidR="0019553E" w:rsidRPr="0019553E" w:rsidRDefault="0019553E" w:rsidP="0019553E">
            <w:pPr>
              <w:spacing w:after="160" w:line="256" w:lineRule="auto"/>
              <w:contextualSpacing/>
              <w:rPr>
                <w:rFonts w:eastAsia="Calibri"/>
                <w:bCs/>
              </w:rPr>
            </w:pPr>
            <w:r w:rsidRPr="0019553E">
              <w:rPr>
                <w:rFonts w:eastAsia="Calibri"/>
                <w:bCs/>
              </w:rPr>
              <w:t>п. Заводской</w:t>
            </w:r>
          </w:p>
        </w:tc>
      </w:tr>
      <w:tr w:rsidR="0019553E" w:rsidRPr="0019553E" w14:paraId="209EB7BE" w14:textId="77777777" w:rsidTr="0019553E">
        <w:trPr>
          <w:trHeight w:val="529"/>
          <w:jc w:val="center"/>
        </w:trPr>
        <w:tc>
          <w:tcPr>
            <w:tcW w:w="2892" w:type="dxa"/>
            <w:tcBorders>
              <w:top w:val="single" w:sz="4" w:space="0" w:color="auto"/>
              <w:left w:val="single" w:sz="4" w:space="0" w:color="auto"/>
              <w:bottom w:val="single" w:sz="4" w:space="0" w:color="auto"/>
              <w:right w:val="single" w:sz="4" w:space="0" w:color="auto"/>
            </w:tcBorders>
            <w:vAlign w:val="center"/>
            <w:hideMark/>
          </w:tcPr>
          <w:p w14:paraId="2011E40B"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башня  Рожновского (ВБР-25-18-1) ул. Мира</w:t>
            </w:r>
          </w:p>
        </w:tc>
        <w:tc>
          <w:tcPr>
            <w:tcW w:w="1473" w:type="dxa"/>
            <w:tcBorders>
              <w:top w:val="single" w:sz="4" w:space="0" w:color="auto"/>
              <w:left w:val="single" w:sz="4" w:space="0" w:color="auto"/>
              <w:bottom w:val="single" w:sz="4" w:space="0" w:color="auto"/>
              <w:right w:val="single" w:sz="4" w:space="0" w:color="auto"/>
            </w:tcBorders>
            <w:vAlign w:val="center"/>
            <w:hideMark/>
          </w:tcPr>
          <w:p w14:paraId="696644EC" w14:textId="77777777" w:rsidR="0019553E" w:rsidRPr="0019553E" w:rsidRDefault="0019553E" w:rsidP="0019553E">
            <w:pPr>
              <w:spacing w:after="160" w:line="256" w:lineRule="auto"/>
              <w:contextualSpacing/>
              <w:jc w:val="center"/>
              <w:rPr>
                <w:rFonts w:eastAsia="Calibri"/>
                <w:bCs/>
              </w:rPr>
            </w:pPr>
            <w:r w:rsidRPr="0019553E">
              <w:rPr>
                <w:rFonts w:eastAsia="Calibri"/>
                <w:bCs/>
              </w:rPr>
              <w:t>18</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36F0427" w14:textId="77777777" w:rsidR="0019553E" w:rsidRPr="0019553E" w:rsidRDefault="0019553E" w:rsidP="0019553E">
            <w:pPr>
              <w:spacing w:after="160" w:line="256" w:lineRule="auto"/>
              <w:contextualSpacing/>
              <w:jc w:val="center"/>
              <w:rPr>
                <w:rFonts w:eastAsia="Calibri"/>
                <w:bCs/>
              </w:rPr>
            </w:pPr>
            <w:r w:rsidRPr="0019553E">
              <w:rPr>
                <w:rFonts w:eastAsia="Calibri"/>
                <w:bCs/>
              </w:rPr>
              <w:t>15</w:t>
            </w:r>
          </w:p>
        </w:tc>
        <w:tc>
          <w:tcPr>
            <w:tcW w:w="615" w:type="dxa"/>
            <w:tcBorders>
              <w:top w:val="single" w:sz="4" w:space="0" w:color="auto"/>
              <w:left w:val="single" w:sz="4" w:space="0" w:color="auto"/>
              <w:bottom w:val="single" w:sz="4" w:space="0" w:color="auto"/>
              <w:right w:val="single" w:sz="4" w:space="0" w:color="auto"/>
            </w:tcBorders>
            <w:vAlign w:val="center"/>
            <w:hideMark/>
          </w:tcPr>
          <w:p w14:paraId="24FF0DA8"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67BBB66D" w14:textId="77777777" w:rsidR="0019553E" w:rsidRPr="0019553E" w:rsidRDefault="0019553E" w:rsidP="0019553E">
            <w:pPr>
              <w:spacing w:after="160" w:line="256" w:lineRule="auto"/>
              <w:contextualSpacing/>
              <w:jc w:val="center"/>
              <w:rPr>
                <w:rFonts w:eastAsia="Calibri"/>
                <w:bCs/>
              </w:rPr>
            </w:pPr>
            <w:r w:rsidRPr="0019553E">
              <w:rPr>
                <w:rFonts w:eastAsia="Calibri"/>
                <w:bCs/>
              </w:rPr>
              <w:t>1991</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7526FFB" w14:textId="77777777" w:rsidR="0019553E" w:rsidRPr="0019553E" w:rsidRDefault="0019553E" w:rsidP="0019553E">
            <w:pPr>
              <w:spacing w:after="160" w:line="256" w:lineRule="auto"/>
              <w:contextualSpacing/>
              <w:jc w:val="center"/>
              <w:rPr>
                <w:rFonts w:eastAsia="Calibri"/>
                <w:bCs/>
              </w:rPr>
            </w:pPr>
            <w:r w:rsidRPr="0019553E">
              <w:rPr>
                <w:rFonts w:eastAsia="Calibri"/>
                <w:bCs/>
              </w:rPr>
              <w:t>2012</w:t>
            </w:r>
          </w:p>
        </w:tc>
      </w:tr>
      <w:tr w:rsidR="0019553E" w:rsidRPr="0019553E" w14:paraId="29E7E6FE"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tcPr>
          <w:p w14:paraId="03FBB969"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ул. Новостройка</w:t>
            </w:r>
          </w:p>
          <w:p w14:paraId="6B04AC43" w14:textId="77777777" w:rsidR="0019553E" w:rsidRPr="0019553E" w:rsidRDefault="0019553E" w:rsidP="0005038C">
            <w:pPr>
              <w:spacing w:after="160" w:line="256" w:lineRule="auto"/>
              <w:contextualSpacing/>
              <w:rPr>
                <w:rFonts w:eastAsia="Calibri"/>
                <w:bCs/>
              </w:rPr>
            </w:pPr>
          </w:p>
        </w:tc>
        <w:tc>
          <w:tcPr>
            <w:tcW w:w="1473" w:type="dxa"/>
            <w:tcBorders>
              <w:top w:val="single" w:sz="4" w:space="0" w:color="auto"/>
              <w:left w:val="single" w:sz="4" w:space="0" w:color="auto"/>
              <w:bottom w:val="single" w:sz="4" w:space="0" w:color="auto"/>
              <w:right w:val="single" w:sz="4" w:space="0" w:color="auto"/>
            </w:tcBorders>
            <w:vAlign w:val="center"/>
            <w:hideMark/>
          </w:tcPr>
          <w:p w14:paraId="2D516C3E" w14:textId="77777777" w:rsidR="0019553E" w:rsidRPr="0019553E" w:rsidRDefault="0019553E" w:rsidP="0019553E">
            <w:pPr>
              <w:spacing w:after="160" w:line="256" w:lineRule="auto"/>
              <w:contextualSpacing/>
              <w:jc w:val="center"/>
              <w:rPr>
                <w:rFonts w:eastAsia="Calibri"/>
                <w:bCs/>
              </w:rPr>
            </w:pPr>
            <w:r w:rsidRPr="0019553E">
              <w:rPr>
                <w:rFonts w:eastAsia="Calibri"/>
                <w:bCs/>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7B26190" w14:textId="77777777" w:rsidR="0019553E" w:rsidRPr="0019553E" w:rsidRDefault="0019553E" w:rsidP="0019553E">
            <w:pPr>
              <w:spacing w:after="160" w:line="256" w:lineRule="auto"/>
              <w:contextualSpacing/>
              <w:jc w:val="center"/>
              <w:rPr>
                <w:rFonts w:eastAsia="Calibri"/>
                <w:bCs/>
              </w:rPr>
            </w:pPr>
            <w:r w:rsidRPr="0019553E">
              <w:rPr>
                <w:rFonts w:eastAsia="Calibri"/>
                <w:bCs/>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1559F64"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4CD07D25" w14:textId="77777777" w:rsidR="0019553E" w:rsidRPr="0019553E" w:rsidRDefault="0019553E" w:rsidP="0019553E">
            <w:pPr>
              <w:spacing w:after="160" w:line="256" w:lineRule="auto"/>
              <w:contextualSpacing/>
              <w:jc w:val="center"/>
              <w:rPr>
                <w:rFonts w:eastAsia="Calibri"/>
                <w:bCs/>
              </w:rPr>
            </w:pPr>
            <w:r w:rsidRPr="0019553E">
              <w:rPr>
                <w:rFonts w:eastAsia="Calibri"/>
                <w:bCs/>
              </w:rPr>
              <w:t>1982</w:t>
            </w:r>
          </w:p>
        </w:tc>
        <w:tc>
          <w:tcPr>
            <w:tcW w:w="1524" w:type="dxa"/>
            <w:tcBorders>
              <w:top w:val="single" w:sz="4" w:space="0" w:color="auto"/>
              <w:left w:val="single" w:sz="4" w:space="0" w:color="auto"/>
              <w:bottom w:val="single" w:sz="4" w:space="0" w:color="auto"/>
              <w:right w:val="single" w:sz="4" w:space="0" w:color="auto"/>
            </w:tcBorders>
            <w:vAlign w:val="center"/>
            <w:hideMark/>
          </w:tcPr>
          <w:p w14:paraId="755DC8A9" w14:textId="77777777" w:rsidR="0019553E" w:rsidRPr="0019553E" w:rsidRDefault="0019553E" w:rsidP="0019553E">
            <w:pPr>
              <w:spacing w:after="160" w:line="256" w:lineRule="auto"/>
              <w:contextualSpacing/>
              <w:jc w:val="center"/>
              <w:rPr>
                <w:rFonts w:eastAsia="Calibri"/>
                <w:bCs/>
              </w:rPr>
            </w:pPr>
            <w:r w:rsidRPr="0019553E">
              <w:rPr>
                <w:rFonts w:eastAsia="Calibri"/>
                <w:bCs/>
              </w:rPr>
              <w:t>нет данных</w:t>
            </w:r>
          </w:p>
        </w:tc>
      </w:tr>
      <w:tr w:rsidR="0019553E" w:rsidRPr="0019553E" w14:paraId="0C45461B"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409571D2"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ул. 60 лет СССР</w:t>
            </w:r>
          </w:p>
        </w:tc>
        <w:tc>
          <w:tcPr>
            <w:tcW w:w="1473" w:type="dxa"/>
            <w:tcBorders>
              <w:top w:val="single" w:sz="4" w:space="0" w:color="auto"/>
              <w:left w:val="single" w:sz="4" w:space="0" w:color="auto"/>
              <w:bottom w:val="single" w:sz="4" w:space="0" w:color="auto"/>
              <w:right w:val="single" w:sz="4" w:space="0" w:color="auto"/>
            </w:tcBorders>
            <w:vAlign w:val="center"/>
            <w:hideMark/>
          </w:tcPr>
          <w:p w14:paraId="403C4D12" w14:textId="77777777" w:rsidR="0019553E" w:rsidRPr="0019553E" w:rsidRDefault="0019553E" w:rsidP="0019553E">
            <w:pPr>
              <w:spacing w:after="160" w:line="256" w:lineRule="auto"/>
              <w:contextualSpacing/>
              <w:jc w:val="center"/>
              <w:rPr>
                <w:rFonts w:eastAsia="Calibri"/>
                <w:bCs/>
              </w:rPr>
            </w:pPr>
            <w:r w:rsidRPr="0019553E">
              <w:rPr>
                <w:rFonts w:eastAsia="Calibri"/>
                <w:bCs/>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46585D3" w14:textId="77777777" w:rsidR="0019553E" w:rsidRPr="0019553E" w:rsidRDefault="0019553E" w:rsidP="0019553E">
            <w:pPr>
              <w:spacing w:after="160" w:line="256" w:lineRule="auto"/>
              <w:contextualSpacing/>
              <w:jc w:val="center"/>
              <w:rPr>
                <w:rFonts w:eastAsia="Calibri"/>
                <w:bCs/>
              </w:rPr>
            </w:pPr>
            <w:r w:rsidRPr="0019553E">
              <w:rPr>
                <w:rFonts w:eastAsia="Calibri"/>
                <w:bCs/>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25CBEB23"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B085E61" w14:textId="77777777" w:rsidR="0019553E" w:rsidRPr="0019553E" w:rsidRDefault="0019553E" w:rsidP="0019553E">
            <w:pPr>
              <w:spacing w:after="160" w:line="256" w:lineRule="auto"/>
              <w:contextualSpacing/>
              <w:jc w:val="center"/>
              <w:rPr>
                <w:rFonts w:eastAsia="Calibri"/>
                <w:bCs/>
              </w:rPr>
            </w:pPr>
            <w:r w:rsidRPr="0019553E">
              <w:rPr>
                <w:rFonts w:eastAsia="Calibri"/>
                <w:bCs/>
              </w:rPr>
              <w:t>1980</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B197FB6" w14:textId="77777777" w:rsidR="0019553E" w:rsidRPr="0019553E" w:rsidRDefault="0019553E" w:rsidP="0019553E">
            <w:pPr>
              <w:spacing w:after="160" w:line="256" w:lineRule="auto"/>
              <w:contextualSpacing/>
              <w:jc w:val="center"/>
              <w:rPr>
                <w:rFonts w:eastAsia="Calibri"/>
                <w:bCs/>
              </w:rPr>
            </w:pPr>
            <w:r w:rsidRPr="0019553E">
              <w:rPr>
                <w:rFonts w:eastAsia="Calibri"/>
                <w:bCs/>
              </w:rPr>
              <w:t>нет данных</w:t>
            </w:r>
          </w:p>
        </w:tc>
      </w:tr>
      <w:tr w:rsidR="0019553E" w:rsidRPr="0019553E" w14:paraId="6FFD5FA4" w14:textId="77777777" w:rsidTr="0019553E">
        <w:trPr>
          <w:jc w:val="center"/>
        </w:trPr>
        <w:tc>
          <w:tcPr>
            <w:tcW w:w="9644" w:type="dxa"/>
            <w:gridSpan w:val="6"/>
            <w:tcBorders>
              <w:top w:val="single" w:sz="4" w:space="0" w:color="auto"/>
              <w:left w:val="single" w:sz="4" w:space="0" w:color="auto"/>
              <w:bottom w:val="single" w:sz="4" w:space="0" w:color="auto"/>
              <w:right w:val="single" w:sz="4" w:space="0" w:color="auto"/>
            </w:tcBorders>
            <w:hideMark/>
          </w:tcPr>
          <w:p w14:paraId="589F3D3E" w14:textId="77777777" w:rsidR="0019553E" w:rsidRPr="0019553E" w:rsidRDefault="0019553E" w:rsidP="0019553E">
            <w:pPr>
              <w:spacing w:after="160" w:line="256" w:lineRule="auto"/>
              <w:contextualSpacing/>
              <w:rPr>
                <w:rFonts w:eastAsia="Calibri"/>
                <w:bCs/>
              </w:rPr>
            </w:pPr>
            <w:r w:rsidRPr="0019553E">
              <w:rPr>
                <w:rFonts w:eastAsia="Calibri"/>
                <w:bCs/>
              </w:rPr>
              <w:t>д. Прокоп</w:t>
            </w:r>
          </w:p>
        </w:tc>
      </w:tr>
      <w:tr w:rsidR="0019553E" w:rsidRPr="0019553E" w14:paraId="53080A45"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664B1AE6"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башня  Рожновского (ВБР-25-18-1) ул. Строительная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6A53E137" w14:textId="77777777" w:rsidR="0019553E" w:rsidRPr="0019553E" w:rsidRDefault="0019553E" w:rsidP="0019553E">
            <w:pPr>
              <w:spacing w:after="160" w:line="256" w:lineRule="auto"/>
              <w:contextualSpacing/>
              <w:jc w:val="center"/>
              <w:rPr>
                <w:rFonts w:eastAsia="Calibri"/>
                <w:bCs/>
              </w:rPr>
            </w:pPr>
            <w:r w:rsidRPr="0019553E">
              <w:rPr>
                <w:rFonts w:eastAsia="Calibri"/>
                <w:bCs/>
              </w:rPr>
              <w:t>15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F3D7E5" w14:textId="77777777" w:rsidR="0019553E" w:rsidRPr="0019553E" w:rsidRDefault="0019553E" w:rsidP="0019553E">
            <w:pPr>
              <w:spacing w:after="160" w:line="256" w:lineRule="auto"/>
              <w:contextualSpacing/>
              <w:jc w:val="center"/>
              <w:rPr>
                <w:rFonts w:eastAsia="Calibri"/>
                <w:bCs/>
              </w:rPr>
            </w:pPr>
            <w:r w:rsidRPr="0019553E">
              <w:rPr>
                <w:rFonts w:eastAsia="Calibri"/>
                <w:bCs/>
              </w:rPr>
              <w:t>15</w:t>
            </w:r>
          </w:p>
        </w:tc>
        <w:tc>
          <w:tcPr>
            <w:tcW w:w="615" w:type="dxa"/>
            <w:tcBorders>
              <w:top w:val="single" w:sz="4" w:space="0" w:color="auto"/>
              <w:left w:val="single" w:sz="4" w:space="0" w:color="auto"/>
              <w:bottom w:val="single" w:sz="4" w:space="0" w:color="auto"/>
              <w:right w:val="single" w:sz="4" w:space="0" w:color="auto"/>
            </w:tcBorders>
            <w:vAlign w:val="center"/>
            <w:hideMark/>
          </w:tcPr>
          <w:p w14:paraId="5BAE28A8"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435AA546" w14:textId="77777777" w:rsidR="0019553E" w:rsidRPr="0019553E" w:rsidRDefault="0019553E" w:rsidP="0019553E">
            <w:pPr>
              <w:spacing w:after="160" w:line="256" w:lineRule="auto"/>
              <w:contextualSpacing/>
              <w:jc w:val="center"/>
              <w:rPr>
                <w:rFonts w:eastAsia="Calibri"/>
                <w:bCs/>
              </w:rPr>
            </w:pPr>
            <w:r w:rsidRPr="0019553E">
              <w:rPr>
                <w:rFonts w:eastAsia="Calibri"/>
                <w:bCs/>
              </w:rPr>
              <w:t>1979</w:t>
            </w:r>
          </w:p>
        </w:tc>
        <w:tc>
          <w:tcPr>
            <w:tcW w:w="1524" w:type="dxa"/>
            <w:tcBorders>
              <w:top w:val="single" w:sz="4" w:space="0" w:color="auto"/>
              <w:left w:val="single" w:sz="4" w:space="0" w:color="auto"/>
              <w:bottom w:val="single" w:sz="4" w:space="0" w:color="auto"/>
              <w:right w:val="single" w:sz="4" w:space="0" w:color="auto"/>
            </w:tcBorders>
            <w:vAlign w:val="center"/>
            <w:hideMark/>
          </w:tcPr>
          <w:p w14:paraId="07834C05" w14:textId="77777777" w:rsidR="0019553E" w:rsidRPr="0019553E" w:rsidRDefault="0019553E" w:rsidP="0019553E">
            <w:pPr>
              <w:spacing w:after="160" w:line="256" w:lineRule="auto"/>
              <w:contextualSpacing/>
              <w:jc w:val="center"/>
              <w:rPr>
                <w:rFonts w:eastAsia="Calibri"/>
                <w:bCs/>
              </w:rPr>
            </w:pPr>
            <w:r w:rsidRPr="0019553E">
              <w:rPr>
                <w:rFonts w:eastAsia="Calibri"/>
                <w:bCs/>
              </w:rPr>
              <w:t>2007</w:t>
            </w:r>
          </w:p>
        </w:tc>
      </w:tr>
      <w:tr w:rsidR="0019553E" w:rsidRPr="0019553E" w14:paraId="3075EC35"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767EEA94"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ул. Центральная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7DFA3715" w14:textId="77777777" w:rsidR="0019553E" w:rsidRPr="0019553E" w:rsidRDefault="0019553E" w:rsidP="0019553E">
            <w:pPr>
              <w:spacing w:after="160" w:line="256" w:lineRule="auto"/>
              <w:contextualSpacing/>
              <w:jc w:val="center"/>
              <w:rPr>
                <w:rFonts w:eastAsia="Calibri"/>
                <w:bCs/>
              </w:rPr>
            </w:pPr>
            <w:r w:rsidRPr="0019553E">
              <w:rPr>
                <w:rFonts w:eastAsia="Calibri"/>
                <w:bCs/>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20227C" w14:textId="77777777" w:rsidR="0019553E" w:rsidRPr="0019553E" w:rsidRDefault="0019553E" w:rsidP="0019553E">
            <w:pPr>
              <w:spacing w:after="160" w:line="256" w:lineRule="auto"/>
              <w:contextualSpacing/>
              <w:jc w:val="center"/>
              <w:rPr>
                <w:rFonts w:eastAsia="Calibri"/>
                <w:bCs/>
              </w:rPr>
            </w:pPr>
            <w:r w:rsidRPr="0019553E">
              <w:rPr>
                <w:rFonts w:eastAsia="Calibri"/>
                <w:bCs/>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2D79A49"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4468E95" w14:textId="77777777" w:rsidR="0019553E" w:rsidRPr="0019553E" w:rsidRDefault="0019553E" w:rsidP="0019553E">
            <w:pPr>
              <w:spacing w:after="160" w:line="256" w:lineRule="auto"/>
              <w:contextualSpacing/>
              <w:jc w:val="center"/>
              <w:rPr>
                <w:rFonts w:eastAsia="Calibri"/>
                <w:bCs/>
              </w:rPr>
            </w:pPr>
            <w:r w:rsidRPr="0019553E">
              <w:rPr>
                <w:rFonts w:eastAsia="Calibri"/>
                <w:bCs/>
              </w:rPr>
              <w:t>1972</w:t>
            </w:r>
          </w:p>
        </w:tc>
        <w:tc>
          <w:tcPr>
            <w:tcW w:w="1524" w:type="dxa"/>
            <w:tcBorders>
              <w:top w:val="single" w:sz="4" w:space="0" w:color="auto"/>
              <w:left w:val="single" w:sz="4" w:space="0" w:color="auto"/>
              <w:bottom w:val="single" w:sz="4" w:space="0" w:color="auto"/>
              <w:right w:val="single" w:sz="4" w:space="0" w:color="auto"/>
            </w:tcBorders>
            <w:vAlign w:val="center"/>
            <w:hideMark/>
          </w:tcPr>
          <w:p w14:paraId="41D8AD1C" w14:textId="77777777" w:rsidR="0019553E" w:rsidRPr="0019553E" w:rsidRDefault="0019553E" w:rsidP="0019553E">
            <w:pPr>
              <w:spacing w:after="160" w:line="256" w:lineRule="auto"/>
              <w:contextualSpacing/>
              <w:jc w:val="center"/>
              <w:rPr>
                <w:rFonts w:eastAsia="Calibri"/>
                <w:bCs/>
              </w:rPr>
            </w:pPr>
            <w:r w:rsidRPr="0019553E">
              <w:rPr>
                <w:rFonts w:eastAsia="Calibri"/>
                <w:bCs/>
              </w:rPr>
              <w:t>2009</w:t>
            </w:r>
          </w:p>
        </w:tc>
      </w:tr>
      <w:tr w:rsidR="0019553E" w:rsidRPr="0019553E" w14:paraId="331D48BC" w14:textId="77777777" w:rsidTr="0019553E">
        <w:trPr>
          <w:jc w:val="center"/>
        </w:trPr>
        <w:tc>
          <w:tcPr>
            <w:tcW w:w="9644" w:type="dxa"/>
            <w:gridSpan w:val="6"/>
            <w:tcBorders>
              <w:top w:val="single" w:sz="4" w:space="0" w:color="auto"/>
              <w:left w:val="single" w:sz="4" w:space="0" w:color="auto"/>
              <w:bottom w:val="single" w:sz="4" w:space="0" w:color="auto"/>
              <w:right w:val="single" w:sz="4" w:space="0" w:color="auto"/>
            </w:tcBorders>
            <w:hideMark/>
          </w:tcPr>
          <w:p w14:paraId="36F36959" w14:textId="77777777" w:rsidR="0019553E" w:rsidRPr="0019553E" w:rsidRDefault="0019553E" w:rsidP="0019553E">
            <w:pPr>
              <w:spacing w:after="160" w:line="256" w:lineRule="auto"/>
              <w:contextualSpacing/>
              <w:rPr>
                <w:rFonts w:eastAsia="Calibri"/>
                <w:bCs/>
              </w:rPr>
            </w:pPr>
            <w:r w:rsidRPr="0019553E">
              <w:rPr>
                <w:rFonts w:eastAsia="Calibri"/>
                <w:bCs/>
              </w:rPr>
              <w:t>с. Нельмач</w:t>
            </w:r>
          </w:p>
        </w:tc>
      </w:tr>
      <w:tr w:rsidR="0019553E" w:rsidRPr="0019553E" w14:paraId="0E769CC9"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057C2021"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ул. Лесная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5E93E93" w14:textId="77777777" w:rsidR="0019553E" w:rsidRPr="0019553E" w:rsidRDefault="0019553E" w:rsidP="0019553E">
            <w:pPr>
              <w:spacing w:after="160" w:line="256" w:lineRule="auto"/>
              <w:contextualSpacing/>
              <w:jc w:val="center"/>
              <w:rPr>
                <w:rFonts w:eastAsia="Calibri"/>
                <w:bCs/>
              </w:rPr>
            </w:pPr>
            <w:r w:rsidRPr="0019553E">
              <w:rPr>
                <w:rFonts w:eastAsia="Calibri"/>
                <w:bCs/>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01243CC" w14:textId="77777777" w:rsidR="0019553E" w:rsidRPr="0019553E" w:rsidRDefault="0019553E" w:rsidP="0019553E">
            <w:pPr>
              <w:spacing w:after="160" w:line="256" w:lineRule="auto"/>
              <w:contextualSpacing/>
              <w:jc w:val="center"/>
              <w:rPr>
                <w:rFonts w:eastAsia="Calibri"/>
                <w:bCs/>
              </w:rPr>
            </w:pPr>
            <w:r w:rsidRPr="0019553E">
              <w:rPr>
                <w:rFonts w:eastAsia="Calibri"/>
                <w:bCs/>
              </w:rPr>
              <w:t>6</w:t>
            </w:r>
          </w:p>
        </w:tc>
        <w:tc>
          <w:tcPr>
            <w:tcW w:w="615" w:type="dxa"/>
            <w:tcBorders>
              <w:top w:val="single" w:sz="4" w:space="0" w:color="auto"/>
              <w:left w:val="single" w:sz="4" w:space="0" w:color="auto"/>
              <w:bottom w:val="single" w:sz="4" w:space="0" w:color="auto"/>
              <w:right w:val="single" w:sz="4" w:space="0" w:color="auto"/>
            </w:tcBorders>
            <w:vAlign w:val="center"/>
            <w:hideMark/>
          </w:tcPr>
          <w:p w14:paraId="37BFE45E"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57A8BC45" w14:textId="77777777" w:rsidR="0019553E" w:rsidRPr="0019553E" w:rsidRDefault="0019553E" w:rsidP="0019553E">
            <w:pPr>
              <w:spacing w:after="160" w:line="256" w:lineRule="auto"/>
              <w:contextualSpacing/>
              <w:jc w:val="center"/>
              <w:rPr>
                <w:rFonts w:eastAsia="Calibri"/>
                <w:bCs/>
              </w:rPr>
            </w:pPr>
            <w:r w:rsidRPr="0019553E">
              <w:rPr>
                <w:rFonts w:eastAsia="Calibri"/>
                <w:bCs/>
              </w:rPr>
              <w:t>1975</w:t>
            </w:r>
          </w:p>
        </w:tc>
        <w:tc>
          <w:tcPr>
            <w:tcW w:w="1524" w:type="dxa"/>
            <w:tcBorders>
              <w:top w:val="single" w:sz="4" w:space="0" w:color="auto"/>
              <w:left w:val="single" w:sz="4" w:space="0" w:color="auto"/>
              <w:bottom w:val="single" w:sz="4" w:space="0" w:color="auto"/>
              <w:right w:val="single" w:sz="4" w:space="0" w:color="auto"/>
            </w:tcBorders>
            <w:vAlign w:val="center"/>
            <w:hideMark/>
          </w:tcPr>
          <w:p w14:paraId="7F4B7FE6" w14:textId="77777777" w:rsidR="0019553E" w:rsidRPr="0019553E" w:rsidRDefault="0019553E" w:rsidP="0019553E">
            <w:pPr>
              <w:spacing w:after="160" w:line="256" w:lineRule="auto"/>
              <w:contextualSpacing/>
              <w:jc w:val="center"/>
              <w:rPr>
                <w:rFonts w:eastAsia="Calibri"/>
                <w:bCs/>
              </w:rPr>
            </w:pPr>
            <w:r w:rsidRPr="0019553E">
              <w:rPr>
                <w:rFonts w:eastAsia="Calibri"/>
                <w:bCs/>
              </w:rPr>
              <w:t>2009</w:t>
            </w:r>
          </w:p>
        </w:tc>
      </w:tr>
      <w:tr w:rsidR="0019553E" w:rsidRPr="0019553E" w14:paraId="0113FA3F"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776972A7"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ул. Сибирская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2360743E" w14:textId="77777777" w:rsidR="0019553E" w:rsidRPr="0019553E" w:rsidRDefault="0019553E" w:rsidP="0019553E">
            <w:pPr>
              <w:spacing w:after="160" w:line="256" w:lineRule="auto"/>
              <w:contextualSpacing/>
              <w:jc w:val="center"/>
              <w:rPr>
                <w:rFonts w:eastAsia="Calibri"/>
                <w:bCs/>
              </w:rPr>
            </w:pPr>
            <w:r w:rsidRPr="0019553E">
              <w:rPr>
                <w:rFonts w:eastAsia="Calibri"/>
                <w:bCs/>
              </w:rPr>
              <w:t>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65846DD" w14:textId="77777777" w:rsidR="0019553E" w:rsidRPr="0019553E" w:rsidRDefault="0019553E" w:rsidP="0019553E">
            <w:pPr>
              <w:spacing w:after="160" w:line="256" w:lineRule="auto"/>
              <w:contextualSpacing/>
              <w:jc w:val="center"/>
              <w:rPr>
                <w:rFonts w:eastAsia="Calibri"/>
                <w:bCs/>
              </w:rPr>
            </w:pPr>
            <w:r w:rsidRPr="0019553E">
              <w:rPr>
                <w:rFonts w:eastAsia="Calibri"/>
                <w:bCs/>
              </w:rPr>
              <w:t>8</w:t>
            </w:r>
          </w:p>
        </w:tc>
        <w:tc>
          <w:tcPr>
            <w:tcW w:w="615" w:type="dxa"/>
            <w:tcBorders>
              <w:top w:val="single" w:sz="4" w:space="0" w:color="auto"/>
              <w:left w:val="single" w:sz="4" w:space="0" w:color="auto"/>
              <w:bottom w:val="single" w:sz="4" w:space="0" w:color="auto"/>
              <w:right w:val="single" w:sz="4" w:space="0" w:color="auto"/>
            </w:tcBorders>
            <w:vAlign w:val="center"/>
            <w:hideMark/>
          </w:tcPr>
          <w:p w14:paraId="43A36C0B"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6F74C114" w14:textId="77777777" w:rsidR="0019553E" w:rsidRPr="0019553E" w:rsidRDefault="0019553E" w:rsidP="0019553E">
            <w:pPr>
              <w:spacing w:after="160" w:line="256" w:lineRule="auto"/>
              <w:contextualSpacing/>
              <w:jc w:val="center"/>
              <w:rPr>
                <w:rFonts w:eastAsia="Calibri"/>
                <w:bCs/>
              </w:rPr>
            </w:pPr>
            <w:r w:rsidRPr="0019553E">
              <w:rPr>
                <w:rFonts w:eastAsia="Calibri"/>
                <w:bCs/>
              </w:rPr>
              <w:t>1980</w:t>
            </w:r>
          </w:p>
        </w:tc>
        <w:tc>
          <w:tcPr>
            <w:tcW w:w="1524" w:type="dxa"/>
            <w:tcBorders>
              <w:top w:val="single" w:sz="4" w:space="0" w:color="auto"/>
              <w:left w:val="single" w:sz="4" w:space="0" w:color="auto"/>
              <w:bottom w:val="single" w:sz="4" w:space="0" w:color="auto"/>
              <w:right w:val="single" w:sz="4" w:space="0" w:color="auto"/>
            </w:tcBorders>
            <w:vAlign w:val="center"/>
            <w:hideMark/>
          </w:tcPr>
          <w:p w14:paraId="6D20095C" w14:textId="77777777" w:rsidR="0019553E" w:rsidRPr="0019553E" w:rsidRDefault="0019553E" w:rsidP="0019553E">
            <w:pPr>
              <w:spacing w:after="160" w:line="256" w:lineRule="auto"/>
              <w:contextualSpacing/>
              <w:jc w:val="center"/>
              <w:rPr>
                <w:rFonts w:eastAsia="Calibri"/>
                <w:bCs/>
              </w:rPr>
            </w:pPr>
            <w:r w:rsidRPr="0019553E">
              <w:rPr>
                <w:rFonts w:eastAsia="Calibri"/>
                <w:bCs/>
              </w:rPr>
              <w:t>2009</w:t>
            </w:r>
          </w:p>
        </w:tc>
      </w:tr>
      <w:tr w:rsidR="0019553E" w:rsidRPr="0019553E" w14:paraId="4BB9CCB9"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7674050C"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пер. Школьный</w:t>
            </w:r>
          </w:p>
        </w:tc>
        <w:tc>
          <w:tcPr>
            <w:tcW w:w="1473" w:type="dxa"/>
            <w:tcBorders>
              <w:top w:val="single" w:sz="4" w:space="0" w:color="auto"/>
              <w:left w:val="single" w:sz="4" w:space="0" w:color="auto"/>
              <w:bottom w:val="single" w:sz="4" w:space="0" w:color="auto"/>
              <w:right w:val="single" w:sz="4" w:space="0" w:color="auto"/>
            </w:tcBorders>
            <w:vAlign w:val="center"/>
            <w:hideMark/>
          </w:tcPr>
          <w:p w14:paraId="5BF2861C" w14:textId="77777777" w:rsidR="0019553E" w:rsidRPr="0019553E" w:rsidRDefault="0019553E" w:rsidP="0019553E">
            <w:pPr>
              <w:spacing w:after="160" w:line="256" w:lineRule="auto"/>
              <w:contextualSpacing/>
              <w:jc w:val="center"/>
              <w:rPr>
                <w:rFonts w:eastAsia="Calibri"/>
                <w:bCs/>
              </w:rPr>
            </w:pPr>
            <w:r w:rsidRPr="0019553E">
              <w:rPr>
                <w:rFonts w:eastAsia="Calibri"/>
                <w:bCs/>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20FC302" w14:textId="77777777" w:rsidR="0019553E" w:rsidRPr="0019553E" w:rsidRDefault="0019553E" w:rsidP="0019553E">
            <w:pPr>
              <w:spacing w:after="160" w:line="256" w:lineRule="auto"/>
              <w:contextualSpacing/>
              <w:jc w:val="center"/>
              <w:rPr>
                <w:rFonts w:eastAsia="Calibri"/>
                <w:bCs/>
              </w:rPr>
            </w:pPr>
            <w:r w:rsidRPr="0019553E">
              <w:rPr>
                <w:rFonts w:eastAsia="Calibri"/>
                <w:bCs/>
              </w:rPr>
              <w:t>7</w:t>
            </w:r>
          </w:p>
        </w:tc>
        <w:tc>
          <w:tcPr>
            <w:tcW w:w="615" w:type="dxa"/>
            <w:tcBorders>
              <w:top w:val="single" w:sz="4" w:space="0" w:color="auto"/>
              <w:left w:val="single" w:sz="4" w:space="0" w:color="auto"/>
              <w:bottom w:val="single" w:sz="4" w:space="0" w:color="auto"/>
              <w:right w:val="single" w:sz="4" w:space="0" w:color="auto"/>
            </w:tcBorders>
            <w:vAlign w:val="center"/>
            <w:hideMark/>
          </w:tcPr>
          <w:p w14:paraId="31B8C73E"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8C0731D" w14:textId="77777777" w:rsidR="0019553E" w:rsidRPr="0019553E" w:rsidRDefault="0019553E" w:rsidP="0019553E">
            <w:pPr>
              <w:spacing w:after="160" w:line="256" w:lineRule="auto"/>
              <w:contextualSpacing/>
              <w:jc w:val="center"/>
              <w:rPr>
                <w:rFonts w:eastAsia="Calibri"/>
                <w:bCs/>
              </w:rPr>
            </w:pPr>
            <w:r w:rsidRPr="0019553E">
              <w:rPr>
                <w:rFonts w:eastAsia="Calibri"/>
                <w:bCs/>
              </w:rPr>
              <w:t>1973</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A0CE4FF" w14:textId="77777777" w:rsidR="0019553E" w:rsidRPr="0019553E" w:rsidRDefault="0019553E" w:rsidP="0019553E">
            <w:pPr>
              <w:spacing w:after="160" w:line="256" w:lineRule="auto"/>
              <w:contextualSpacing/>
              <w:jc w:val="center"/>
              <w:rPr>
                <w:rFonts w:eastAsia="Calibri"/>
                <w:bCs/>
              </w:rPr>
            </w:pPr>
            <w:r w:rsidRPr="0019553E">
              <w:rPr>
                <w:rFonts w:eastAsia="Calibri"/>
                <w:bCs/>
              </w:rPr>
              <w:t>2007</w:t>
            </w:r>
          </w:p>
        </w:tc>
      </w:tr>
      <w:tr w:rsidR="0019553E" w:rsidRPr="0019553E" w14:paraId="424870CA"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31EFB6FD"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пер. Дачный</w:t>
            </w:r>
          </w:p>
        </w:tc>
        <w:tc>
          <w:tcPr>
            <w:tcW w:w="1473" w:type="dxa"/>
            <w:tcBorders>
              <w:top w:val="single" w:sz="4" w:space="0" w:color="auto"/>
              <w:left w:val="single" w:sz="4" w:space="0" w:color="auto"/>
              <w:bottom w:val="single" w:sz="4" w:space="0" w:color="auto"/>
              <w:right w:val="single" w:sz="4" w:space="0" w:color="auto"/>
            </w:tcBorders>
            <w:vAlign w:val="center"/>
            <w:hideMark/>
          </w:tcPr>
          <w:p w14:paraId="544BE352" w14:textId="77777777" w:rsidR="0019553E" w:rsidRPr="0019553E" w:rsidRDefault="0019553E" w:rsidP="0019553E">
            <w:pPr>
              <w:spacing w:after="160" w:line="256" w:lineRule="auto"/>
              <w:contextualSpacing/>
              <w:jc w:val="center"/>
              <w:rPr>
                <w:rFonts w:eastAsia="Calibri"/>
                <w:bCs/>
              </w:rPr>
            </w:pPr>
            <w:r w:rsidRPr="0019553E">
              <w:rPr>
                <w:rFonts w:eastAsia="Calibri"/>
                <w:bCs/>
              </w:rPr>
              <w:t>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5CB1B4" w14:textId="77777777" w:rsidR="0019553E" w:rsidRPr="0019553E" w:rsidRDefault="0019553E" w:rsidP="0019553E">
            <w:pPr>
              <w:spacing w:after="160" w:line="256" w:lineRule="auto"/>
              <w:contextualSpacing/>
              <w:jc w:val="center"/>
              <w:rPr>
                <w:rFonts w:eastAsia="Calibri"/>
                <w:bCs/>
              </w:rPr>
            </w:pPr>
            <w:r w:rsidRPr="0019553E">
              <w:rPr>
                <w:rFonts w:eastAsia="Calibri"/>
                <w:bCs/>
              </w:rPr>
              <w:t>8</w:t>
            </w:r>
          </w:p>
        </w:tc>
        <w:tc>
          <w:tcPr>
            <w:tcW w:w="615" w:type="dxa"/>
            <w:tcBorders>
              <w:top w:val="single" w:sz="4" w:space="0" w:color="auto"/>
              <w:left w:val="single" w:sz="4" w:space="0" w:color="auto"/>
              <w:bottom w:val="single" w:sz="4" w:space="0" w:color="auto"/>
              <w:right w:val="single" w:sz="4" w:space="0" w:color="auto"/>
            </w:tcBorders>
            <w:vAlign w:val="center"/>
            <w:hideMark/>
          </w:tcPr>
          <w:p w14:paraId="451A3C54"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A89389C" w14:textId="77777777" w:rsidR="0019553E" w:rsidRPr="0019553E" w:rsidRDefault="0019553E" w:rsidP="0019553E">
            <w:pPr>
              <w:spacing w:after="160" w:line="256" w:lineRule="auto"/>
              <w:contextualSpacing/>
              <w:jc w:val="center"/>
              <w:rPr>
                <w:rFonts w:eastAsia="Calibri"/>
                <w:bCs/>
              </w:rPr>
            </w:pPr>
            <w:r w:rsidRPr="0019553E">
              <w:rPr>
                <w:rFonts w:eastAsia="Calibri"/>
                <w:bCs/>
              </w:rPr>
              <w:t>1975</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D4D8733" w14:textId="77777777" w:rsidR="0019553E" w:rsidRPr="0019553E" w:rsidRDefault="0019553E" w:rsidP="0019553E">
            <w:pPr>
              <w:spacing w:after="160" w:line="256" w:lineRule="auto"/>
              <w:contextualSpacing/>
              <w:jc w:val="center"/>
              <w:rPr>
                <w:rFonts w:eastAsia="Calibri"/>
                <w:bCs/>
              </w:rPr>
            </w:pPr>
            <w:r w:rsidRPr="0019553E">
              <w:rPr>
                <w:rFonts w:eastAsia="Calibri"/>
                <w:bCs/>
              </w:rPr>
              <w:t>2012</w:t>
            </w:r>
          </w:p>
        </w:tc>
      </w:tr>
      <w:tr w:rsidR="0019553E" w:rsidRPr="0019553E" w14:paraId="771D218A" w14:textId="77777777" w:rsidTr="0019553E">
        <w:trPr>
          <w:jc w:val="center"/>
        </w:trPr>
        <w:tc>
          <w:tcPr>
            <w:tcW w:w="9644" w:type="dxa"/>
            <w:gridSpan w:val="6"/>
            <w:tcBorders>
              <w:top w:val="single" w:sz="4" w:space="0" w:color="auto"/>
              <w:left w:val="single" w:sz="4" w:space="0" w:color="auto"/>
              <w:bottom w:val="single" w:sz="4" w:space="0" w:color="auto"/>
              <w:right w:val="single" w:sz="4" w:space="0" w:color="auto"/>
            </w:tcBorders>
            <w:hideMark/>
          </w:tcPr>
          <w:p w14:paraId="701BD73D" w14:textId="77777777" w:rsidR="0019553E" w:rsidRPr="0019553E" w:rsidRDefault="0019553E" w:rsidP="0019553E">
            <w:pPr>
              <w:spacing w:after="160" w:line="256" w:lineRule="auto"/>
              <w:contextualSpacing/>
              <w:rPr>
                <w:rFonts w:eastAsia="Calibri"/>
                <w:bCs/>
              </w:rPr>
            </w:pPr>
            <w:r w:rsidRPr="0019553E">
              <w:rPr>
                <w:rFonts w:eastAsia="Calibri"/>
                <w:bCs/>
              </w:rPr>
              <w:t>п. Белка</w:t>
            </w:r>
          </w:p>
        </w:tc>
      </w:tr>
      <w:tr w:rsidR="0019553E" w:rsidRPr="0019553E" w14:paraId="4A803EB3"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339C9801" w14:textId="77777777" w:rsidR="0019553E" w:rsidRPr="0019553E" w:rsidRDefault="0019553E" w:rsidP="0005038C">
            <w:pPr>
              <w:spacing w:after="160" w:line="256" w:lineRule="auto"/>
              <w:contextualSpacing/>
              <w:rPr>
                <w:rFonts w:eastAsia="Calibri"/>
                <w:bCs/>
              </w:rPr>
            </w:pPr>
            <w:r w:rsidRPr="0019553E">
              <w:rPr>
                <w:rFonts w:eastAsia="Calibri"/>
                <w:bCs/>
              </w:rPr>
              <w:t>Водонапорная емкость, ул. Сосновая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980355C" w14:textId="77777777" w:rsidR="0019553E" w:rsidRPr="0019553E" w:rsidRDefault="0019553E" w:rsidP="0019553E">
            <w:pPr>
              <w:spacing w:after="160" w:line="256" w:lineRule="auto"/>
              <w:contextualSpacing/>
              <w:jc w:val="center"/>
              <w:rPr>
                <w:rFonts w:eastAsia="Calibri"/>
                <w:bCs/>
              </w:rPr>
            </w:pPr>
            <w:r w:rsidRPr="0019553E">
              <w:rPr>
                <w:rFonts w:eastAsia="Calibri"/>
                <w:bCs/>
              </w:rPr>
              <w:t>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8BB97A" w14:textId="77777777" w:rsidR="0019553E" w:rsidRPr="0019553E" w:rsidRDefault="0019553E" w:rsidP="0019553E">
            <w:pPr>
              <w:spacing w:after="160" w:line="256" w:lineRule="auto"/>
              <w:contextualSpacing/>
              <w:jc w:val="center"/>
              <w:rPr>
                <w:rFonts w:eastAsia="Calibri"/>
                <w:bCs/>
              </w:rPr>
            </w:pPr>
            <w:r w:rsidRPr="0019553E">
              <w:rPr>
                <w:rFonts w:eastAsia="Calibri"/>
                <w:bCs/>
              </w:rPr>
              <w:t>2,5</w:t>
            </w:r>
          </w:p>
        </w:tc>
        <w:tc>
          <w:tcPr>
            <w:tcW w:w="615" w:type="dxa"/>
            <w:tcBorders>
              <w:top w:val="single" w:sz="4" w:space="0" w:color="auto"/>
              <w:left w:val="single" w:sz="4" w:space="0" w:color="auto"/>
              <w:bottom w:val="single" w:sz="4" w:space="0" w:color="auto"/>
              <w:right w:val="single" w:sz="4" w:space="0" w:color="auto"/>
            </w:tcBorders>
            <w:vAlign w:val="center"/>
            <w:hideMark/>
          </w:tcPr>
          <w:p w14:paraId="195759DC"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471F0CE9" w14:textId="77777777" w:rsidR="0019553E" w:rsidRPr="0019553E" w:rsidRDefault="0019553E" w:rsidP="0019553E">
            <w:pPr>
              <w:spacing w:after="160" w:line="256" w:lineRule="auto"/>
              <w:contextualSpacing/>
              <w:jc w:val="center"/>
              <w:rPr>
                <w:rFonts w:eastAsia="Calibri"/>
                <w:bCs/>
              </w:rPr>
            </w:pPr>
            <w:r w:rsidRPr="0019553E">
              <w:rPr>
                <w:rFonts w:eastAsia="Calibri"/>
                <w:bCs/>
              </w:rPr>
              <w:t>1989</w:t>
            </w:r>
          </w:p>
        </w:tc>
        <w:tc>
          <w:tcPr>
            <w:tcW w:w="1524" w:type="dxa"/>
            <w:tcBorders>
              <w:top w:val="single" w:sz="4" w:space="0" w:color="auto"/>
              <w:left w:val="single" w:sz="4" w:space="0" w:color="auto"/>
              <w:bottom w:val="single" w:sz="4" w:space="0" w:color="auto"/>
              <w:right w:val="single" w:sz="4" w:space="0" w:color="auto"/>
            </w:tcBorders>
            <w:vAlign w:val="center"/>
            <w:hideMark/>
          </w:tcPr>
          <w:p w14:paraId="0D3F2522" w14:textId="77777777" w:rsidR="0019553E" w:rsidRPr="0019553E" w:rsidRDefault="0019553E" w:rsidP="0019553E">
            <w:pPr>
              <w:spacing w:after="160" w:line="256" w:lineRule="auto"/>
              <w:contextualSpacing/>
              <w:jc w:val="center"/>
              <w:rPr>
                <w:rFonts w:eastAsia="Calibri"/>
                <w:bCs/>
              </w:rPr>
            </w:pPr>
            <w:r w:rsidRPr="0019553E">
              <w:rPr>
                <w:rFonts w:eastAsia="Calibri"/>
                <w:bCs/>
              </w:rPr>
              <w:t>нет данных</w:t>
            </w:r>
          </w:p>
        </w:tc>
      </w:tr>
      <w:tr w:rsidR="0019553E" w:rsidRPr="0019553E" w14:paraId="4C792A98" w14:textId="77777777" w:rsidTr="0019553E">
        <w:trPr>
          <w:jc w:val="center"/>
        </w:trPr>
        <w:tc>
          <w:tcPr>
            <w:tcW w:w="9644" w:type="dxa"/>
            <w:gridSpan w:val="6"/>
            <w:tcBorders>
              <w:top w:val="single" w:sz="4" w:space="0" w:color="auto"/>
              <w:left w:val="single" w:sz="4" w:space="0" w:color="auto"/>
              <w:bottom w:val="single" w:sz="4" w:space="0" w:color="auto"/>
              <w:right w:val="single" w:sz="4" w:space="0" w:color="auto"/>
            </w:tcBorders>
            <w:hideMark/>
          </w:tcPr>
          <w:p w14:paraId="34F23F75" w14:textId="77777777" w:rsidR="0019553E" w:rsidRPr="0019553E" w:rsidRDefault="0019553E" w:rsidP="0019553E">
            <w:pPr>
              <w:spacing w:after="160" w:line="256" w:lineRule="auto"/>
              <w:contextualSpacing/>
              <w:rPr>
                <w:rFonts w:eastAsia="Calibri"/>
                <w:bCs/>
              </w:rPr>
            </w:pPr>
            <w:r w:rsidRPr="0019553E">
              <w:rPr>
                <w:rFonts w:eastAsia="Calibri"/>
                <w:bCs/>
              </w:rPr>
              <w:t>с. Высокий Яр</w:t>
            </w:r>
          </w:p>
        </w:tc>
      </w:tr>
      <w:tr w:rsidR="0019553E" w:rsidRPr="0019553E" w14:paraId="236CE014" w14:textId="77777777" w:rsidTr="0019553E">
        <w:trPr>
          <w:jc w:val="center"/>
        </w:trPr>
        <w:tc>
          <w:tcPr>
            <w:tcW w:w="2892" w:type="dxa"/>
            <w:tcBorders>
              <w:top w:val="single" w:sz="4" w:space="0" w:color="auto"/>
              <w:left w:val="single" w:sz="4" w:space="0" w:color="auto"/>
              <w:bottom w:val="single" w:sz="4" w:space="0" w:color="auto"/>
              <w:right w:val="single" w:sz="4" w:space="0" w:color="auto"/>
            </w:tcBorders>
            <w:hideMark/>
          </w:tcPr>
          <w:p w14:paraId="5F63E0CF" w14:textId="77777777" w:rsidR="0019553E" w:rsidRPr="0019553E" w:rsidRDefault="0019553E" w:rsidP="0005038C">
            <w:pPr>
              <w:spacing w:after="160" w:line="256" w:lineRule="auto"/>
              <w:contextualSpacing/>
              <w:rPr>
                <w:rFonts w:eastAsia="Calibri"/>
                <w:bCs/>
              </w:rPr>
            </w:pPr>
            <w:r w:rsidRPr="0019553E">
              <w:rPr>
                <w:rFonts w:eastAsia="Calibri"/>
                <w:bCs/>
              </w:rPr>
              <w:t xml:space="preserve">Водонапорная емкость, с. </w:t>
            </w:r>
            <w:r w:rsidRPr="0019553E">
              <w:rPr>
                <w:rFonts w:eastAsia="Calibri"/>
                <w:bCs/>
              </w:rPr>
              <w:lastRenderedPageBreak/>
              <w:t>Высокий Яр</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5B44C01" w14:textId="77777777" w:rsidR="0019553E" w:rsidRPr="0019553E" w:rsidRDefault="0019553E" w:rsidP="0019553E">
            <w:pPr>
              <w:spacing w:after="160" w:line="256" w:lineRule="auto"/>
              <w:contextualSpacing/>
              <w:jc w:val="center"/>
              <w:rPr>
                <w:rFonts w:eastAsia="Calibri"/>
                <w:bCs/>
              </w:rPr>
            </w:pPr>
            <w:r w:rsidRPr="0019553E">
              <w:rPr>
                <w:rFonts w:eastAsia="Calibri"/>
                <w:bCs/>
              </w:rPr>
              <w:lastRenderedPageBreak/>
              <w:t>2</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0D47DEE" w14:textId="77777777" w:rsidR="0019553E" w:rsidRPr="0019553E" w:rsidRDefault="0019553E" w:rsidP="0019553E">
            <w:pPr>
              <w:spacing w:after="160" w:line="256" w:lineRule="auto"/>
              <w:contextualSpacing/>
              <w:jc w:val="center"/>
              <w:rPr>
                <w:rFonts w:eastAsia="Calibri"/>
                <w:bCs/>
              </w:rPr>
            </w:pPr>
            <w:r w:rsidRPr="0019553E">
              <w:rPr>
                <w:rFonts w:eastAsia="Calibri"/>
                <w:bCs/>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32EFFCD0" w14:textId="77777777" w:rsidR="0019553E" w:rsidRPr="0019553E" w:rsidRDefault="0019553E" w:rsidP="0019553E">
            <w:pPr>
              <w:spacing w:after="160" w:line="256" w:lineRule="auto"/>
              <w:contextualSpacing/>
              <w:jc w:val="center"/>
              <w:rPr>
                <w:rFonts w:eastAsia="Calibri"/>
                <w:bCs/>
              </w:rPr>
            </w:pPr>
            <w:r w:rsidRPr="0019553E">
              <w:rPr>
                <w:rFonts w:eastAsia="Calibri"/>
                <w:bCs/>
              </w:rPr>
              <w:t>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3BC279E0" w14:textId="77777777" w:rsidR="0019553E" w:rsidRPr="0019553E" w:rsidRDefault="0019553E" w:rsidP="0019553E">
            <w:pPr>
              <w:spacing w:after="160" w:line="256" w:lineRule="auto"/>
              <w:contextualSpacing/>
              <w:jc w:val="center"/>
              <w:rPr>
                <w:rFonts w:eastAsia="Calibri"/>
                <w:bCs/>
              </w:rPr>
            </w:pPr>
            <w:r w:rsidRPr="0019553E">
              <w:rPr>
                <w:rFonts w:eastAsia="Calibri"/>
                <w:bCs/>
              </w:rPr>
              <w:t>нет данных</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CA56B3" w14:textId="77777777" w:rsidR="0019553E" w:rsidRPr="0019553E" w:rsidRDefault="0019553E" w:rsidP="0019553E">
            <w:pPr>
              <w:spacing w:after="160" w:line="256" w:lineRule="auto"/>
              <w:contextualSpacing/>
              <w:jc w:val="center"/>
              <w:rPr>
                <w:rFonts w:eastAsia="Calibri"/>
                <w:bCs/>
              </w:rPr>
            </w:pPr>
            <w:r w:rsidRPr="0019553E">
              <w:rPr>
                <w:rFonts w:eastAsia="Calibri"/>
                <w:bCs/>
              </w:rPr>
              <w:t>нет данных</w:t>
            </w:r>
          </w:p>
        </w:tc>
      </w:tr>
    </w:tbl>
    <w:p w14:paraId="19C54AED" w14:textId="77777777" w:rsidR="0019553E" w:rsidRPr="0019553E" w:rsidRDefault="0019553E" w:rsidP="00247BBD">
      <w:pPr>
        <w:pStyle w:val="140"/>
        <w:rPr>
          <w:rFonts w:eastAsia="Calibri"/>
        </w:rPr>
      </w:pPr>
      <w:r w:rsidRPr="0019553E">
        <w:rPr>
          <w:rFonts w:eastAsia="Calibri"/>
        </w:rPr>
        <w:t>Существующие водопроводные сети имеют значительный срок эксплуатации и нуждаются в капитальном ремонте.</w:t>
      </w:r>
    </w:p>
    <w:p w14:paraId="40D824BD" w14:textId="77777777" w:rsidR="0019553E" w:rsidRPr="0019553E" w:rsidRDefault="0019553E" w:rsidP="00247BBD">
      <w:pPr>
        <w:pStyle w:val="140"/>
        <w:rPr>
          <w:rFonts w:eastAsia="Calibri"/>
        </w:rPr>
      </w:pPr>
      <w:r w:rsidRPr="0019553E">
        <w:rPr>
          <w:rFonts w:eastAsia="Calibri"/>
        </w:rPr>
        <w:t>Наружное пожаротушение осуществляется с помощью пожарных гидрантов, установленных в водопроводных колодцах.</w:t>
      </w:r>
    </w:p>
    <w:p w14:paraId="3F063ACE" w14:textId="77777777" w:rsidR="0019553E" w:rsidRPr="0019553E" w:rsidRDefault="0019553E" w:rsidP="00247BBD">
      <w:pPr>
        <w:pStyle w:val="140"/>
        <w:rPr>
          <w:rFonts w:eastAsia="Calibri"/>
        </w:rPr>
      </w:pPr>
      <w:r w:rsidRPr="0019553E">
        <w:rPr>
          <w:rFonts w:eastAsia="Calibri"/>
        </w:rPr>
        <w:t>Качество воды, добываемой из некоторых скважин по отдельным показателям не соответствует требованиям ГОСТ Р 51232-98 «Вода питьевая. Общие требования к организации и методам контроля качества» 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Отмечается превышение содержания железа и марганца, солей жесткости. Мутность воды – повышенная.</w:t>
      </w:r>
    </w:p>
    <w:p w14:paraId="6D0ACA00" w14:textId="77777777" w:rsidR="0019553E" w:rsidRPr="007B434F" w:rsidRDefault="0019553E" w:rsidP="00247BBD">
      <w:pPr>
        <w:pStyle w:val="140"/>
        <w:rPr>
          <w:rFonts w:eastAsia="Calibri"/>
        </w:rPr>
      </w:pPr>
      <w:r w:rsidRPr="007B434F">
        <w:rPr>
          <w:rFonts w:eastAsia="Calibri"/>
        </w:rPr>
        <w:t>Централизованное горячее водоснабжение отсутствует. Население использует индивидуальные водонагреватели.</w:t>
      </w:r>
    </w:p>
    <w:p w14:paraId="646D99FA" w14:textId="3247A4C8" w:rsidR="00CD5B40" w:rsidRPr="0019553E" w:rsidRDefault="0019553E" w:rsidP="001D4276">
      <w:pPr>
        <w:pStyle w:val="3"/>
      </w:pPr>
      <w:r w:rsidRPr="007B434F">
        <w:t xml:space="preserve"> </w:t>
      </w:r>
      <w:bookmarkStart w:id="69" w:name="_Toc162529801"/>
      <w:r w:rsidR="00B47487" w:rsidRPr="007B434F">
        <w:t>9</w:t>
      </w:r>
      <w:r w:rsidR="00CD5B40" w:rsidRPr="007B434F">
        <w:t>.</w:t>
      </w:r>
      <w:r w:rsidR="00247BBD" w:rsidRPr="007B434F">
        <w:t>3</w:t>
      </w:r>
      <w:r w:rsidR="00CD5B40" w:rsidRPr="007B434F">
        <w:t>.Водоотведение</w:t>
      </w:r>
      <w:bookmarkEnd w:id="69"/>
    </w:p>
    <w:p w14:paraId="44661455" w14:textId="77777777" w:rsidR="0019553E" w:rsidRPr="00247BBD" w:rsidRDefault="0019553E" w:rsidP="00247BBD">
      <w:pPr>
        <w:pStyle w:val="140"/>
        <w:rPr>
          <w:rFonts w:eastAsia="Calibri"/>
        </w:rPr>
      </w:pPr>
      <w:r w:rsidRPr="00247BBD">
        <w:rPr>
          <w:rFonts w:eastAsia="Calibri"/>
        </w:rPr>
        <w:t>В настоящее время во всех населенных пунктах поселения централизованная канализация отсутствует. Отвод стоков от зданий осуществляется выпусками в герметичные выгребы с последующим вывозом в согласованные места.</w:t>
      </w:r>
    </w:p>
    <w:p w14:paraId="1B26E656" w14:textId="167D3996" w:rsidR="0019553E" w:rsidRPr="00247BBD" w:rsidRDefault="0019553E" w:rsidP="00247BBD">
      <w:pPr>
        <w:pStyle w:val="140"/>
        <w:rPr>
          <w:rFonts w:eastAsia="Calibri"/>
        </w:rPr>
      </w:pPr>
      <w:r w:rsidRPr="00247BBD">
        <w:rPr>
          <w:rFonts w:eastAsia="Calibri"/>
        </w:rPr>
        <w:t>Системы организованного отвода стоков поверхностных вод отсутствуют. Дождевые и талые стоки отводятся самотек</w:t>
      </w:r>
      <w:r w:rsidR="0005038C">
        <w:rPr>
          <w:rFonts w:eastAsia="Calibri"/>
        </w:rPr>
        <w:t>о</w:t>
      </w:r>
      <w:r w:rsidRPr="00247BBD">
        <w:rPr>
          <w:rFonts w:eastAsia="Calibri"/>
        </w:rPr>
        <w:t>м по отдельным кюветам и канавам на рельеф.</w:t>
      </w:r>
    </w:p>
    <w:p w14:paraId="1F136A30" w14:textId="0D39BE51" w:rsidR="00075DD9" w:rsidRPr="0019553E" w:rsidRDefault="0019553E" w:rsidP="00BE2E4B">
      <w:pPr>
        <w:pStyle w:val="3"/>
      </w:pPr>
      <w:r w:rsidRPr="0019553E">
        <w:t xml:space="preserve"> </w:t>
      </w:r>
      <w:bookmarkStart w:id="70" w:name="_Toc162529802"/>
      <w:r w:rsidR="00075DD9" w:rsidRPr="0019553E">
        <w:t>9.</w:t>
      </w:r>
      <w:r w:rsidR="00247BBD">
        <w:t>4</w:t>
      </w:r>
      <w:r w:rsidR="00075DD9" w:rsidRPr="0019553E">
        <w:t xml:space="preserve"> Электроснабжение</w:t>
      </w:r>
      <w:bookmarkEnd w:id="70"/>
    </w:p>
    <w:p w14:paraId="655E3E5F" w14:textId="77777777" w:rsidR="0019553E" w:rsidRPr="0019553E" w:rsidRDefault="0019553E" w:rsidP="00247BBD">
      <w:pPr>
        <w:pStyle w:val="140"/>
      </w:pPr>
      <w:r w:rsidRPr="0019553E">
        <w:t>На рассматриваемой территории нет центров питания 35-110 кВ. На сопредельной территории расположена ПС 110/10 «Парабель КС» с трансформаторами 2х25 МВА. По данным ПАО «ТРК» МЭС Сибири на 01.03.2023 год профицит мощности составляет 22,2 МА (19,75 МВт).</w:t>
      </w:r>
    </w:p>
    <w:p w14:paraId="6B8B9E85" w14:textId="77777777" w:rsidR="0019553E" w:rsidRPr="0019553E" w:rsidRDefault="0019553E" w:rsidP="00247BBD">
      <w:pPr>
        <w:pStyle w:val="140"/>
      </w:pPr>
      <w:r w:rsidRPr="0019553E">
        <w:t xml:space="preserve">Данные о наличии свободной для технологического присоединения мощности на ПС 110 кВ, входящих в зону эксплуатационной ответственности ПАО «ТРК» МЭС Сибири», на текущую дату представлены на официальном сайте </w:t>
      </w:r>
      <w:r w:rsidRPr="0019553E">
        <w:rPr>
          <w:lang w:val="en-US"/>
        </w:rPr>
        <w:t>http</w:t>
      </w:r>
      <w:r w:rsidRPr="0019553E">
        <w:t>://</w:t>
      </w:r>
      <w:r w:rsidRPr="0019553E">
        <w:rPr>
          <w:lang w:val="en-US"/>
        </w:rPr>
        <w:t>rosseti</w:t>
      </w:r>
      <w:r w:rsidRPr="0019553E">
        <w:t>-</w:t>
      </w:r>
      <w:r w:rsidRPr="0019553E">
        <w:rPr>
          <w:lang w:val="en-US"/>
        </w:rPr>
        <w:t>tomsk</w:t>
      </w:r>
      <w:r w:rsidRPr="0019553E">
        <w:t>.</w:t>
      </w:r>
      <w:r w:rsidRPr="0019553E">
        <w:rPr>
          <w:lang w:val="en-US"/>
        </w:rPr>
        <w:t>ru</w:t>
      </w:r>
      <w:r w:rsidRPr="0019553E">
        <w:t>.</w:t>
      </w:r>
    </w:p>
    <w:p w14:paraId="664D569D" w14:textId="77777777" w:rsidR="0019553E" w:rsidRPr="0019553E" w:rsidRDefault="0019553E" w:rsidP="00247BBD">
      <w:pPr>
        <w:pStyle w:val="140"/>
      </w:pPr>
      <w:r w:rsidRPr="0019553E">
        <w:t>В районе указанной планировочной территории проходят следующие ЛЭП:</w:t>
      </w:r>
    </w:p>
    <w:p w14:paraId="4000C071" w14:textId="50FD020D" w:rsidR="0019553E" w:rsidRPr="007B434F" w:rsidRDefault="0019553E" w:rsidP="00E72052">
      <w:pPr>
        <w:pStyle w:val="af4"/>
        <w:numPr>
          <w:ilvl w:val="0"/>
          <w:numId w:val="87"/>
        </w:numPr>
        <w:ind w:left="426"/>
        <w:jc w:val="both"/>
        <w:rPr>
          <w:rFonts w:ascii="Times New Roman" w:eastAsia="Times New Roman" w:hAnsi="Times New Roman"/>
          <w:sz w:val="26"/>
          <w:szCs w:val="26"/>
        </w:rPr>
      </w:pPr>
      <w:r w:rsidRPr="007B434F">
        <w:rPr>
          <w:rFonts w:ascii="Times New Roman" w:eastAsia="Times New Roman" w:hAnsi="Times New Roman"/>
          <w:sz w:val="26"/>
          <w:szCs w:val="26"/>
        </w:rPr>
        <w:t>ВЛ 220 кВ Парабель-Вертикос-Раскино, ВЛ 220 кВ Раскино-Чапаевка;</w:t>
      </w:r>
    </w:p>
    <w:p w14:paraId="77E38F1B" w14:textId="0207A72F" w:rsidR="0019553E" w:rsidRPr="007B434F" w:rsidRDefault="0019553E" w:rsidP="00E72052">
      <w:pPr>
        <w:pStyle w:val="af4"/>
        <w:numPr>
          <w:ilvl w:val="0"/>
          <w:numId w:val="87"/>
        </w:numPr>
        <w:ind w:left="426"/>
        <w:jc w:val="both"/>
        <w:rPr>
          <w:rFonts w:ascii="Times New Roman" w:eastAsia="Times New Roman" w:hAnsi="Times New Roman"/>
          <w:sz w:val="26"/>
          <w:szCs w:val="26"/>
        </w:rPr>
      </w:pPr>
      <w:r w:rsidRPr="007B434F">
        <w:rPr>
          <w:rFonts w:ascii="Times New Roman" w:eastAsia="Times New Roman" w:hAnsi="Times New Roman"/>
          <w:sz w:val="26"/>
          <w:szCs w:val="26"/>
        </w:rPr>
        <w:t>ВЛ 220 кВ Чапаевка-Советско-Соснинская;</w:t>
      </w:r>
    </w:p>
    <w:p w14:paraId="6FF5F9C3" w14:textId="38D7607D" w:rsidR="0019553E" w:rsidRPr="007B434F" w:rsidRDefault="0019553E" w:rsidP="00E72052">
      <w:pPr>
        <w:pStyle w:val="af4"/>
        <w:numPr>
          <w:ilvl w:val="0"/>
          <w:numId w:val="87"/>
        </w:numPr>
        <w:ind w:left="426"/>
        <w:jc w:val="both"/>
        <w:rPr>
          <w:rFonts w:ascii="Times New Roman" w:eastAsia="Times New Roman" w:hAnsi="Times New Roman"/>
          <w:sz w:val="26"/>
          <w:szCs w:val="26"/>
        </w:rPr>
      </w:pPr>
      <w:r w:rsidRPr="007B434F">
        <w:rPr>
          <w:rFonts w:ascii="Times New Roman" w:eastAsia="Times New Roman" w:hAnsi="Times New Roman"/>
          <w:sz w:val="26"/>
          <w:szCs w:val="26"/>
        </w:rPr>
        <w:t>ВЛ-110 кВ Парабель-Лугинецкое (С-103, С-104).</w:t>
      </w:r>
    </w:p>
    <w:p w14:paraId="4A7BB0E4" w14:textId="77777777" w:rsidR="0019553E" w:rsidRPr="0019553E" w:rsidRDefault="0019553E" w:rsidP="00247BBD">
      <w:pPr>
        <w:pStyle w:val="140"/>
      </w:pPr>
      <w:r w:rsidRPr="0019553E">
        <w:t>Электроснабжение потребителей населенных пунктов сельского поселения осуществляется от ТП-10/0,4 кВ, запитанных по распределительной сети ЛЭП-10 кВ от РУ ПС110/10 «Парабель КС».</w:t>
      </w:r>
    </w:p>
    <w:p w14:paraId="063DE8D5" w14:textId="77777777" w:rsidR="0019553E" w:rsidRPr="0019553E" w:rsidRDefault="0019553E" w:rsidP="00247BBD">
      <w:pPr>
        <w:pStyle w:val="140"/>
      </w:pPr>
      <w:r w:rsidRPr="0019553E">
        <w:t>Электроосвещение улиц организовано в п. Заводской, д. Прокоп, с. Нельмач, с. Высокий Яр. Общая протяженность сетей составляет около 14,343 км.</w:t>
      </w:r>
    </w:p>
    <w:p w14:paraId="77D8053D" w14:textId="66BDFC4C" w:rsidR="00B47487" w:rsidRPr="0019553E" w:rsidRDefault="00B47487" w:rsidP="001D4276">
      <w:pPr>
        <w:pStyle w:val="3"/>
      </w:pPr>
      <w:bookmarkStart w:id="71" w:name="_Toc162529803"/>
      <w:r w:rsidRPr="0019553E">
        <w:t>9.</w:t>
      </w:r>
      <w:r w:rsidR="00247BBD">
        <w:t>5</w:t>
      </w:r>
      <w:r w:rsidRPr="0019553E">
        <w:t>. Теплоснабжение</w:t>
      </w:r>
      <w:bookmarkEnd w:id="71"/>
    </w:p>
    <w:p w14:paraId="2D06B87D" w14:textId="4D28C739" w:rsidR="0019553E" w:rsidRPr="0019553E" w:rsidRDefault="0019553E" w:rsidP="00247BBD">
      <w:pPr>
        <w:pStyle w:val="140"/>
        <w:rPr>
          <w:rFonts w:eastAsia="Calibri"/>
        </w:rPr>
      </w:pPr>
      <w:r w:rsidRPr="0019553E">
        <w:rPr>
          <w:rFonts w:eastAsia="Calibri"/>
        </w:rPr>
        <w:t>Всего на территории поселения находится 5</w:t>
      </w:r>
      <w:r w:rsidR="0005038C">
        <w:rPr>
          <w:rFonts w:eastAsia="Calibri"/>
        </w:rPr>
        <w:t>(пять)</w:t>
      </w:r>
      <w:r w:rsidRPr="0019553E">
        <w:rPr>
          <w:rFonts w:eastAsia="Calibri"/>
        </w:rPr>
        <w:t xml:space="preserve"> локальных источников теплоснабжения, из которых </w:t>
      </w:r>
      <w:r w:rsidR="009E29D1">
        <w:rPr>
          <w:rFonts w:eastAsia="Calibri"/>
        </w:rPr>
        <w:t xml:space="preserve">два </w:t>
      </w:r>
      <w:r w:rsidRPr="0019553E">
        <w:rPr>
          <w:rFonts w:eastAsia="Calibri"/>
        </w:rPr>
        <w:t>мощностью 1,032 Гкал/ч, находится в собственности отдела образования администрации Парабельского района,</w:t>
      </w:r>
      <w:r w:rsidR="009E29D1">
        <w:rPr>
          <w:rFonts w:eastAsia="Calibri"/>
        </w:rPr>
        <w:t xml:space="preserve"> два</w:t>
      </w:r>
      <w:r w:rsidRPr="0019553E">
        <w:rPr>
          <w:rFonts w:eastAsia="Calibri"/>
        </w:rPr>
        <w:t xml:space="preserve"> </w:t>
      </w:r>
      <w:r w:rsidRPr="0019553E">
        <w:rPr>
          <w:rFonts w:eastAsia="Calibri"/>
        </w:rPr>
        <w:lastRenderedPageBreak/>
        <w:t xml:space="preserve">локальных источника относятся к районному </w:t>
      </w:r>
      <w:r w:rsidR="0005038C">
        <w:rPr>
          <w:rFonts w:eastAsia="Calibri"/>
        </w:rPr>
        <w:t>Д</w:t>
      </w:r>
      <w:r w:rsidRPr="0019553E">
        <w:rPr>
          <w:rFonts w:eastAsia="Calibri"/>
        </w:rPr>
        <w:t xml:space="preserve">ому </w:t>
      </w:r>
      <w:r w:rsidR="0005038C">
        <w:rPr>
          <w:rFonts w:eastAsia="Calibri"/>
        </w:rPr>
        <w:t>к</w:t>
      </w:r>
      <w:r w:rsidRPr="0019553E">
        <w:rPr>
          <w:rFonts w:eastAsia="Calibri"/>
        </w:rPr>
        <w:t xml:space="preserve">ультуры и </w:t>
      </w:r>
      <w:r w:rsidR="009E29D1">
        <w:rPr>
          <w:rFonts w:eastAsia="Calibri"/>
        </w:rPr>
        <w:t xml:space="preserve">один </w:t>
      </w:r>
      <w:r w:rsidRPr="0019553E">
        <w:rPr>
          <w:rFonts w:eastAsia="Calibri"/>
        </w:rPr>
        <w:t xml:space="preserve">источник относится к администрации Заводского сельского поселения. </w:t>
      </w:r>
      <w:r w:rsidR="0005038C">
        <w:rPr>
          <w:rFonts w:eastAsia="Calibri"/>
        </w:rPr>
        <w:t>З</w:t>
      </w:r>
      <w:r w:rsidRPr="0019553E">
        <w:rPr>
          <w:rFonts w:eastAsia="Calibri"/>
        </w:rPr>
        <w:t xml:space="preserve">дание </w:t>
      </w:r>
      <w:r w:rsidR="0005038C">
        <w:rPr>
          <w:rFonts w:eastAsia="Calibri"/>
        </w:rPr>
        <w:t>а</w:t>
      </w:r>
      <w:r w:rsidRPr="0019553E">
        <w:rPr>
          <w:rFonts w:eastAsia="Calibri"/>
        </w:rPr>
        <w:t>дминистрации переоборудовано на газовое отопление</w:t>
      </w:r>
      <w:r w:rsidR="0005038C">
        <w:rPr>
          <w:rFonts w:eastAsia="Calibri"/>
        </w:rPr>
        <w:t>.</w:t>
      </w:r>
      <w:r w:rsidRPr="0019553E">
        <w:rPr>
          <w:rFonts w:eastAsia="Calibri"/>
        </w:rPr>
        <w:t xml:space="preserve"> Жилищный фонд поселения централизованного отопления не имеет и оснащен</w:t>
      </w:r>
      <w:r w:rsidR="0005038C">
        <w:rPr>
          <w:rFonts w:eastAsia="Calibri"/>
        </w:rPr>
        <w:t>,</w:t>
      </w:r>
      <w:r w:rsidRPr="0019553E">
        <w:rPr>
          <w:rFonts w:eastAsia="Calibri"/>
        </w:rPr>
        <w:t xml:space="preserve"> в основном</w:t>
      </w:r>
      <w:r w:rsidR="0005038C">
        <w:rPr>
          <w:rFonts w:eastAsia="Calibri"/>
        </w:rPr>
        <w:t>,</w:t>
      </w:r>
      <w:r w:rsidRPr="0019553E">
        <w:rPr>
          <w:rFonts w:eastAsia="Calibri"/>
        </w:rPr>
        <w:t xml:space="preserve"> индивидуальным печным отоплением, 39 квартир оснащены индивидуальным газовым отоплением.</w:t>
      </w:r>
    </w:p>
    <w:p w14:paraId="75E05BB7" w14:textId="4A85413E" w:rsidR="0019553E" w:rsidRPr="0019553E" w:rsidRDefault="0005038C" w:rsidP="00247BBD">
      <w:pPr>
        <w:pStyle w:val="140"/>
        <w:rPr>
          <w:rFonts w:eastAsia="Calibri"/>
          <w:lang w:val="x-none"/>
        </w:rPr>
      </w:pPr>
      <w:r>
        <w:rPr>
          <w:rFonts w:eastAsia="Calibri"/>
        </w:rPr>
        <w:t xml:space="preserve"> В</w:t>
      </w:r>
      <w:r w:rsidR="0019553E" w:rsidRPr="0019553E">
        <w:rPr>
          <w:rFonts w:eastAsia="Calibri"/>
          <w:lang w:val="x-none"/>
        </w:rPr>
        <w:t xml:space="preserve"> таблице </w:t>
      </w:r>
      <w:r w:rsidR="009E29D1">
        <w:rPr>
          <w:rFonts w:eastAsia="Calibri"/>
        </w:rPr>
        <w:t xml:space="preserve">9.3 </w:t>
      </w:r>
      <w:r w:rsidR="0019553E" w:rsidRPr="0019553E">
        <w:rPr>
          <w:rFonts w:eastAsia="Calibri"/>
          <w:lang w:val="x-none"/>
        </w:rPr>
        <w:t>приведены характеристики существующих источник</w:t>
      </w:r>
      <w:r w:rsidR="0019553E" w:rsidRPr="0019553E">
        <w:rPr>
          <w:rFonts w:eastAsia="Calibri"/>
        </w:rPr>
        <w:t>ов</w:t>
      </w:r>
      <w:r w:rsidR="0019553E" w:rsidRPr="0019553E">
        <w:rPr>
          <w:rFonts w:eastAsia="Calibri"/>
          <w:lang w:val="x-none"/>
        </w:rPr>
        <w:t xml:space="preserve"> тепловой энергии.</w:t>
      </w:r>
    </w:p>
    <w:p w14:paraId="3B2B602F" w14:textId="3901FAA0" w:rsidR="0019553E" w:rsidRPr="0019553E" w:rsidRDefault="0019553E" w:rsidP="00247BBD">
      <w:pPr>
        <w:pStyle w:val="140"/>
        <w:rPr>
          <w:iCs/>
          <w:shd w:val="clear" w:color="auto" w:fill="FFFFFF"/>
        </w:rPr>
      </w:pPr>
      <w:r w:rsidRPr="0019553E">
        <w:rPr>
          <w:iCs/>
          <w:shd w:val="clear" w:color="auto" w:fill="FFFFFF"/>
        </w:rPr>
        <w:t xml:space="preserve"> </w:t>
      </w:r>
    </w:p>
    <w:p w14:paraId="0A15C9B6" w14:textId="4033D802" w:rsidR="0019553E" w:rsidRDefault="0019553E" w:rsidP="0019553E">
      <w:pPr>
        <w:ind w:firstLine="709"/>
        <w:jc w:val="center"/>
        <w:rPr>
          <w:iCs/>
        </w:rPr>
      </w:pPr>
      <w:r w:rsidRPr="0019553E">
        <w:rPr>
          <w:iCs/>
        </w:rPr>
        <w:t>Таблица 9.3–Характеристики источников тепловой энергии</w:t>
      </w:r>
    </w:p>
    <w:p w14:paraId="5552BD1E" w14:textId="77777777" w:rsidR="00A74A79" w:rsidRDefault="00A74A79" w:rsidP="0019553E">
      <w:pPr>
        <w:ind w:firstLine="709"/>
        <w:jc w:val="center"/>
        <w:rPr>
          <w:iCs/>
        </w:rPr>
      </w:pPr>
    </w:p>
    <w:tbl>
      <w:tblPr>
        <w:tblpPr w:leftFromText="180" w:rightFromText="180" w:bottomFromText="200" w:vertAnchor="text" w:tblpXSpec="center" w:tblpY="1"/>
        <w:tblOverlap w:val="never"/>
        <w:tblW w:w="10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1961"/>
        <w:gridCol w:w="974"/>
        <w:gridCol w:w="709"/>
        <w:gridCol w:w="900"/>
        <w:gridCol w:w="1260"/>
        <w:gridCol w:w="976"/>
        <w:gridCol w:w="902"/>
        <w:gridCol w:w="1065"/>
      </w:tblGrid>
      <w:tr w:rsidR="00A74A79" w:rsidRPr="00A74A79" w14:paraId="04C39DA8" w14:textId="77777777" w:rsidTr="00A74A79">
        <w:trPr>
          <w:trHeight w:val="694"/>
          <w:tblHeader/>
        </w:trPr>
        <w:tc>
          <w:tcPr>
            <w:tcW w:w="1324" w:type="dxa"/>
            <w:tcBorders>
              <w:top w:val="single" w:sz="4" w:space="0" w:color="auto"/>
              <w:left w:val="single" w:sz="4" w:space="0" w:color="auto"/>
              <w:bottom w:val="single" w:sz="4" w:space="0" w:color="auto"/>
              <w:right w:val="single" w:sz="4" w:space="0" w:color="auto"/>
            </w:tcBorders>
            <w:noWrap/>
            <w:vAlign w:val="center"/>
            <w:hideMark/>
          </w:tcPr>
          <w:p w14:paraId="704ED5C1" w14:textId="77777777" w:rsidR="00A74A79" w:rsidRPr="00A74A79" w:rsidRDefault="00A74A79" w:rsidP="00A74A79">
            <w:pPr>
              <w:rPr>
                <w:sz w:val="16"/>
                <w:szCs w:val="16"/>
              </w:rPr>
            </w:pPr>
            <w:r w:rsidRPr="00A74A79">
              <w:rPr>
                <w:sz w:val="16"/>
                <w:szCs w:val="16"/>
              </w:rPr>
              <w:t>Заводское     сельское      поселение</w:t>
            </w:r>
          </w:p>
        </w:tc>
        <w:tc>
          <w:tcPr>
            <w:tcW w:w="1961" w:type="dxa"/>
            <w:tcBorders>
              <w:top w:val="single" w:sz="4" w:space="0" w:color="auto"/>
              <w:left w:val="single" w:sz="4" w:space="0" w:color="auto"/>
              <w:bottom w:val="single" w:sz="4" w:space="0" w:color="auto"/>
              <w:right w:val="single" w:sz="4" w:space="0" w:color="auto"/>
            </w:tcBorders>
            <w:noWrap/>
            <w:vAlign w:val="center"/>
            <w:hideMark/>
          </w:tcPr>
          <w:p w14:paraId="1B6B3FD5" w14:textId="77777777" w:rsidR="00A74A79" w:rsidRPr="00A74A79" w:rsidRDefault="00A74A79" w:rsidP="00A74A79">
            <w:pPr>
              <w:jc w:val="center"/>
              <w:rPr>
                <w:sz w:val="16"/>
                <w:szCs w:val="16"/>
              </w:rPr>
            </w:pPr>
            <w:r w:rsidRPr="00A74A79">
              <w:rPr>
                <w:sz w:val="16"/>
                <w:szCs w:val="16"/>
              </w:rPr>
              <w:t>Местонахождение и принадлежность источника теплоснабжения</w:t>
            </w:r>
          </w:p>
        </w:tc>
        <w:tc>
          <w:tcPr>
            <w:tcW w:w="974" w:type="dxa"/>
            <w:tcBorders>
              <w:top w:val="single" w:sz="4" w:space="0" w:color="auto"/>
              <w:left w:val="single" w:sz="4" w:space="0" w:color="auto"/>
              <w:bottom w:val="single" w:sz="4" w:space="0" w:color="auto"/>
              <w:right w:val="single" w:sz="4" w:space="0" w:color="auto"/>
            </w:tcBorders>
            <w:noWrap/>
            <w:vAlign w:val="center"/>
            <w:hideMark/>
          </w:tcPr>
          <w:p w14:paraId="7C7C8573" w14:textId="77777777" w:rsidR="00A74A79" w:rsidRPr="00A74A79" w:rsidRDefault="00A74A79" w:rsidP="00A74A79">
            <w:pPr>
              <w:jc w:val="center"/>
              <w:rPr>
                <w:sz w:val="16"/>
                <w:szCs w:val="16"/>
              </w:rPr>
            </w:pPr>
            <w:r w:rsidRPr="00A74A79">
              <w:rPr>
                <w:sz w:val="16"/>
                <w:szCs w:val="16"/>
              </w:rPr>
              <w:t xml:space="preserve">Марка котлов </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0187A06" w14:textId="77777777" w:rsidR="00A74A79" w:rsidRPr="00A74A79" w:rsidRDefault="00A74A79" w:rsidP="00A74A79">
            <w:pPr>
              <w:ind w:left="-179" w:right="-78"/>
              <w:jc w:val="center"/>
              <w:rPr>
                <w:sz w:val="16"/>
                <w:szCs w:val="16"/>
              </w:rPr>
            </w:pPr>
            <w:r w:rsidRPr="00A74A79">
              <w:rPr>
                <w:sz w:val="16"/>
                <w:szCs w:val="16"/>
              </w:rPr>
              <w:t xml:space="preserve">Кол-во </w:t>
            </w:r>
          </w:p>
          <w:p w14:paraId="560E0B93" w14:textId="77777777" w:rsidR="00A74A79" w:rsidRPr="00A74A79" w:rsidRDefault="00A74A79" w:rsidP="00A74A79">
            <w:pPr>
              <w:ind w:left="-179" w:right="-78"/>
              <w:jc w:val="center"/>
              <w:rPr>
                <w:sz w:val="16"/>
                <w:szCs w:val="16"/>
              </w:rPr>
            </w:pPr>
            <w:r w:rsidRPr="00A74A79">
              <w:rPr>
                <w:sz w:val="16"/>
                <w:szCs w:val="16"/>
              </w:rPr>
              <w:t>котлов    (ед)</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73DEE69C" w14:textId="77777777" w:rsidR="00A74A79" w:rsidRPr="00A74A79" w:rsidRDefault="00A74A79" w:rsidP="00A74A79">
            <w:pPr>
              <w:ind w:left="-179" w:right="-78"/>
              <w:jc w:val="center"/>
              <w:rPr>
                <w:sz w:val="16"/>
                <w:szCs w:val="16"/>
              </w:rPr>
            </w:pPr>
            <w:r w:rsidRPr="00A74A79">
              <w:rPr>
                <w:sz w:val="16"/>
                <w:szCs w:val="16"/>
              </w:rPr>
              <w:t>Мощность котлов     (Гкал/ час)</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4941D134" w14:textId="77777777" w:rsidR="00A74A79" w:rsidRPr="00A74A79" w:rsidRDefault="00A74A79" w:rsidP="00A74A79">
            <w:pPr>
              <w:ind w:left="-179" w:right="-78"/>
              <w:jc w:val="center"/>
              <w:rPr>
                <w:sz w:val="16"/>
                <w:szCs w:val="16"/>
              </w:rPr>
            </w:pPr>
            <w:r w:rsidRPr="00A74A79">
              <w:rPr>
                <w:sz w:val="16"/>
                <w:szCs w:val="16"/>
              </w:rPr>
              <w:t xml:space="preserve">Кол-во выработанной теплоэнергии (Гкал / год )  </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7D038C55" w14:textId="77777777" w:rsidR="00A74A79" w:rsidRPr="00A74A79" w:rsidRDefault="00A74A79" w:rsidP="00A74A79">
            <w:pPr>
              <w:ind w:left="-179" w:right="-78"/>
              <w:jc w:val="center"/>
              <w:rPr>
                <w:sz w:val="16"/>
                <w:szCs w:val="16"/>
              </w:rPr>
            </w:pPr>
            <w:r w:rsidRPr="00A74A79">
              <w:rPr>
                <w:sz w:val="16"/>
                <w:szCs w:val="16"/>
              </w:rPr>
              <w:t xml:space="preserve">Вид  используемого топлива  </w:t>
            </w:r>
          </w:p>
        </w:tc>
        <w:tc>
          <w:tcPr>
            <w:tcW w:w="902" w:type="dxa"/>
            <w:tcBorders>
              <w:top w:val="single" w:sz="4" w:space="0" w:color="auto"/>
              <w:left w:val="single" w:sz="4" w:space="0" w:color="auto"/>
              <w:bottom w:val="single" w:sz="4" w:space="0" w:color="auto"/>
              <w:right w:val="single" w:sz="4" w:space="0" w:color="auto"/>
            </w:tcBorders>
            <w:noWrap/>
            <w:vAlign w:val="center"/>
            <w:hideMark/>
          </w:tcPr>
          <w:p w14:paraId="0C2B8DEC" w14:textId="77777777" w:rsidR="00A74A79" w:rsidRPr="00A74A79" w:rsidRDefault="00A74A79" w:rsidP="00A74A79">
            <w:pPr>
              <w:ind w:left="-179" w:right="-78"/>
              <w:jc w:val="center"/>
              <w:rPr>
                <w:sz w:val="16"/>
                <w:szCs w:val="16"/>
              </w:rPr>
            </w:pPr>
            <w:r w:rsidRPr="00A74A79">
              <w:rPr>
                <w:sz w:val="16"/>
                <w:szCs w:val="16"/>
              </w:rPr>
              <w:t>Кол-во топлива   (тонн,м</w:t>
            </w:r>
            <w:r w:rsidRPr="00A74A79">
              <w:rPr>
                <w:sz w:val="16"/>
                <w:szCs w:val="16"/>
                <w:vertAlign w:val="superscript"/>
              </w:rPr>
              <w:t>3</w:t>
            </w:r>
            <w:r w:rsidRPr="00A74A79">
              <w:rPr>
                <w:sz w:val="16"/>
                <w:szCs w:val="16"/>
              </w:rPr>
              <w:t>/ год)</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7DF03F91" w14:textId="77777777" w:rsidR="00A74A79" w:rsidRPr="00A74A79" w:rsidRDefault="00A74A79" w:rsidP="00A74A79">
            <w:pPr>
              <w:ind w:left="-179" w:right="-78"/>
              <w:jc w:val="center"/>
              <w:rPr>
                <w:sz w:val="16"/>
                <w:szCs w:val="16"/>
              </w:rPr>
            </w:pPr>
            <w:r w:rsidRPr="00A74A79">
              <w:rPr>
                <w:sz w:val="16"/>
                <w:szCs w:val="16"/>
              </w:rPr>
              <w:t xml:space="preserve">  Площадь отапливаемого помещения (м</w:t>
            </w:r>
            <w:r w:rsidRPr="00A74A79">
              <w:rPr>
                <w:sz w:val="16"/>
                <w:szCs w:val="16"/>
                <w:vertAlign w:val="superscript"/>
              </w:rPr>
              <w:t>2</w:t>
            </w:r>
            <w:r w:rsidRPr="00A74A79">
              <w:rPr>
                <w:sz w:val="16"/>
                <w:szCs w:val="16"/>
              </w:rPr>
              <w:t>)</w:t>
            </w:r>
          </w:p>
        </w:tc>
      </w:tr>
      <w:tr w:rsidR="00A74A79" w:rsidRPr="00A74A79" w14:paraId="0CFFFDFF" w14:textId="77777777" w:rsidTr="00A74A79">
        <w:trPr>
          <w:trHeight w:val="222"/>
        </w:trPr>
        <w:tc>
          <w:tcPr>
            <w:tcW w:w="1324" w:type="dxa"/>
            <w:tcBorders>
              <w:top w:val="single" w:sz="4" w:space="0" w:color="auto"/>
              <w:left w:val="single" w:sz="4" w:space="0" w:color="auto"/>
              <w:bottom w:val="single" w:sz="4" w:space="0" w:color="auto"/>
              <w:right w:val="single" w:sz="4" w:space="0" w:color="auto"/>
            </w:tcBorders>
            <w:noWrap/>
            <w:vAlign w:val="center"/>
            <w:hideMark/>
          </w:tcPr>
          <w:p w14:paraId="5F83F2CC" w14:textId="77777777" w:rsidR="00A74A79" w:rsidRPr="00A74A79" w:rsidRDefault="00A74A79" w:rsidP="00A74A79">
            <w:pPr>
              <w:rPr>
                <w:sz w:val="16"/>
                <w:szCs w:val="16"/>
              </w:rPr>
            </w:pPr>
            <w:r w:rsidRPr="00A74A79">
              <w:rPr>
                <w:sz w:val="16"/>
                <w:szCs w:val="16"/>
              </w:rPr>
              <w:t>Котельная   (школа)</w:t>
            </w:r>
          </w:p>
        </w:tc>
        <w:tc>
          <w:tcPr>
            <w:tcW w:w="1961" w:type="dxa"/>
            <w:tcBorders>
              <w:top w:val="single" w:sz="4" w:space="0" w:color="auto"/>
              <w:left w:val="single" w:sz="4" w:space="0" w:color="auto"/>
              <w:bottom w:val="single" w:sz="4" w:space="0" w:color="auto"/>
              <w:right w:val="single" w:sz="4" w:space="0" w:color="auto"/>
            </w:tcBorders>
            <w:vAlign w:val="center"/>
            <w:hideMark/>
          </w:tcPr>
          <w:p w14:paraId="640661DC" w14:textId="77777777" w:rsidR="00A74A79" w:rsidRPr="00A74A79" w:rsidRDefault="00A74A79" w:rsidP="00A74A79">
            <w:pPr>
              <w:jc w:val="center"/>
              <w:rPr>
                <w:sz w:val="16"/>
                <w:szCs w:val="16"/>
              </w:rPr>
            </w:pPr>
            <w:r w:rsidRPr="00A74A79">
              <w:rPr>
                <w:sz w:val="16"/>
                <w:szCs w:val="16"/>
              </w:rPr>
              <w:t>п. Заводской, ул. Мира,3 – отдел образования администрации Парабельского района</w:t>
            </w:r>
          </w:p>
        </w:tc>
        <w:tc>
          <w:tcPr>
            <w:tcW w:w="974" w:type="dxa"/>
            <w:tcBorders>
              <w:top w:val="single" w:sz="4" w:space="0" w:color="auto"/>
              <w:left w:val="single" w:sz="4" w:space="0" w:color="auto"/>
              <w:bottom w:val="single" w:sz="4" w:space="0" w:color="auto"/>
              <w:right w:val="single" w:sz="4" w:space="0" w:color="auto"/>
            </w:tcBorders>
            <w:vAlign w:val="center"/>
            <w:hideMark/>
          </w:tcPr>
          <w:p w14:paraId="63E52862" w14:textId="77777777" w:rsidR="00A74A79" w:rsidRPr="00A74A79" w:rsidRDefault="00A74A79" w:rsidP="00A74A79">
            <w:pPr>
              <w:jc w:val="center"/>
              <w:rPr>
                <w:sz w:val="16"/>
                <w:szCs w:val="16"/>
              </w:rPr>
            </w:pPr>
            <w:r w:rsidRPr="00A74A79">
              <w:rPr>
                <w:sz w:val="16"/>
                <w:szCs w:val="16"/>
              </w:rPr>
              <w:t>КВ</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94B3448" w14:textId="77777777" w:rsidR="00A74A79" w:rsidRPr="00A74A79" w:rsidRDefault="00A74A79" w:rsidP="00A74A79">
            <w:pPr>
              <w:jc w:val="center"/>
              <w:rPr>
                <w:sz w:val="16"/>
                <w:szCs w:val="16"/>
              </w:rPr>
            </w:pPr>
            <w:r w:rsidRPr="00A74A79">
              <w:rPr>
                <w:sz w:val="16"/>
                <w:szCs w:val="16"/>
              </w:rPr>
              <w:t>2</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05219197" w14:textId="77777777" w:rsidR="00A74A79" w:rsidRPr="00A74A79" w:rsidRDefault="00A74A79" w:rsidP="00A74A79">
            <w:pPr>
              <w:jc w:val="center"/>
              <w:rPr>
                <w:sz w:val="16"/>
                <w:szCs w:val="16"/>
              </w:rPr>
            </w:pPr>
            <w:r w:rsidRPr="00A74A79">
              <w:rPr>
                <w:sz w:val="16"/>
                <w:szCs w:val="16"/>
              </w:rPr>
              <w:t>0,344</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73DB02C1" w14:textId="77777777" w:rsidR="00A74A79" w:rsidRPr="00A74A79" w:rsidRDefault="00A74A79" w:rsidP="00A74A79">
            <w:pPr>
              <w:jc w:val="center"/>
              <w:rPr>
                <w:sz w:val="16"/>
                <w:szCs w:val="16"/>
              </w:rPr>
            </w:pPr>
            <w:r w:rsidRPr="00A74A79">
              <w:rPr>
                <w:sz w:val="16"/>
                <w:szCs w:val="16"/>
              </w:rPr>
              <w:t>1981440</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34058918" w14:textId="77777777" w:rsidR="00A74A79" w:rsidRPr="00A74A79" w:rsidRDefault="00A74A79" w:rsidP="00A74A79">
            <w:pPr>
              <w:jc w:val="center"/>
              <w:rPr>
                <w:sz w:val="16"/>
                <w:szCs w:val="16"/>
              </w:rPr>
            </w:pPr>
            <w:r w:rsidRPr="00A74A79">
              <w:rPr>
                <w:sz w:val="16"/>
                <w:szCs w:val="16"/>
              </w:rPr>
              <w:t>уголь</w:t>
            </w:r>
          </w:p>
        </w:tc>
        <w:tc>
          <w:tcPr>
            <w:tcW w:w="902" w:type="dxa"/>
            <w:tcBorders>
              <w:top w:val="single" w:sz="4" w:space="0" w:color="auto"/>
              <w:left w:val="single" w:sz="4" w:space="0" w:color="auto"/>
              <w:bottom w:val="single" w:sz="4" w:space="0" w:color="auto"/>
              <w:right w:val="single" w:sz="4" w:space="0" w:color="auto"/>
            </w:tcBorders>
            <w:noWrap/>
            <w:vAlign w:val="center"/>
            <w:hideMark/>
          </w:tcPr>
          <w:p w14:paraId="5369359C" w14:textId="77777777" w:rsidR="00A74A79" w:rsidRPr="00A74A79" w:rsidRDefault="00A74A79" w:rsidP="00A74A79">
            <w:pPr>
              <w:jc w:val="center"/>
              <w:rPr>
                <w:sz w:val="16"/>
                <w:szCs w:val="16"/>
              </w:rPr>
            </w:pPr>
            <w:r w:rsidRPr="00A74A79">
              <w:rPr>
                <w:sz w:val="16"/>
                <w:szCs w:val="16"/>
              </w:rPr>
              <w:t>160</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063A7DFD" w14:textId="77777777" w:rsidR="00A74A79" w:rsidRPr="00A74A79" w:rsidRDefault="00A74A79" w:rsidP="00A74A79">
            <w:pPr>
              <w:jc w:val="center"/>
              <w:rPr>
                <w:sz w:val="16"/>
                <w:szCs w:val="16"/>
              </w:rPr>
            </w:pPr>
            <w:r w:rsidRPr="00A74A79">
              <w:rPr>
                <w:sz w:val="16"/>
                <w:szCs w:val="16"/>
              </w:rPr>
              <w:t>1228</w:t>
            </w:r>
          </w:p>
        </w:tc>
      </w:tr>
      <w:tr w:rsidR="00A74A79" w:rsidRPr="00A74A79" w14:paraId="2106F1C2" w14:textId="77777777" w:rsidTr="00A74A79">
        <w:trPr>
          <w:trHeight w:val="222"/>
        </w:trPr>
        <w:tc>
          <w:tcPr>
            <w:tcW w:w="1324" w:type="dxa"/>
            <w:tcBorders>
              <w:top w:val="single" w:sz="4" w:space="0" w:color="auto"/>
              <w:left w:val="single" w:sz="4" w:space="0" w:color="auto"/>
              <w:bottom w:val="single" w:sz="4" w:space="0" w:color="auto"/>
              <w:right w:val="single" w:sz="4" w:space="0" w:color="auto"/>
            </w:tcBorders>
            <w:noWrap/>
            <w:vAlign w:val="center"/>
            <w:hideMark/>
          </w:tcPr>
          <w:p w14:paraId="53BFE41F" w14:textId="77777777" w:rsidR="00A74A79" w:rsidRPr="00A74A79" w:rsidRDefault="00A74A79" w:rsidP="00A74A79">
            <w:pPr>
              <w:rPr>
                <w:sz w:val="16"/>
                <w:szCs w:val="16"/>
              </w:rPr>
            </w:pPr>
            <w:r w:rsidRPr="00A74A79">
              <w:rPr>
                <w:sz w:val="16"/>
                <w:szCs w:val="16"/>
              </w:rPr>
              <w:t>Котельная         (интерната шк.)</w:t>
            </w:r>
          </w:p>
        </w:tc>
        <w:tc>
          <w:tcPr>
            <w:tcW w:w="1961" w:type="dxa"/>
            <w:tcBorders>
              <w:top w:val="single" w:sz="4" w:space="0" w:color="auto"/>
              <w:left w:val="single" w:sz="4" w:space="0" w:color="auto"/>
              <w:bottom w:val="single" w:sz="4" w:space="0" w:color="auto"/>
              <w:right w:val="single" w:sz="4" w:space="0" w:color="auto"/>
            </w:tcBorders>
            <w:vAlign w:val="center"/>
            <w:hideMark/>
          </w:tcPr>
          <w:p w14:paraId="039F53DB" w14:textId="77777777" w:rsidR="00A74A79" w:rsidRPr="00A74A79" w:rsidRDefault="00A74A79" w:rsidP="00A74A79">
            <w:pPr>
              <w:jc w:val="center"/>
              <w:rPr>
                <w:sz w:val="16"/>
                <w:szCs w:val="16"/>
              </w:rPr>
            </w:pPr>
            <w:r w:rsidRPr="00A74A79">
              <w:rPr>
                <w:sz w:val="16"/>
                <w:szCs w:val="16"/>
              </w:rPr>
              <w:t>п. Заводской, пер.Промышленный, 6 -  отдел образования администрации Парабельского района</w:t>
            </w:r>
          </w:p>
        </w:tc>
        <w:tc>
          <w:tcPr>
            <w:tcW w:w="974" w:type="dxa"/>
            <w:tcBorders>
              <w:top w:val="single" w:sz="4" w:space="0" w:color="auto"/>
              <w:left w:val="single" w:sz="4" w:space="0" w:color="auto"/>
              <w:bottom w:val="single" w:sz="4" w:space="0" w:color="auto"/>
              <w:right w:val="single" w:sz="4" w:space="0" w:color="auto"/>
            </w:tcBorders>
            <w:vAlign w:val="center"/>
            <w:hideMark/>
          </w:tcPr>
          <w:p w14:paraId="12609CD4" w14:textId="77777777" w:rsidR="00A74A79" w:rsidRPr="00A74A79" w:rsidRDefault="00A74A79" w:rsidP="00A74A79">
            <w:pPr>
              <w:jc w:val="center"/>
              <w:rPr>
                <w:sz w:val="16"/>
                <w:szCs w:val="16"/>
              </w:rPr>
            </w:pPr>
            <w:r w:rsidRPr="00A74A79">
              <w:rPr>
                <w:sz w:val="16"/>
                <w:szCs w:val="16"/>
              </w:rPr>
              <w:t>ОКВУ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F6D2132" w14:textId="77777777" w:rsidR="00A74A79" w:rsidRPr="00A74A79" w:rsidRDefault="00A74A79" w:rsidP="00A74A79">
            <w:pPr>
              <w:jc w:val="center"/>
              <w:rPr>
                <w:sz w:val="16"/>
                <w:szCs w:val="16"/>
              </w:rPr>
            </w:pPr>
            <w:r w:rsidRPr="00A74A79">
              <w:rPr>
                <w:sz w:val="16"/>
                <w:szCs w:val="16"/>
              </w:rPr>
              <w:t>1</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389F4D23" w14:textId="77777777" w:rsidR="00A74A79" w:rsidRPr="00A74A79" w:rsidRDefault="00A74A79" w:rsidP="00A74A79">
            <w:pPr>
              <w:jc w:val="center"/>
              <w:rPr>
                <w:sz w:val="16"/>
                <w:szCs w:val="16"/>
              </w:rPr>
            </w:pPr>
            <w:r w:rsidRPr="00A74A79">
              <w:rPr>
                <w:sz w:val="16"/>
                <w:szCs w:val="16"/>
              </w:rPr>
              <w:t>0,043</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525F069D" w14:textId="77777777" w:rsidR="00A74A79" w:rsidRPr="00A74A79" w:rsidRDefault="00A74A79" w:rsidP="00A74A79">
            <w:pPr>
              <w:jc w:val="center"/>
              <w:rPr>
                <w:sz w:val="16"/>
                <w:szCs w:val="16"/>
              </w:rPr>
            </w:pPr>
            <w:r w:rsidRPr="00A74A79">
              <w:rPr>
                <w:sz w:val="16"/>
                <w:szCs w:val="16"/>
              </w:rPr>
              <w:t>247680</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228D9924" w14:textId="77777777" w:rsidR="00A74A79" w:rsidRPr="00A74A79" w:rsidRDefault="00A74A79" w:rsidP="00A74A79">
            <w:pPr>
              <w:jc w:val="center"/>
              <w:rPr>
                <w:sz w:val="16"/>
                <w:szCs w:val="16"/>
              </w:rPr>
            </w:pPr>
            <w:r w:rsidRPr="00A74A79">
              <w:rPr>
                <w:sz w:val="16"/>
                <w:szCs w:val="16"/>
              </w:rPr>
              <w:t>уголь</w:t>
            </w:r>
          </w:p>
        </w:tc>
        <w:tc>
          <w:tcPr>
            <w:tcW w:w="902" w:type="dxa"/>
            <w:tcBorders>
              <w:top w:val="single" w:sz="4" w:space="0" w:color="auto"/>
              <w:left w:val="single" w:sz="4" w:space="0" w:color="auto"/>
              <w:bottom w:val="single" w:sz="4" w:space="0" w:color="auto"/>
              <w:right w:val="single" w:sz="4" w:space="0" w:color="auto"/>
            </w:tcBorders>
            <w:noWrap/>
            <w:vAlign w:val="center"/>
            <w:hideMark/>
          </w:tcPr>
          <w:p w14:paraId="2D38C755" w14:textId="77777777" w:rsidR="00A74A79" w:rsidRPr="00A74A79" w:rsidRDefault="00A74A79" w:rsidP="00A74A79">
            <w:pPr>
              <w:jc w:val="center"/>
              <w:rPr>
                <w:sz w:val="16"/>
                <w:szCs w:val="16"/>
              </w:rPr>
            </w:pPr>
            <w:r w:rsidRPr="00A74A79">
              <w:rPr>
                <w:sz w:val="16"/>
                <w:szCs w:val="16"/>
              </w:rPr>
              <w:t>52</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7643C5C4" w14:textId="77777777" w:rsidR="00A74A79" w:rsidRPr="00A74A79" w:rsidRDefault="00A74A79" w:rsidP="00A74A79">
            <w:pPr>
              <w:jc w:val="center"/>
              <w:rPr>
                <w:sz w:val="16"/>
                <w:szCs w:val="16"/>
              </w:rPr>
            </w:pPr>
            <w:r w:rsidRPr="00A74A79">
              <w:rPr>
                <w:sz w:val="16"/>
                <w:szCs w:val="16"/>
              </w:rPr>
              <w:t>210</w:t>
            </w:r>
          </w:p>
        </w:tc>
      </w:tr>
      <w:tr w:rsidR="00A74A79" w:rsidRPr="00A74A79" w14:paraId="1C994533" w14:textId="77777777" w:rsidTr="00A74A79">
        <w:trPr>
          <w:trHeight w:val="222"/>
        </w:trPr>
        <w:tc>
          <w:tcPr>
            <w:tcW w:w="1324" w:type="dxa"/>
            <w:tcBorders>
              <w:top w:val="single" w:sz="4" w:space="0" w:color="auto"/>
              <w:left w:val="single" w:sz="4" w:space="0" w:color="auto"/>
              <w:bottom w:val="single" w:sz="4" w:space="0" w:color="auto"/>
              <w:right w:val="single" w:sz="4" w:space="0" w:color="auto"/>
            </w:tcBorders>
            <w:noWrap/>
            <w:vAlign w:val="center"/>
            <w:hideMark/>
          </w:tcPr>
          <w:p w14:paraId="22755534" w14:textId="77777777" w:rsidR="00A74A79" w:rsidRPr="00A74A79" w:rsidRDefault="00A74A79" w:rsidP="00A74A79">
            <w:pPr>
              <w:rPr>
                <w:sz w:val="16"/>
                <w:szCs w:val="16"/>
              </w:rPr>
            </w:pPr>
            <w:r w:rsidRPr="00A74A79">
              <w:rPr>
                <w:sz w:val="16"/>
                <w:szCs w:val="16"/>
              </w:rPr>
              <w:t>Котельная</w:t>
            </w:r>
          </w:p>
          <w:p w14:paraId="0A526870" w14:textId="77777777" w:rsidR="00A74A79" w:rsidRPr="00A74A79" w:rsidRDefault="00A74A79" w:rsidP="00A74A79">
            <w:pPr>
              <w:rPr>
                <w:sz w:val="16"/>
                <w:szCs w:val="16"/>
              </w:rPr>
            </w:pPr>
            <w:r w:rsidRPr="00A74A79">
              <w:rPr>
                <w:sz w:val="16"/>
                <w:szCs w:val="16"/>
              </w:rPr>
              <w:t>(школы)</w:t>
            </w:r>
          </w:p>
        </w:tc>
        <w:tc>
          <w:tcPr>
            <w:tcW w:w="1961" w:type="dxa"/>
            <w:tcBorders>
              <w:top w:val="single" w:sz="4" w:space="0" w:color="auto"/>
              <w:left w:val="single" w:sz="4" w:space="0" w:color="auto"/>
              <w:bottom w:val="single" w:sz="4" w:space="0" w:color="auto"/>
              <w:right w:val="single" w:sz="4" w:space="0" w:color="auto"/>
            </w:tcBorders>
            <w:vAlign w:val="center"/>
            <w:hideMark/>
          </w:tcPr>
          <w:p w14:paraId="167D3B2D" w14:textId="77777777" w:rsidR="00A74A79" w:rsidRPr="00A74A79" w:rsidRDefault="00A74A79" w:rsidP="00A74A79">
            <w:pPr>
              <w:jc w:val="center"/>
              <w:rPr>
                <w:sz w:val="16"/>
                <w:szCs w:val="16"/>
              </w:rPr>
            </w:pPr>
            <w:r w:rsidRPr="00A74A79">
              <w:rPr>
                <w:sz w:val="16"/>
                <w:szCs w:val="16"/>
              </w:rPr>
              <w:t>с. Нельмач,                  пер.Школьный, 4 -  отдел образования администрации Парабельского района</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53E073" w14:textId="77777777" w:rsidR="00A74A79" w:rsidRPr="00A74A79" w:rsidRDefault="00A74A79" w:rsidP="00A74A79">
            <w:pPr>
              <w:jc w:val="center"/>
              <w:rPr>
                <w:sz w:val="16"/>
                <w:szCs w:val="16"/>
              </w:rPr>
            </w:pPr>
            <w:r w:rsidRPr="00A74A79">
              <w:rPr>
                <w:sz w:val="16"/>
                <w:szCs w:val="16"/>
              </w:rPr>
              <w:t>ОКВУ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5D670F8" w14:textId="77777777" w:rsidR="00A74A79" w:rsidRPr="00A74A79" w:rsidRDefault="00A74A79" w:rsidP="00A74A79">
            <w:pPr>
              <w:jc w:val="center"/>
              <w:rPr>
                <w:sz w:val="16"/>
                <w:szCs w:val="16"/>
              </w:rPr>
            </w:pPr>
            <w:r w:rsidRPr="00A74A79">
              <w:rPr>
                <w:sz w:val="16"/>
                <w:szCs w:val="16"/>
              </w:rPr>
              <w:t>2</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3EB8C817" w14:textId="77777777" w:rsidR="00A74A79" w:rsidRPr="00A74A79" w:rsidRDefault="00A74A79" w:rsidP="00A74A79">
            <w:pPr>
              <w:jc w:val="center"/>
              <w:rPr>
                <w:sz w:val="16"/>
                <w:szCs w:val="16"/>
              </w:rPr>
            </w:pPr>
            <w:r w:rsidRPr="00A74A79">
              <w:rPr>
                <w:sz w:val="16"/>
                <w:szCs w:val="16"/>
              </w:rPr>
              <w:t>0,172</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51E0E6B5" w14:textId="77777777" w:rsidR="00A74A79" w:rsidRPr="00A74A79" w:rsidRDefault="00A74A79" w:rsidP="00A74A79">
            <w:pPr>
              <w:jc w:val="center"/>
              <w:rPr>
                <w:sz w:val="16"/>
                <w:szCs w:val="16"/>
              </w:rPr>
            </w:pPr>
            <w:r w:rsidRPr="00A74A79">
              <w:rPr>
                <w:sz w:val="16"/>
                <w:szCs w:val="16"/>
              </w:rPr>
              <w:t>9907200</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3BFF8B1D" w14:textId="77777777" w:rsidR="00A74A79" w:rsidRPr="00A74A79" w:rsidRDefault="00A74A79" w:rsidP="00A74A79">
            <w:pPr>
              <w:jc w:val="center"/>
              <w:rPr>
                <w:sz w:val="16"/>
                <w:szCs w:val="16"/>
              </w:rPr>
            </w:pPr>
            <w:r w:rsidRPr="00A74A79">
              <w:rPr>
                <w:sz w:val="16"/>
                <w:szCs w:val="16"/>
              </w:rPr>
              <w:t>уголь</w:t>
            </w:r>
          </w:p>
          <w:p w14:paraId="5588BDD0" w14:textId="77777777" w:rsidR="00A74A79" w:rsidRPr="00A74A79" w:rsidRDefault="00A74A79" w:rsidP="00A74A79">
            <w:pPr>
              <w:jc w:val="center"/>
              <w:rPr>
                <w:sz w:val="16"/>
                <w:szCs w:val="16"/>
              </w:rPr>
            </w:pPr>
            <w:r w:rsidRPr="00A74A79">
              <w:rPr>
                <w:sz w:val="16"/>
                <w:szCs w:val="16"/>
              </w:rPr>
              <w:t xml:space="preserve">дрова </w:t>
            </w:r>
          </w:p>
        </w:tc>
        <w:tc>
          <w:tcPr>
            <w:tcW w:w="902" w:type="dxa"/>
            <w:tcBorders>
              <w:top w:val="single" w:sz="4" w:space="0" w:color="auto"/>
              <w:left w:val="single" w:sz="4" w:space="0" w:color="auto"/>
              <w:bottom w:val="single" w:sz="4" w:space="0" w:color="auto"/>
              <w:right w:val="single" w:sz="4" w:space="0" w:color="auto"/>
            </w:tcBorders>
            <w:noWrap/>
            <w:vAlign w:val="center"/>
            <w:hideMark/>
          </w:tcPr>
          <w:p w14:paraId="79E6AC13" w14:textId="77777777" w:rsidR="00A74A79" w:rsidRPr="00A74A79" w:rsidRDefault="00A74A79" w:rsidP="00A74A79">
            <w:pPr>
              <w:jc w:val="center"/>
              <w:rPr>
                <w:sz w:val="16"/>
                <w:szCs w:val="16"/>
              </w:rPr>
            </w:pPr>
            <w:r w:rsidRPr="00A74A79">
              <w:rPr>
                <w:sz w:val="16"/>
                <w:szCs w:val="16"/>
              </w:rPr>
              <w:t>69</w:t>
            </w:r>
          </w:p>
          <w:p w14:paraId="21645B1A" w14:textId="77777777" w:rsidR="00A74A79" w:rsidRPr="00A74A79" w:rsidRDefault="00A74A79" w:rsidP="00A74A79">
            <w:pPr>
              <w:jc w:val="center"/>
              <w:rPr>
                <w:sz w:val="16"/>
                <w:szCs w:val="16"/>
              </w:rPr>
            </w:pPr>
            <w:r w:rsidRPr="00A74A79">
              <w:rPr>
                <w:sz w:val="16"/>
                <w:szCs w:val="16"/>
              </w:rPr>
              <w:t>33</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2207B436" w14:textId="77777777" w:rsidR="00A74A79" w:rsidRPr="00A74A79" w:rsidRDefault="00A74A79" w:rsidP="00A74A79">
            <w:pPr>
              <w:jc w:val="center"/>
              <w:rPr>
                <w:sz w:val="16"/>
                <w:szCs w:val="16"/>
              </w:rPr>
            </w:pPr>
            <w:r w:rsidRPr="00A74A79">
              <w:rPr>
                <w:sz w:val="16"/>
                <w:szCs w:val="16"/>
              </w:rPr>
              <w:t>605</w:t>
            </w:r>
          </w:p>
        </w:tc>
      </w:tr>
      <w:tr w:rsidR="00A74A79" w:rsidRPr="00A74A79" w14:paraId="0794A153" w14:textId="77777777" w:rsidTr="00A74A79">
        <w:trPr>
          <w:trHeight w:val="222"/>
        </w:trPr>
        <w:tc>
          <w:tcPr>
            <w:tcW w:w="1324" w:type="dxa"/>
            <w:tcBorders>
              <w:top w:val="single" w:sz="4" w:space="0" w:color="auto"/>
              <w:left w:val="single" w:sz="4" w:space="0" w:color="auto"/>
              <w:bottom w:val="single" w:sz="4" w:space="0" w:color="auto"/>
              <w:right w:val="single" w:sz="4" w:space="0" w:color="auto"/>
            </w:tcBorders>
            <w:noWrap/>
            <w:vAlign w:val="center"/>
            <w:hideMark/>
          </w:tcPr>
          <w:p w14:paraId="3F00773D" w14:textId="77777777" w:rsidR="00A74A79" w:rsidRPr="00A74A79" w:rsidRDefault="00A74A79" w:rsidP="00A74A79">
            <w:pPr>
              <w:rPr>
                <w:sz w:val="16"/>
                <w:szCs w:val="16"/>
              </w:rPr>
            </w:pPr>
            <w:r w:rsidRPr="00A74A79">
              <w:rPr>
                <w:sz w:val="16"/>
                <w:szCs w:val="16"/>
              </w:rPr>
              <w:t xml:space="preserve">Котельная </w:t>
            </w:r>
          </w:p>
          <w:p w14:paraId="0FEB4477" w14:textId="77777777" w:rsidR="00A74A79" w:rsidRPr="00A74A79" w:rsidRDefault="00A74A79" w:rsidP="00A74A79">
            <w:pPr>
              <w:rPr>
                <w:sz w:val="16"/>
                <w:szCs w:val="16"/>
              </w:rPr>
            </w:pPr>
            <w:r w:rsidRPr="00A74A79">
              <w:rPr>
                <w:sz w:val="16"/>
                <w:szCs w:val="16"/>
              </w:rPr>
              <w:t>(адм. здание)</w:t>
            </w:r>
          </w:p>
        </w:tc>
        <w:tc>
          <w:tcPr>
            <w:tcW w:w="1961" w:type="dxa"/>
            <w:tcBorders>
              <w:top w:val="single" w:sz="4" w:space="0" w:color="auto"/>
              <w:left w:val="single" w:sz="4" w:space="0" w:color="auto"/>
              <w:bottom w:val="single" w:sz="4" w:space="0" w:color="auto"/>
              <w:right w:val="single" w:sz="4" w:space="0" w:color="auto"/>
            </w:tcBorders>
            <w:vAlign w:val="center"/>
            <w:hideMark/>
          </w:tcPr>
          <w:p w14:paraId="4FAE52E2" w14:textId="77777777" w:rsidR="00A74A79" w:rsidRPr="00A74A79" w:rsidRDefault="00A74A79" w:rsidP="00A74A79">
            <w:pPr>
              <w:jc w:val="center"/>
              <w:rPr>
                <w:sz w:val="16"/>
                <w:szCs w:val="16"/>
              </w:rPr>
            </w:pPr>
            <w:r w:rsidRPr="00A74A79">
              <w:rPr>
                <w:sz w:val="16"/>
                <w:szCs w:val="16"/>
              </w:rPr>
              <w:t xml:space="preserve">с. Нельмач,                         ул. Сибирская, 22 - администрация Заводского сельского поселения               </w:t>
            </w:r>
          </w:p>
        </w:tc>
        <w:tc>
          <w:tcPr>
            <w:tcW w:w="974" w:type="dxa"/>
            <w:tcBorders>
              <w:top w:val="single" w:sz="4" w:space="0" w:color="auto"/>
              <w:left w:val="single" w:sz="4" w:space="0" w:color="auto"/>
              <w:bottom w:val="single" w:sz="4" w:space="0" w:color="auto"/>
              <w:right w:val="single" w:sz="4" w:space="0" w:color="auto"/>
            </w:tcBorders>
            <w:vAlign w:val="center"/>
            <w:hideMark/>
          </w:tcPr>
          <w:p w14:paraId="6DAE9725" w14:textId="77777777" w:rsidR="00A74A79" w:rsidRPr="00A74A79" w:rsidRDefault="00A74A79" w:rsidP="00A74A79">
            <w:pPr>
              <w:jc w:val="center"/>
              <w:rPr>
                <w:sz w:val="16"/>
                <w:szCs w:val="16"/>
              </w:rPr>
            </w:pPr>
            <w:r w:rsidRPr="00A74A79">
              <w:rPr>
                <w:sz w:val="16"/>
                <w:szCs w:val="16"/>
              </w:rPr>
              <w:t>ОКВУ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DE9479F" w14:textId="77777777" w:rsidR="00A74A79" w:rsidRPr="00A74A79" w:rsidRDefault="00A74A79" w:rsidP="00A74A79">
            <w:pPr>
              <w:jc w:val="center"/>
              <w:rPr>
                <w:sz w:val="16"/>
                <w:szCs w:val="16"/>
              </w:rPr>
            </w:pPr>
            <w:r w:rsidRPr="00A74A79">
              <w:rPr>
                <w:sz w:val="16"/>
                <w:szCs w:val="16"/>
              </w:rPr>
              <w:t>1</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596D8F3A" w14:textId="77777777" w:rsidR="00A74A79" w:rsidRPr="00A74A79" w:rsidRDefault="00A74A79" w:rsidP="00A74A79">
            <w:pPr>
              <w:jc w:val="center"/>
              <w:rPr>
                <w:sz w:val="16"/>
                <w:szCs w:val="16"/>
              </w:rPr>
            </w:pPr>
            <w:r w:rsidRPr="00A74A79">
              <w:rPr>
                <w:sz w:val="16"/>
                <w:szCs w:val="16"/>
              </w:rPr>
              <w:t>0,043</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5B1C968F" w14:textId="77777777" w:rsidR="00A74A79" w:rsidRPr="00A74A79" w:rsidRDefault="00A74A79" w:rsidP="00A74A79">
            <w:pPr>
              <w:jc w:val="center"/>
              <w:rPr>
                <w:sz w:val="16"/>
                <w:szCs w:val="16"/>
              </w:rPr>
            </w:pPr>
            <w:r w:rsidRPr="00A74A79">
              <w:rPr>
                <w:sz w:val="16"/>
                <w:szCs w:val="16"/>
              </w:rPr>
              <w:t>247680</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72C8DAC4" w14:textId="77777777" w:rsidR="00A74A79" w:rsidRPr="00A74A79" w:rsidRDefault="00A74A79" w:rsidP="00A74A79">
            <w:pPr>
              <w:jc w:val="center"/>
              <w:rPr>
                <w:sz w:val="16"/>
                <w:szCs w:val="16"/>
              </w:rPr>
            </w:pPr>
            <w:r w:rsidRPr="00A74A79">
              <w:rPr>
                <w:sz w:val="16"/>
                <w:szCs w:val="16"/>
              </w:rPr>
              <w:t>дрова</w:t>
            </w:r>
          </w:p>
        </w:tc>
        <w:tc>
          <w:tcPr>
            <w:tcW w:w="902" w:type="dxa"/>
            <w:tcBorders>
              <w:top w:val="single" w:sz="4" w:space="0" w:color="auto"/>
              <w:left w:val="single" w:sz="4" w:space="0" w:color="auto"/>
              <w:bottom w:val="single" w:sz="4" w:space="0" w:color="auto"/>
              <w:right w:val="single" w:sz="4" w:space="0" w:color="auto"/>
            </w:tcBorders>
            <w:noWrap/>
            <w:vAlign w:val="center"/>
            <w:hideMark/>
          </w:tcPr>
          <w:p w14:paraId="1E7D83D9" w14:textId="77777777" w:rsidR="00A74A79" w:rsidRPr="00A74A79" w:rsidRDefault="00A74A79" w:rsidP="00A74A79">
            <w:pPr>
              <w:jc w:val="center"/>
              <w:rPr>
                <w:sz w:val="16"/>
                <w:szCs w:val="16"/>
              </w:rPr>
            </w:pPr>
            <w:r w:rsidRPr="00A74A79">
              <w:rPr>
                <w:sz w:val="16"/>
                <w:szCs w:val="16"/>
              </w:rPr>
              <w:t>249</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5037CBDC" w14:textId="77777777" w:rsidR="00A74A79" w:rsidRPr="00A74A79" w:rsidRDefault="00A74A79" w:rsidP="00A74A79">
            <w:pPr>
              <w:jc w:val="center"/>
              <w:rPr>
                <w:sz w:val="16"/>
                <w:szCs w:val="16"/>
              </w:rPr>
            </w:pPr>
            <w:r w:rsidRPr="00A74A79">
              <w:rPr>
                <w:sz w:val="16"/>
                <w:szCs w:val="16"/>
              </w:rPr>
              <w:t>416</w:t>
            </w:r>
          </w:p>
        </w:tc>
      </w:tr>
      <w:tr w:rsidR="00A74A79" w:rsidRPr="00A74A79" w14:paraId="25922893" w14:textId="77777777" w:rsidTr="00A74A79">
        <w:trPr>
          <w:trHeight w:val="222"/>
        </w:trPr>
        <w:tc>
          <w:tcPr>
            <w:tcW w:w="1324" w:type="dxa"/>
            <w:tcBorders>
              <w:top w:val="single" w:sz="4" w:space="0" w:color="auto"/>
              <w:left w:val="single" w:sz="4" w:space="0" w:color="auto"/>
              <w:bottom w:val="single" w:sz="4" w:space="0" w:color="auto"/>
              <w:right w:val="single" w:sz="4" w:space="0" w:color="auto"/>
            </w:tcBorders>
            <w:noWrap/>
            <w:vAlign w:val="center"/>
            <w:hideMark/>
          </w:tcPr>
          <w:p w14:paraId="6BFD9DEE" w14:textId="77777777" w:rsidR="00A74A79" w:rsidRPr="00A74A79" w:rsidRDefault="00A74A79" w:rsidP="00A74A79">
            <w:pPr>
              <w:rPr>
                <w:sz w:val="16"/>
                <w:szCs w:val="16"/>
              </w:rPr>
            </w:pPr>
            <w:r w:rsidRPr="00A74A79">
              <w:rPr>
                <w:sz w:val="16"/>
                <w:szCs w:val="16"/>
              </w:rPr>
              <w:t xml:space="preserve">Котельная </w:t>
            </w:r>
          </w:p>
          <w:p w14:paraId="7BA096D0" w14:textId="77777777" w:rsidR="00A74A79" w:rsidRPr="00A74A79" w:rsidRDefault="00A74A79" w:rsidP="00A74A79">
            <w:pPr>
              <w:rPr>
                <w:sz w:val="16"/>
                <w:szCs w:val="16"/>
              </w:rPr>
            </w:pPr>
            <w:r w:rsidRPr="00A74A79">
              <w:rPr>
                <w:sz w:val="16"/>
                <w:szCs w:val="16"/>
              </w:rPr>
              <w:t>(с. клуба)</w:t>
            </w:r>
          </w:p>
        </w:tc>
        <w:tc>
          <w:tcPr>
            <w:tcW w:w="1961" w:type="dxa"/>
            <w:tcBorders>
              <w:top w:val="single" w:sz="4" w:space="0" w:color="auto"/>
              <w:left w:val="single" w:sz="4" w:space="0" w:color="auto"/>
              <w:bottom w:val="single" w:sz="4" w:space="0" w:color="auto"/>
              <w:right w:val="single" w:sz="4" w:space="0" w:color="auto"/>
            </w:tcBorders>
            <w:vAlign w:val="center"/>
            <w:hideMark/>
          </w:tcPr>
          <w:p w14:paraId="5AC6A438" w14:textId="77777777" w:rsidR="00A74A79" w:rsidRPr="00A74A79" w:rsidRDefault="00A74A79" w:rsidP="00A74A79">
            <w:pPr>
              <w:jc w:val="center"/>
              <w:rPr>
                <w:sz w:val="16"/>
                <w:szCs w:val="16"/>
              </w:rPr>
            </w:pPr>
            <w:r w:rsidRPr="00A74A79">
              <w:rPr>
                <w:sz w:val="16"/>
                <w:szCs w:val="16"/>
              </w:rPr>
              <w:t>д. Прокоп,             ул.Центральная, 18 - администрация Заводского сельского поселения</w:t>
            </w:r>
          </w:p>
        </w:tc>
        <w:tc>
          <w:tcPr>
            <w:tcW w:w="974" w:type="dxa"/>
            <w:tcBorders>
              <w:top w:val="single" w:sz="4" w:space="0" w:color="auto"/>
              <w:left w:val="single" w:sz="4" w:space="0" w:color="auto"/>
              <w:bottom w:val="single" w:sz="4" w:space="0" w:color="auto"/>
              <w:right w:val="single" w:sz="4" w:space="0" w:color="auto"/>
            </w:tcBorders>
            <w:vAlign w:val="center"/>
            <w:hideMark/>
          </w:tcPr>
          <w:p w14:paraId="1196DF86" w14:textId="77777777" w:rsidR="00A74A79" w:rsidRPr="00A74A79" w:rsidRDefault="00A74A79" w:rsidP="00A74A79">
            <w:pPr>
              <w:jc w:val="center"/>
              <w:rPr>
                <w:sz w:val="16"/>
                <w:szCs w:val="16"/>
              </w:rPr>
            </w:pPr>
            <w:r w:rsidRPr="00A74A79">
              <w:rPr>
                <w:sz w:val="16"/>
                <w:szCs w:val="16"/>
              </w:rPr>
              <w:t>ТБК</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409CFB9" w14:textId="77777777" w:rsidR="00A74A79" w:rsidRPr="00A74A79" w:rsidRDefault="00A74A79" w:rsidP="00A74A79">
            <w:pPr>
              <w:jc w:val="center"/>
              <w:rPr>
                <w:sz w:val="16"/>
                <w:szCs w:val="16"/>
              </w:rPr>
            </w:pPr>
            <w:r w:rsidRPr="00A74A79">
              <w:rPr>
                <w:sz w:val="16"/>
                <w:szCs w:val="16"/>
              </w:rPr>
              <w:t>1</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6772E750" w14:textId="77777777" w:rsidR="00A74A79" w:rsidRPr="00A74A79" w:rsidRDefault="00A74A79" w:rsidP="00A74A79">
            <w:pPr>
              <w:jc w:val="center"/>
              <w:rPr>
                <w:sz w:val="16"/>
                <w:szCs w:val="16"/>
              </w:rPr>
            </w:pPr>
            <w:r w:rsidRPr="00A74A79">
              <w:rPr>
                <w:sz w:val="16"/>
                <w:szCs w:val="16"/>
              </w:rPr>
              <w:t>0,043</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3E20D29C" w14:textId="77777777" w:rsidR="00A74A79" w:rsidRPr="00A74A79" w:rsidRDefault="00A74A79" w:rsidP="00A74A79">
            <w:pPr>
              <w:jc w:val="center"/>
              <w:rPr>
                <w:sz w:val="16"/>
                <w:szCs w:val="16"/>
              </w:rPr>
            </w:pPr>
            <w:r w:rsidRPr="00A74A79">
              <w:rPr>
                <w:sz w:val="16"/>
                <w:szCs w:val="16"/>
              </w:rPr>
              <w:t>247680</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0C3C8FC1" w14:textId="77777777" w:rsidR="00A74A79" w:rsidRPr="00A74A79" w:rsidRDefault="00A74A79" w:rsidP="00A74A79">
            <w:pPr>
              <w:jc w:val="center"/>
              <w:rPr>
                <w:sz w:val="16"/>
                <w:szCs w:val="16"/>
              </w:rPr>
            </w:pPr>
            <w:r w:rsidRPr="00A74A79">
              <w:rPr>
                <w:sz w:val="16"/>
                <w:szCs w:val="16"/>
              </w:rPr>
              <w:t>дрова</w:t>
            </w:r>
          </w:p>
        </w:tc>
        <w:tc>
          <w:tcPr>
            <w:tcW w:w="902" w:type="dxa"/>
            <w:tcBorders>
              <w:top w:val="single" w:sz="4" w:space="0" w:color="auto"/>
              <w:left w:val="single" w:sz="4" w:space="0" w:color="auto"/>
              <w:bottom w:val="single" w:sz="4" w:space="0" w:color="auto"/>
              <w:right w:val="single" w:sz="4" w:space="0" w:color="auto"/>
            </w:tcBorders>
            <w:noWrap/>
            <w:vAlign w:val="center"/>
            <w:hideMark/>
          </w:tcPr>
          <w:p w14:paraId="0A6393DE" w14:textId="77777777" w:rsidR="00A74A79" w:rsidRPr="00A74A79" w:rsidRDefault="00A74A79" w:rsidP="00A74A79">
            <w:pPr>
              <w:jc w:val="center"/>
              <w:rPr>
                <w:sz w:val="16"/>
                <w:szCs w:val="16"/>
              </w:rPr>
            </w:pPr>
            <w:r w:rsidRPr="00A74A79">
              <w:rPr>
                <w:sz w:val="16"/>
                <w:szCs w:val="16"/>
              </w:rPr>
              <w:t>128</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292C5A55" w14:textId="77777777" w:rsidR="00A74A79" w:rsidRPr="00A74A79" w:rsidRDefault="00A74A79" w:rsidP="00A74A79">
            <w:pPr>
              <w:jc w:val="center"/>
              <w:rPr>
                <w:sz w:val="16"/>
                <w:szCs w:val="16"/>
              </w:rPr>
            </w:pPr>
            <w:r w:rsidRPr="00A74A79">
              <w:rPr>
                <w:sz w:val="16"/>
                <w:szCs w:val="16"/>
              </w:rPr>
              <w:t>315</w:t>
            </w:r>
          </w:p>
        </w:tc>
      </w:tr>
    </w:tbl>
    <w:p w14:paraId="17BFFDFB" w14:textId="6B8AE70D" w:rsidR="0019553E" w:rsidRPr="0019553E" w:rsidRDefault="0019553E" w:rsidP="00247BBD">
      <w:pPr>
        <w:pStyle w:val="140"/>
        <w:rPr>
          <w:rFonts w:eastAsia="Calibri"/>
        </w:rPr>
      </w:pPr>
      <w:r w:rsidRPr="0019553E">
        <w:rPr>
          <w:rFonts w:eastAsia="Calibri"/>
        </w:rPr>
        <w:t>Теплоноситель</w:t>
      </w:r>
      <w:r w:rsidR="009E29D1">
        <w:rPr>
          <w:rFonts w:eastAsia="Calibri"/>
        </w:rPr>
        <w:t xml:space="preserve"> – </w:t>
      </w:r>
      <w:r w:rsidRPr="0019553E">
        <w:rPr>
          <w:rFonts w:eastAsia="Calibri"/>
        </w:rPr>
        <w:t xml:space="preserve">вода. Температурный график 95/70С°. </w:t>
      </w:r>
    </w:p>
    <w:p w14:paraId="3B7F33F7" w14:textId="77777777" w:rsidR="0019553E" w:rsidRPr="0019553E" w:rsidRDefault="0019553E" w:rsidP="00247BBD">
      <w:pPr>
        <w:pStyle w:val="140"/>
        <w:rPr>
          <w:rFonts w:eastAsia="Calibri"/>
        </w:rPr>
      </w:pPr>
      <w:r w:rsidRPr="0019553E">
        <w:rPr>
          <w:rFonts w:eastAsia="Calibri"/>
        </w:rPr>
        <w:t>Основное оборудование котельных и тепловые сети имеют значительный срок эксплуатации. Требуется капитальный ремонт.</w:t>
      </w:r>
    </w:p>
    <w:p w14:paraId="05910E65" w14:textId="6A90A43A" w:rsidR="0019553E" w:rsidRPr="0019553E" w:rsidRDefault="0019553E" w:rsidP="0019553E">
      <w:pPr>
        <w:pStyle w:val="3"/>
        <w:ind w:firstLine="709"/>
        <w:rPr>
          <w:rFonts w:eastAsia="Times New Roman" w:cs="Times New Roman"/>
        </w:rPr>
      </w:pPr>
      <w:bookmarkStart w:id="72" w:name="_Toc162529804"/>
      <w:r w:rsidRPr="0019553E">
        <w:rPr>
          <w:rFonts w:eastAsia="Times New Roman" w:cs="Times New Roman"/>
        </w:rPr>
        <w:t>9.</w:t>
      </w:r>
      <w:r w:rsidR="00247BBD">
        <w:rPr>
          <w:rFonts w:eastAsia="Times New Roman" w:cs="Times New Roman"/>
        </w:rPr>
        <w:t>6</w:t>
      </w:r>
      <w:r w:rsidRPr="0019553E">
        <w:rPr>
          <w:rFonts w:eastAsia="Times New Roman" w:cs="Times New Roman"/>
        </w:rPr>
        <w:t xml:space="preserve"> Газоснабжение</w:t>
      </w:r>
      <w:bookmarkEnd w:id="72"/>
    </w:p>
    <w:p w14:paraId="28E1F456" w14:textId="77777777" w:rsidR="0019553E" w:rsidRPr="0019553E" w:rsidRDefault="0019553E" w:rsidP="009E29D1">
      <w:pPr>
        <w:pStyle w:val="140"/>
      </w:pPr>
      <w:r w:rsidRPr="0019553E">
        <w:t>В настоящее время централизованным газоснабжением обеспечены населенные пункты п. Заводской и д. Прокоп. В остальных населенных пунктах население использует привозной сжиженный газ в баллонах.</w:t>
      </w:r>
    </w:p>
    <w:p w14:paraId="7F675131" w14:textId="77777777" w:rsidR="0019553E" w:rsidRPr="0019553E" w:rsidRDefault="0019553E" w:rsidP="009E29D1">
      <w:pPr>
        <w:pStyle w:val="140"/>
      </w:pPr>
      <w:r w:rsidRPr="0019553E">
        <w:t>Источник газоснабжения – газораспределительная станция ГРС КС «Парабель» ООО «Газпром трансгаз Томск», расположенная в Парабельском районе.</w:t>
      </w:r>
    </w:p>
    <w:p w14:paraId="39A2CFB8" w14:textId="77777777" w:rsidR="0019553E" w:rsidRPr="0019553E" w:rsidRDefault="0019553E" w:rsidP="009E29D1">
      <w:pPr>
        <w:pStyle w:val="140"/>
      </w:pPr>
      <w:r w:rsidRPr="0019553E">
        <w:t>Согласно существующей схеме природный газ от газораспределительной станции по распределительным газопроводам высокого давления поступает в пункты редуцирования газа, далее по сетям трубопроводов низкого давления транспортируется до абонентов. Природный газ расходуется на приготовление пищи, работу источников централизованного теплоснабжения и поквартирное отопление от индивидуальных котлов.</w:t>
      </w:r>
    </w:p>
    <w:p w14:paraId="30EE06B8" w14:textId="2DC68973" w:rsidR="0019553E" w:rsidRPr="0019553E" w:rsidRDefault="0019553E" w:rsidP="0019553E">
      <w:pPr>
        <w:keepNext/>
        <w:keepLines/>
        <w:spacing w:before="200"/>
        <w:ind w:firstLine="709"/>
        <w:jc w:val="center"/>
        <w:outlineLvl w:val="2"/>
        <w:rPr>
          <w:b/>
          <w:bCs/>
        </w:rPr>
      </w:pPr>
      <w:r w:rsidRPr="0019553E">
        <w:rPr>
          <w:b/>
          <w:bCs/>
        </w:rPr>
        <w:lastRenderedPageBreak/>
        <w:t>9.</w:t>
      </w:r>
      <w:r w:rsidR="00247BBD">
        <w:rPr>
          <w:b/>
          <w:bCs/>
        </w:rPr>
        <w:t>7</w:t>
      </w:r>
      <w:r w:rsidRPr="0019553E">
        <w:rPr>
          <w:b/>
          <w:bCs/>
        </w:rPr>
        <w:t xml:space="preserve"> Трубопроводный транспорт</w:t>
      </w:r>
    </w:p>
    <w:p w14:paraId="36849D9B" w14:textId="77777777" w:rsidR="0019553E" w:rsidRPr="0019553E" w:rsidRDefault="0019553E" w:rsidP="00247BBD">
      <w:pPr>
        <w:pStyle w:val="140"/>
      </w:pPr>
      <w:r w:rsidRPr="0019553E">
        <w:t>В границах территории заводского поселения располагаются объекты трубопроводного транспорта:</w:t>
      </w:r>
    </w:p>
    <w:p w14:paraId="189F1835" w14:textId="38B8D79D" w:rsidR="0019553E" w:rsidRPr="0019553E" w:rsidRDefault="0019553E" w:rsidP="00E72052">
      <w:pPr>
        <w:pStyle w:val="140"/>
        <w:numPr>
          <w:ilvl w:val="0"/>
          <w:numId w:val="85"/>
        </w:numPr>
        <w:ind w:left="284"/>
      </w:pPr>
      <w:r w:rsidRPr="0019553E">
        <w:t>магистральный нефтепровод «Игольско-Таловое-Парабель» (АО «Трансфнефть – Центральная Сибирь»);</w:t>
      </w:r>
    </w:p>
    <w:p w14:paraId="2A705504" w14:textId="263463E6" w:rsidR="0019553E" w:rsidRPr="0019553E" w:rsidRDefault="0019553E" w:rsidP="00E72052">
      <w:pPr>
        <w:pStyle w:val="140"/>
        <w:numPr>
          <w:ilvl w:val="0"/>
          <w:numId w:val="85"/>
        </w:numPr>
        <w:ind w:left="284"/>
      </w:pPr>
      <w:r w:rsidRPr="0019553E">
        <w:t>магистральный нефтепровод «Александровское-Анжеро-Судженск» (АО «Трансфнефть – Центральная Сибирь»);</w:t>
      </w:r>
    </w:p>
    <w:p w14:paraId="327A30ED" w14:textId="42E93B6E" w:rsidR="0019553E" w:rsidRPr="0019553E" w:rsidRDefault="0019553E" w:rsidP="00E72052">
      <w:pPr>
        <w:pStyle w:val="140"/>
        <w:numPr>
          <w:ilvl w:val="0"/>
          <w:numId w:val="85"/>
        </w:numPr>
        <w:ind w:left="284"/>
      </w:pPr>
      <w:r w:rsidRPr="0019553E">
        <w:t xml:space="preserve">магистральный газопровод НГПЗ-Парабель </w:t>
      </w:r>
      <w:r w:rsidRPr="0019553E">
        <w:rPr>
          <w:lang w:val="en-US"/>
        </w:rPr>
        <w:t>I</w:t>
      </w:r>
      <w:r w:rsidRPr="0019553E">
        <w:t xml:space="preserve"> (ООО «Газпром трансгаз Томск»);</w:t>
      </w:r>
    </w:p>
    <w:p w14:paraId="14B3CFF6" w14:textId="0899D2BE" w:rsidR="0019553E" w:rsidRPr="0019553E" w:rsidRDefault="0019553E" w:rsidP="00E72052">
      <w:pPr>
        <w:pStyle w:val="140"/>
        <w:numPr>
          <w:ilvl w:val="0"/>
          <w:numId w:val="85"/>
        </w:numPr>
        <w:ind w:left="284"/>
      </w:pPr>
      <w:r w:rsidRPr="0019553E">
        <w:t xml:space="preserve">магистральный газопровод НГПЗ-Парабель </w:t>
      </w:r>
      <w:r w:rsidRPr="0019553E">
        <w:rPr>
          <w:lang w:val="en-US"/>
        </w:rPr>
        <w:t>II</w:t>
      </w:r>
      <w:r w:rsidRPr="0019553E">
        <w:t xml:space="preserve"> (ООО «Газпром трансгаз Томск»).</w:t>
      </w:r>
    </w:p>
    <w:p w14:paraId="513DDE5E" w14:textId="77777777" w:rsidR="0019553E" w:rsidRPr="0019553E" w:rsidRDefault="0019553E" w:rsidP="00247BBD">
      <w:pPr>
        <w:pStyle w:val="140"/>
      </w:pPr>
      <w:r w:rsidRPr="0019553E">
        <w:t>Магистральные трубопроводы расположены подземно.</w:t>
      </w:r>
    </w:p>
    <w:p w14:paraId="22B93D95" w14:textId="157AFBEF" w:rsidR="0036186A" w:rsidRPr="0019553E" w:rsidRDefault="0036186A" w:rsidP="00897A5D">
      <w:pPr>
        <w:pStyle w:val="3"/>
      </w:pPr>
      <w:bookmarkStart w:id="73" w:name="_Toc162529805"/>
      <w:r w:rsidRPr="0019553E">
        <w:t>9.</w:t>
      </w:r>
      <w:r w:rsidR="00247BBD">
        <w:t>8</w:t>
      </w:r>
      <w:r w:rsidRPr="0019553E">
        <w:t>. Связь</w:t>
      </w:r>
      <w:bookmarkEnd w:id="73"/>
    </w:p>
    <w:p w14:paraId="673ECB79" w14:textId="77777777" w:rsidR="0019553E" w:rsidRPr="00247BBD" w:rsidRDefault="0019553E" w:rsidP="00247BBD">
      <w:pPr>
        <w:pStyle w:val="140"/>
      </w:pPr>
      <w:bookmarkStart w:id="74" w:name="_Toc436143671"/>
      <w:r w:rsidRPr="00247BBD">
        <w:t>В настоящее время населенные пункты Заводского сельского поселения телефонизированы. Проводная связь обеспечивается станциями ПАО «Ростелеком» в п. Заводской, д. Прокоп и с. Нельмач. Связь между АТС и абонентами осуществляется по кабельным и воздушным линиям связи. Подключение абонентов от шкафов, установленных в непосредственной близости. Состояние оборудования АТС, распределительных шкафов удовлетворительное.</w:t>
      </w:r>
    </w:p>
    <w:p w14:paraId="6F10E1AE" w14:textId="77777777" w:rsidR="0019553E" w:rsidRPr="00247BBD" w:rsidRDefault="0019553E" w:rsidP="00247BBD">
      <w:pPr>
        <w:pStyle w:val="140"/>
      </w:pPr>
      <w:r w:rsidRPr="00247BBD">
        <w:t>Через территорию Заводского поселения проходят магистральные линии связи:</w:t>
      </w:r>
    </w:p>
    <w:p w14:paraId="75AED2A8" w14:textId="31AC034B" w:rsidR="0019553E" w:rsidRPr="00247BBD" w:rsidRDefault="0019553E" w:rsidP="00E72052">
      <w:pPr>
        <w:pStyle w:val="140"/>
        <w:numPr>
          <w:ilvl w:val="0"/>
          <w:numId w:val="86"/>
        </w:numPr>
        <w:ind w:left="284"/>
      </w:pPr>
      <w:r w:rsidRPr="00247BBD">
        <w:t>кабель в траншее МСС Парабель-Падога-Нарым (реестровый номер охранной зоны 70:11-6.957);</w:t>
      </w:r>
    </w:p>
    <w:p w14:paraId="4ED48060" w14:textId="2F072B17" w:rsidR="0019553E" w:rsidRPr="00247BBD" w:rsidRDefault="0019553E" w:rsidP="00E72052">
      <w:pPr>
        <w:pStyle w:val="140"/>
        <w:numPr>
          <w:ilvl w:val="0"/>
          <w:numId w:val="86"/>
        </w:numPr>
        <w:ind w:left="284"/>
      </w:pPr>
      <w:r w:rsidRPr="00247BBD">
        <w:t>линия связи Демьянск - Томск. Третий этап. Этап 3.4 (реестровый номер 70:11-6.427);</w:t>
      </w:r>
    </w:p>
    <w:p w14:paraId="494DBAC4" w14:textId="77CCE3AA" w:rsidR="0019553E" w:rsidRPr="00247BBD" w:rsidRDefault="0019553E" w:rsidP="00E72052">
      <w:pPr>
        <w:pStyle w:val="140"/>
        <w:numPr>
          <w:ilvl w:val="0"/>
          <w:numId w:val="86"/>
        </w:numPr>
        <w:ind w:left="284"/>
      </w:pPr>
      <w:r w:rsidRPr="00247BBD">
        <w:t>волоконно-оптическая кабельная линия связи (реестровый номер 70:11-6.962).</w:t>
      </w:r>
    </w:p>
    <w:p w14:paraId="4602CD84" w14:textId="77777777" w:rsidR="0019553E" w:rsidRPr="00247BBD" w:rsidRDefault="0019553E" w:rsidP="00247BBD">
      <w:pPr>
        <w:pStyle w:val="140"/>
      </w:pPr>
      <w:r w:rsidRPr="00247BBD">
        <w:t>Цифровое вещательное телевидение осуществляется от сети ФГУП «Российская телевизионная и радиовещательная сеть» (РТРС).</w:t>
      </w:r>
    </w:p>
    <w:p w14:paraId="74931266" w14:textId="77777777" w:rsidR="0019553E" w:rsidRPr="00247BBD" w:rsidRDefault="0019553E" w:rsidP="00247BBD">
      <w:pPr>
        <w:pStyle w:val="140"/>
      </w:pPr>
      <w:r w:rsidRPr="00247BBD">
        <w:t>Сотовая связь и мобильный интернет осуществляется от передающих радиотехнических объектов (базовых станций) операторов сотовой связи ПАО «МТС», ПАО «ВымпелКом», ПАО «Мегафон» и ООО «Т2 Мобайл» и других операторов.</w:t>
      </w:r>
    </w:p>
    <w:p w14:paraId="4935BDE7" w14:textId="77777777" w:rsidR="0019553E" w:rsidRPr="00247BBD" w:rsidRDefault="0019553E" w:rsidP="00247BBD">
      <w:pPr>
        <w:pStyle w:val="140"/>
      </w:pPr>
      <w:r w:rsidRPr="00247BBD">
        <w:t>Услуги почтовой связи предоставляются АО «Почта России». Почтовые отделения №636633, 636608, 636632 расположены в с. Нельмач, п. Заводской и д. Прокоп соответственно.</w:t>
      </w:r>
    </w:p>
    <w:p w14:paraId="455446A1" w14:textId="77777777" w:rsidR="00576B3F" w:rsidRPr="004F069C" w:rsidRDefault="00576B3F" w:rsidP="00F13309">
      <w:pPr>
        <w:pStyle w:val="20"/>
      </w:pPr>
      <w:bookmarkStart w:id="75" w:name="_Toc162529806"/>
      <w:r w:rsidRPr="004F069C">
        <w:t>10</w:t>
      </w:r>
      <w:r w:rsidR="00DB0F49" w:rsidRPr="004F069C">
        <w:t>.</w:t>
      </w:r>
      <w:r w:rsidRPr="004F069C">
        <w:t xml:space="preserve"> ТРАНСПОРТНАЯ ИНФРАСТРУКТУРА</w:t>
      </w:r>
      <w:bookmarkEnd w:id="74"/>
      <w:bookmarkEnd w:id="75"/>
    </w:p>
    <w:p w14:paraId="49A57B1A" w14:textId="1F9BA030" w:rsidR="00210413" w:rsidRPr="00E42D61" w:rsidRDefault="00210413" w:rsidP="00210413">
      <w:pPr>
        <w:pStyle w:val="140"/>
      </w:pPr>
      <w:r w:rsidRPr="00E42D61">
        <w:rPr>
          <w:bCs/>
          <w:bdr w:val="none" w:sz="0" w:space="0" w:color="auto" w:frame="1"/>
        </w:rPr>
        <w:t>Административный центр поселения п. Заводской</w:t>
      </w:r>
      <w:r w:rsidRPr="00E42D61">
        <w:t> </w:t>
      </w:r>
      <w:r>
        <w:t xml:space="preserve"> </w:t>
      </w:r>
      <w:r w:rsidR="00082B70">
        <w:t xml:space="preserve">находится на расстоянии 14км </w:t>
      </w:r>
      <w:r>
        <w:t xml:space="preserve">от районного центра </w:t>
      </w:r>
      <w:r w:rsidRPr="00E42D61">
        <w:t>с.Парабель</w:t>
      </w:r>
      <w:r w:rsidR="00082B70">
        <w:t>.</w:t>
      </w:r>
      <w:r w:rsidRPr="00E42D61">
        <w:t xml:space="preserve"> </w:t>
      </w:r>
      <w:r w:rsidR="00082B70">
        <w:t>С</w:t>
      </w:r>
      <w:r w:rsidRPr="00E42D61">
        <w:t xml:space="preserve">ообщение </w:t>
      </w:r>
      <w:r>
        <w:t xml:space="preserve">между ними </w:t>
      </w:r>
      <w:r w:rsidRPr="00E42D61">
        <w:t xml:space="preserve"> поддерживается по грунтовой автомобильной дороге.</w:t>
      </w:r>
    </w:p>
    <w:p w14:paraId="04770B1B" w14:textId="0606C93B" w:rsidR="00387396" w:rsidRDefault="00210413" w:rsidP="00210413">
      <w:pPr>
        <w:pStyle w:val="140"/>
      </w:pPr>
      <w:r>
        <w:t>Недалеко от п.</w:t>
      </w:r>
      <w:r w:rsidR="006303D0">
        <w:t xml:space="preserve"> </w:t>
      </w:r>
      <w:r>
        <w:t xml:space="preserve">Заводской </w:t>
      </w:r>
      <w:r w:rsidR="005C25E9">
        <w:t>расположены</w:t>
      </w:r>
      <w:r>
        <w:t>:</w:t>
      </w:r>
      <w:r w:rsidR="005C25E9">
        <w:t xml:space="preserve"> </w:t>
      </w:r>
      <w:r w:rsidRPr="00E42D61">
        <w:t>д.Прокоп</w:t>
      </w:r>
      <w:r w:rsidR="006303D0">
        <w:t xml:space="preserve"> </w:t>
      </w:r>
      <w:r>
        <w:t>–</w:t>
      </w:r>
      <w:r w:rsidR="008D0561" w:rsidRPr="008D0561">
        <w:t xml:space="preserve"> </w:t>
      </w:r>
      <w:r>
        <w:t>в 4-х км,</w:t>
      </w:r>
      <w:r w:rsidRPr="00E42D61">
        <w:t xml:space="preserve"> с.Высокий Яр </w:t>
      </w:r>
      <w:r>
        <w:t>–</w:t>
      </w:r>
      <w:r w:rsidRPr="00E42D61">
        <w:t xml:space="preserve"> в 17</w:t>
      </w:r>
      <w:r w:rsidR="004C176C">
        <w:t xml:space="preserve"> </w:t>
      </w:r>
      <w:r w:rsidRPr="00E42D61">
        <w:t>км, д.</w:t>
      </w:r>
      <w:r w:rsidR="00387396">
        <w:t xml:space="preserve"> </w:t>
      </w:r>
      <w:r w:rsidRPr="00E42D61">
        <w:t>Белка</w:t>
      </w:r>
      <w:r w:rsidR="005C25E9">
        <w:t xml:space="preserve"> </w:t>
      </w:r>
      <w:r>
        <w:t>–</w:t>
      </w:r>
      <w:r w:rsidR="005C25E9">
        <w:t xml:space="preserve"> </w:t>
      </w:r>
      <w:r w:rsidRPr="00E42D61">
        <w:t xml:space="preserve">в 19км. </w:t>
      </w:r>
      <w:r w:rsidR="005C25E9">
        <w:t xml:space="preserve">На дальних расстояниях от центра поселения находятся:  </w:t>
      </w:r>
      <w:r w:rsidRPr="00E42D61">
        <w:t>с.</w:t>
      </w:r>
      <w:r w:rsidR="005C25E9">
        <w:t> </w:t>
      </w:r>
      <w:r w:rsidRPr="00E42D61">
        <w:t xml:space="preserve">Нельмач </w:t>
      </w:r>
      <w:r w:rsidR="005C25E9">
        <w:t xml:space="preserve">– </w:t>
      </w:r>
      <w:r>
        <w:t>в</w:t>
      </w:r>
      <w:r w:rsidR="005C25E9">
        <w:t xml:space="preserve"> </w:t>
      </w:r>
      <w:r w:rsidRPr="00E42D61">
        <w:t xml:space="preserve">35км, д.Сенькино </w:t>
      </w:r>
      <w:r w:rsidR="005C25E9">
        <w:t>–</w:t>
      </w:r>
      <w:r>
        <w:t xml:space="preserve"> в </w:t>
      </w:r>
      <w:r w:rsidRPr="00E42D61">
        <w:t>58</w:t>
      </w:r>
      <w:r w:rsidR="005C25E9">
        <w:t> </w:t>
      </w:r>
      <w:r w:rsidRPr="00E42D61">
        <w:t>км</w:t>
      </w:r>
      <w:r w:rsidR="005C25E9">
        <w:t>,</w:t>
      </w:r>
      <w:r w:rsidRPr="00E42D61">
        <w:t xml:space="preserve"> д.Чановка </w:t>
      </w:r>
      <w:r>
        <w:t>в</w:t>
      </w:r>
      <w:r w:rsidR="005C25E9">
        <w:t xml:space="preserve"> – </w:t>
      </w:r>
      <w:r w:rsidRPr="00E42D61">
        <w:t>65</w:t>
      </w:r>
      <w:r w:rsidR="005C25E9">
        <w:t> </w:t>
      </w:r>
      <w:r w:rsidRPr="00E42D61">
        <w:t>км.</w:t>
      </w:r>
      <w:r w:rsidR="006303D0">
        <w:t xml:space="preserve"> </w:t>
      </w:r>
    </w:p>
    <w:p w14:paraId="6C707EC4" w14:textId="6303BA2C" w:rsidR="00210413" w:rsidRPr="00DB1AE8" w:rsidRDefault="00210413" w:rsidP="00210413">
      <w:pPr>
        <w:pStyle w:val="140"/>
      </w:pPr>
      <w:r w:rsidRPr="00E42D61">
        <w:t xml:space="preserve">На территории </w:t>
      </w:r>
      <w:r>
        <w:t xml:space="preserve">Заводского сельского поселения </w:t>
      </w:r>
      <w:r w:rsidRPr="00E42D61">
        <w:t>имеется большое количество водных объектов</w:t>
      </w:r>
      <w:r>
        <w:t>,</w:t>
      </w:r>
      <w:r w:rsidRPr="00E42D61">
        <w:t xml:space="preserve"> </w:t>
      </w:r>
      <w:r w:rsidR="00082B70">
        <w:t xml:space="preserve">из-за чего </w:t>
      </w:r>
      <w:r w:rsidRPr="00E42D61">
        <w:t>устойчивое транспортное сообщение центра поселения возможно только с четырьмя</w:t>
      </w:r>
      <w:r w:rsidR="006303D0">
        <w:t xml:space="preserve"> </w:t>
      </w:r>
      <w:r w:rsidRPr="00E42D61">
        <w:t xml:space="preserve"> населенными пунктами</w:t>
      </w:r>
      <w:r w:rsidR="006303D0">
        <w:t xml:space="preserve">: </w:t>
      </w:r>
      <w:r w:rsidRPr="00E42D61">
        <w:t>д. Прокоп, с. В</w:t>
      </w:r>
      <w:r w:rsidR="006303D0">
        <w:t>ысокий Яр, д. Белка, с. Нельмач</w:t>
      </w:r>
      <w:r w:rsidRPr="00E42D61">
        <w:t>.</w:t>
      </w:r>
      <w:r w:rsidR="004C176C">
        <w:t xml:space="preserve"> </w:t>
      </w:r>
      <w:r w:rsidRPr="00E42D61">
        <w:t xml:space="preserve">Автомобильное сообщение между населенными пунктами осуществляется по грунтовым автодорогам, на подъездах к населенным пунктам сделано гравийное дорожное покрытие. Через территорию поселения проходят </w:t>
      </w:r>
      <w:r w:rsidRPr="00E42D61">
        <w:lastRenderedPageBreak/>
        <w:t>трассы автобусного сообщения: Парабель</w:t>
      </w:r>
      <w:r w:rsidR="004C176C">
        <w:t xml:space="preserve"> </w:t>
      </w:r>
      <w:r w:rsidRPr="00E42D61">
        <w:t>-</w:t>
      </w:r>
      <w:r w:rsidR="004C176C">
        <w:t xml:space="preserve"> </w:t>
      </w:r>
      <w:r w:rsidRPr="00E42D61">
        <w:t>Каргасок (круглогодично), Парабель</w:t>
      </w:r>
      <w:r w:rsidR="004C176C">
        <w:t xml:space="preserve"> </w:t>
      </w:r>
      <w:r w:rsidR="006611D8">
        <w:t>–</w:t>
      </w:r>
      <w:r w:rsidR="004C176C">
        <w:t xml:space="preserve"> </w:t>
      </w:r>
      <w:r w:rsidRPr="00E42D61">
        <w:t>Новиково</w:t>
      </w:r>
      <w:r w:rsidR="00082B70">
        <w:t>,</w:t>
      </w:r>
      <w:r w:rsidR="00282FAE">
        <w:t xml:space="preserve"> </w:t>
      </w:r>
      <w:r w:rsidRPr="00DB1AE8">
        <w:t>Парабель</w:t>
      </w:r>
      <w:r w:rsidR="004C176C" w:rsidRPr="00DB1AE8">
        <w:t xml:space="preserve"> </w:t>
      </w:r>
      <w:r w:rsidRPr="00DB1AE8">
        <w:t>-</w:t>
      </w:r>
      <w:r w:rsidR="004C176C" w:rsidRPr="00DB1AE8">
        <w:t xml:space="preserve"> </w:t>
      </w:r>
      <w:r w:rsidRPr="00DB1AE8">
        <w:t>Старица.</w:t>
      </w:r>
    </w:p>
    <w:p w14:paraId="6D5BE81C" w14:textId="0A46DEE8" w:rsidR="00E42D61" w:rsidRPr="00387396" w:rsidRDefault="00387396" w:rsidP="00387396">
      <w:pPr>
        <w:pStyle w:val="140"/>
      </w:pPr>
      <w:r w:rsidRPr="00387396">
        <w:t xml:space="preserve">Основным видом транспорта в Заводском сельском поселении является автомобильный транспорт. </w:t>
      </w:r>
      <w:r>
        <w:t>З</w:t>
      </w:r>
      <w:r w:rsidRPr="00387396">
        <w:t>авоз продуктов питания, товаров народного потребления, ГСМ осуществляется</w:t>
      </w:r>
      <w:r>
        <w:t xml:space="preserve"> автомобильным транспортом. Им же  </w:t>
      </w:r>
      <w:r w:rsidRPr="00387396">
        <w:t xml:space="preserve"> осуществляется связь между населенными пунктами внутри поселения и с районным центром, </w:t>
      </w:r>
      <w:r w:rsidRPr="00D02799">
        <w:t>производится доставка учащихся в школу</w:t>
      </w:r>
      <w:r w:rsidR="00D02799">
        <w:t xml:space="preserve"> п.Заводской</w:t>
      </w:r>
      <w:r w:rsidRPr="00D02799">
        <w:t>,</w:t>
      </w:r>
      <w:r w:rsidRPr="00387396">
        <w:t xml:space="preserve"> перевозка грузов.</w:t>
      </w:r>
      <w:r w:rsidR="00D02799">
        <w:t xml:space="preserve"> </w:t>
      </w:r>
      <w:r w:rsidR="003F5796" w:rsidRPr="00387396">
        <w:t xml:space="preserve">В </w:t>
      </w:r>
      <w:r w:rsidR="00BA6EE4" w:rsidRPr="00387396">
        <w:t xml:space="preserve">самих </w:t>
      </w:r>
      <w:r w:rsidR="003F5796" w:rsidRPr="00387396">
        <w:t xml:space="preserve">населенных пунктах регулярный </w:t>
      </w:r>
      <w:r w:rsidR="00BA6EE4" w:rsidRPr="00387396">
        <w:t xml:space="preserve">общественный </w:t>
      </w:r>
      <w:r w:rsidR="003F5796" w:rsidRPr="00387396">
        <w:t>транспорт отсутствует. Большинство трудовых передвижений в поселении приходится на личный транспорт и пешеходные сообщения.</w:t>
      </w:r>
      <w:r w:rsidR="00E42D61" w:rsidRPr="00387396">
        <w:t xml:space="preserve"> </w:t>
      </w:r>
    </w:p>
    <w:p w14:paraId="7503057E" w14:textId="693A556C" w:rsidR="00F334E2" w:rsidRPr="00F334E2" w:rsidRDefault="00F334E2" w:rsidP="00B5285F">
      <w:pPr>
        <w:pStyle w:val="140"/>
        <w:rPr>
          <w:color w:val="FF0000"/>
        </w:rPr>
      </w:pPr>
      <w:r w:rsidRPr="00F334E2">
        <w:t>В соответствии с Федеральными законами от 06.10.2003 №131-ФЗ «Об общих принципах организации местного самоуправления в Российской Федерации», от 13.07.2015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 Уставом Парабельского района, в целях создания условий для предоставления транспортных услуг населению и организации транспортного обслуживания населения, повышения эффективности работы автомобильного транспорта на территории Парабельского района,</w:t>
      </w:r>
      <w:r>
        <w:t xml:space="preserve"> </w:t>
      </w:r>
      <w:r w:rsidR="00B5285F">
        <w:t>Постановлением Администрации Парабельского района №172</w:t>
      </w:r>
      <w:r w:rsidR="000A5579">
        <w:t>-</w:t>
      </w:r>
      <w:r w:rsidR="00B5285F">
        <w:t xml:space="preserve">а от 29.03.2023года </w:t>
      </w:r>
      <w:r>
        <w:t>утвержден</w:t>
      </w:r>
      <w:r w:rsidRPr="00F334E2">
        <w:t xml:space="preserve"> </w:t>
      </w:r>
      <w:r w:rsidR="00B5285F">
        <w:t>«</w:t>
      </w:r>
      <w:r w:rsidRPr="00F334E2">
        <w:t>Реестр муниципальных маршрутов регулярных перевозок на территории Парабельского района</w:t>
      </w:r>
      <w:r w:rsidR="00B5285F">
        <w:t>».</w:t>
      </w:r>
    </w:p>
    <w:p w14:paraId="3AD27F97" w14:textId="6E91D535" w:rsidR="000A5579" w:rsidRPr="008155A7" w:rsidRDefault="00387396" w:rsidP="000A5579">
      <w:pPr>
        <w:pStyle w:val="140"/>
      </w:pPr>
      <w:r w:rsidRPr="008155A7">
        <w:t>Рейсовое автобусное сообщение с районным центром осуществляется</w:t>
      </w:r>
      <w:r w:rsidR="000040D1" w:rsidRPr="008155A7">
        <w:t>:</w:t>
      </w:r>
    </w:p>
    <w:p w14:paraId="2DCFF366" w14:textId="791E5FE1" w:rsidR="000A5579" w:rsidRPr="008155A7" w:rsidRDefault="000040D1" w:rsidP="00E72052">
      <w:pPr>
        <w:pStyle w:val="140"/>
        <w:numPr>
          <w:ilvl w:val="0"/>
          <w:numId w:val="70"/>
        </w:numPr>
        <w:ind w:left="284"/>
      </w:pPr>
      <w:r w:rsidRPr="008155A7">
        <w:t>Маршрут 102: с</w:t>
      </w:r>
      <w:r w:rsidR="000A5579" w:rsidRPr="008155A7">
        <w:t>.</w:t>
      </w:r>
      <w:r w:rsidR="00EA4844" w:rsidRPr="008155A7">
        <w:t xml:space="preserve"> </w:t>
      </w:r>
      <w:r w:rsidR="000A5579" w:rsidRPr="008155A7">
        <w:t>Парабель</w:t>
      </w:r>
      <w:r w:rsidRPr="008155A7">
        <w:t xml:space="preserve"> </w:t>
      </w:r>
      <w:r w:rsidR="000A5579" w:rsidRPr="008155A7">
        <w:t>–</w:t>
      </w:r>
      <w:r w:rsidR="00387396" w:rsidRPr="008155A7">
        <w:t>д.Прокоп и п.Заводской – 3 раза в день</w:t>
      </w:r>
      <w:r w:rsidR="000A5579" w:rsidRPr="008155A7">
        <w:t xml:space="preserve"> с понедельника по пятницу</w:t>
      </w:r>
    </w:p>
    <w:p w14:paraId="77603127" w14:textId="1CCAD314" w:rsidR="000A5579" w:rsidRPr="008155A7" w:rsidRDefault="00282FAE" w:rsidP="00E72052">
      <w:pPr>
        <w:pStyle w:val="140"/>
        <w:numPr>
          <w:ilvl w:val="0"/>
          <w:numId w:val="70"/>
        </w:numPr>
        <w:ind w:left="284"/>
      </w:pPr>
      <w:r w:rsidRPr="008155A7">
        <w:t xml:space="preserve">Маршрут 103: </w:t>
      </w:r>
      <w:r w:rsidR="000040D1" w:rsidRPr="008155A7">
        <w:t>с</w:t>
      </w:r>
      <w:r w:rsidR="000A5579" w:rsidRPr="008155A7">
        <w:t>.Парабель</w:t>
      </w:r>
      <w:r w:rsidR="00D02799" w:rsidRPr="008155A7">
        <w:t xml:space="preserve"> </w:t>
      </w:r>
      <w:r w:rsidR="000A5579" w:rsidRPr="008155A7">
        <w:t>–</w:t>
      </w:r>
      <w:r w:rsidR="00D02799" w:rsidRPr="008155A7">
        <w:t xml:space="preserve"> </w:t>
      </w:r>
      <w:r w:rsidR="00387396" w:rsidRPr="008155A7">
        <w:t>с. Высокий Яр</w:t>
      </w:r>
      <w:r w:rsidR="00D02799" w:rsidRPr="008155A7">
        <w:t>–</w:t>
      </w:r>
      <w:r w:rsidR="00387396" w:rsidRPr="008155A7">
        <w:t xml:space="preserve"> с. Нельмач </w:t>
      </w:r>
      <w:r w:rsidR="000040D1" w:rsidRPr="008155A7">
        <w:t>–</w:t>
      </w:r>
      <w:r w:rsidR="00D02799" w:rsidRPr="008155A7">
        <w:t xml:space="preserve"> </w:t>
      </w:r>
      <w:r w:rsidR="000040D1" w:rsidRPr="008155A7">
        <w:t xml:space="preserve"> по понедельникам и пятницам</w:t>
      </w:r>
      <w:r w:rsidR="00D02799" w:rsidRPr="008155A7">
        <w:t xml:space="preserve">  2 раза в день.</w:t>
      </w:r>
    </w:p>
    <w:p w14:paraId="0BFEB085" w14:textId="53BA85EF" w:rsidR="000A5579" w:rsidRPr="008155A7" w:rsidRDefault="00255E90" w:rsidP="00E72052">
      <w:pPr>
        <w:pStyle w:val="140"/>
        <w:numPr>
          <w:ilvl w:val="0"/>
          <w:numId w:val="70"/>
        </w:numPr>
        <w:ind w:left="284"/>
      </w:pPr>
      <w:r w:rsidRPr="008155A7">
        <w:t>Маршрут 104</w:t>
      </w:r>
      <w:r w:rsidR="00D02799" w:rsidRPr="008155A7">
        <w:t>: с</w:t>
      </w:r>
      <w:r w:rsidR="000A5579" w:rsidRPr="008155A7">
        <w:t>.Парабель –</w:t>
      </w:r>
      <w:r w:rsidR="00D02799" w:rsidRPr="008155A7">
        <w:t xml:space="preserve"> п</w:t>
      </w:r>
      <w:r w:rsidR="000A5579" w:rsidRPr="008155A7">
        <w:t>.Заводской</w:t>
      </w:r>
      <w:r w:rsidR="00D02799" w:rsidRPr="008155A7">
        <w:t xml:space="preserve"> </w:t>
      </w:r>
      <w:r w:rsidR="000040D1" w:rsidRPr="008155A7">
        <w:t xml:space="preserve">– д.Белка </w:t>
      </w:r>
      <w:r w:rsidRPr="008155A7">
        <w:t xml:space="preserve">– с.Старица </w:t>
      </w:r>
      <w:r w:rsidR="00D02799" w:rsidRPr="008155A7">
        <w:t>–по</w:t>
      </w:r>
      <w:r w:rsidRPr="008155A7">
        <w:t xml:space="preserve"> понедельник</w:t>
      </w:r>
      <w:r w:rsidR="00D02799" w:rsidRPr="008155A7">
        <w:t xml:space="preserve">ам </w:t>
      </w:r>
      <w:r w:rsidRPr="008155A7">
        <w:t xml:space="preserve"> и пятниц</w:t>
      </w:r>
      <w:r w:rsidR="00D02799" w:rsidRPr="008155A7">
        <w:t>ам один раз в день.</w:t>
      </w:r>
      <w:r w:rsidR="000040D1" w:rsidRPr="008155A7">
        <w:t>;</w:t>
      </w:r>
    </w:p>
    <w:p w14:paraId="61185148" w14:textId="7B87419A" w:rsidR="00387396" w:rsidRPr="008155A7" w:rsidRDefault="00387396" w:rsidP="000A5579">
      <w:pPr>
        <w:pStyle w:val="140"/>
      </w:pPr>
      <w:r w:rsidRPr="008155A7">
        <w:t xml:space="preserve">С деревнями Чановка и Сенькино регулярного автомобильного сообщения нет. </w:t>
      </w:r>
    </w:p>
    <w:p w14:paraId="5360C880" w14:textId="77777777" w:rsidR="00BA6EE4" w:rsidRPr="004F069C" w:rsidRDefault="00EE4D88" w:rsidP="000A5579">
      <w:pPr>
        <w:pStyle w:val="140"/>
      </w:pPr>
      <w:r w:rsidRPr="008155A7">
        <w:t>В основе оценки транспортного спроса лежит анализ передвижения</w:t>
      </w:r>
      <w:r w:rsidRPr="004F069C">
        <w:t xml:space="preserve"> населения к объектам тяготения. </w:t>
      </w:r>
      <w:r w:rsidR="00BA6EE4" w:rsidRPr="004F069C">
        <w:t xml:space="preserve">Основные группы объектов тяготения: </w:t>
      </w:r>
    </w:p>
    <w:p w14:paraId="42F8B762" w14:textId="77777777" w:rsidR="00BA6EE4" w:rsidRPr="004F069C" w:rsidRDefault="00BA6EE4" w:rsidP="00E72052">
      <w:pPr>
        <w:pStyle w:val="140"/>
        <w:numPr>
          <w:ilvl w:val="0"/>
          <w:numId w:val="52"/>
        </w:numPr>
        <w:ind w:left="426"/>
      </w:pPr>
      <w:r w:rsidRPr="004F069C">
        <w:t>объекты социальной сферы;</w:t>
      </w:r>
    </w:p>
    <w:p w14:paraId="5A9FFF1F" w14:textId="77777777" w:rsidR="00BA6EE4" w:rsidRPr="004F069C" w:rsidRDefault="00BA6EE4" w:rsidP="00E72052">
      <w:pPr>
        <w:pStyle w:val="140"/>
        <w:numPr>
          <w:ilvl w:val="0"/>
          <w:numId w:val="52"/>
        </w:numPr>
        <w:ind w:left="426"/>
      </w:pPr>
      <w:r w:rsidRPr="004F069C">
        <w:t>объекты трудовой деятельности</w:t>
      </w:r>
    </w:p>
    <w:p w14:paraId="470B1DE8" w14:textId="77777777" w:rsidR="00BA6EE4" w:rsidRDefault="00BA6EE4" w:rsidP="00E72052">
      <w:pPr>
        <w:pStyle w:val="140"/>
        <w:numPr>
          <w:ilvl w:val="0"/>
          <w:numId w:val="52"/>
        </w:numPr>
        <w:ind w:left="426"/>
      </w:pPr>
      <w:r w:rsidRPr="004F069C">
        <w:t>узловые объекты транспортной инфраструктуры.</w:t>
      </w:r>
    </w:p>
    <w:p w14:paraId="633B55F9" w14:textId="1E89AA7F" w:rsidR="00880F29" w:rsidRDefault="00880F29" w:rsidP="006A6391">
      <w:pPr>
        <w:pStyle w:val="140"/>
        <w:rPr>
          <w:rFonts w:eastAsia="Calibri"/>
        </w:rPr>
      </w:pPr>
      <w:r w:rsidRPr="006A6391">
        <w:rPr>
          <w:rFonts w:eastAsia="Calibri"/>
        </w:rPr>
        <w:t>Постановлением Администрации Заводского сельского посел</w:t>
      </w:r>
      <w:r w:rsidR="006A6391">
        <w:rPr>
          <w:rFonts w:eastAsia="Calibri"/>
        </w:rPr>
        <w:t>ения №002  от 01.02.2021год</w:t>
      </w:r>
      <w:r w:rsidRPr="006A6391">
        <w:rPr>
          <w:rFonts w:eastAsia="Calibri"/>
        </w:rPr>
        <w:t>а внесены изменения в Программ</w:t>
      </w:r>
      <w:r w:rsidR="006A6391">
        <w:rPr>
          <w:rFonts w:eastAsia="Calibri"/>
        </w:rPr>
        <w:t>у</w:t>
      </w:r>
      <w:r w:rsidRPr="006A6391">
        <w:rPr>
          <w:rFonts w:eastAsia="Calibri"/>
        </w:rPr>
        <w:t xml:space="preserve"> комплексного развития трансп</w:t>
      </w:r>
      <w:r w:rsidR="000D15D3">
        <w:rPr>
          <w:rFonts w:eastAsia="Calibri"/>
        </w:rPr>
        <w:t xml:space="preserve">ортной </w:t>
      </w:r>
      <w:r w:rsidRPr="006A6391">
        <w:rPr>
          <w:rFonts w:eastAsia="Calibri"/>
        </w:rPr>
        <w:t>инфраструктуры МО «Заводское сельское поселение» на 2021 – 2025 годы и с перспективой до 2035 года</w:t>
      </w:r>
      <w:r w:rsidR="006A6391" w:rsidRPr="006A6391">
        <w:rPr>
          <w:rFonts w:eastAsia="Calibri"/>
        </w:rPr>
        <w:t>,</w:t>
      </w:r>
      <w:r w:rsidR="006A6391">
        <w:rPr>
          <w:rFonts w:eastAsia="Calibri"/>
        </w:rPr>
        <w:t xml:space="preserve"> </w:t>
      </w:r>
      <w:r w:rsidR="006A6391" w:rsidRPr="006A6391">
        <w:rPr>
          <w:rFonts w:eastAsia="Calibri"/>
        </w:rPr>
        <w:t>утвержденную постановлением №57 от</w:t>
      </w:r>
      <w:r w:rsidR="006A6391">
        <w:rPr>
          <w:rFonts w:eastAsia="Calibri"/>
        </w:rPr>
        <w:t xml:space="preserve"> </w:t>
      </w:r>
      <w:r w:rsidR="006A6391" w:rsidRPr="006A6391">
        <w:rPr>
          <w:rFonts w:eastAsia="Calibri"/>
        </w:rPr>
        <w:t>01.12.2020г.</w:t>
      </w:r>
    </w:p>
    <w:p w14:paraId="3DFE3637" w14:textId="203BBBEB" w:rsidR="00DB1AE8" w:rsidRPr="004F069C" w:rsidRDefault="00D02799" w:rsidP="007A0CCE">
      <w:pPr>
        <w:pStyle w:val="3"/>
      </w:pPr>
      <w:r>
        <w:rPr>
          <w:rFonts w:eastAsia="Calibri"/>
        </w:rPr>
        <w:t xml:space="preserve"> </w:t>
      </w:r>
      <w:bookmarkStart w:id="76" w:name="_Toc436143673"/>
      <w:bookmarkStart w:id="77" w:name="_Toc162529807"/>
      <w:r w:rsidR="00DB1AE8" w:rsidRPr="004F069C">
        <w:t>10.1. Автомобильный транспорт</w:t>
      </w:r>
      <w:bookmarkEnd w:id="76"/>
      <w:bookmarkEnd w:id="77"/>
    </w:p>
    <w:p w14:paraId="42D30297" w14:textId="77777777" w:rsidR="000017DC" w:rsidRPr="000017DC" w:rsidRDefault="000017DC" w:rsidP="000017DC">
      <w:pPr>
        <w:pStyle w:val="140"/>
      </w:pPr>
      <w:r w:rsidRPr="000017DC">
        <w:t>Внешние связи Заводского сельского поселения поддерживаются круглогодично автомобильным транспортом.</w:t>
      </w:r>
    </w:p>
    <w:p w14:paraId="480E2859" w14:textId="622EB5B2" w:rsidR="008F00FE" w:rsidRPr="008F00FE" w:rsidRDefault="000017DC" w:rsidP="008F00FE">
      <w:pPr>
        <w:pStyle w:val="140"/>
      </w:pPr>
      <w:r w:rsidRPr="008F00FE">
        <w:t>Одной из основных проблем автодорожной сети Заводского сельского поселения является то, что автомобильны</w:t>
      </w:r>
      <w:r w:rsidR="003028CF" w:rsidRPr="008F00FE">
        <w:t>е</w:t>
      </w:r>
      <w:r w:rsidRPr="008F00FE">
        <w:t xml:space="preserve"> дорог</w:t>
      </w:r>
      <w:r w:rsidR="003028CF" w:rsidRPr="008F00FE">
        <w:t>и</w:t>
      </w:r>
      <w:r w:rsidRPr="008F00FE">
        <w:t xml:space="preserve"> общего пользования местного значения не соответству</w:t>
      </w:r>
      <w:r w:rsidR="003028CF" w:rsidRPr="008F00FE">
        <w:t>ю</w:t>
      </w:r>
      <w:r w:rsidRPr="008F00FE">
        <w:t>т техническим нормативам.</w:t>
      </w:r>
      <w:r w:rsidR="008F00FE" w:rsidRPr="008F00FE">
        <w:rPr>
          <w:rFonts w:eastAsia="Calibri"/>
        </w:rPr>
        <w:t xml:space="preserve"> </w:t>
      </w:r>
      <w:r w:rsidR="008F00FE" w:rsidRPr="008F00FE">
        <w:t xml:space="preserve">Уровень автомобилизации в </w:t>
      </w:r>
      <w:r w:rsidR="008F00FE" w:rsidRPr="008F00FE">
        <w:lastRenderedPageBreak/>
        <w:t>поселках на 2020г составил 102 легковых автомобилей на 1000 жителей и имеет дальнейшую тенденцию к росту. Парк легковых автомобилей составляет более 400 машин.</w:t>
      </w:r>
    </w:p>
    <w:p w14:paraId="4A52E3C3" w14:textId="225E985D" w:rsidR="006131CA" w:rsidRDefault="003028CF" w:rsidP="007D5432">
      <w:pPr>
        <w:pStyle w:val="140"/>
      </w:pPr>
      <w:r>
        <w:t xml:space="preserve">В северо-восточной части </w:t>
      </w:r>
      <w:r w:rsidR="004F542A" w:rsidRPr="00C26AD7">
        <w:t>Завод</w:t>
      </w:r>
      <w:r w:rsidR="007D5432" w:rsidRPr="00C26AD7">
        <w:t>ско</w:t>
      </w:r>
      <w:r>
        <w:t>го</w:t>
      </w:r>
      <w:r w:rsidR="007D5432" w:rsidRPr="00C26AD7">
        <w:t xml:space="preserve"> сельско</w:t>
      </w:r>
      <w:r>
        <w:t xml:space="preserve">го </w:t>
      </w:r>
      <w:r w:rsidR="007D5432" w:rsidRPr="00C26AD7">
        <w:t xml:space="preserve"> поселени</w:t>
      </w:r>
      <w:r>
        <w:t>я</w:t>
      </w:r>
      <w:r w:rsidR="007D5432" w:rsidRPr="00C26AD7">
        <w:t xml:space="preserve">, проходит автомобильная дорога </w:t>
      </w:r>
      <w:r w:rsidR="006611D8">
        <w:t>«</w:t>
      </w:r>
      <w:r w:rsidR="00C26AD7" w:rsidRPr="00887B0F">
        <w:t>Могильный Мыс</w:t>
      </w:r>
      <w:r w:rsidR="008D0561">
        <w:t xml:space="preserve"> </w:t>
      </w:r>
      <w:r w:rsidR="004B3653">
        <w:t>–</w:t>
      </w:r>
      <w:r w:rsidR="00C26AD7" w:rsidRPr="00887B0F">
        <w:t xml:space="preserve"> Парабель</w:t>
      </w:r>
      <w:r w:rsidR="004B3653">
        <w:t xml:space="preserve"> – </w:t>
      </w:r>
      <w:r w:rsidR="00C26AD7" w:rsidRPr="00887B0F">
        <w:t>Каргасок</w:t>
      </w:r>
      <w:r w:rsidR="006611D8">
        <w:t>»</w:t>
      </w:r>
      <w:r w:rsidR="00C26AD7">
        <w:t xml:space="preserve"> 69 ОП РЗ 69 К-12</w:t>
      </w:r>
      <w:r w:rsidR="008D0561">
        <w:t xml:space="preserve">, </w:t>
      </w:r>
      <w:r>
        <w:t>в направлении юго-восток –</w:t>
      </w:r>
      <w:r w:rsidR="004B3653">
        <w:t xml:space="preserve"> </w:t>
      </w:r>
      <w:r>
        <w:t>северо-запад</w:t>
      </w:r>
      <w:r w:rsidRPr="003028CF">
        <w:t xml:space="preserve">, </w:t>
      </w:r>
      <w:r w:rsidR="007D5432" w:rsidRPr="003028CF">
        <w:t xml:space="preserve">обеспечивая </w:t>
      </w:r>
      <w:r w:rsidRPr="003028CF">
        <w:t xml:space="preserve"> </w:t>
      </w:r>
      <w:r w:rsidR="007D5432" w:rsidRPr="003028CF">
        <w:t xml:space="preserve">связь </w:t>
      </w:r>
      <w:r w:rsidR="00120497" w:rsidRPr="003028CF">
        <w:t xml:space="preserve">между </w:t>
      </w:r>
      <w:r w:rsidRPr="003028CF">
        <w:t>с.</w:t>
      </w:r>
      <w:r w:rsidR="004B3653">
        <w:t xml:space="preserve"> </w:t>
      </w:r>
      <w:r w:rsidRPr="003028CF">
        <w:t>Высокий Яр и центром района с.</w:t>
      </w:r>
      <w:r w:rsidR="004B3653">
        <w:t xml:space="preserve"> </w:t>
      </w:r>
      <w:r w:rsidRPr="003028CF">
        <w:t>П</w:t>
      </w:r>
      <w:r>
        <w:t>арабель</w:t>
      </w:r>
      <w:r w:rsidR="008D0561">
        <w:t>.</w:t>
      </w:r>
      <w:r w:rsidR="006131CA">
        <w:t xml:space="preserve"> Пропускная среднесуточная  способн</w:t>
      </w:r>
      <w:r w:rsidR="008D0561">
        <w:t xml:space="preserve">ость дороги </w:t>
      </w:r>
      <w:r w:rsidR="006131CA">
        <w:t xml:space="preserve"> составляет 386 автомобилей в сутки, фактическая – 795 автомобилей в сутки.</w:t>
      </w:r>
    </w:p>
    <w:p w14:paraId="29BE5B6A" w14:textId="2616C11D" w:rsidR="007D5432" w:rsidRPr="003028CF" w:rsidRDefault="006131CA" w:rsidP="007D5432">
      <w:pPr>
        <w:pStyle w:val="140"/>
      </w:pPr>
      <w:r>
        <w:t>В</w:t>
      </w:r>
      <w:r w:rsidR="003028CF" w:rsidRPr="003028CF">
        <w:t xml:space="preserve"> </w:t>
      </w:r>
      <w:r w:rsidR="00120497" w:rsidRPr="003028CF">
        <w:t>направлении</w:t>
      </w:r>
      <w:r w:rsidR="003028CF" w:rsidRPr="003028CF">
        <w:t>,</w:t>
      </w:r>
      <w:r w:rsidR="00120497" w:rsidRPr="003028CF">
        <w:t xml:space="preserve"> </w:t>
      </w:r>
      <w:r w:rsidR="003028CF" w:rsidRPr="003028CF">
        <w:t>близком к широтному,</w:t>
      </w:r>
      <w:r w:rsidR="00120497" w:rsidRPr="003028CF">
        <w:t xml:space="preserve"> проходит </w:t>
      </w:r>
      <w:r w:rsidR="007D5432" w:rsidRPr="003028CF">
        <w:t>автомобильная дорога</w:t>
      </w:r>
      <w:r w:rsidR="003028CF" w:rsidRPr="003028CF">
        <w:t xml:space="preserve"> </w:t>
      </w:r>
      <w:r w:rsidR="006611D8">
        <w:t>«</w:t>
      </w:r>
      <w:r w:rsidR="003028CF" w:rsidRPr="003028CF">
        <w:t>Парабель</w:t>
      </w:r>
      <w:r>
        <w:t xml:space="preserve"> –</w:t>
      </w:r>
      <w:r w:rsidR="003028CF" w:rsidRPr="003028CF">
        <w:t xml:space="preserve"> Новиково</w:t>
      </w:r>
      <w:r>
        <w:t xml:space="preserve"> </w:t>
      </w:r>
      <w:r w:rsidR="004B3653">
        <w:t>–</w:t>
      </w:r>
      <w:r w:rsidR="003028CF" w:rsidRPr="003028CF">
        <w:t xml:space="preserve"> Кедровый</w:t>
      </w:r>
      <w:r w:rsidR="006611D8">
        <w:t>»</w:t>
      </w:r>
      <w:r w:rsidR="003028CF" w:rsidRPr="003028CF">
        <w:t xml:space="preserve"> 69 ОП МЗ 69Н-68</w:t>
      </w:r>
      <w:r>
        <w:t>.</w:t>
      </w:r>
      <w:r w:rsidR="003028CF" w:rsidRPr="003028CF">
        <w:t xml:space="preserve"> </w:t>
      </w:r>
      <w:r w:rsidR="00120497" w:rsidRPr="003028CF">
        <w:t>Автодорога</w:t>
      </w:r>
      <w:r w:rsidR="007D5432" w:rsidRPr="003028CF">
        <w:t xml:space="preserve"> имеет грунтовое покрытие (щебень), и является труднопроезжей для легкового транспорта, особенно в период распутицы. </w:t>
      </w:r>
      <w:r>
        <w:t>Пропускная среднесут</w:t>
      </w:r>
      <w:r w:rsidR="000D15D3">
        <w:t xml:space="preserve">очная  способность этой дороги </w:t>
      </w:r>
      <w:r>
        <w:t>составляет 118 автомобилей в сутки, фактическая – 64 автомобиля в сутки.</w:t>
      </w:r>
      <w:r w:rsidR="00120497" w:rsidRPr="003028CF">
        <w:t xml:space="preserve"> </w:t>
      </w:r>
    </w:p>
    <w:p w14:paraId="24D13C69" w14:textId="1F85F62E" w:rsidR="006131CA" w:rsidRDefault="006131CA" w:rsidP="009D74CF">
      <w:pPr>
        <w:pStyle w:val="140"/>
      </w:pPr>
      <w:r>
        <w:t>По данным Областного государственного казенного учреждения (ОГКУ)</w:t>
      </w:r>
    </w:p>
    <w:p w14:paraId="06C5AAC2" w14:textId="3F5D87BF" w:rsidR="007D5432" w:rsidRPr="004F542A" w:rsidRDefault="006131CA" w:rsidP="00E10CAD">
      <w:pPr>
        <w:pStyle w:val="140"/>
        <w:ind w:firstLine="0"/>
        <w:rPr>
          <w:highlight w:val="yellow"/>
        </w:rPr>
      </w:pPr>
      <w:r>
        <w:t>«Управление автомобильных дорог Томской области» объекты обслуживания  (АЗС,</w:t>
      </w:r>
      <w:r w:rsidR="0070069C">
        <w:t xml:space="preserve"> </w:t>
      </w:r>
      <w:r>
        <w:t>автобазы, СТО,</w:t>
      </w:r>
      <w:r w:rsidR="0070069C">
        <w:t xml:space="preserve"> </w:t>
      </w:r>
      <w:r>
        <w:t>пескобазы,</w:t>
      </w:r>
      <w:r w:rsidR="0070069C">
        <w:t xml:space="preserve"> </w:t>
      </w:r>
      <w:r>
        <w:t>площадки отдыха и пр.) на данном участке отсутствуют</w:t>
      </w:r>
      <w:r w:rsidR="004B3653">
        <w:t>.</w:t>
      </w:r>
      <w:r>
        <w:t xml:space="preserve"> </w:t>
      </w:r>
      <w:r w:rsidR="007D5432" w:rsidRPr="000017DC">
        <w:t>Автотранспортная сеть территории</w:t>
      </w:r>
      <w:r w:rsidR="003028CF">
        <w:t xml:space="preserve"> </w:t>
      </w:r>
      <w:r w:rsidR="004F542A" w:rsidRPr="000017DC">
        <w:t>Завод</w:t>
      </w:r>
      <w:r w:rsidR="00120497" w:rsidRPr="000017DC">
        <w:t xml:space="preserve">ского поселения состоит из дорог </w:t>
      </w:r>
      <w:r w:rsidR="007D5432" w:rsidRPr="003028CF">
        <w:t xml:space="preserve">грунтового покрытия </w:t>
      </w:r>
      <w:r w:rsidR="007D5432" w:rsidRPr="003028CF">
        <w:rPr>
          <w:lang w:val="en-US"/>
        </w:rPr>
        <w:t>IV</w:t>
      </w:r>
      <w:r w:rsidR="007D5432" w:rsidRPr="003028CF">
        <w:t xml:space="preserve"> к</w:t>
      </w:r>
      <w:r w:rsidR="00D70DD0">
        <w:t>атегории.</w:t>
      </w:r>
    </w:p>
    <w:p w14:paraId="47C0C52B" w14:textId="2AA0E60E" w:rsidR="006303D0" w:rsidRPr="002A2F7B" w:rsidRDefault="002A2F7B" w:rsidP="009D74CF">
      <w:pPr>
        <w:pStyle w:val="140"/>
      </w:pPr>
      <w:r w:rsidRPr="002A2F7B">
        <w:t xml:space="preserve">Уровень автомобилизации в поселках </w:t>
      </w:r>
      <w:r w:rsidR="003028CF">
        <w:t xml:space="preserve">сельского поселения </w:t>
      </w:r>
      <w:r w:rsidRPr="002A2F7B">
        <w:t>на 2020</w:t>
      </w:r>
      <w:r w:rsidR="004B3653">
        <w:t xml:space="preserve"> </w:t>
      </w:r>
      <w:r w:rsidRPr="002A2F7B">
        <w:t>г</w:t>
      </w:r>
      <w:r w:rsidR="003028CF">
        <w:t>од</w:t>
      </w:r>
      <w:r w:rsidRPr="002A2F7B">
        <w:t xml:space="preserve"> составил 102 легковых автомобилей на 1000 жителей и имеет дальнейшую тенденцию к росту. Парк легковых автомобилей составляет более 400 машин.</w:t>
      </w:r>
    </w:p>
    <w:p w14:paraId="2A967423" w14:textId="7439E538" w:rsidR="003F5796" w:rsidRPr="004F069C" w:rsidRDefault="00BC0783" w:rsidP="009D74CF">
      <w:pPr>
        <w:pStyle w:val="140"/>
      </w:pPr>
      <w:r w:rsidRPr="003028CF">
        <w:t>Предприятий грузового и пассажирского транспорта на территории поселения нет</w:t>
      </w:r>
      <w:r w:rsidR="00120497" w:rsidRPr="003028CF">
        <w:t xml:space="preserve">. </w:t>
      </w:r>
      <w:r w:rsidR="008F5F25" w:rsidRPr="003028CF">
        <w:t>Поселковый общественный транспорт отсутствуе</w:t>
      </w:r>
      <w:r w:rsidR="008F5F25" w:rsidRPr="004B3653">
        <w:t xml:space="preserve">т. </w:t>
      </w:r>
      <w:r w:rsidR="00B8352F" w:rsidRPr="004F069C">
        <w:t xml:space="preserve">Отмечается рост транспортных средств </w:t>
      </w:r>
      <w:r w:rsidR="00EE4D88" w:rsidRPr="004F069C">
        <w:t xml:space="preserve">и </w:t>
      </w:r>
      <w:r w:rsidR="00B8352F" w:rsidRPr="004F069C">
        <w:t xml:space="preserve">уровня автомобилизации населения. </w:t>
      </w:r>
      <w:r w:rsidR="00145AC4" w:rsidRPr="004F069C">
        <w:t xml:space="preserve"> </w:t>
      </w:r>
    </w:p>
    <w:p w14:paraId="68F22BD8" w14:textId="77777777" w:rsidR="00F3620B" w:rsidRPr="004F069C" w:rsidRDefault="0092702B" w:rsidP="009D74CF">
      <w:pPr>
        <w:pStyle w:val="140"/>
        <w:rPr>
          <w:b/>
          <w:bCs/>
        </w:rPr>
      </w:pPr>
      <w:r w:rsidRPr="004F069C">
        <w:t>Транспортные средства организаций</w:t>
      </w:r>
      <w:r w:rsidR="008B7410" w:rsidRPr="004F069C">
        <w:t>,</w:t>
      </w:r>
      <w:r w:rsidRPr="004F069C">
        <w:t xml:space="preserve"> осуществляющих грузовые перевозки</w:t>
      </w:r>
      <w:r w:rsidR="003759AA" w:rsidRPr="004F069C">
        <w:t>,</w:t>
      </w:r>
      <w:r w:rsidRPr="004F069C">
        <w:t xml:space="preserve"> и личный грузовой автотранспорт населения передвига</w:t>
      </w:r>
      <w:r w:rsidR="008F5F25" w:rsidRPr="004F069C">
        <w:t>ю</w:t>
      </w:r>
      <w:r w:rsidRPr="004F069C">
        <w:t>тся по дорогам общего пользо</w:t>
      </w:r>
      <w:r w:rsidR="00396CD5" w:rsidRPr="004F069C">
        <w:t>вания в соответствии с ПДД РФ.</w:t>
      </w:r>
    </w:p>
    <w:p w14:paraId="27D62670" w14:textId="6F2AE783" w:rsidR="009D74CF" w:rsidRPr="009D74CF" w:rsidRDefault="00C7403F" w:rsidP="009D74CF">
      <w:pPr>
        <w:pStyle w:val="140"/>
      </w:pPr>
      <w:r w:rsidRPr="005722B6">
        <w:t xml:space="preserve">В проекте генерального плана автомобильные дороги отображены на основании Постановления Правительства Российской Федерации от 17 ноября 2010 года №928 «О перечне автомобильных дорог общего пользования федерального значения» и Постановления </w:t>
      </w:r>
      <w:r w:rsidR="000D15D3">
        <w:t>Администрации Заводского сельского поселения Парабельского района Томской области №</w:t>
      </w:r>
      <w:r w:rsidR="009D74CF">
        <w:t xml:space="preserve"> </w:t>
      </w:r>
      <w:r w:rsidR="000D15D3">
        <w:t>57 от 10.10.2022года</w:t>
      </w:r>
      <w:r w:rsidR="009D74CF">
        <w:t xml:space="preserve"> «</w:t>
      </w:r>
      <w:r w:rsidR="009D74CF" w:rsidRPr="009D74CF">
        <w:t xml:space="preserve">О внесении изменений в Постановление Администрации Заводского сельского поселения  от 07.12.2021 №57 </w:t>
      </w:r>
      <w:r w:rsidR="00E10CAD">
        <w:t>«</w:t>
      </w:r>
      <w:r w:rsidR="009D74CF" w:rsidRPr="009D74CF">
        <w:t xml:space="preserve">Об утверждении Программы комплексного развития транспортной  инфраструктуры МО «Заводское сельское поселение» на 2022 – 2026 годы и с перспективой до 2036 года» </w:t>
      </w:r>
    </w:p>
    <w:p w14:paraId="2EA4F6C5" w14:textId="77777777" w:rsidR="007A0CCE" w:rsidRDefault="007A0CCE" w:rsidP="00145AC4">
      <w:pPr>
        <w:pStyle w:val="140"/>
        <w:jc w:val="center"/>
        <w:rPr>
          <w:bCs/>
        </w:rPr>
      </w:pPr>
    </w:p>
    <w:p w14:paraId="53C77D28" w14:textId="77777777" w:rsidR="003F5796" w:rsidRPr="00C26AD7" w:rsidRDefault="003F5796" w:rsidP="00145AC4">
      <w:pPr>
        <w:pStyle w:val="140"/>
        <w:jc w:val="center"/>
        <w:rPr>
          <w:lang w:val="en-US"/>
        </w:rPr>
      </w:pPr>
      <w:r w:rsidRPr="00C26AD7">
        <w:rPr>
          <w:bCs/>
        </w:rPr>
        <w:t>Таблица 1</w:t>
      </w:r>
      <w:r w:rsidR="004A416F" w:rsidRPr="00C26AD7">
        <w:rPr>
          <w:bCs/>
        </w:rPr>
        <w:t>0.1.</w:t>
      </w:r>
      <w:r w:rsidRPr="00C26AD7">
        <w:rPr>
          <w:b/>
          <w:bCs/>
        </w:rPr>
        <w:t xml:space="preserve"> </w:t>
      </w:r>
      <w:r w:rsidRPr="00C26AD7">
        <w:t>Характеристика автомобильных дорог</w:t>
      </w:r>
    </w:p>
    <w:tbl>
      <w:tblPr>
        <w:tblStyle w:val="af"/>
        <w:tblW w:w="9571" w:type="dxa"/>
        <w:tblLook w:val="04A0" w:firstRow="1" w:lastRow="0" w:firstColumn="1" w:lastColumn="0" w:noHBand="0" w:noVBand="1"/>
      </w:tblPr>
      <w:tblGrid>
        <w:gridCol w:w="445"/>
        <w:gridCol w:w="6467"/>
        <w:gridCol w:w="1418"/>
        <w:gridCol w:w="1241"/>
      </w:tblGrid>
      <w:tr w:rsidR="00856339" w:rsidRPr="00596151" w14:paraId="32B76220" w14:textId="77777777" w:rsidTr="00856339">
        <w:tc>
          <w:tcPr>
            <w:tcW w:w="445" w:type="dxa"/>
          </w:tcPr>
          <w:p w14:paraId="0F88E434" w14:textId="77777777" w:rsidR="00856339" w:rsidRPr="00596151" w:rsidRDefault="00856339" w:rsidP="00C309C5">
            <w:pPr>
              <w:pStyle w:val="140"/>
              <w:jc w:val="center"/>
              <w:rPr>
                <w:sz w:val="24"/>
                <w:szCs w:val="24"/>
              </w:rPr>
            </w:pPr>
            <w:r w:rsidRPr="00596151">
              <w:rPr>
                <w:sz w:val="24"/>
                <w:szCs w:val="24"/>
              </w:rPr>
              <w:t>№</w:t>
            </w:r>
          </w:p>
          <w:p w14:paraId="11A75990" w14:textId="77777777" w:rsidR="00856339" w:rsidRPr="00596151" w:rsidRDefault="00856339" w:rsidP="00C309C5">
            <w:pPr>
              <w:pStyle w:val="140"/>
              <w:jc w:val="center"/>
              <w:rPr>
                <w:sz w:val="24"/>
                <w:szCs w:val="24"/>
              </w:rPr>
            </w:pPr>
            <w:r w:rsidRPr="00596151">
              <w:rPr>
                <w:sz w:val="24"/>
                <w:szCs w:val="24"/>
              </w:rPr>
              <w:t>п</w:t>
            </w:r>
          </w:p>
        </w:tc>
        <w:tc>
          <w:tcPr>
            <w:tcW w:w="6467" w:type="dxa"/>
          </w:tcPr>
          <w:p w14:paraId="5E8D542E" w14:textId="4EA397E0" w:rsidR="00856339" w:rsidRPr="00596151" w:rsidRDefault="00856339" w:rsidP="00856339">
            <w:pPr>
              <w:pStyle w:val="140"/>
              <w:ind w:firstLine="0"/>
              <w:jc w:val="center"/>
              <w:rPr>
                <w:sz w:val="24"/>
                <w:szCs w:val="24"/>
              </w:rPr>
            </w:pPr>
            <w:r w:rsidRPr="00596151">
              <w:rPr>
                <w:sz w:val="24"/>
                <w:szCs w:val="24"/>
              </w:rPr>
              <w:t xml:space="preserve">Код </w:t>
            </w:r>
            <w:r>
              <w:rPr>
                <w:sz w:val="24"/>
                <w:szCs w:val="24"/>
              </w:rPr>
              <w:t xml:space="preserve"> и н</w:t>
            </w:r>
            <w:r w:rsidRPr="00596151">
              <w:rPr>
                <w:sz w:val="24"/>
                <w:szCs w:val="24"/>
              </w:rPr>
              <w:t>аименование автомобильной дороги</w:t>
            </w:r>
          </w:p>
        </w:tc>
        <w:tc>
          <w:tcPr>
            <w:tcW w:w="1418" w:type="dxa"/>
          </w:tcPr>
          <w:p w14:paraId="6EE35AE6" w14:textId="77777777" w:rsidR="00856339" w:rsidRPr="00596151" w:rsidRDefault="00856339" w:rsidP="00145AC4">
            <w:pPr>
              <w:pStyle w:val="140"/>
              <w:ind w:firstLine="31"/>
              <w:jc w:val="center"/>
              <w:rPr>
                <w:b/>
                <w:sz w:val="24"/>
                <w:szCs w:val="24"/>
              </w:rPr>
            </w:pPr>
            <w:r w:rsidRPr="00596151">
              <w:rPr>
                <w:sz w:val="24"/>
                <w:szCs w:val="24"/>
              </w:rPr>
              <w:t>Категория дороги</w:t>
            </w:r>
          </w:p>
        </w:tc>
        <w:tc>
          <w:tcPr>
            <w:tcW w:w="1241" w:type="dxa"/>
          </w:tcPr>
          <w:p w14:paraId="232322DE" w14:textId="77777777" w:rsidR="00856339" w:rsidRPr="00596151" w:rsidRDefault="00856339" w:rsidP="00145AC4">
            <w:pPr>
              <w:pStyle w:val="140"/>
              <w:ind w:firstLine="0"/>
              <w:jc w:val="center"/>
              <w:rPr>
                <w:sz w:val="24"/>
                <w:szCs w:val="24"/>
              </w:rPr>
            </w:pPr>
            <w:r w:rsidRPr="00596151">
              <w:rPr>
                <w:sz w:val="24"/>
                <w:szCs w:val="24"/>
              </w:rPr>
              <w:t>Протяж.</w:t>
            </w:r>
          </w:p>
          <w:p w14:paraId="15FD5520" w14:textId="7FBAF736" w:rsidR="00856339" w:rsidRPr="00596151" w:rsidRDefault="00E930B0" w:rsidP="00145AC4">
            <w:pPr>
              <w:pStyle w:val="140"/>
              <w:ind w:firstLine="32"/>
              <w:jc w:val="center"/>
              <w:rPr>
                <w:b/>
                <w:sz w:val="24"/>
                <w:szCs w:val="24"/>
              </w:rPr>
            </w:pPr>
            <w:r>
              <w:rPr>
                <w:sz w:val="24"/>
                <w:szCs w:val="24"/>
              </w:rPr>
              <w:t>к</w:t>
            </w:r>
            <w:r w:rsidR="00856339" w:rsidRPr="00596151">
              <w:rPr>
                <w:sz w:val="24"/>
                <w:szCs w:val="24"/>
              </w:rPr>
              <w:t>м</w:t>
            </w:r>
          </w:p>
        </w:tc>
      </w:tr>
      <w:tr w:rsidR="008F198A" w:rsidRPr="00596151" w14:paraId="60955E56" w14:textId="77777777" w:rsidTr="00EC5891">
        <w:tc>
          <w:tcPr>
            <w:tcW w:w="9571" w:type="dxa"/>
            <w:gridSpan w:val="4"/>
          </w:tcPr>
          <w:p w14:paraId="403C33A0" w14:textId="77777777" w:rsidR="008F198A" w:rsidRPr="00596151" w:rsidRDefault="008F198A" w:rsidP="00145AC4">
            <w:pPr>
              <w:pStyle w:val="140"/>
              <w:jc w:val="center"/>
              <w:rPr>
                <w:sz w:val="24"/>
                <w:szCs w:val="24"/>
              </w:rPr>
            </w:pPr>
            <w:r w:rsidRPr="00596151">
              <w:rPr>
                <w:sz w:val="24"/>
                <w:szCs w:val="24"/>
              </w:rPr>
              <w:t>Вне границ населенного пункта</w:t>
            </w:r>
          </w:p>
        </w:tc>
      </w:tr>
      <w:tr w:rsidR="004A47AB" w:rsidRPr="00596151" w14:paraId="02EAF0E4" w14:textId="77777777" w:rsidTr="00596151">
        <w:trPr>
          <w:trHeight w:hRule="exact" w:val="411"/>
        </w:trPr>
        <w:tc>
          <w:tcPr>
            <w:tcW w:w="9571" w:type="dxa"/>
            <w:gridSpan w:val="4"/>
          </w:tcPr>
          <w:p w14:paraId="5D50E195" w14:textId="77777777" w:rsidR="004A47AB" w:rsidRPr="00596151" w:rsidRDefault="004A47AB" w:rsidP="00145AC4">
            <w:pPr>
              <w:spacing w:before="120" w:after="120"/>
              <w:jc w:val="center"/>
              <w:rPr>
                <w:rFonts w:ascii="Times New Roman" w:hAnsi="Times New Roman" w:cs="Times New Roman"/>
              </w:rPr>
            </w:pPr>
            <w:r w:rsidRPr="00596151">
              <w:rPr>
                <w:rFonts w:ascii="Times New Roman" w:hAnsi="Times New Roman" w:cs="Times New Roman"/>
              </w:rPr>
              <w:t>Автомобильная дорога регионального или межмуниципального значения</w:t>
            </w:r>
          </w:p>
        </w:tc>
      </w:tr>
      <w:tr w:rsidR="00856339" w:rsidRPr="00596151" w14:paraId="7CAD032E" w14:textId="77777777" w:rsidTr="00856339">
        <w:tc>
          <w:tcPr>
            <w:tcW w:w="445" w:type="dxa"/>
          </w:tcPr>
          <w:p w14:paraId="0A28138D" w14:textId="77777777" w:rsidR="00856339" w:rsidRPr="00596151" w:rsidRDefault="00856339" w:rsidP="00145AC4">
            <w:pPr>
              <w:spacing w:before="120" w:after="120"/>
              <w:jc w:val="center"/>
              <w:rPr>
                <w:rFonts w:ascii="Times New Roman" w:hAnsi="Times New Roman" w:cs="Times New Roman"/>
                <w:highlight w:val="yellow"/>
              </w:rPr>
            </w:pPr>
            <w:r w:rsidRPr="00596151">
              <w:rPr>
                <w:rFonts w:ascii="Times New Roman" w:hAnsi="Times New Roman" w:cs="Times New Roman"/>
              </w:rPr>
              <w:t>1</w:t>
            </w:r>
          </w:p>
        </w:tc>
        <w:tc>
          <w:tcPr>
            <w:tcW w:w="6467" w:type="dxa"/>
          </w:tcPr>
          <w:p w14:paraId="3B4A6975" w14:textId="33447E0C" w:rsidR="00856339" w:rsidRPr="00596151" w:rsidRDefault="00856339" w:rsidP="00856339">
            <w:pPr>
              <w:spacing w:before="120" w:after="120"/>
              <w:rPr>
                <w:rFonts w:ascii="Times New Roman" w:hAnsi="Times New Roman" w:cs="Times New Roman"/>
              </w:rPr>
            </w:pPr>
            <w:r w:rsidRPr="00596151">
              <w:t xml:space="preserve">69 ОП РЗ 69 К-12 </w:t>
            </w:r>
            <w:r>
              <w:t xml:space="preserve"> </w:t>
            </w:r>
            <w:r w:rsidRPr="00596151">
              <w:t>Могильный Мыс- Парабель-Каргасок</w:t>
            </w:r>
          </w:p>
        </w:tc>
        <w:tc>
          <w:tcPr>
            <w:tcW w:w="1418" w:type="dxa"/>
          </w:tcPr>
          <w:p w14:paraId="30BC7D9A" w14:textId="436FC936" w:rsidR="00856339" w:rsidRPr="00596151" w:rsidRDefault="00856339" w:rsidP="00145AC4">
            <w:pPr>
              <w:spacing w:before="120" w:after="120"/>
              <w:jc w:val="center"/>
              <w:rPr>
                <w:rFonts w:ascii="Times New Roman" w:hAnsi="Times New Roman" w:cs="Times New Roman"/>
                <w:lang w:val="en-US"/>
              </w:rPr>
            </w:pPr>
            <w:r w:rsidRPr="00596151">
              <w:t>56- IV, 6-III</w:t>
            </w:r>
          </w:p>
        </w:tc>
        <w:tc>
          <w:tcPr>
            <w:tcW w:w="1241" w:type="dxa"/>
          </w:tcPr>
          <w:p w14:paraId="4A2B5D74" w14:textId="0F5637EC" w:rsidR="00856339" w:rsidRPr="00596151" w:rsidRDefault="00856339" w:rsidP="00145AC4">
            <w:pPr>
              <w:spacing w:before="120" w:after="120"/>
              <w:jc w:val="center"/>
              <w:rPr>
                <w:rFonts w:ascii="Times New Roman" w:hAnsi="Times New Roman" w:cs="Times New Roman"/>
              </w:rPr>
            </w:pPr>
            <w:r w:rsidRPr="00596151">
              <w:t>62,0</w:t>
            </w:r>
            <w:r w:rsidRPr="00596151">
              <w:rPr>
                <w:rFonts w:ascii="Times New Roman" w:hAnsi="Times New Roman" w:cs="Times New Roman"/>
              </w:rPr>
              <w:t xml:space="preserve"> </w:t>
            </w:r>
          </w:p>
        </w:tc>
      </w:tr>
      <w:tr w:rsidR="004A47AB" w:rsidRPr="00596151" w14:paraId="3E05D7B9" w14:textId="77777777" w:rsidTr="0066592F">
        <w:trPr>
          <w:trHeight w:val="308"/>
        </w:trPr>
        <w:tc>
          <w:tcPr>
            <w:tcW w:w="9571" w:type="dxa"/>
            <w:gridSpan w:val="4"/>
          </w:tcPr>
          <w:p w14:paraId="145FE5F6" w14:textId="30D21543" w:rsidR="004A47AB" w:rsidRPr="00596151" w:rsidRDefault="004A47AB" w:rsidP="00596151">
            <w:pPr>
              <w:spacing w:before="120" w:after="120"/>
              <w:jc w:val="center"/>
              <w:rPr>
                <w:rFonts w:ascii="Times New Roman" w:hAnsi="Times New Roman" w:cs="Times New Roman"/>
                <w:highlight w:val="yellow"/>
              </w:rPr>
            </w:pPr>
            <w:r w:rsidRPr="00596151">
              <w:rPr>
                <w:rFonts w:ascii="Times New Roman" w:hAnsi="Times New Roman" w:cs="Times New Roman"/>
              </w:rPr>
              <w:t>Автомобильн</w:t>
            </w:r>
            <w:r w:rsidR="00596151">
              <w:rPr>
                <w:rFonts w:ascii="Times New Roman" w:hAnsi="Times New Roman" w:cs="Times New Roman"/>
              </w:rPr>
              <w:t>ые</w:t>
            </w:r>
            <w:r w:rsidRPr="00596151">
              <w:rPr>
                <w:rFonts w:ascii="Times New Roman" w:hAnsi="Times New Roman" w:cs="Times New Roman"/>
              </w:rPr>
              <w:t xml:space="preserve"> дорог</w:t>
            </w:r>
            <w:r w:rsidR="00596151">
              <w:rPr>
                <w:rFonts w:ascii="Times New Roman" w:hAnsi="Times New Roman" w:cs="Times New Roman"/>
              </w:rPr>
              <w:t>и</w:t>
            </w:r>
            <w:r w:rsidRPr="00596151">
              <w:rPr>
                <w:rFonts w:ascii="Times New Roman" w:hAnsi="Times New Roman" w:cs="Times New Roman"/>
              </w:rPr>
              <w:t xml:space="preserve"> местного значения</w:t>
            </w:r>
          </w:p>
        </w:tc>
      </w:tr>
      <w:tr w:rsidR="00856339" w:rsidRPr="00596151" w14:paraId="08DAECB7" w14:textId="77777777" w:rsidTr="0066592F">
        <w:trPr>
          <w:trHeight w:hRule="exact" w:val="520"/>
        </w:trPr>
        <w:tc>
          <w:tcPr>
            <w:tcW w:w="445" w:type="dxa"/>
          </w:tcPr>
          <w:p w14:paraId="0131A762" w14:textId="77777777" w:rsidR="00856339" w:rsidRPr="00596151" w:rsidRDefault="00856339" w:rsidP="004A47AB">
            <w:pPr>
              <w:spacing w:before="120" w:after="120"/>
              <w:jc w:val="center"/>
              <w:rPr>
                <w:rFonts w:ascii="Times New Roman" w:hAnsi="Times New Roman" w:cs="Times New Roman"/>
              </w:rPr>
            </w:pPr>
            <w:r w:rsidRPr="00596151">
              <w:rPr>
                <w:rFonts w:ascii="Times New Roman" w:hAnsi="Times New Roman" w:cs="Times New Roman"/>
              </w:rPr>
              <w:t>2</w:t>
            </w:r>
          </w:p>
        </w:tc>
        <w:tc>
          <w:tcPr>
            <w:tcW w:w="6467" w:type="dxa"/>
          </w:tcPr>
          <w:p w14:paraId="33CE4007" w14:textId="07115A58" w:rsidR="00856339" w:rsidRPr="00596151" w:rsidRDefault="00856339" w:rsidP="006253F6">
            <w:pPr>
              <w:spacing w:before="120" w:after="120"/>
              <w:rPr>
                <w:rFonts w:ascii="Times New Roman" w:hAnsi="Times New Roman" w:cs="Times New Roman"/>
              </w:rPr>
            </w:pPr>
            <w:r w:rsidRPr="00596151">
              <w:t>69 ОП МЗ 69Н-68</w:t>
            </w:r>
            <w:r>
              <w:rPr>
                <w:rFonts w:ascii="Times New Roman" w:hAnsi="Times New Roman" w:cs="Times New Roman"/>
              </w:rPr>
              <w:t xml:space="preserve">  </w:t>
            </w:r>
            <w:r w:rsidRPr="00596151">
              <w:t>Парабель</w:t>
            </w:r>
            <w:r w:rsidR="006253F6">
              <w:t xml:space="preserve"> –</w:t>
            </w:r>
            <w:r w:rsidRPr="00596151">
              <w:t xml:space="preserve"> Новиково</w:t>
            </w:r>
            <w:r w:rsidR="006253F6">
              <w:t xml:space="preserve"> –</w:t>
            </w:r>
            <w:r w:rsidRPr="00596151">
              <w:t xml:space="preserve"> Кедровый      </w:t>
            </w:r>
          </w:p>
        </w:tc>
        <w:tc>
          <w:tcPr>
            <w:tcW w:w="1418" w:type="dxa"/>
          </w:tcPr>
          <w:p w14:paraId="0A7B2B42" w14:textId="6999E5BF" w:rsidR="00856339" w:rsidRPr="00596151" w:rsidRDefault="00856339" w:rsidP="00596151">
            <w:pPr>
              <w:spacing w:before="120" w:after="120"/>
              <w:jc w:val="center"/>
              <w:rPr>
                <w:rFonts w:ascii="Times New Roman" w:hAnsi="Times New Roman" w:cs="Times New Roman"/>
              </w:rPr>
            </w:pPr>
            <w:r>
              <w:rPr>
                <w:rFonts w:ascii="Times New Roman" w:hAnsi="Times New Roman" w:cs="Times New Roman"/>
              </w:rPr>
              <w:t xml:space="preserve"> </w:t>
            </w:r>
            <w:r w:rsidRPr="00596151">
              <w:rPr>
                <w:rFonts w:ascii="Times New Roman" w:hAnsi="Times New Roman" w:cs="Times New Roman"/>
              </w:rPr>
              <w:t>IV</w:t>
            </w:r>
            <w:r w:rsidRPr="00596151">
              <w:t xml:space="preserve"> </w:t>
            </w:r>
            <w:r w:rsidRPr="00596151">
              <w:rPr>
                <w:rFonts w:ascii="Times New Roman" w:hAnsi="Times New Roman" w:cs="Times New Roman"/>
              </w:rPr>
              <w:t xml:space="preserve"> </w:t>
            </w:r>
            <w:r>
              <w:rPr>
                <w:rFonts w:ascii="Times New Roman" w:hAnsi="Times New Roman" w:cs="Times New Roman"/>
              </w:rPr>
              <w:t xml:space="preserve"> </w:t>
            </w:r>
          </w:p>
        </w:tc>
        <w:tc>
          <w:tcPr>
            <w:tcW w:w="1241" w:type="dxa"/>
          </w:tcPr>
          <w:p w14:paraId="323726DE" w14:textId="71F2E349" w:rsidR="00856339" w:rsidRPr="00596151" w:rsidRDefault="00856339" w:rsidP="00120A85">
            <w:pPr>
              <w:spacing w:before="120" w:after="120"/>
              <w:jc w:val="center"/>
              <w:rPr>
                <w:rFonts w:ascii="Times New Roman" w:hAnsi="Times New Roman" w:cs="Times New Roman"/>
              </w:rPr>
            </w:pPr>
            <w:r w:rsidRPr="00596151">
              <w:rPr>
                <w:rFonts w:ascii="Times New Roman" w:hAnsi="Times New Roman" w:cs="Times New Roman"/>
              </w:rPr>
              <w:t xml:space="preserve">142,0 </w:t>
            </w:r>
          </w:p>
        </w:tc>
      </w:tr>
      <w:tr w:rsidR="00856339" w:rsidRPr="00596151" w14:paraId="66D13EAC" w14:textId="77777777" w:rsidTr="0066592F">
        <w:trPr>
          <w:trHeight w:hRule="exact" w:val="408"/>
        </w:trPr>
        <w:tc>
          <w:tcPr>
            <w:tcW w:w="9571" w:type="dxa"/>
            <w:gridSpan w:val="4"/>
          </w:tcPr>
          <w:p w14:paraId="4E1A6CEA" w14:textId="2453D48E" w:rsidR="00856339" w:rsidRPr="00740860" w:rsidRDefault="00856339" w:rsidP="00120A85">
            <w:pPr>
              <w:spacing w:before="120" w:after="120"/>
              <w:jc w:val="center"/>
              <w:rPr>
                <w:lang w:val="en-US"/>
              </w:rPr>
            </w:pPr>
            <w:r>
              <w:lastRenderedPageBreak/>
              <w:t>Подъезды к населенным пунктам</w:t>
            </w:r>
          </w:p>
        </w:tc>
      </w:tr>
      <w:tr w:rsidR="00856339" w:rsidRPr="00596151" w14:paraId="5388F0EA" w14:textId="77777777" w:rsidTr="0066592F">
        <w:trPr>
          <w:trHeight w:hRule="exact" w:val="433"/>
        </w:trPr>
        <w:tc>
          <w:tcPr>
            <w:tcW w:w="445" w:type="dxa"/>
          </w:tcPr>
          <w:p w14:paraId="51B7E8B1" w14:textId="77777777" w:rsidR="00856339" w:rsidRPr="00596151" w:rsidRDefault="00856339" w:rsidP="004A47AB">
            <w:pPr>
              <w:spacing w:before="120" w:after="120"/>
              <w:jc w:val="center"/>
              <w:rPr>
                <w:rFonts w:ascii="Times New Roman" w:hAnsi="Times New Roman" w:cs="Times New Roman"/>
              </w:rPr>
            </w:pPr>
            <w:r w:rsidRPr="00596151">
              <w:rPr>
                <w:rFonts w:ascii="Times New Roman" w:hAnsi="Times New Roman" w:cs="Times New Roman"/>
              </w:rPr>
              <w:t>3</w:t>
            </w:r>
          </w:p>
        </w:tc>
        <w:tc>
          <w:tcPr>
            <w:tcW w:w="6467" w:type="dxa"/>
          </w:tcPr>
          <w:p w14:paraId="5C2172A6" w14:textId="35D0F858" w:rsidR="00856339" w:rsidRPr="00596151" w:rsidRDefault="00856339" w:rsidP="00855A5C">
            <w:pPr>
              <w:pStyle w:val="140"/>
              <w:ind w:firstLine="0"/>
              <w:jc w:val="left"/>
              <w:rPr>
                <w:rFonts w:ascii="Times New Roman" w:hAnsi="Times New Roman" w:cs="Times New Roman"/>
                <w:sz w:val="24"/>
                <w:szCs w:val="24"/>
              </w:rPr>
            </w:pPr>
            <w:r w:rsidRPr="00596151">
              <w:rPr>
                <w:sz w:val="24"/>
                <w:szCs w:val="24"/>
              </w:rPr>
              <w:t xml:space="preserve">Подъезд к </w:t>
            </w:r>
            <w:r w:rsidR="00855A5C">
              <w:rPr>
                <w:sz w:val="24"/>
                <w:szCs w:val="24"/>
              </w:rPr>
              <w:t>п</w:t>
            </w:r>
            <w:r w:rsidRPr="00596151">
              <w:rPr>
                <w:sz w:val="24"/>
                <w:szCs w:val="24"/>
              </w:rPr>
              <w:t>.Прокоп</w:t>
            </w:r>
            <w:r w:rsidRPr="00596151">
              <w:rPr>
                <w:rFonts w:ascii="Times New Roman" w:hAnsi="Times New Roman" w:cs="Times New Roman"/>
                <w:sz w:val="24"/>
                <w:szCs w:val="24"/>
              </w:rPr>
              <w:t xml:space="preserve"> </w:t>
            </w:r>
          </w:p>
        </w:tc>
        <w:tc>
          <w:tcPr>
            <w:tcW w:w="1418" w:type="dxa"/>
          </w:tcPr>
          <w:p w14:paraId="0A3831DC" w14:textId="23A88F52" w:rsidR="00856339" w:rsidRPr="00596151" w:rsidRDefault="00855A5C" w:rsidP="00120A85">
            <w:pPr>
              <w:spacing w:before="120" w:after="120"/>
              <w:jc w:val="center"/>
              <w:rPr>
                <w:rFonts w:ascii="Times New Roman" w:hAnsi="Times New Roman" w:cs="Times New Roman"/>
                <w:highlight w:val="yellow"/>
              </w:rPr>
            </w:pPr>
            <w:r w:rsidRPr="00596151">
              <w:t>IV</w:t>
            </w:r>
            <w:r w:rsidR="006611D8">
              <w:rPr>
                <w:rFonts w:ascii="Times New Roman" w:hAnsi="Times New Roman" w:cs="Times New Roman"/>
                <w:highlight w:val="yellow"/>
              </w:rPr>
              <w:t xml:space="preserve"> </w:t>
            </w:r>
          </w:p>
        </w:tc>
        <w:tc>
          <w:tcPr>
            <w:tcW w:w="1241" w:type="dxa"/>
          </w:tcPr>
          <w:p w14:paraId="28DD7973" w14:textId="77777777" w:rsidR="00856339" w:rsidRPr="00596151" w:rsidRDefault="00856339" w:rsidP="004A47AB">
            <w:pPr>
              <w:spacing w:before="120" w:after="120"/>
              <w:jc w:val="center"/>
              <w:rPr>
                <w:rFonts w:ascii="Times New Roman" w:hAnsi="Times New Roman" w:cs="Times New Roman"/>
                <w:highlight w:val="yellow"/>
              </w:rPr>
            </w:pPr>
            <w:r w:rsidRPr="00596151">
              <w:rPr>
                <w:rFonts w:ascii="Times New Roman" w:hAnsi="Times New Roman" w:cs="Times New Roman"/>
                <w:highlight w:val="yellow"/>
              </w:rPr>
              <w:t xml:space="preserve"> </w:t>
            </w:r>
          </w:p>
        </w:tc>
      </w:tr>
      <w:tr w:rsidR="00856339" w:rsidRPr="00596151" w14:paraId="13066749" w14:textId="77777777" w:rsidTr="0066592F">
        <w:trPr>
          <w:trHeight w:hRule="exact" w:val="425"/>
        </w:trPr>
        <w:tc>
          <w:tcPr>
            <w:tcW w:w="445" w:type="dxa"/>
          </w:tcPr>
          <w:p w14:paraId="03BE83A2" w14:textId="58734AA9" w:rsidR="00856339" w:rsidRPr="00596151" w:rsidRDefault="00856339" w:rsidP="004A47AB">
            <w:pPr>
              <w:spacing w:before="120" w:after="120"/>
              <w:jc w:val="center"/>
            </w:pPr>
            <w:r w:rsidRPr="00596151">
              <w:rPr>
                <w:rFonts w:ascii="Times New Roman" w:hAnsi="Times New Roman" w:cs="Times New Roman"/>
              </w:rPr>
              <w:t>4</w:t>
            </w:r>
          </w:p>
        </w:tc>
        <w:tc>
          <w:tcPr>
            <w:tcW w:w="6467" w:type="dxa"/>
          </w:tcPr>
          <w:p w14:paraId="4A1827DE" w14:textId="4D8245C3" w:rsidR="00856339" w:rsidRPr="00596151" w:rsidRDefault="00856339" w:rsidP="006F001B">
            <w:pPr>
              <w:pStyle w:val="140"/>
              <w:ind w:firstLine="0"/>
              <w:jc w:val="left"/>
              <w:rPr>
                <w:sz w:val="24"/>
                <w:szCs w:val="24"/>
              </w:rPr>
            </w:pPr>
            <w:r w:rsidRPr="00596151">
              <w:rPr>
                <w:sz w:val="24"/>
                <w:szCs w:val="24"/>
              </w:rPr>
              <w:t>Подъезд к д.Чановка</w:t>
            </w:r>
          </w:p>
        </w:tc>
        <w:tc>
          <w:tcPr>
            <w:tcW w:w="1418" w:type="dxa"/>
          </w:tcPr>
          <w:p w14:paraId="1BBE4691" w14:textId="782AAADA" w:rsidR="00856339" w:rsidRPr="00596151" w:rsidRDefault="00855A5C" w:rsidP="00120A85">
            <w:pPr>
              <w:spacing w:before="120" w:after="120"/>
              <w:jc w:val="center"/>
              <w:rPr>
                <w:highlight w:val="yellow"/>
              </w:rPr>
            </w:pPr>
            <w:r>
              <w:t xml:space="preserve"> </w:t>
            </w:r>
            <w:r w:rsidRPr="00596151">
              <w:t>V</w:t>
            </w:r>
          </w:p>
        </w:tc>
        <w:tc>
          <w:tcPr>
            <w:tcW w:w="1241" w:type="dxa"/>
          </w:tcPr>
          <w:p w14:paraId="6DA5F720" w14:textId="77777777" w:rsidR="00856339" w:rsidRPr="00596151" w:rsidRDefault="00856339" w:rsidP="004A47AB">
            <w:pPr>
              <w:spacing w:before="120" w:after="120"/>
              <w:jc w:val="center"/>
              <w:rPr>
                <w:highlight w:val="yellow"/>
              </w:rPr>
            </w:pPr>
          </w:p>
        </w:tc>
      </w:tr>
      <w:tr w:rsidR="00856339" w:rsidRPr="00596151" w14:paraId="18301E5F" w14:textId="77777777" w:rsidTr="0066592F">
        <w:trPr>
          <w:trHeight w:hRule="exact" w:val="427"/>
        </w:trPr>
        <w:tc>
          <w:tcPr>
            <w:tcW w:w="445" w:type="dxa"/>
          </w:tcPr>
          <w:p w14:paraId="564FBBAF" w14:textId="5A042569" w:rsidR="00856339" w:rsidRPr="00596151" w:rsidRDefault="00856339" w:rsidP="004A47AB">
            <w:pPr>
              <w:spacing w:before="120" w:after="120"/>
              <w:jc w:val="center"/>
            </w:pPr>
            <w:r w:rsidRPr="00596151">
              <w:t>5</w:t>
            </w:r>
          </w:p>
        </w:tc>
        <w:tc>
          <w:tcPr>
            <w:tcW w:w="6467" w:type="dxa"/>
            <w:vAlign w:val="center"/>
          </w:tcPr>
          <w:p w14:paraId="6BC3AE70" w14:textId="1F1BAF4B" w:rsidR="00856339" w:rsidRPr="00596151" w:rsidRDefault="00856339" w:rsidP="0066592F">
            <w:pPr>
              <w:pStyle w:val="140"/>
              <w:ind w:firstLine="0"/>
              <w:jc w:val="left"/>
              <w:rPr>
                <w:sz w:val="24"/>
                <w:szCs w:val="24"/>
              </w:rPr>
            </w:pPr>
            <w:r w:rsidRPr="00596151">
              <w:rPr>
                <w:sz w:val="24"/>
                <w:szCs w:val="24"/>
              </w:rPr>
              <w:t>Подъезд к с. Высокий Яр</w:t>
            </w:r>
          </w:p>
        </w:tc>
        <w:tc>
          <w:tcPr>
            <w:tcW w:w="1418" w:type="dxa"/>
            <w:vAlign w:val="center"/>
          </w:tcPr>
          <w:p w14:paraId="4D07E052" w14:textId="4AF35943" w:rsidR="00856339" w:rsidRPr="00596151" w:rsidRDefault="00856339" w:rsidP="0066592F">
            <w:pPr>
              <w:spacing w:before="120" w:after="120"/>
              <w:jc w:val="center"/>
            </w:pPr>
            <w:r w:rsidRPr="00596151">
              <w:rPr>
                <w:rFonts w:ascii="Times New Roman" w:hAnsi="Times New Roman" w:cs="Times New Roman"/>
              </w:rPr>
              <w:t>2-IV</w:t>
            </w:r>
          </w:p>
        </w:tc>
        <w:tc>
          <w:tcPr>
            <w:tcW w:w="1241" w:type="dxa"/>
            <w:vAlign w:val="center"/>
          </w:tcPr>
          <w:p w14:paraId="42357757" w14:textId="74B4489C" w:rsidR="00856339" w:rsidRPr="00596151" w:rsidRDefault="00856339" w:rsidP="0066592F">
            <w:pPr>
              <w:spacing w:before="120" w:after="120"/>
              <w:jc w:val="center"/>
            </w:pPr>
            <w:r w:rsidRPr="00596151">
              <w:rPr>
                <w:rFonts w:ascii="Times New Roman" w:hAnsi="Times New Roman" w:cs="Times New Roman"/>
              </w:rPr>
              <w:t>2,0</w:t>
            </w:r>
          </w:p>
        </w:tc>
      </w:tr>
      <w:tr w:rsidR="00856339" w:rsidRPr="00596151" w14:paraId="301DFCB3" w14:textId="77777777" w:rsidTr="0066592F">
        <w:trPr>
          <w:trHeight w:hRule="exact" w:val="433"/>
        </w:trPr>
        <w:tc>
          <w:tcPr>
            <w:tcW w:w="445" w:type="dxa"/>
          </w:tcPr>
          <w:p w14:paraId="478F2D6E" w14:textId="6C1C1C30" w:rsidR="00856339" w:rsidRPr="00596151" w:rsidRDefault="00856339" w:rsidP="004A47AB">
            <w:pPr>
              <w:spacing w:before="120" w:after="120"/>
              <w:jc w:val="center"/>
              <w:rPr>
                <w:rFonts w:ascii="Times New Roman" w:hAnsi="Times New Roman" w:cs="Times New Roman"/>
              </w:rPr>
            </w:pPr>
            <w:r w:rsidRPr="00596151">
              <w:rPr>
                <w:rFonts w:ascii="Times New Roman" w:hAnsi="Times New Roman" w:cs="Times New Roman"/>
              </w:rPr>
              <w:t>6</w:t>
            </w:r>
          </w:p>
        </w:tc>
        <w:tc>
          <w:tcPr>
            <w:tcW w:w="6467" w:type="dxa"/>
            <w:vAlign w:val="center"/>
          </w:tcPr>
          <w:p w14:paraId="45206B23" w14:textId="04209FE6" w:rsidR="00856339" w:rsidRPr="00596151" w:rsidRDefault="00856339" w:rsidP="0066592F">
            <w:pPr>
              <w:spacing w:before="120" w:after="120"/>
              <w:rPr>
                <w:rFonts w:ascii="Times New Roman" w:hAnsi="Times New Roman" w:cs="Times New Roman"/>
              </w:rPr>
            </w:pPr>
            <w:r w:rsidRPr="00596151">
              <w:t>Подъезд к с. Нельмач</w:t>
            </w:r>
          </w:p>
        </w:tc>
        <w:tc>
          <w:tcPr>
            <w:tcW w:w="1418" w:type="dxa"/>
            <w:vAlign w:val="center"/>
          </w:tcPr>
          <w:p w14:paraId="07BAFC21" w14:textId="22D6C0A0" w:rsidR="00856339" w:rsidRPr="00596151" w:rsidRDefault="00855A5C" w:rsidP="0066592F">
            <w:pPr>
              <w:spacing w:before="120" w:after="120"/>
              <w:jc w:val="center"/>
              <w:rPr>
                <w:rFonts w:ascii="Times New Roman" w:hAnsi="Times New Roman" w:cs="Times New Roman"/>
                <w:highlight w:val="yellow"/>
              </w:rPr>
            </w:pPr>
            <w:r w:rsidRPr="00596151">
              <w:t>IV</w:t>
            </w:r>
          </w:p>
        </w:tc>
        <w:tc>
          <w:tcPr>
            <w:tcW w:w="1241" w:type="dxa"/>
            <w:vAlign w:val="center"/>
          </w:tcPr>
          <w:p w14:paraId="2B672C5F" w14:textId="700E1504" w:rsidR="00856339" w:rsidRPr="00596151" w:rsidRDefault="00856339" w:rsidP="0066592F">
            <w:pPr>
              <w:spacing w:before="120" w:after="120"/>
              <w:jc w:val="center"/>
              <w:rPr>
                <w:rFonts w:ascii="Times New Roman" w:hAnsi="Times New Roman" w:cs="Times New Roman"/>
                <w:highlight w:val="yellow"/>
              </w:rPr>
            </w:pPr>
          </w:p>
        </w:tc>
      </w:tr>
      <w:tr w:rsidR="00855A5C" w:rsidRPr="00596151" w14:paraId="2C1DB873" w14:textId="77777777" w:rsidTr="0066592F">
        <w:trPr>
          <w:trHeight w:hRule="exact" w:val="433"/>
        </w:trPr>
        <w:tc>
          <w:tcPr>
            <w:tcW w:w="445" w:type="dxa"/>
          </w:tcPr>
          <w:p w14:paraId="0E93E381" w14:textId="77777777" w:rsidR="00855A5C" w:rsidRPr="00596151" w:rsidRDefault="00855A5C" w:rsidP="004A47AB">
            <w:pPr>
              <w:spacing w:before="120" w:after="120"/>
              <w:jc w:val="center"/>
            </w:pPr>
          </w:p>
        </w:tc>
        <w:tc>
          <w:tcPr>
            <w:tcW w:w="6467" w:type="dxa"/>
            <w:vAlign w:val="center"/>
          </w:tcPr>
          <w:p w14:paraId="5A8B8E2C" w14:textId="326655D7" w:rsidR="00855A5C" w:rsidRPr="00596151" w:rsidRDefault="00855A5C" w:rsidP="00855A5C">
            <w:pPr>
              <w:spacing w:before="120" w:after="120"/>
            </w:pPr>
            <w:r w:rsidRPr="00596151">
              <w:t>Подъезд к д.</w:t>
            </w:r>
            <w:r>
              <w:t>Белка</w:t>
            </w:r>
          </w:p>
        </w:tc>
        <w:tc>
          <w:tcPr>
            <w:tcW w:w="1418" w:type="dxa"/>
            <w:vAlign w:val="center"/>
          </w:tcPr>
          <w:p w14:paraId="36DA24AC" w14:textId="394FFE1C" w:rsidR="00855A5C" w:rsidRPr="00596151" w:rsidRDefault="00855A5C" w:rsidP="0066592F">
            <w:pPr>
              <w:spacing w:before="120" w:after="120"/>
              <w:jc w:val="center"/>
            </w:pPr>
            <w:r w:rsidRPr="00596151">
              <w:t>IV</w:t>
            </w:r>
          </w:p>
        </w:tc>
        <w:tc>
          <w:tcPr>
            <w:tcW w:w="1241" w:type="dxa"/>
            <w:vAlign w:val="center"/>
          </w:tcPr>
          <w:p w14:paraId="69BDA988" w14:textId="77777777" w:rsidR="00855A5C" w:rsidRPr="00596151" w:rsidRDefault="00855A5C" w:rsidP="0066592F">
            <w:pPr>
              <w:spacing w:before="120" w:after="120"/>
              <w:jc w:val="center"/>
              <w:rPr>
                <w:highlight w:val="yellow"/>
              </w:rPr>
            </w:pPr>
          </w:p>
        </w:tc>
      </w:tr>
    </w:tbl>
    <w:p w14:paraId="6814D4B2" w14:textId="77777777" w:rsidR="00C7403F" w:rsidRPr="005722B6" w:rsidRDefault="00C7403F" w:rsidP="00C7403F">
      <w:pPr>
        <w:pStyle w:val="3"/>
      </w:pPr>
      <w:bookmarkStart w:id="78" w:name="_Toc1400934"/>
      <w:bookmarkStart w:id="79" w:name="_Toc9437302"/>
      <w:bookmarkStart w:id="80" w:name="_Toc162529808"/>
      <w:r w:rsidRPr="005722B6">
        <w:t>10.2. Улично-дорожная сеть</w:t>
      </w:r>
      <w:bookmarkEnd w:id="78"/>
      <w:bookmarkEnd w:id="79"/>
      <w:bookmarkEnd w:id="80"/>
    </w:p>
    <w:p w14:paraId="02309FC9" w14:textId="4972EFB5" w:rsidR="00075DD9" w:rsidRPr="00880F29" w:rsidRDefault="00C7403F" w:rsidP="00075DD9">
      <w:pPr>
        <w:pStyle w:val="140"/>
        <w:rPr>
          <w:bCs/>
        </w:rPr>
      </w:pPr>
      <w:r w:rsidRPr="005722B6">
        <w:t xml:space="preserve">В основе формирования улично-дорожной </w:t>
      </w:r>
      <w:r w:rsidR="008D0561">
        <w:t>сети</w:t>
      </w:r>
      <w:r w:rsidRPr="005722B6">
        <w:t xml:space="preserve"> населенных пунктов лежат: основные улицы сельского поселения, местные улицы, местные дороги, проезды.</w:t>
      </w:r>
      <w:r w:rsidRPr="005722B6">
        <w:rPr>
          <w:color w:val="C0504D" w:themeColor="accent2"/>
        </w:rPr>
        <w:t xml:space="preserve"> </w:t>
      </w:r>
      <w:r w:rsidR="00145AC4" w:rsidRPr="005722B6">
        <w:rPr>
          <w:rFonts w:eastAsiaTheme="minorHAnsi"/>
        </w:rPr>
        <w:t>На улицах населённых пунктов поселения пешеходное движение осуществляется по тротуарам, соответствующим нормативным требованиям. В местах, где т</w:t>
      </w:r>
      <w:r w:rsidR="005B27EE" w:rsidRPr="005722B6">
        <w:rPr>
          <w:rFonts w:eastAsiaTheme="minorHAnsi"/>
        </w:rPr>
        <w:t xml:space="preserve">ротуары отсутствуют, население </w:t>
      </w:r>
      <w:r w:rsidR="00145AC4" w:rsidRPr="005722B6">
        <w:rPr>
          <w:rFonts w:eastAsiaTheme="minorHAnsi"/>
        </w:rPr>
        <w:t xml:space="preserve">передвигается по обочине дороги.   Велосипедное движение в местах общего пользования осуществляется в неорганизованном порядке, строительство велосипедных дорожек не планируется в связи с малочисленностью населения. </w:t>
      </w:r>
      <w:r w:rsidRPr="005722B6">
        <w:rPr>
          <w:rFonts w:eastAsiaTheme="minorHAnsi"/>
        </w:rPr>
        <w:t>Почти</w:t>
      </w:r>
      <w:r w:rsidRPr="005722B6">
        <w:rPr>
          <w:bCs/>
        </w:rPr>
        <w:t xml:space="preserve"> все дороги требуют ямочного и капитального ремонта. </w:t>
      </w:r>
      <w:r w:rsidRPr="00880F29">
        <w:rPr>
          <w:bCs/>
        </w:rPr>
        <w:t>Характеристика улиц населенных пунктов дана в таблице 10.3</w:t>
      </w:r>
    </w:p>
    <w:p w14:paraId="150425F6" w14:textId="6179435D" w:rsidR="009D02CB" w:rsidRPr="009D02CB" w:rsidRDefault="00CC36D3" w:rsidP="009D02CB">
      <w:pPr>
        <w:pStyle w:val="140"/>
        <w:rPr>
          <w:bCs/>
          <w:sz w:val="24"/>
          <w:szCs w:val="24"/>
        </w:rPr>
      </w:pPr>
      <w:r w:rsidRPr="00880F29">
        <w:rPr>
          <w:bCs/>
        </w:rPr>
        <w:t>Таблица 10.</w:t>
      </w:r>
      <w:r w:rsidR="00C02121" w:rsidRPr="00880F29">
        <w:rPr>
          <w:bCs/>
        </w:rPr>
        <w:t>3</w:t>
      </w:r>
      <w:r w:rsidR="009D02CB" w:rsidRPr="00880F29">
        <w:rPr>
          <w:bCs/>
        </w:rPr>
        <w:t>–</w:t>
      </w:r>
      <w:r w:rsidR="009D02CB" w:rsidRPr="00880F29">
        <w:t xml:space="preserve"> </w:t>
      </w:r>
      <w:hyperlink r:id="rId29" w:anchor="Par34" w:history="1">
        <w:r w:rsidR="009D02CB" w:rsidRPr="00880F29">
          <w:rPr>
            <w:bCs/>
            <w:sz w:val="24"/>
            <w:szCs w:val="24"/>
          </w:rPr>
          <w:t>Перечень</w:t>
        </w:r>
      </w:hyperlink>
      <w:r w:rsidR="009D02CB" w:rsidRPr="00880F29">
        <w:rPr>
          <w:bCs/>
          <w:sz w:val="24"/>
          <w:szCs w:val="24"/>
        </w:rPr>
        <w:t xml:space="preserve"> автомобильных дорог общего пользования местного</w:t>
      </w:r>
      <w:r w:rsidR="009D02CB" w:rsidRPr="009D02CB">
        <w:rPr>
          <w:bCs/>
          <w:sz w:val="24"/>
          <w:szCs w:val="24"/>
        </w:rPr>
        <w:t xml:space="preserve"> значения муниципального образования «Заводское сельское поселение»</w:t>
      </w:r>
      <w:r w:rsidR="009D74CF">
        <w:rPr>
          <w:bCs/>
          <w:sz w:val="24"/>
          <w:szCs w:val="24"/>
        </w:rPr>
        <w:t>*</w:t>
      </w:r>
    </w:p>
    <w:p w14:paraId="5B310AD5" w14:textId="77777777" w:rsidR="009D02CB" w:rsidRPr="009D02CB" w:rsidRDefault="009D02CB" w:rsidP="009D02CB">
      <w:pPr>
        <w:widowControl w:val="0"/>
        <w:autoSpaceDE w:val="0"/>
        <w:autoSpaceDN w:val="0"/>
        <w:adjustRightInd w:val="0"/>
        <w:jc w:val="center"/>
        <w:rPr>
          <w:b/>
          <w:bCs/>
        </w:rPr>
      </w:pPr>
    </w:p>
    <w:tbl>
      <w:tblPr>
        <w:tblW w:w="5000" w:type="pct"/>
        <w:tblLook w:val="04A0" w:firstRow="1" w:lastRow="0" w:firstColumn="1" w:lastColumn="0" w:noHBand="0" w:noVBand="1"/>
      </w:tblPr>
      <w:tblGrid>
        <w:gridCol w:w="737"/>
        <w:gridCol w:w="5075"/>
        <w:gridCol w:w="2096"/>
        <w:gridCol w:w="1663"/>
      </w:tblGrid>
      <w:tr w:rsidR="009D02CB" w:rsidRPr="009D02CB" w14:paraId="4FD4A6BF" w14:textId="77777777" w:rsidTr="00880F29">
        <w:trPr>
          <w:trHeight w:val="273"/>
          <w:tblHeader/>
        </w:trPr>
        <w:tc>
          <w:tcPr>
            <w:tcW w:w="385" w:type="pct"/>
            <w:tcBorders>
              <w:top w:val="single" w:sz="4" w:space="0" w:color="auto"/>
              <w:left w:val="single" w:sz="4" w:space="0" w:color="auto"/>
              <w:bottom w:val="single" w:sz="4" w:space="0" w:color="auto"/>
              <w:right w:val="single" w:sz="4" w:space="0" w:color="auto"/>
            </w:tcBorders>
            <w:vAlign w:val="center"/>
            <w:hideMark/>
          </w:tcPr>
          <w:p w14:paraId="03797DA0" w14:textId="77777777" w:rsidR="009D02CB" w:rsidRPr="009D02CB" w:rsidRDefault="009D02CB" w:rsidP="009D02CB">
            <w:pPr>
              <w:jc w:val="center"/>
            </w:pPr>
            <w:r w:rsidRPr="009D02CB">
              <w:t>№ п/п</w:t>
            </w:r>
          </w:p>
        </w:tc>
        <w:tc>
          <w:tcPr>
            <w:tcW w:w="2651" w:type="pct"/>
            <w:tcBorders>
              <w:top w:val="single" w:sz="4" w:space="0" w:color="auto"/>
              <w:left w:val="single" w:sz="4" w:space="0" w:color="auto"/>
              <w:bottom w:val="single" w:sz="4" w:space="0" w:color="auto"/>
              <w:right w:val="single" w:sz="4" w:space="0" w:color="auto"/>
            </w:tcBorders>
            <w:vAlign w:val="center"/>
            <w:hideMark/>
          </w:tcPr>
          <w:p w14:paraId="66D51A58" w14:textId="77777777" w:rsidR="009D02CB" w:rsidRPr="009D02CB" w:rsidRDefault="009D02CB" w:rsidP="009D02CB">
            <w:pPr>
              <w:jc w:val="center"/>
            </w:pPr>
            <w:r w:rsidRPr="009D02CB">
              <w:t>Наименование улиц и дорог</w:t>
            </w:r>
          </w:p>
        </w:tc>
        <w:tc>
          <w:tcPr>
            <w:tcW w:w="1095" w:type="pct"/>
            <w:tcBorders>
              <w:top w:val="single" w:sz="4" w:space="0" w:color="auto"/>
              <w:left w:val="single" w:sz="4" w:space="0" w:color="auto"/>
              <w:bottom w:val="single" w:sz="4" w:space="0" w:color="auto"/>
              <w:right w:val="single" w:sz="4" w:space="0" w:color="auto"/>
            </w:tcBorders>
            <w:vAlign w:val="center"/>
            <w:hideMark/>
          </w:tcPr>
          <w:p w14:paraId="18609D27" w14:textId="77777777" w:rsidR="009D02CB" w:rsidRPr="009D02CB" w:rsidRDefault="009D02CB" w:rsidP="009D02CB">
            <w:pPr>
              <w:jc w:val="center"/>
            </w:pPr>
            <w:r w:rsidRPr="009D02CB">
              <w:t>Протяженность, км</w:t>
            </w:r>
          </w:p>
        </w:tc>
        <w:tc>
          <w:tcPr>
            <w:tcW w:w="869" w:type="pct"/>
            <w:tcBorders>
              <w:top w:val="single" w:sz="4" w:space="0" w:color="auto"/>
              <w:left w:val="single" w:sz="4" w:space="0" w:color="auto"/>
              <w:bottom w:val="single" w:sz="4" w:space="0" w:color="auto"/>
              <w:right w:val="single" w:sz="4" w:space="0" w:color="auto"/>
            </w:tcBorders>
            <w:vAlign w:val="center"/>
            <w:hideMark/>
          </w:tcPr>
          <w:p w14:paraId="4D79AC52" w14:textId="77777777" w:rsidR="009D02CB" w:rsidRPr="009D02CB" w:rsidRDefault="009D02CB" w:rsidP="009D02CB">
            <w:pPr>
              <w:jc w:val="center"/>
            </w:pPr>
            <w:r w:rsidRPr="009D02CB">
              <w:t>Ширина, м</w:t>
            </w:r>
          </w:p>
        </w:tc>
      </w:tr>
      <w:tr w:rsidR="009D02CB" w:rsidRPr="009D02CB" w14:paraId="28CECD2B" w14:textId="77777777" w:rsidTr="00880F29">
        <w:trPr>
          <w:trHeight w:val="264"/>
          <w:tblHeader/>
        </w:trPr>
        <w:tc>
          <w:tcPr>
            <w:tcW w:w="385" w:type="pct"/>
            <w:tcBorders>
              <w:top w:val="single" w:sz="4" w:space="0" w:color="auto"/>
              <w:left w:val="single" w:sz="4" w:space="0" w:color="auto"/>
              <w:bottom w:val="single" w:sz="4" w:space="0" w:color="auto"/>
              <w:right w:val="single" w:sz="4" w:space="0" w:color="auto"/>
            </w:tcBorders>
            <w:hideMark/>
          </w:tcPr>
          <w:p w14:paraId="2C0DC8E0" w14:textId="77777777" w:rsidR="009D02CB" w:rsidRPr="009D02CB" w:rsidRDefault="009D02CB" w:rsidP="009D02CB">
            <w:pPr>
              <w:jc w:val="center"/>
            </w:pPr>
            <w:r w:rsidRPr="009D02CB">
              <w:t>1</w:t>
            </w:r>
          </w:p>
        </w:tc>
        <w:tc>
          <w:tcPr>
            <w:tcW w:w="2651" w:type="pct"/>
            <w:tcBorders>
              <w:top w:val="single" w:sz="4" w:space="0" w:color="auto"/>
              <w:left w:val="single" w:sz="4" w:space="0" w:color="auto"/>
              <w:bottom w:val="single" w:sz="4" w:space="0" w:color="auto"/>
              <w:right w:val="single" w:sz="4" w:space="0" w:color="auto"/>
            </w:tcBorders>
            <w:hideMark/>
          </w:tcPr>
          <w:p w14:paraId="27E00AE6" w14:textId="77777777" w:rsidR="009D02CB" w:rsidRPr="009D02CB" w:rsidRDefault="009D02CB" w:rsidP="009D02CB">
            <w:pPr>
              <w:jc w:val="center"/>
            </w:pPr>
            <w:r w:rsidRPr="009D02CB">
              <w:t>2</w:t>
            </w:r>
          </w:p>
        </w:tc>
        <w:tc>
          <w:tcPr>
            <w:tcW w:w="1095" w:type="pct"/>
            <w:tcBorders>
              <w:top w:val="single" w:sz="4" w:space="0" w:color="auto"/>
              <w:left w:val="single" w:sz="4" w:space="0" w:color="auto"/>
              <w:bottom w:val="single" w:sz="4" w:space="0" w:color="auto"/>
              <w:right w:val="single" w:sz="4" w:space="0" w:color="auto"/>
            </w:tcBorders>
            <w:hideMark/>
          </w:tcPr>
          <w:p w14:paraId="590EE502" w14:textId="77777777" w:rsidR="009D02CB" w:rsidRPr="009D02CB" w:rsidRDefault="009D02CB" w:rsidP="009D02CB">
            <w:pPr>
              <w:jc w:val="center"/>
            </w:pPr>
            <w:r w:rsidRPr="009D02CB">
              <w:t>3</w:t>
            </w:r>
          </w:p>
        </w:tc>
        <w:tc>
          <w:tcPr>
            <w:tcW w:w="869" w:type="pct"/>
            <w:tcBorders>
              <w:top w:val="single" w:sz="4" w:space="0" w:color="auto"/>
              <w:left w:val="single" w:sz="4" w:space="0" w:color="auto"/>
              <w:bottom w:val="single" w:sz="4" w:space="0" w:color="auto"/>
              <w:right w:val="single" w:sz="4" w:space="0" w:color="auto"/>
            </w:tcBorders>
            <w:hideMark/>
          </w:tcPr>
          <w:p w14:paraId="2B745432" w14:textId="77777777" w:rsidR="009D02CB" w:rsidRPr="009D02CB" w:rsidRDefault="009D02CB" w:rsidP="009D02CB">
            <w:pPr>
              <w:jc w:val="center"/>
            </w:pPr>
            <w:r w:rsidRPr="009D02CB">
              <w:t>4</w:t>
            </w:r>
          </w:p>
        </w:tc>
      </w:tr>
      <w:tr w:rsidR="009D02CB" w:rsidRPr="009D02CB" w14:paraId="77F5204E" w14:textId="77777777" w:rsidTr="009D02CB">
        <w:trPr>
          <w:trHeight w:val="285"/>
        </w:trPr>
        <w:tc>
          <w:tcPr>
            <w:tcW w:w="5000" w:type="pct"/>
            <w:gridSpan w:val="4"/>
            <w:tcBorders>
              <w:top w:val="single" w:sz="4" w:space="0" w:color="auto"/>
              <w:left w:val="single" w:sz="4" w:space="0" w:color="auto"/>
              <w:bottom w:val="single" w:sz="4" w:space="0" w:color="auto"/>
              <w:right w:val="single" w:sz="4" w:space="0" w:color="auto"/>
            </w:tcBorders>
            <w:hideMark/>
          </w:tcPr>
          <w:p w14:paraId="20A1BDA5" w14:textId="77777777" w:rsidR="009D02CB" w:rsidRPr="009D02CB" w:rsidRDefault="009D02CB" w:rsidP="009D02CB">
            <w:pPr>
              <w:jc w:val="center"/>
            </w:pPr>
            <w:r w:rsidRPr="009D02CB">
              <w:rPr>
                <w:b/>
                <w:bCs/>
              </w:rPr>
              <w:t>1. Улицы и дороги с гравийно-песчаным покрытием</w:t>
            </w:r>
          </w:p>
        </w:tc>
      </w:tr>
      <w:tr w:rsidR="009D02CB" w:rsidRPr="009D02CB" w14:paraId="23F3BF75" w14:textId="77777777" w:rsidTr="009D02CB">
        <w:trPr>
          <w:trHeight w:val="155"/>
        </w:trPr>
        <w:tc>
          <w:tcPr>
            <w:tcW w:w="5000" w:type="pct"/>
            <w:gridSpan w:val="4"/>
            <w:tcBorders>
              <w:top w:val="single" w:sz="4" w:space="0" w:color="auto"/>
              <w:left w:val="single" w:sz="8" w:space="0" w:color="auto"/>
              <w:bottom w:val="single" w:sz="8" w:space="0" w:color="auto"/>
              <w:right w:val="single" w:sz="8" w:space="0" w:color="auto"/>
            </w:tcBorders>
            <w:hideMark/>
          </w:tcPr>
          <w:p w14:paraId="11E5477A" w14:textId="77777777" w:rsidR="009D02CB" w:rsidRPr="009D02CB" w:rsidRDefault="009D02CB" w:rsidP="009D02CB">
            <w:pPr>
              <w:jc w:val="center"/>
            </w:pPr>
            <w:r w:rsidRPr="009D02CB">
              <w:rPr>
                <w:b/>
                <w:bCs/>
              </w:rPr>
              <w:t>п. Белка</w:t>
            </w:r>
          </w:p>
        </w:tc>
      </w:tr>
      <w:tr w:rsidR="009D02CB" w:rsidRPr="009D02CB" w14:paraId="5F8B3308" w14:textId="77777777" w:rsidTr="00880F29">
        <w:trPr>
          <w:trHeight w:val="290"/>
        </w:trPr>
        <w:tc>
          <w:tcPr>
            <w:tcW w:w="385" w:type="pct"/>
            <w:tcBorders>
              <w:top w:val="nil"/>
              <w:left w:val="single" w:sz="8" w:space="0" w:color="auto"/>
              <w:bottom w:val="single" w:sz="4" w:space="0" w:color="auto"/>
              <w:right w:val="single" w:sz="8" w:space="0" w:color="auto"/>
            </w:tcBorders>
            <w:hideMark/>
          </w:tcPr>
          <w:p w14:paraId="59049E74" w14:textId="77777777" w:rsidR="009D02CB" w:rsidRPr="009D02CB" w:rsidRDefault="009D02CB" w:rsidP="009D02CB">
            <w:pPr>
              <w:jc w:val="center"/>
            </w:pPr>
            <w:r w:rsidRPr="009D02CB">
              <w:t>1.1.</w:t>
            </w:r>
          </w:p>
        </w:tc>
        <w:tc>
          <w:tcPr>
            <w:tcW w:w="2651" w:type="pct"/>
            <w:tcBorders>
              <w:top w:val="nil"/>
              <w:left w:val="nil"/>
              <w:bottom w:val="single" w:sz="4" w:space="0" w:color="auto"/>
              <w:right w:val="single" w:sz="8" w:space="0" w:color="auto"/>
            </w:tcBorders>
            <w:hideMark/>
          </w:tcPr>
          <w:p w14:paraId="213FB5C3" w14:textId="77777777" w:rsidR="009D02CB" w:rsidRPr="009D02CB" w:rsidRDefault="009D02CB" w:rsidP="009D02CB">
            <w:r w:rsidRPr="009D02CB">
              <w:t>ул. Сосновая</w:t>
            </w:r>
          </w:p>
        </w:tc>
        <w:tc>
          <w:tcPr>
            <w:tcW w:w="1095" w:type="pct"/>
            <w:tcBorders>
              <w:top w:val="nil"/>
              <w:left w:val="nil"/>
              <w:bottom w:val="single" w:sz="4" w:space="0" w:color="auto"/>
              <w:right w:val="single" w:sz="8" w:space="0" w:color="auto"/>
            </w:tcBorders>
            <w:hideMark/>
          </w:tcPr>
          <w:p w14:paraId="242CC9B7" w14:textId="77777777" w:rsidR="009D02CB" w:rsidRPr="009D02CB" w:rsidRDefault="009D02CB" w:rsidP="009D02CB">
            <w:pPr>
              <w:jc w:val="center"/>
            </w:pPr>
            <w:r w:rsidRPr="009D02CB">
              <w:t>0,527</w:t>
            </w:r>
          </w:p>
        </w:tc>
        <w:tc>
          <w:tcPr>
            <w:tcW w:w="869" w:type="pct"/>
            <w:tcBorders>
              <w:top w:val="nil"/>
              <w:left w:val="nil"/>
              <w:bottom w:val="single" w:sz="4" w:space="0" w:color="auto"/>
              <w:right w:val="single" w:sz="8" w:space="0" w:color="auto"/>
            </w:tcBorders>
            <w:hideMark/>
          </w:tcPr>
          <w:p w14:paraId="65433D15" w14:textId="77777777" w:rsidR="009D02CB" w:rsidRPr="009D02CB" w:rsidRDefault="009D02CB" w:rsidP="009D02CB">
            <w:pPr>
              <w:jc w:val="center"/>
            </w:pPr>
            <w:r w:rsidRPr="009D02CB">
              <w:t>6,0</w:t>
            </w:r>
          </w:p>
        </w:tc>
      </w:tr>
      <w:tr w:rsidR="009D02CB" w:rsidRPr="009D02CB" w14:paraId="5CCB65E8" w14:textId="77777777" w:rsidTr="00880F29">
        <w:trPr>
          <w:trHeight w:val="290"/>
        </w:trPr>
        <w:tc>
          <w:tcPr>
            <w:tcW w:w="385" w:type="pct"/>
            <w:tcBorders>
              <w:top w:val="single" w:sz="4" w:space="0" w:color="auto"/>
              <w:left w:val="single" w:sz="8" w:space="0" w:color="auto"/>
              <w:bottom w:val="nil"/>
              <w:right w:val="single" w:sz="8" w:space="0" w:color="auto"/>
            </w:tcBorders>
            <w:hideMark/>
          </w:tcPr>
          <w:p w14:paraId="7A31A307" w14:textId="77777777" w:rsidR="009D02CB" w:rsidRPr="009D02CB" w:rsidRDefault="009D02CB" w:rsidP="009D02CB">
            <w:pPr>
              <w:jc w:val="center"/>
            </w:pPr>
            <w:r w:rsidRPr="009D02CB">
              <w:t>1.2.</w:t>
            </w:r>
          </w:p>
        </w:tc>
        <w:tc>
          <w:tcPr>
            <w:tcW w:w="2651" w:type="pct"/>
            <w:tcBorders>
              <w:top w:val="single" w:sz="4" w:space="0" w:color="auto"/>
              <w:left w:val="nil"/>
              <w:bottom w:val="nil"/>
              <w:right w:val="single" w:sz="8" w:space="0" w:color="auto"/>
            </w:tcBorders>
            <w:hideMark/>
          </w:tcPr>
          <w:p w14:paraId="5D483DAD" w14:textId="2E9771C4" w:rsidR="009D02CB" w:rsidRPr="009D02CB" w:rsidRDefault="009D02CB" w:rsidP="00E930B0">
            <w:r w:rsidRPr="009D02CB">
              <w:t xml:space="preserve">Подъезд к </w:t>
            </w:r>
            <w:r w:rsidR="00E930B0">
              <w:t>п</w:t>
            </w:r>
            <w:r w:rsidRPr="009D02CB">
              <w:t>. Белка</w:t>
            </w:r>
          </w:p>
        </w:tc>
        <w:tc>
          <w:tcPr>
            <w:tcW w:w="1095" w:type="pct"/>
            <w:tcBorders>
              <w:top w:val="single" w:sz="4" w:space="0" w:color="auto"/>
              <w:left w:val="nil"/>
              <w:bottom w:val="nil"/>
              <w:right w:val="single" w:sz="8" w:space="0" w:color="auto"/>
            </w:tcBorders>
            <w:hideMark/>
          </w:tcPr>
          <w:p w14:paraId="3772F289" w14:textId="77777777" w:rsidR="009D02CB" w:rsidRPr="009D02CB" w:rsidRDefault="009D02CB" w:rsidP="009D02CB">
            <w:pPr>
              <w:jc w:val="center"/>
            </w:pPr>
            <w:r w:rsidRPr="009D02CB">
              <w:t>2</w:t>
            </w:r>
          </w:p>
        </w:tc>
        <w:tc>
          <w:tcPr>
            <w:tcW w:w="869" w:type="pct"/>
            <w:tcBorders>
              <w:top w:val="single" w:sz="4" w:space="0" w:color="auto"/>
              <w:left w:val="nil"/>
              <w:bottom w:val="nil"/>
              <w:right w:val="single" w:sz="8" w:space="0" w:color="auto"/>
            </w:tcBorders>
            <w:hideMark/>
          </w:tcPr>
          <w:p w14:paraId="4FCF3FB2" w14:textId="77777777" w:rsidR="009D02CB" w:rsidRPr="009D02CB" w:rsidRDefault="009D02CB" w:rsidP="009D02CB">
            <w:pPr>
              <w:jc w:val="center"/>
            </w:pPr>
            <w:r w:rsidRPr="009D02CB">
              <w:t>6,0</w:t>
            </w:r>
          </w:p>
        </w:tc>
      </w:tr>
      <w:tr w:rsidR="009D02CB" w:rsidRPr="009D02CB" w14:paraId="6D79C568" w14:textId="77777777" w:rsidTr="009D02CB">
        <w:trPr>
          <w:trHeight w:val="291"/>
        </w:trPr>
        <w:tc>
          <w:tcPr>
            <w:tcW w:w="5000" w:type="pct"/>
            <w:gridSpan w:val="4"/>
            <w:tcBorders>
              <w:top w:val="single" w:sz="4" w:space="0" w:color="auto"/>
              <w:left w:val="single" w:sz="8" w:space="0" w:color="auto"/>
              <w:bottom w:val="single" w:sz="4" w:space="0" w:color="auto"/>
              <w:right w:val="single" w:sz="8" w:space="0" w:color="auto"/>
            </w:tcBorders>
            <w:hideMark/>
          </w:tcPr>
          <w:p w14:paraId="021151BF" w14:textId="77777777" w:rsidR="009D02CB" w:rsidRPr="009D02CB" w:rsidRDefault="009D02CB" w:rsidP="009D02CB">
            <w:pPr>
              <w:jc w:val="center"/>
            </w:pPr>
            <w:r w:rsidRPr="009D02CB">
              <w:rPr>
                <w:b/>
                <w:bCs/>
              </w:rPr>
              <w:t>п. Заводской</w:t>
            </w:r>
          </w:p>
        </w:tc>
      </w:tr>
      <w:tr w:rsidR="009D02CB" w:rsidRPr="009D02CB" w14:paraId="723C7F9D" w14:textId="77777777" w:rsidTr="00880F29">
        <w:trPr>
          <w:trHeight w:val="252"/>
        </w:trPr>
        <w:tc>
          <w:tcPr>
            <w:tcW w:w="385" w:type="pct"/>
            <w:tcBorders>
              <w:top w:val="single" w:sz="4" w:space="0" w:color="auto"/>
              <w:left w:val="single" w:sz="4" w:space="0" w:color="auto"/>
              <w:bottom w:val="single" w:sz="4" w:space="0" w:color="auto"/>
              <w:right w:val="single" w:sz="4" w:space="0" w:color="auto"/>
            </w:tcBorders>
            <w:hideMark/>
          </w:tcPr>
          <w:p w14:paraId="73970963" w14:textId="77777777" w:rsidR="009D02CB" w:rsidRPr="009D02CB" w:rsidRDefault="009D02CB" w:rsidP="009D02CB">
            <w:pPr>
              <w:jc w:val="center"/>
            </w:pPr>
            <w:r w:rsidRPr="009D02CB">
              <w:t>1.2.</w:t>
            </w:r>
          </w:p>
        </w:tc>
        <w:tc>
          <w:tcPr>
            <w:tcW w:w="2651" w:type="pct"/>
            <w:tcBorders>
              <w:top w:val="single" w:sz="4" w:space="0" w:color="auto"/>
              <w:left w:val="single" w:sz="4" w:space="0" w:color="auto"/>
              <w:bottom w:val="single" w:sz="4" w:space="0" w:color="auto"/>
              <w:right w:val="single" w:sz="4" w:space="0" w:color="auto"/>
            </w:tcBorders>
            <w:hideMark/>
          </w:tcPr>
          <w:p w14:paraId="04500D3C" w14:textId="77777777" w:rsidR="009D02CB" w:rsidRPr="009D02CB" w:rsidRDefault="009D02CB" w:rsidP="009D02CB">
            <w:r w:rsidRPr="009D02CB">
              <w:t>ул. Ветеранов</w:t>
            </w:r>
          </w:p>
        </w:tc>
        <w:tc>
          <w:tcPr>
            <w:tcW w:w="1095" w:type="pct"/>
            <w:tcBorders>
              <w:top w:val="single" w:sz="4" w:space="0" w:color="auto"/>
              <w:left w:val="single" w:sz="4" w:space="0" w:color="auto"/>
              <w:bottom w:val="single" w:sz="4" w:space="0" w:color="auto"/>
              <w:right w:val="single" w:sz="4" w:space="0" w:color="auto"/>
            </w:tcBorders>
            <w:hideMark/>
          </w:tcPr>
          <w:p w14:paraId="0E186A6D" w14:textId="77777777" w:rsidR="009D02CB" w:rsidRPr="009D02CB" w:rsidRDefault="009D02CB" w:rsidP="009D02CB">
            <w:pPr>
              <w:jc w:val="center"/>
            </w:pPr>
            <w:r w:rsidRPr="009D02CB">
              <w:t>0,286</w:t>
            </w:r>
          </w:p>
        </w:tc>
        <w:tc>
          <w:tcPr>
            <w:tcW w:w="869" w:type="pct"/>
            <w:tcBorders>
              <w:top w:val="single" w:sz="4" w:space="0" w:color="auto"/>
              <w:left w:val="single" w:sz="4" w:space="0" w:color="auto"/>
              <w:bottom w:val="single" w:sz="4" w:space="0" w:color="auto"/>
              <w:right w:val="single" w:sz="4" w:space="0" w:color="auto"/>
            </w:tcBorders>
            <w:hideMark/>
          </w:tcPr>
          <w:p w14:paraId="59B790D7" w14:textId="77777777" w:rsidR="009D02CB" w:rsidRPr="009D02CB" w:rsidRDefault="009D02CB" w:rsidP="009D02CB">
            <w:pPr>
              <w:jc w:val="center"/>
            </w:pPr>
            <w:r w:rsidRPr="009D02CB">
              <w:t>6,0</w:t>
            </w:r>
          </w:p>
        </w:tc>
      </w:tr>
      <w:tr w:rsidR="009D02CB" w:rsidRPr="009D02CB" w14:paraId="79DBD8FE" w14:textId="77777777" w:rsidTr="00880F29">
        <w:trPr>
          <w:trHeight w:val="252"/>
        </w:trPr>
        <w:tc>
          <w:tcPr>
            <w:tcW w:w="385" w:type="pct"/>
            <w:tcBorders>
              <w:top w:val="single" w:sz="4" w:space="0" w:color="auto"/>
              <w:left w:val="single" w:sz="4" w:space="0" w:color="auto"/>
              <w:bottom w:val="single" w:sz="4" w:space="0" w:color="auto"/>
              <w:right w:val="single" w:sz="4" w:space="0" w:color="auto"/>
            </w:tcBorders>
            <w:hideMark/>
          </w:tcPr>
          <w:p w14:paraId="15F89F60" w14:textId="77777777" w:rsidR="009D02CB" w:rsidRPr="009D02CB" w:rsidRDefault="009D02CB" w:rsidP="009D02CB">
            <w:pPr>
              <w:jc w:val="center"/>
            </w:pPr>
            <w:r w:rsidRPr="009D02CB">
              <w:t>1.3.</w:t>
            </w:r>
          </w:p>
        </w:tc>
        <w:tc>
          <w:tcPr>
            <w:tcW w:w="2651" w:type="pct"/>
            <w:tcBorders>
              <w:top w:val="single" w:sz="4" w:space="0" w:color="auto"/>
              <w:left w:val="single" w:sz="4" w:space="0" w:color="auto"/>
              <w:bottom w:val="single" w:sz="4" w:space="0" w:color="auto"/>
              <w:right w:val="single" w:sz="4" w:space="0" w:color="auto"/>
            </w:tcBorders>
            <w:hideMark/>
          </w:tcPr>
          <w:p w14:paraId="7E06EA95" w14:textId="77777777" w:rsidR="009D02CB" w:rsidRPr="009D02CB" w:rsidRDefault="009D02CB" w:rsidP="009D02CB">
            <w:r w:rsidRPr="009D02CB">
              <w:t>ул. Забайкальская</w:t>
            </w:r>
          </w:p>
        </w:tc>
        <w:tc>
          <w:tcPr>
            <w:tcW w:w="1095" w:type="pct"/>
            <w:tcBorders>
              <w:top w:val="single" w:sz="4" w:space="0" w:color="auto"/>
              <w:left w:val="single" w:sz="4" w:space="0" w:color="auto"/>
              <w:bottom w:val="single" w:sz="4" w:space="0" w:color="auto"/>
              <w:right w:val="single" w:sz="4" w:space="0" w:color="auto"/>
            </w:tcBorders>
            <w:hideMark/>
          </w:tcPr>
          <w:p w14:paraId="6A62459F" w14:textId="77777777" w:rsidR="009D02CB" w:rsidRPr="009D02CB" w:rsidRDefault="009D02CB" w:rsidP="009D02CB">
            <w:pPr>
              <w:jc w:val="center"/>
            </w:pPr>
            <w:r w:rsidRPr="009D02CB">
              <w:t>0,35</w:t>
            </w:r>
          </w:p>
        </w:tc>
        <w:tc>
          <w:tcPr>
            <w:tcW w:w="869" w:type="pct"/>
            <w:tcBorders>
              <w:top w:val="single" w:sz="4" w:space="0" w:color="auto"/>
              <w:left w:val="single" w:sz="4" w:space="0" w:color="auto"/>
              <w:bottom w:val="single" w:sz="4" w:space="0" w:color="auto"/>
              <w:right w:val="single" w:sz="4" w:space="0" w:color="auto"/>
            </w:tcBorders>
            <w:hideMark/>
          </w:tcPr>
          <w:p w14:paraId="5715C964" w14:textId="77777777" w:rsidR="009D02CB" w:rsidRPr="009D02CB" w:rsidRDefault="009D02CB" w:rsidP="009D02CB">
            <w:pPr>
              <w:jc w:val="center"/>
            </w:pPr>
            <w:r w:rsidRPr="009D02CB">
              <w:t>6,5</w:t>
            </w:r>
          </w:p>
        </w:tc>
      </w:tr>
      <w:tr w:rsidR="009D02CB" w:rsidRPr="009D02CB" w14:paraId="583CA406" w14:textId="77777777" w:rsidTr="00880F29">
        <w:trPr>
          <w:trHeight w:val="115"/>
        </w:trPr>
        <w:tc>
          <w:tcPr>
            <w:tcW w:w="385" w:type="pct"/>
            <w:tcBorders>
              <w:top w:val="single" w:sz="4" w:space="0" w:color="auto"/>
              <w:left w:val="single" w:sz="4" w:space="0" w:color="auto"/>
              <w:bottom w:val="single" w:sz="4" w:space="0" w:color="auto"/>
              <w:right w:val="single" w:sz="4" w:space="0" w:color="auto"/>
            </w:tcBorders>
            <w:hideMark/>
          </w:tcPr>
          <w:p w14:paraId="0220760C" w14:textId="77777777" w:rsidR="009D02CB" w:rsidRPr="009D02CB" w:rsidRDefault="009D02CB" w:rsidP="009D02CB">
            <w:pPr>
              <w:jc w:val="center"/>
            </w:pPr>
            <w:r w:rsidRPr="009D02CB">
              <w:t>1.4.</w:t>
            </w:r>
          </w:p>
        </w:tc>
        <w:tc>
          <w:tcPr>
            <w:tcW w:w="2651" w:type="pct"/>
            <w:tcBorders>
              <w:top w:val="single" w:sz="4" w:space="0" w:color="auto"/>
              <w:left w:val="single" w:sz="4" w:space="0" w:color="auto"/>
              <w:bottom w:val="single" w:sz="4" w:space="0" w:color="auto"/>
              <w:right w:val="single" w:sz="4" w:space="0" w:color="auto"/>
            </w:tcBorders>
            <w:hideMark/>
          </w:tcPr>
          <w:p w14:paraId="325D61E2" w14:textId="77777777" w:rsidR="009D02CB" w:rsidRPr="009D02CB" w:rsidRDefault="009D02CB" w:rsidP="009D02CB">
            <w:r w:rsidRPr="009D02CB">
              <w:t>ул. Зеленая</w:t>
            </w:r>
          </w:p>
        </w:tc>
        <w:tc>
          <w:tcPr>
            <w:tcW w:w="1095" w:type="pct"/>
            <w:tcBorders>
              <w:top w:val="single" w:sz="4" w:space="0" w:color="auto"/>
              <w:left w:val="single" w:sz="4" w:space="0" w:color="auto"/>
              <w:bottom w:val="single" w:sz="4" w:space="0" w:color="auto"/>
              <w:right w:val="single" w:sz="4" w:space="0" w:color="auto"/>
            </w:tcBorders>
            <w:hideMark/>
          </w:tcPr>
          <w:p w14:paraId="4380E56F" w14:textId="77777777" w:rsidR="009D02CB" w:rsidRPr="009D02CB" w:rsidRDefault="009D02CB" w:rsidP="009D02CB">
            <w:pPr>
              <w:jc w:val="center"/>
            </w:pPr>
            <w:r w:rsidRPr="009D02CB">
              <w:t>0,453</w:t>
            </w:r>
          </w:p>
        </w:tc>
        <w:tc>
          <w:tcPr>
            <w:tcW w:w="869" w:type="pct"/>
            <w:tcBorders>
              <w:top w:val="single" w:sz="4" w:space="0" w:color="auto"/>
              <w:left w:val="single" w:sz="4" w:space="0" w:color="auto"/>
              <w:bottom w:val="single" w:sz="4" w:space="0" w:color="auto"/>
              <w:right w:val="single" w:sz="4" w:space="0" w:color="auto"/>
            </w:tcBorders>
            <w:hideMark/>
          </w:tcPr>
          <w:p w14:paraId="42EEA4FF" w14:textId="77777777" w:rsidR="009D02CB" w:rsidRPr="009D02CB" w:rsidRDefault="009D02CB" w:rsidP="009D02CB">
            <w:pPr>
              <w:jc w:val="center"/>
            </w:pPr>
            <w:r w:rsidRPr="009D02CB">
              <w:t>6,0</w:t>
            </w:r>
          </w:p>
        </w:tc>
      </w:tr>
      <w:tr w:rsidR="009D02CB" w:rsidRPr="009D02CB" w14:paraId="28D04083" w14:textId="77777777" w:rsidTr="00880F29">
        <w:trPr>
          <w:trHeight w:val="260"/>
        </w:trPr>
        <w:tc>
          <w:tcPr>
            <w:tcW w:w="385" w:type="pct"/>
            <w:tcBorders>
              <w:top w:val="single" w:sz="4" w:space="0" w:color="auto"/>
              <w:left w:val="single" w:sz="4" w:space="0" w:color="auto"/>
              <w:bottom w:val="single" w:sz="4" w:space="0" w:color="auto"/>
              <w:right w:val="single" w:sz="4" w:space="0" w:color="auto"/>
            </w:tcBorders>
            <w:hideMark/>
          </w:tcPr>
          <w:p w14:paraId="296D6EC5" w14:textId="77777777" w:rsidR="009D02CB" w:rsidRPr="009D02CB" w:rsidRDefault="009D02CB" w:rsidP="009D02CB">
            <w:pPr>
              <w:jc w:val="center"/>
            </w:pPr>
            <w:r w:rsidRPr="009D02CB">
              <w:t>1.5.</w:t>
            </w:r>
          </w:p>
        </w:tc>
        <w:tc>
          <w:tcPr>
            <w:tcW w:w="2651" w:type="pct"/>
            <w:tcBorders>
              <w:top w:val="single" w:sz="4" w:space="0" w:color="auto"/>
              <w:left w:val="single" w:sz="4" w:space="0" w:color="auto"/>
              <w:bottom w:val="single" w:sz="4" w:space="0" w:color="auto"/>
              <w:right w:val="single" w:sz="4" w:space="0" w:color="auto"/>
            </w:tcBorders>
            <w:hideMark/>
          </w:tcPr>
          <w:p w14:paraId="663F4751" w14:textId="77777777" w:rsidR="009D02CB" w:rsidRPr="009D02CB" w:rsidRDefault="009D02CB" w:rsidP="009D02CB">
            <w:r w:rsidRPr="009D02CB">
              <w:t xml:space="preserve">ул. Мира </w:t>
            </w:r>
          </w:p>
        </w:tc>
        <w:tc>
          <w:tcPr>
            <w:tcW w:w="1095" w:type="pct"/>
            <w:tcBorders>
              <w:top w:val="single" w:sz="4" w:space="0" w:color="auto"/>
              <w:left w:val="single" w:sz="4" w:space="0" w:color="auto"/>
              <w:bottom w:val="single" w:sz="4" w:space="0" w:color="auto"/>
              <w:right w:val="single" w:sz="4" w:space="0" w:color="auto"/>
            </w:tcBorders>
            <w:hideMark/>
          </w:tcPr>
          <w:p w14:paraId="249FE0C5" w14:textId="77777777" w:rsidR="009D02CB" w:rsidRPr="009D02CB" w:rsidRDefault="009D02CB" w:rsidP="009D02CB">
            <w:pPr>
              <w:jc w:val="center"/>
            </w:pPr>
            <w:r w:rsidRPr="009D02CB">
              <w:t>0,8</w:t>
            </w:r>
          </w:p>
        </w:tc>
        <w:tc>
          <w:tcPr>
            <w:tcW w:w="869" w:type="pct"/>
            <w:tcBorders>
              <w:top w:val="single" w:sz="4" w:space="0" w:color="auto"/>
              <w:left w:val="single" w:sz="4" w:space="0" w:color="auto"/>
              <w:bottom w:val="single" w:sz="4" w:space="0" w:color="auto"/>
              <w:right w:val="single" w:sz="4" w:space="0" w:color="auto"/>
            </w:tcBorders>
            <w:hideMark/>
          </w:tcPr>
          <w:p w14:paraId="247EA016" w14:textId="77777777" w:rsidR="009D02CB" w:rsidRPr="009D02CB" w:rsidRDefault="009D02CB" w:rsidP="009D02CB">
            <w:pPr>
              <w:jc w:val="center"/>
            </w:pPr>
            <w:r w:rsidRPr="009D02CB">
              <w:t>6,0</w:t>
            </w:r>
          </w:p>
        </w:tc>
      </w:tr>
      <w:tr w:rsidR="009D02CB" w:rsidRPr="009D02CB" w14:paraId="10DE78D8" w14:textId="77777777" w:rsidTr="00880F29">
        <w:trPr>
          <w:trHeight w:val="315"/>
        </w:trPr>
        <w:tc>
          <w:tcPr>
            <w:tcW w:w="385" w:type="pct"/>
            <w:tcBorders>
              <w:top w:val="single" w:sz="4" w:space="0" w:color="auto"/>
              <w:left w:val="single" w:sz="4" w:space="0" w:color="auto"/>
              <w:bottom w:val="single" w:sz="4" w:space="0" w:color="auto"/>
              <w:right w:val="single" w:sz="4" w:space="0" w:color="auto"/>
            </w:tcBorders>
            <w:hideMark/>
          </w:tcPr>
          <w:p w14:paraId="5847B73B" w14:textId="77777777" w:rsidR="009D02CB" w:rsidRPr="009D02CB" w:rsidRDefault="009D02CB" w:rsidP="009D02CB">
            <w:pPr>
              <w:jc w:val="center"/>
            </w:pPr>
            <w:r w:rsidRPr="009D02CB">
              <w:t>1.6.</w:t>
            </w:r>
          </w:p>
        </w:tc>
        <w:tc>
          <w:tcPr>
            <w:tcW w:w="2651" w:type="pct"/>
            <w:tcBorders>
              <w:top w:val="single" w:sz="4" w:space="0" w:color="auto"/>
              <w:left w:val="single" w:sz="4" w:space="0" w:color="auto"/>
              <w:bottom w:val="single" w:sz="4" w:space="0" w:color="auto"/>
              <w:right w:val="single" w:sz="4" w:space="0" w:color="auto"/>
            </w:tcBorders>
            <w:hideMark/>
          </w:tcPr>
          <w:p w14:paraId="524D43E0" w14:textId="77777777" w:rsidR="009D02CB" w:rsidRPr="009D02CB" w:rsidRDefault="009D02CB" w:rsidP="009D02CB">
            <w:r w:rsidRPr="009D02CB">
              <w:t>ул. Новостройка</w:t>
            </w:r>
          </w:p>
        </w:tc>
        <w:tc>
          <w:tcPr>
            <w:tcW w:w="1095" w:type="pct"/>
            <w:tcBorders>
              <w:top w:val="single" w:sz="4" w:space="0" w:color="auto"/>
              <w:left w:val="single" w:sz="4" w:space="0" w:color="auto"/>
              <w:bottom w:val="single" w:sz="4" w:space="0" w:color="auto"/>
              <w:right w:val="single" w:sz="4" w:space="0" w:color="auto"/>
            </w:tcBorders>
            <w:hideMark/>
          </w:tcPr>
          <w:p w14:paraId="7931C25C" w14:textId="77777777" w:rsidR="009D02CB" w:rsidRPr="009D02CB" w:rsidRDefault="009D02CB" w:rsidP="009D02CB">
            <w:pPr>
              <w:jc w:val="center"/>
            </w:pPr>
            <w:r w:rsidRPr="009D02CB">
              <w:t>0,45</w:t>
            </w:r>
          </w:p>
        </w:tc>
        <w:tc>
          <w:tcPr>
            <w:tcW w:w="869" w:type="pct"/>
            <w:tcBorders>
              <w:top w:val="single" w:sz="4" w:space="0" w:color="auto"/>
              <w:left w:val="single" w:sz="4" w:space="0" w:color="auto"/>
              <w:bottom w:val="single" w:sz="4" w:space="0" w:color="auto"/>
              <w:right w:val="single" w:sz="4" w:space="0" w:color="auto"/>
            </w:tcBorders>
            <w:hideMark/>
          </w:tcPr>
          <w:p w14:paraId="04FA4966" w14:textId="77777777" w:rsidR="009D02CB" w:rsidRPr="009D02CB" w:rsidRDefault="009D02CB" w:rsidP="009D02CB">
            <w:pPr>
              <w:jc w:val="center"/>
            </w:pPr>
            <w:r w:rsidRPr="009D02CB">
              <w:t>7,0</w:t>
            </w:r>
          </w:p>
        </w:tc>
      </w:tr>
      <w:tr w:rsidR="009D02CB" w:rsidRPr="009D02CB" w14:paraId="26936EC4" w14:textId="77777777" w:rsidTr="00880F29">
        <w:trPr>
          <w:trHeight w:val="315"/>
        </w:trPr>
        <w:tc>
          <w:tcPr>
            <w:tcW w:w="385" w:type="pct"/>
            <w:tcBorders>
              <w:top w:val="single" w:sz="4" w:space="0" w:color="auto"/>
              <w:left w:val="single" w:sz="4" w:space="0" w:color="auto"/>
              <w:bottom w:val="single" w:sz="4" w:space="0" w:color="auto"/>
              <w:right w:val="single" w:sz="4" w:space="0" w:color="auto"/>
            </w:tcBorders>
            <w:hideMark/>
          </w:tcPr>
          <w:p w14:paraId="41CE9F15" w14:textId="77777777" w:rsidR="009D02CB" w:rsidRPr="009D02CB" w:rsidRDefault="009D02CB" w:rsidP="009D02CB">
            <w:pPr>
              <w:jc w:val="center"/>
            </w:pPr>
            <w:r w:rsidRPr="009D02CB">
              <w:t>1.7.</w:t>
            </w:r>
          </w:p>
        </w:tc>
        <w:tc>
          <w:tcPr>
            <w:tcW w:w="2651" w:type="pct"/>
            <w:tcBorders>
              <w:top w:val="single" w:sz="4" w:space="0" w:color="auto"/>
              <w:left w:val="single" w:sz="4" w:space="0" w:color="auto"/>
              <w:bottom w:val="single" w:sz="4" w:space="0" w:color="auto"/>
              <w:right w:val="single" w:sz="4" w:space="0" w:color="auto"/>
            </w:tcBorders>
            <w:hideMark/>
          </w:tcPr>
          <w:p w14:paraId="2EB9AD57" w14:textId="77777777" w:rsidR="009D02CB" w:rsidRPr="009D02CB" w:rsidRDefault="009D02CB" w:rsidP="009D02CB">
            <w:r w:rsidRPr="009D02CB">
              <w:t>проезд  от ул. 60 лет СССР до ул. Забайкальская</w:t>
            </w:r>
          </w:p>
        </w:tc>
        <w:tc>
          <w:tcPr>
            <w:tcW w:w="1095" w:type="pct"/>
            <w:tcBorders>
              <w:top w:val="single" w:sz="4" w:space="0" w:color="auto"/>
              <w:left w:val="single" w:sz="4" w:space="0" w:color="auto"/>
              <w:bottom w:val="single" w:sz="4" w:space="0" w:color="auto"/>
              <w:right w:val="single" w:sz="4" w:space="0" w:color="auto"/>
            </w:tcBorders>
            <w:hideMark/>
          </w:tcPr>
          <w:p w14:paraId="243BABBD" w14:textId="77777777" w:rsidR="009D02CB" w:rsidRPr="009D02CB" w:rsidRDefault="009D02CB" w:rsidP="009D02CB">
            <w:pPr>
              <w:jc w:val="center"/>
            </w:pPr>
            <w:r w:rsidRPr="009D02CB">
              <w:t>0,375</w:t>
            </w:r>
          </w:p>
        </w:tc>
        <w:tc>
          <w:tcPr>
            <w:tcW w:w="869" w:type="pct"/>
            <w:tcBorders>
              <w:top w:val="single" w:sz="4" w:space="0" w:color="auto"/>
              <w:left w:val="single" w:sz="4" w:space="0" w:color="auto"/>
              <w:bottom w:val="single" w:sz="4" w:space="0" w:color="auto"/>
              <w:right w:val="single" w:sz="4" w:space="0" w:color="auto"/>
            </w:tcBorders>
            <w:hideMark/>
          </w:tcPr>
          <w:p w14:paraId="20382FEE" w14:textId="77777777" w:rsidR="009D02CB" w:rsidRPr="009D02CB" w:rsidRDefault="009D02CB" w:rsidP="009D02CB">
            <w:pPr>
              <w:jc w:val="center"/>
            </w:pPr>
            <w:r w:rsidRPr="009D02CB">
              <w:t>6,0</w:t>
            </w:r>
          </w:p>
        </w:tc>
      </w:tr>
      <w:tr w:rsidR="009D02CB" w:rsidRPr="009D02CB" w14:paraId="5C0DFB1E" w14:textId="77777777" w:rsidTr="00880F29">
        <w:trPr>
          <w:trHeight w:val="315"/>
        </w:trPr>
        <w:tc>
          <w:tcPr>
            <w:tcW w:w="385" w:type="pct"/>
            <w:tcBorders>
              <w:top w:val="single" w:sz="4" w:space="0" w:color="auto"/>
              <w:left w:val="single" w:sz="4" w:space="0" w:color="auto"/>
              <w:bottom w:val="single" w:sz="4" w:space="0" w:color="auto"/>
              <w:right w:val="single" w:sz="4" w:space="0" w:color="auto"/>
            </w:tcBorders>
            <w:hideMark/>
          </w:tcPr>
          <w:p w14:paraId="010D1C9D" w14:textId="77777777" w:rsidR="009D02CB" w:rsidRPr="009D02CB" w:rsidRDefault="009D02CB" w:rsidP="009D02CB">
            <w:pPr>
              <w:jc w:val="center"/>
            </w:pPr>
            <w:r w:rsidRPr="009D02CB">
              <w:t>1.8.</w:t>
            </w:r>
          </w:p>
        </w:tc>
        <w:tc>
          <w:tcPr>
            <w:tcW w:w="2651" w:type="pct"/>
            <w:tcBorders>
              <w:top w:val="single" w:sz="4" w:space="0" w:color="auto"/>
              <w:left w:val="single" w:sz="4" w:space="0" w:color="auto"/>
              <w:bottom w:val="single" w:sz="4" w:space="0" w:color="auto"/>
              <w:right w:val="single" w:sz="4" w:space="0" w:color="auto"/>
            </w:tcBorders>
            <w:hideMark/>
          </w:tcPr>
          <w:p w14:paraId="6F0F6A7B" w14:textId="77777777" w:rsidR="009D02CB" w:rsidRPr="009D02CB" w:rsidRDefault="009D02CB" w:rsidP="009D02CB">
            <w:r w:rsidRPr="009D02CB">
              <w:t>пер. Промышленный</w:t>
            </w:r>
          </w:p>
        </w:tc>
        <w:tc>
          <w:tcPr>
            <w:tcW w:w="1095" w:type="pct"/>
            <w:tcBorders>
              <w:top w:val="single" w:sz="4" w:space="0" w:color="auto"/>
              <w:left w:val="single" w:sz="4" w:space="0" w:color="auto"/>
              <w:bottom w:val="single" w:sz="4" w:space="0" w:color="auto"/>
              <w:right w:val="single" w:sz="4" w:space="0" w:color="auto"/>
            </w:tcBorders>
            <w:hideMark/>
          </w:tcPr>
          <w:p w14:paraId="3D74DA69" w14:textId="77777777" w:rsidR="009D02CB" w:rsidRPr="009D02CB" w:rsidRDefault="009D02CB" w:rsidP="009D02CB">
            <w:pPr>
              <w:jc w:val="center"/>
            </w:pPr>
            <w:r w:rsidRPr="009D02CB">
              <w:t>0,411</w:t>
            </w:r>
          </w:p>
        </w:tc>
        <w:tc>
          <w:tcPr>
            <w:tcW w:w="869" w:type="pct"/>
            <w:tcBorders>
              <w:top w:val="single" w:sz="4" w:space="0" w:color="auto"/>
              <w:left w:val="single" w:sz="4" w:space="0" w:color="auto"/>
              <w:bottom w:val="single" w:sz="4" w:space="0" w:color="auto"/>
              <w:right w:val="single" w:sz="4" w:space="0" w:color="auto"/>
            </w:tcBorders>
            <w:hideMark/>
          </w:tcPr>
          <w:p w14:paraId="46EBB866" w14:textId="77777777" w:rsidR="009D02CB" w:rsidRPr="009D02CB" w:rsidRDefault="009D02CB" w:rsidP="009D02CB">
            <w:pPr>
              <w:jc w:val="center"/>
            </w:pPr>
            <w:r w:rsidRPr="009D02CB">
              <w:t>6,0</w:t>
            </w:r>
          </w:p>
        </w:tc>
      </w:tr>
      <w:tr w:rsidR="009D02CB" w:rsidRPr="009D02CB" w14:paraId="4B41D912" w14:textId="77777777" w:rsidTr="00880F29">
        <w:trPr>
          <w:trHeight w:val="315"/>
        </w:trPr>
        <w:tc>
          <w:tcPr>
            <w:tcW w:w="385" w:type="pct"/>
            <w:tcBorders>
              <w:top w:val="single" w:sz="4" w:space="0" w:color="auto"/>
              <w:left w:val="single" w:sz="4" w:space="0" w:color="auto"/>
              <w:bottom w:val="single" w:sz="4" w:space="0" w:color="auto"/>
              <w:right w:val="single" w:sz="4" w:space="0" w:color="auto"/>
            </w:tcBorders>
            <w:hideMark/>
          </w:tcPr>
          <w:p w14:paraId="1F67947A" w14:textId="77777777" w:rsidR="009D02CB" w:rsidRPr="009D02CB" w:rsidRDefault="009D02CB" w:rsidP="009D02CB">
            <w:pPr>
              <w:jc w:val="center"/>
            </w:pPr>
            <w:r w:rsidRPr="009D02CB">
              <w:t>1.9.</w:t>
            </w:r>
          </w:p>
        </w:tc>
        <w:tc>
          <w:tcPr>
            <w:tcW w:w="2651" w:type="pct"/>
            <w:tcBorders>
              <w:top w:val="single" w:sz="4" w:space="0" w:color="auto"/>
              <w:left w:val="single" w:sz="4" w:space="0" w:color="auto"/>
              <w:bottom w:val="single" w:sz="4" w:space="0" w:color="auto"/>
              <w:right w:val="single" w:sz="4" w:space="0" w:color="auto"/>
            </w:tcBorders>
            <w:hideMark/>
          </w:tcPr>
          <w:p w14:paraId="63B7D958" w14:textId="77777777" w:rsidR="009D02CB" w:rsidRPr="009D02CB" w:rsidRDefault="009D02CB" w:rsidP="009D02CB">
            <w:r w:rsidRPr="009D02CB">
              <w:t>ул.60 лет СССР (заезд):</w:t>
            </w:r>
          </w:p>
          <w:p w14:paraId="1F19FAAF" w14:textId="77777777" w:rsidR="009D02CB" w:rsidRPr="009D02CB" w:rsidRDefault="009D02CB" w:rsidP="009D02CB">
            <w:r w:rsidRPr="009D02CB">
              <w:t>- к зданию Администрации поселения № 19</w:t>
            </w:r>
          </w:p>
        </w:tc>
        <w:tc>
          <w:tcPr>
            <w:tcW w:w="1095" w:type="pct"/>
            <w:tcBorders>
              <w:top w:val="single" w:sz="4" w:space="0" w:color="auto"/>
              <w:left w:val="single" w:sz="4" w:space="0" w:color="auto"/>
              <w:bottom w:val="single" w:sz="4" w:space="0" w:color="auto"/>
              <w:right w:val="single" w:sz="4" w:space="0" w:color="auto"/>
            </w:tcBorders>
            <w:hideMark/>
          </w:tcPr>
          <w:p w14:paraId="42B2CCC3" w14:textId="77777777" w:rsidR="009D02CB" w:rsidRPr="009D02CB" w:rsidRDefault="009D02CB" w:rsidP="009D02CB">
            <w:pPr>
              <w:jc w:val="center"/>
            </w:pPr>
            <w:r w:rsidRPr="009D02CB">
              <w:t>0,164</w:t>
            </w:r>
          </w:p>
        </w:tc>
        <w:tc>
          <w:tcPr>
            <w:tcW w:w="869" w:type="pct"/>
            <w:tcBorders>
              <w:top w:val="single" w:sz="4" w:space="0" w:color="auto"/>
              <w:left w:val="single" w:sz="4" w:space="0" w:color="auto"/>
              <w:bottom w:val="single" w:sz="4" w:space="0" w:color="auto"/>
              <w:right w:val="single" w:sz="4" w:space="0" w:color="auto"/>
            </w:tcBorders>
            <w:hideMark/>
          </w:tcPr>
          <w:p w14:paraId="60662FBA" w14:textId="77777777" w:rsidR="009D02CB" w:rsidRPr="009D02CB" w:rsidRDefault="009D02CB" w:rsidP="009D02CB">
            <w:pPr>
              <w:jc w:val="center"/>
            </w:pPr>
            <w:r w:rsidRPr="009D02CB">
              <w:t>6,0</w:t>
            </w:r>
          </w:p>
        </w:tc>
      </w:tr>
      <w:tr w:rsidR="009D02CB" w:rsidRPr="009D02CB" w14:paraId="5C3A77D6" w14:textId="77777777" w:rsidTr="009D02CB">
        <w:trPr>
          <w:trHeight w:val="144"/>
        </w:trPr>
        <w:tc>
          <w:tcPr>
            <w:tcW w:w="5000" w:type="pct"/>
            <w:gridSpan w:val="4"/>
            <w:tcBorders>
              <w:top w:val="single" w:sz="4" w:space="0" w:color="auto"/>
              <w:left w:val="single" w:sz="4" w:space="0" w:color="auto"/>
              <w:bottom w:val="single" w:sz="4" w:space="0" w:color="auto"/>
              <w:right w:val="single" w:sz="4" w:space="0" w:color="auto"/>
            </w:tcBorders>
            <w:hideMark/>
          </w:tcPr>
          <w:p w14:paraId="383173F6" w14:textId="77777777" w:rsidR="009D02CB" w:rsidRPr="009D02CB" w:rsidRDefault="009D02CB" w:rsidP="009D02CB">
            <w:pPr>
              <w:jc w:val="center"/>
              <w:rPr>
                <w:b/>
              </w:rPr>
            </w:pPr>
            <w:r w:rsidRPr="009D02CB">
              <w:rPr>
                <w:b/>
              </w:rPr>
              <w:t>с. Нельмач</w:t>
            </w:r>
          </w:p>
        </w:tc>
      </w:tr>
      <w:tr w:rsidR="009D02CB" w:rsidRPr="009D02CB" w14:paraId="67438106" w14:textId="77777777" w:rsidTr="00880F29">
        <w:trPr>
          <w:trHeight w:val="106"/>
        </w:trPr>
        <w:tc>
          <w:tcPr>
            <w:tcW w:w="385" w:type="pct"/>
            <w:tcBorders>
              <w:top w:val="single" w:sz="4" w:space="0" w:color="auto"/>
              <w:left w:val="single" w:sz="4" w:space="0" w:color="auto"/>
              <w:bottom w:val="single" w:sz="4" w:space="0" w:color="auto"/>
              <w:right w:val="single" w:sz="4" w:space="0" w:color="auto"/>
            </w:tcBorders>
            <w:hideMark/>
          </w:tcPr>
          <w:p w14:paraId="4A1433EB" w14:textId="77777777" w:rsidR="009D02CB" w:rsidRPr="009D02CB" w:rsidRDefault="009D02CB" w:rsidP="009D02CB">
            <w:pPr>
              <w:jc w:val="center"/>
            </w:pPr>
            <w:r w:rsidRPr="009D02CB">
              <w:t>1.10.</w:t>
            </w:r>
          </w:p>
        </w:tc>
        <w:tc>
          <w:tcPr>
            <w:tcW w:w="2651" w:type="pct"/>
            <w:tcBorders>
              <w:top w:val="single" w:sz="4" w:space="0" w:color="auto"/>
              <w:left w:val="single" w:sz="4" w:space="0" w:color="auto"/>
              <w:bottom w:val="single" w:sz="4" w:space="0" w:color="auto"/>
              <w:right w:val="single" w:sz="4" w:space="0" w:color="auto"/>
            </w:tcBorders>
            <w:hideMark/>
          </w:tcPr>
          <w:p w14:paraId="04189CC9" w14:textId="77777777" w:rsidR="009D02CB" w:rsidRPr="009D02CB" w:rsidRDefault="009D02CB" w:rsidP="009D02CB">
            <w:r w:rsidRPr="009D02CB">
              <w:t>ул. Береговая</w:t>
            </w:r>
          </w:p>
        </w:tc>
        <w:tc>
          <w:tcPr>
            <w:tcW w:w="1095" w:type="pct"/>
            <w:tcBorders>
              <w:top w:val="single" w:sz="4" w:space="0" w:color="auto"/>
              <w:left w:val="single" w:sz="4" w:space="0" w:color="auto"/>
              <w:bottom w:val="single" w:sz="4" w:space="0" w:color="auto"/>
              <w:right w:val="single" w:sz="4" w:space="0" w:color="auto"/>
            </w:tcBorders>
            <w:hideMark/>
          </w:tcPr>
          <w:p w14:paraId="3F437967" w14:textId="77777777" w:rsidR="009D02CB" w:rsidRPr="009D02CB" w:rsidRDefault="009D02CB" w:rsidP="009D02CB">
            <w:pPr>
              <w:jc w:val="center"/>
            </w:pPr>
            <w:r w:rsidRPr="009D02CB">
              <w:t>0,917</w:t>
            </w:r>
          </w:p>
        </w:tc>
        <w:tc>
          <w:tcPr>
            <w:tcW w:w="869" w:type="pct"/>
            <w:tcBorders>
              <w:top w:val="single" w:sz="4" w:space="0" w:color="auto"/>
              <w:left w:val="single" w:sz="4" w:space="0" w:color="auto"/>
              <w:bottom w:val="single" w:sz="4" w:space="0" w:color="auto"/>
              <w:right w:val="single" w:sz="4" w:space="0" w:color="auto"/>
            </w:tcBorders>
            <w:hideMark/>
          </w:tcPr>
          <w:p w14:paraId="1A95289B" w14:textId="77777777" w:rsidR="009D02CB" w:rsidRPr="009D02CB" w:rsidRDefault="009D02CB" w:rsidP="009D02CB">
            <w:pPr>
              <w:jc w:val="center"/>
            </w:pPr>
            <w:r w:rsidRPr="009D02CB">
              <w:t>6,0</w:t>
            </w:r>
          </w:p>
        </w:tc>
      </w:tr>
      <w:tr w:rsidR="009D02CB" w:rsidRPr="009D02CB" w14:paraId="04D8D022" w14:textId="77777777" w:rsidTr="00880F29">
        <w:trPr>
          <w:trHeight w:val="106"/>
        </w:trPr>
        <w:tc>
          <w:tcPr>
            <w:tcW w:w="385" w:type="pct"/>
            <w:tcBorders>
              <w:top w:val="single" w:sz="4" w:space="0" w:color="auto"/>
              <w:left w:val="single" w:sz="4" w:space="0" w:color="auto"/>
              <w:bottom w:val="single" w:sz="4" w:space="0" w:color="auto"/>
              <w:right w:val="single" w:sz="4" w:space="0" w:color="auto"/>
            </w:tcBorders>
            <w:hideMark/>
          </w:tcPr>
          <w:p w14:paraId="23B99E4B" w14:textId="77777777" w:rsidR="009D02CB" w:rsidRPr="009D02CB" w:rsidRDefault="009D02CB" w:rsidP="009D02CB">
            <w:pPr>
              <w:jc w:val="center"/>
            </w:pPr>
            <w:r w:rsidRPr="009D02CB">
              <w:t>1.11.</w:t>
            </w:r>
          </w:p>
        </w:tc>
        <w:tc>
          <w:tcPr>
            <w:tcW w:w="2651" w:type="pct"/>
            <w:tcBorders>
              <w:top w:val="single" w:sz="4" w:space="0" w:color="auto"/>
              <w:left w:val="single" w:sz="4" w:space="0" w:color="auto"/>
              <w:bottom w:val="single" w:sz="4" w:space="0" w:color="auto"/>
              <w:right w:val="single" w:sz="4" w:space="0" w:color="auto"/>
            </w:tcBorders>
            <w:hideMark/>
          </w:tcPr>
          <w:p w14:paraId="22FA784B" w14:textId="77777777" w:rsidR="009D02CB" w:rsidRPr="009D02CB" w:rsidRDefault="009D02CB" w:rsidP="009D02CB">
            <w:r w:rsidRPr="009D02CB">
              <w:t>пер. Дачный</w:t>
            </w:r>
          </w:p>
        </w:tc>
        <w:tc>
          <w:tcPr>
            <w:tcW w:w="1095" w:type="pct"/>
            <w:tcBorders>
              <w:top w:val="single" w:sz="4" w:space="0" w:color="auto"/>
              <w:left w:val="single" w:sz="4" w:space="0" w:color="auto"/>
              <w:bottom w:val="single" w:sz="4" w:space="0" w:color="auto"/>
              <w:right w:val="single" w:sz="4" w:space="0" w:color="auto"/>
            </w:tcBorders>
            <w:hideMark/>
          </w:tcPr>
          <w:p w14:paraId="7DE58EF0" w14:textId="77777777" w:rsidR="009D02CB" w:rsidRPr="009D02CB" w:rsidRDefault="009D02CB" w:rsidP="009D02CB">
            <w:pPr>
              <w:jc w:val="center"/>
            </w:pPr>
            <w:r w:rsidRPr="009D02CB">
              <w:t>0,249</w:t>
            </w:r>
          </w:p>
        </w:tc>
        <w:tc>
          <w:tcPr>
            <w:tcW w:w="869" w:type="pct"/>
            <w:tcBorders>
              <w:top w:val="single" w:sz="4" w:space="0" w:color="auto"/>
              <w:left w:val="single" w:sz="4" w:space="0" w:color="auto"/>
              <w:bottom w:val="single" w:sz="4" w:space="0" w:color="auto"/>
              <w:right w:val="single" w:sz="4" w:space="0" w:color="auto"/>
            </w:tcBorders>
            <w:hideMark/>
          </w:tcPr>
          <w:p w14:paraId="6AA98824" w14:textId="77777777" w:rsidR="009D02CB" w:rsidRPr="009D02CB" w:rsidRDefault="009D02CB" w:rsidP="009D02CB">
            <w:pPr>
              <w:jc w:val="center"/>
            </w:pPr>
            <w:r w:rsidRPr="009D02CB">
              <w:t>6,0</w:t>
            </w:r>
          </w:p>
        </w:tc>
      </w:tr>
      <w:tr w:rsidR="009D02CB" w:rsidRPr="009D02CB" w14:paraId="1EF0CF1C" w14:textId="77777777" w:rsidTr="00880F29">
        <w:trPr>
          <w:trHeight w:val="106"/>
        </w:trPr>
        <w:tc>
          <w:tcPr>
            <w:tcW w:w="385" w:type="pct"/>
            <w:tcBorders>
              <w:top w:val="single" w:sz="4" w:space="0" w:color="auto"/>
              <w:left w:val="single" w:sz="4" w:space="0" w:color="auto"/>
              <w:bottom w:val="single" w:sz="4" w:space="0" w:color="auto"/>
              <w:right w:val="single" w:sz="4" w:space="0" w:color="auto"/>
            </w:tcBorders>
            <w:hideMark/>
          </w:tcPr>
          <w:p w14:paraId="0CB54FEB" w14:textId="77777777" w:rsidR="009D02CB" w:rsidRPr="009D02CB" w:rsidRDefault="009D02CB" w:rsidP="009D02CB">
            <w:pPr>
              <w:jc w:val="center"/>
            </w:pPr>
            <w:r w:rsidRPr="009D02CB">
              <w:t>1.12.</w:t>
            </w:r>
          </w:p>
        </w:tc>
        <w:tc>
          <w:tcPr>
            <w:tcW w:w="2651" w:type="pct"/>
            <w:tcBorders>
              <w:top w:val="single" w:sz="4" w:space="0" w:color="auto"/>
              <w:left w:val="single" w:sz="4" w:space="0" w:color="auto"/>
              <w:bottom w:val="single" w:sz="4" w:space="0" w:color="auto"/>
              <w:right w:val="single" w:sz="4" w:space="0" w:color="auto"/>
            </w:tcBorders>
            <w:hideMark/>
          </w:tcPr>
          <w:p w14:paraId="22C79A41" w14:textId="77777777" w:rsidR="009D02CB" w:rsidRPr="009D02CB" w:rsidRDefault="009D02CB" w:rsidP="009D02CB">
            <w:r w:rsidRPr="009D02CB">
              <w:t xml:space="preserve">ул. Лесная </w:t>
            </w:r>
          </w:p>
        </w:tc>
        <w:tc>
          <w:tcPr>
            <w:tcW w:w="1095" w:type="pct"/>
            <w:tcBorders>
              <w:top w:val="single" w:sz="4" w:space="0" w:color="auto"/>
              <w:left w:val="single" w:sz="4" w:space="0" w:color="auto"/>
              <w:bottom w:val="single" w:sz="4" w:space="0" w:color="auto"/>
              <w:right w:val="single" w:sz="4" w:space="0" w:color="auto"/>
            </w:tcBorders>
            <w:hideMark/>
          </w:tcPr>
          <w:p w14:paraId="5E7565B6" w14:textId="77777777" w:rsidR="009D02CB" w:rsidRPr="009D02CB" w:rsidRDefault="009D02CB" w:rsidP="009D02CB">
            <w:pPr>
              <w:jc w:val="center"/>
            </w:pPr>
            <w:r w:rsidRPr="009D02CB">
              <w:t>1,401</w:t>
            </w:r>
          </w:p>
        </w:tc>
        <w:tc>
          <w:tcPr>
            <w:tcW w:w="869" w:type="pct"/>
            <w:tcBorders>
              <w:top w:val="single" w:sz="4" w:space="0" w:color="auto"/>
              <w:left w:val="single" w:sz="4" w:space="0" w:color="auto"/>
              <w:bottom w:val="single" w:sz="4" w:space="0" w:color="auto"/>
              <w:right w:val="single" w:sz="4" w:space="0" w:color="auto"/>
            </w:tcBorders>
            <w:hideMark/>
          </w:tcPr>
          <w:p w14:paraId="58CBD680" w14:textId="77777777" w:rsidR="009D02CB" w:rsidRPr="009D02CB" w:rsidRDefault="009D02CB" w:rsidP="009D02CB">
            <w:pPr>
              <w:jc w:val="center"/>
            </w:pPr>
            <w:r w:rsidRPr="009D02CB">
              <w:t>6,0</w:t>
            </w:r>
          </w:p>
        </w:tc>
      </w:tr>
      <w:tr w:rsidR="009D02CB" w:rsidRPr="009D02CB" w14:paraId="50CCEB79" w14:textId="77777777" w:rsidTr="00880F29">
        <w:trPr>
          <w:trHeight w:val="106"/>
        </w:trPr>
        <w:tc>
          <w:tcPr>
            <w:tcW w:w="385" w:type="pct"/>
            <w:tcBorders>
              <w:top w:val="single" w:sz="4" w:space="0" w:color="auto"/>
              <w:left w:val="single" w:sz="4" w:space="0" w:color="auto"/>
              <w:bottom w:val="single" w:sz="4" w:space="0" w:color="auto"/>
              <w:right w:val="single" w:sz="4" w:space="0" w:color="auto"/>
            </w:tcBorders>
            <w:hideMark/>
          </w:tcPr>
          <w:p w14:paraId="17461A26" w14:textId="77777777" w:rsidR="009D02CB" w:rsidRPr="009D02CB" w:rsidRDefault="009D02CB" w:rsidP="009D02CB">
            <w:pPr>
              <w:jc w:val="center"/>
            </w:pPr>
            <w:r w:rsidRPr="009D02CB">
              <w:t>1.13.</w:t>
            </w:r>
          </w:p>
        </w:tc>
        <w:tc>
          <w:tcPr>
            <w:tcW w:w="2651" w:type="pct"/>
            <w:tcBorders>
              <w:top w:val="single" w:sz="4" w:space="0" w:color="auto"/>
              <w:left w:val="single" w:sz="4" w:space="0" w:color="auto"/>
              <w:bottom w:val="single" w:sz="4" w:space="0" w:color="auto"/>
              <w:right w:val="single" w:sz="4" w:space="0" w:color="auto"/>
            </w:tcBorders>
            <w:hideMark/>
          </w:tcPr>
          <w:p w14:paraId="7765E763" w14:textId="77777777" w:rsidR="009D02CB" w:rsidRPr="009D02CB" w:rsidRDefault="009D02CB" w:rsidP="009D02CB">
            <w:r w:rsidRPr="009D02CB">
              <w:t xml:space="preserve">ул. Сибирская </w:t>
            </w:r>
          </w:p>
        </w:tc>
        <w:tc>
          <w:tcPr>
            <w:tcW w:w="1095" w:type="pct"/>
            <w:tcBorders>
              <w:top w:val="single" w:sz="4" w:space="0" w:color="auto"/>
              <w:left w:val="single" w:sz="4" w:space="0" w:color="auto"/>
              <w:bottom w:val="single" w:sz="4" w:space="0" w:color="auto"/>
              <w:right w:val="single" w:sz="4" w:space="0" w:color="auto"/>
            </w:tcBorders>
            <w:hideMark/>
          </w:tcPr>
          <w:p w14:paraId="1B6ABB07" w14:textId="77777777" w:rsidR="009D02CB" w:rsidRPr="009D02CB" w:rsidRDefault="009D02CB" w:rsidP="009D02CB">
            <w:pPr>
              <w:jc w:val="center"/>
            </w:pPr>
            <w:r w:rsidRPr="009D02CB">
              <w:t>1,073</w:t>
            </w:r>
          </w:p>
        </w:tc>
        <w:tc>
          <w:tcPr>
            <w:tcW w:w="869" w:type="pct"/>
            <w:tcBorders>
              <w:top w:val="single" w:sz="4" w:space="0" w:color="auto"/>
              <w:left w:val="single" w:sz="4" w:space="0" w:color="auto"/>
              <w:bottom w:val="single" w:sz="4" w:space="0" w:color="auto"/>
              <w:right w:val="single" w:sz="4" w:space="0" w:color="auto"/>
            </w:tcBorders>
            <w:hideMark/>
          </w:tcPr>
          <w:p w14:paraId="6895AAF8" w14:textId="77777777" w:rsidR="009D02CB" w:rsidRPr="009D02CB" w:rsidRDefault="009D02CB" w:rsidP="009D02CB">
            <w:pPr>
              <w:jc w:val="center"/>
            </w:pPr>
            <w:r w:rsidRPr="009D02CB">
              <w:t>6,0</w:t>
            </w:r>
          </w:p>
        </w:tc>
      </w:tr>
      <w:tr w:rsidR="009D02CB" w:rsidRPr="009D02CB" w14:paraId="73DDA764" w14:textId="77777777" w:rsidTr="00880F29">
        <w:trPr>
          <w:trHeight w:val="106"/>
        </w:trPr>
        <w:tc>
          <w:tcPr>
            <w:tcW w:w="385" w:type="pct"/>
            <w:tcBorders>
              <w:top w:val="single" w:sz="4" w:space="0" w:color="auto"/>
              <w:left w:val="single" w:sz="4" w:space="0" w:color="auto"/>
              <w:bottom w:val="single" w:sz="4" w:space="0" w:color="auto"/>
              <w:right w:val="single" w:sz="4" w:space="0" w:color="auto"/>
            </w:tcBorders>
            <w:hideMark/>
          </w:tcPr>
          <w:p w14:paraId="607252B4" w14:textId="77777777" w:rsidR="009D02CB" w:rsidRPr="009D02CB" w:rsidRDefault="009D02CB" w:rsidP="009D02CB">
            <w:pPr>
              <w:jc w:val="center"/>
            </w:pPr>
            <w:r w:rsidRPr="009D02CB">
              <w:t>1.14.</w:t>
            </w:r>
          </w:p>
        </w:tc>
        <w:tc>
          <w:tcPr>
            <w:tcW w:w="2651" w:type="pct"/>
            <w:tcBorders>
              <w:top w:val="single" w:sz="4" w:space="0" w:color="auto"/>
              <w:left w:val="single" w:sz="4" w:space="0" w:color="auto"/>
              <w:bottom w:val="single" w:sz="4" w:space="0" w:color="auto"/>
              <w:right w:val="single" w:sz="4" w:space="0" w:color="auto"/>
            </w:tcBorders>
            <w:hideMark/>
          </w:tcPr>
          <w:p w14:paraId="1CDBA3C0" w14:textId="77777777" w:rsidR="009D02CB" w:rsidRPr="009D02CB" w:rsidRDefault="009D02CB" w:rsidP="009D02CB">
            <w:r w:rsidRPr="009D02CB">
              <w:t>ул. Советская</w:t>
            </w:r>
          </w:p>
        </w:tc>
        <w:tc>
          <w:tcPr>
            <w:tcW w:w="1095" w:type="pct"/>
            <w:tcBorders>
              <w:top w:val="single" w:sz="4" w:space="0" w:color="auto"/>
              <w:left w:val="single" w:sz="4" w:space="0" w:color="auto"/>
              <w:bottom w:val="single" w:sz="4" w:space="0" w:color="auto"/>
              <w:right w:val="single" w:sz="4" w:space="0" w:color="auto"/>
            </w:tcBorders>
            <w:hideMark/>
          </w:tcPr>
          <w:p w14:paraId="3125C6DB" w14:textId="77777777" w:rsidR="009D02CB" w:rsidRPr="009D02CB" w:rsidRDefault="009D02CB" w:rsidP="009D02CB">
            <w:pPr>
              <w:jc w:val="center"/>
            </w:pPr>
            <w:r w:rsidRPr="009D02CB">
              <w:t>0,422</w:t>
            </w:r>
          </w:p>
        </w:tc>
        <w:tc>
          <w:tcPr>
            <w:tcW w:w="869" w:type="pct"/>
            <w:tcBorders>
              <w:top w:val="single" w:sz="4" w:space="0" w:color="auto"/>
              <w:left w:val="single" w:sz="4" w:space="0" w:color="auto"/>
              <w:bottom w:val="single" w:sz="4" w:space="0" w:color="auto"/>
              <w:right w:val="single" w:sz="4" w:space="0" w:color="auto"/>
            </w:tcBorders>
            <w:hideMark/>
          </w:tcPr>
          <w:p w14:paraId="114A8BB0" w14:textId="77777777" w:rsidR="009D02CB" w:rsidRPr="009D02CB" w:rsidRDefault="009D02CB" w:rsidP="009D02CB">
            <w:pPr>
              <w:jc w:val="center"/>
            </w:pPr>
            <w:r w:rsidRPr="009D02CB">
              <w:t>6,0</w:t>
            </w:r>
          </w:p>
        </w:tc>
      </w:tr>
      <w:tr w:rsidR="009D02CB" w:rsidRPr="009D02CB" w14:paraId="76E78703" w14:textId="77777777" w:rsidTr="00880F29">
        <w:trPr>
          <w:trHeight w:val="315"/>
        </w:trPr>
        <w:tc>
          <w:tcPr>
            <w:tcW w:w="385" w:type="pct"/>
            <w:tcBorders>
              <w:top w:val="single" w:sz="4" w:space="0" w:color="auto"/>
              <w:left w:val="single" w:sz="4" w:space="0" w:color="auto"/>
              <w:bottom w:val="single" w:sz="4" w:space="0" w:color="auto"/>
              <w:right w:val="single" w:sz="4" w:space="0" w:color="auto"/>
            </w:tcBorders>
            <w:hideMark/>
          </w:tcPr>
          <w:p w14:paraId="196B99F9" w14:textId="77777777" w:rsidR="009D02CB" w:rsidRPr="009D02CB" w:rsidRDefault="009D02CB" w:rsidP="009D02CB">
            <w:pPr>
              <w:jc w:val="center"/>
            </w:pPr>
            <w:r w:rsidRPr="009D02CB">
              <w:t>1.15.</w:t>
            </w:r>
          </w:p>
        </w:tc>
        <w:tc>
          <w:tcPr>
            <w:tcW w:w="2651" w:type="pct"/>
            <w:tcBorders>
              <w:top w:val="single" w:sz="4" w:space="0" w:color="auto"/>
              <w:left w:val="single" w:sz="4" w:space="0" w:color="auto"/>
              <w:bottom w:val="single" w:sz="4" w:space="0" w:color="auto"/>
              <w:right w:val="single" w:sz="4" w:space="0" w:color="auto"/>
            </w:tcBorders>
            <w:hideMark/>
          </w:tcPr>
          <w:p w14:paraId="4FFE957C" w14:textId="77777777" w:rsidR="009D02CB" w:rsidRPr="009D02CB" w:rsidRDefault="009D02CB" w:rsidP="009D02CB">
            <w:r w:rsidRPr="009D02CB">
              <w:t>пер. Школьный</w:t>
            </w:r>
          </w:p>
        </w:tc>
        <w:tc>
          <w:tcPr>
            <w:tcW w:w="1095" w:type="pct"/>
            <w:tcBorders>
              <w:top w:val="single" w:sz="4" w:space="0" w:color="auto"/>
              <w:left w:val="single" w:sz="4" w:space="0" w:color="auto"/>
              <w:bottom w:val="single" w:sz="4" w:space="0" w:color="auto"/>
              <w:right w:val="single" w:sz="4" w:space="0" w:color="auto"/>
            </w:tcBorders>
            <w:hideMark/>
          </w:tcPr>
          <w:p w14:paraId="74B9A071" w14:textId="77777777" w:rsidR="009D02CB" w:rsidRPr="009D02CB" w:rsidRDefault="009D02CB" w:rsidP="009D02CB">
            <w:pPr>
              <w:jc w:val="center"/>
            </w:pPr>
            <w:r w:rsidRPr="009D02CB">
              <w:t>0,2</w:t>
            </w:r>
          </w:p>
        </w:tc>
        <w:tc>
          <w:tcPr>
            <w:tcW w:w="869" w:type="pct"/>
            <w:tcBorders>
              <w:top w:val="single" w:sz="4" w:space="0" w:color="auto"/>
              <w:left w:val="single" w:sz="4" w:space="0" w:color="auto"/>
              <w:bottom w:val="single" w:sz="4" w:space="0" w:color="auto"/>
              <w:right w:val="single" w:sz="4" w:space="0" w:color="auto"/>
            </w:tcBorders>
            <w:hideMark/>
          </w:tcPr>
          <w:p w14:paraId="104D0C8F" w14:textId="77777777" w:rsidR="009D02CB" w:rsidRPr="009D02CB" w:rsidRDefault="009D02CB" w:rsidP="009D02CB">
            <w:pPr>
              <w:jc w:val="center"/>
            </w:pPr>
            <w:r w:rsidRPr="009D02CB">
              <w:t>6,0</w:t>
            </w:r>
          </w:p>
        </w:tc>
      </w:tr>
      <w:tr w:rsidR="009D02CB" w:rsidRPr="009D02CB" w14:paraId="6E57EBA8" w14:textId="77777777" w:rsidTr="00880F29">
        <w:trPr>
          <w:trHeight w:val="315"/>
        </w:trPr>
        <w:tc>
          <w:tcPr>
            <w:tcW w:w="385" w:type="pct"/>
            <w:tcBorders>
              <w:top w:val="single" w:sz="4" w:space="0" w:color="auto"/>
              <w:left w:val="single" w:sz="4" w:space="0" w:color="auto"/>
              <w:bottom w:val="single" w:sz="4" w:space="0" w:color="auto"/>
              <w:right w:val="single" w:sz="4" w:space="0" w:color="auto"/>
            </w:tcBorders>
            <w:hideMark/>
          </w:tcPr>
          <w:p w14:paraId="2B337FB8" w14:textId="77777777" w:rsidR="009D02CB" w:rsidRPr="009D02CB" w:rsidRDefault="009D02CB" w:rsidP="009D02CB">
            <w:pPr>
              <w:jc w:val="center"/>
            </w:pPr>
            <w:r w:rsidRPr="009D02CB">
              <w:t>1.16.</w:t>
            </w:r>
          </w:p>
        </w:tc>
        <w:tc>
          <w:tcPr>
            <w:tcW w:w="2651" w:type="pct"/>
            <w:tcBorders>
              <w:top w:val="single" w:sz="4" w:space="0" w:color="auto"/>
              <w:left w:val="single" w:sz="4" w:space="0" w:color="auto"/>
              <w:bottom w:val="single" w:sz="4" w:space="0" w:color="auto"/>
              <w:right w:val="single" w:sz="4" w:space="0" w:color="auto"/>
            </w:tcBorders>
            <w:hideMark/>
          </w:tcPr>
          <w:p w14:paraId="71B77275" w14:textId="77777777" w:rsidR="009D02CB" w:rsidRPr="009D02CB" w:rsidRDefault="009D02CB" w:rsidP="009D02CB">
            <w:r w:rsidRPr="009D02CB">
              <w:t>Подъезд к с.Нельмач</w:t>
            </w:r>
          </w:p>
          <w:p w14:paraId="25AEF0AF" w14:textId="77777777" w:rsidR="009D02CB" w:rsidRPr="009D02CB" w:rsidRDefault="009D02CB" w:rsidP="009D02CB">
            <w:r w:rsidRPr="009D02CB">
              <w:lastRenderedPageBreak/>
              <w:t>Мост (25 м)</w:t>
            </w:r>
          </w:p>
        </w:tc>
        <w:tc>
          <w:tcPr>
            <w:tcW w:w="1095" w:type="pct"/>
            <w:tcBorders>
              <w:top w:val="single" w:sz="4" w:space="0" w:color="auto"/>
              <w:left w:val="single" w:sz="4" w:space="0" w:color="auto"/>
              <w:bottom w:val="single" w:sz="4" w:space="0" w:color="auto"/>
              <w:right w:val="single" w:sz="4" w:space="0" w:color="auto"/>
            </w:tcBorders>
            <w:hideMark/>
          </w:tcPr>
          <w:p w14:paraId="43543EEB" w14:textId="77777777" w:rsidR="009D02CB" w:rsidRPr="009D02CB" w:rsidRDefault="009D02CB" w:rsidP="009D02CB">
            <w:pPr>
              <w:jc w:val="center"/>
            </w:pPr>
            <w:r w:rsidRPr="009D02CB">
              <w:lastRenderedPageBreak/>
              <w:t>18</w:t>
            </w:r>
          </w:p>
        </w:tc>
        <w:tc>
          <w:tcPr>
            <w:tcW w:w="869" w:type="pct"/>
            <w:tcBorders>
              <w:top w:val="single" w:sz="4" w:space="0" w:color="auto"/>
              <w:left w:val="single" w:sz="4" w:space="0" w:color="auto"/>
              <w:bottom w:val="single" w:sz="4" w:space="0" w:color="auto"/>
              <w:right w:val="single" w:sz="4" w:space="0" w:color="auto"/>
            </w:tcBorders>
            <w:hideMark/>
          </w:tcPr>
          <w:p w14:paraId="11FE92F1" w14:textId="77777777" w:rsidR="009D02CB" w:rsidRPr="009D02CB" w:rsidRDefault="009D02CB" w:rsidP="009D02CB">
            <w:pPr>
              <w:jc w:val="center"/>
            </w:pPr>
            <w:r w:rsidRPr="009D02CB">
              <w:t>6,0</w:t>
            </w:r>
          </w:p>
        </w:tc>
      </w:tr>
      <w:tr w:rsidR="009D02CB" w:rsidRPr="009D02CB" w14:paraId="03CC841A" w14:textId="77777777" w:rsidTr="009D02CB">
        <w:trPr>
          <w:trHeight w:val="157"/>
        </w:trPr>
        <w:tc>
          <w:tcPr>
            <w:tcW w:w="5000" w:type="pct"/>
            <w:gridSpan w:val="4"/>
            <w:tcBorders>
              <w:top w:val="single" w:sz="4" w:space="0" w:color="auto"/>
              <w:left w:val="single" w:sz="4" w:space="0" w:color="auto"/>
              <w:bottom w:val="single" w:sz="4" w:space="0" w:color="auto"/>
              <w:right w:val="single" w:sz="4" w:space="0" w:color="auto"/>
            </w:tcBorders>
            <w:hideMark/>
          </w:tcPr>
          <w:p w14:paraId="3DF89081" w14:textId="77777777" w:rsidR="009D02CB" w:rsidRPr="009D02CB" w:rsidRDefault="009D02CB" w:rsidP="009D02CB">
            <w:pPr>
              <w:jc w:val="center"/>
              <w:rPr>
                <w:b/>
              </w:rPr>
            </w:pPr>
            <w:r w:rsidRPr="009D02CB">
              <w:rPr>
                <w:b/>
              </w:rPr>
              <w:t>д. Прокоп</w:t>
            </w:r>
          </w:p>
        </w:tc>
      </w:tr>
      <w:tr w:rsidR="009D02CB" w:rsidRPr="009D02CB" w14:paraId="3DD442FC" w14:textId="77777777" w:rsidTr="00880F29">
        <w:trPr>
          <w:trHeight w:val="262"/>
        </w:trPr>
        <w:tc>
          <w:tcPr>
            <w:tcW w:w="385" w:type="pct"/>
            <w:tcBorders>
              <w:top w:val="single" w:sz="4" w:space="0" w:color="auto"/>
              <w:left w:val="single" w:sz="4" w:space="0" w:color="auto"/>
              <w:bottom w:val="single" w:sz="4" w:space="0" w:color="auto"/>
              <w:right w:val="single" w:sz="4" w:space="0" w:color="auto"/>
            </w:tcBorders>
            <w:hideMark/>
          </w:tcPr>
          <w:p w14:paraId="57F487C0" w14:textId="77777777" w:rsidR="009D02CB" w:rsidRPr="009D02CB" w:rsidRDefault="009D02CB" w:rsidP="009D02CB">
            <w:pPr>
              <w:jc w:val="center"/>
            </w:pPr>
            <w:r w:rsidRPr="009D02CB">
              <w:t>1.16.</w:t>
            </w:r>
          </w:p>
        </w:tc>
        <w:tc>
          <w:tcPr>
            <w:tcW w:w="2651" w:type="pct"/>
            <w:tcBorders>
              <w:top w:val="single" w:sz="4" w:space="0" w:color="auto"/>
              <w:left w:val="single" w:sz="4" w:space="0" w:color="auto"/>
              <w:bottom w:val="single" w:sz="4" w:space="0" w:color="auto"/>
              <w:right w:val="single" w:sz="4" w:space="0" w:color="auto"/>
            </w:tcBorders>
            <w:hideMark/>
          </w:tcPr>
          <w:p w14:paraId="5B08B454" w14:textId="77777777" w:rsidR="009D02CB" w:rsidRPr="009D02CB" w:rsidRDefault="009D02CB" w:rsidP="009D02CB">
            <w:r w:rsidRPr="009D02CB">
              <w:t>ул. Береговая</w:t>
            </w:r>
          </w:p>
        </w:tc>
        <w:tc>
          <w:tcPr>
            <w:tcW w:w="1095" w:type="pct"/>
            <w:tcBorders>
              <w:top w:val="single" w:sz="4" w:space="0" w:color="auto"/>
              <w:left w:val="single" w:sz="4" w:space="0" w:color="auto"/>
              <w:bottom w:val="single" w:sz="4" w:space="0" w:color="auto"/>
              <w:right w:val="single" w:sz="4" w:space="0" w:color="auto"/>
            </w:tcBorders>
            <w:hideMark/>
          </w:tcPr>
          <w:p w14:paraId="77FAE3B6" w14:textId="77777777" w:rsidR="009D02CB" w:rsidRPr="009D02CB" w:rsidRDefault="009D02CB" w:rsidP="009D02CB">
            <w:pPr>
              <w:jc w:val="center"/>
            </w:pPr>
            <w:r w:rsidRPr="009D02CB">
              <w:t>1,524</w:t>
            </w:r>
          </w:p>
        </w:tc>
        <w:tc>
          <w:tcPr>
            <w:tcW w:w="869" w:type="pct"/>
            <w:tcBorders>
              <w:top w:val="single" w:sz="4" w:space="0" w:color="auto"/>
              <w:left w:val="single" w:sz="4" w:space="0" w:color="auto"/>
              <w:bottom w:val="single" w:sz="4" w:space="0" w:color="auto"/>
              <w:right w:val="single" w:sz="4" w:space="0" w:color="auto"/>
            </w:tcBorders>
            <w:hideMark/>
          </w:tcPr>
          <w:p w14:paraId="6EFEBE37" w14:textId="77777777" w:rsidR="009D02CB" w:rsidRPr="009D02CB" w:rsidRDefault="009D02CB" w:rsidP="009D02CB">
            <w:pPr>
              <w:jc w:val="center"/>
            </w:pPr>
            <w:r w:rsidRPr="009D02CB">
              <w:t>6,0</w:t>
            </w:r>
          </w:p>
        </w:tc>
      </w:tr>
      <w:tr w:rsidR="009D02CB" w:rsidRPr="009D02CB" w14:paraId="44232141" w14:textId="77777777" w:rsidTr="00880F29">
        <w:trPr>
          <w:trHeight w:val="223"/>
        </w:trPr>
        <w:tc>
          <w:tcPr>
            <w:tcW w:w="385" w:type="pct"/>
            <w:tcBorders>
              <w:top w:val="single" w:sz="4" w:space="0" w:color="auto"/>
              <w:left w:val="single" w:sz="4" w:space="0" w:color="auto"/>
              <w:bottom w:val="single" w:sz="4" w:space="0" w:color="auto"/>
              <w:right w:val="single" w:sz="4" w:space="0" w:color="auto"/>
            </w:tcBorders>
            <w:hideMark/>
          </w:tcPr>
          <w:p w14:paraId="131A92E5" w14:textId="77777777" w:rsidR="009D02CB" w:rsidRPr="009D02CB" w:rsidRDefault="009D02CB" w:rsidP="009D02CB">
            <w:pPr>
              <w:jc w:val="center"/>
            </w:pPr>
            <w:r w:rsidRPr="009D02CB">
              <w:t>1.17.</w:t>
            </w:r>
          </w:p>
        </w:tc>
        <w:tc>
          <w:tcPr>
            <w:tcW w:w="2651" w:type="pct"/>
            <w:tcBorders>
              <w:top w:val="single" w:sz="4" w:space="0" w:color="auto"/>
              <w:left w:val="single" w:sz="4" w:space="0" w:color="auto"/>
              <w:bottom w:val="single" w:sz="4" w:space="0" w:color="auto"/>
              <w:right w:val="single" w:sz="4" w:space="0" w:color="auto"/>
            </w:tcBorders>
            <w:hideMark/>
          </w:tcPr>
          <w:p w14:paraId="7D820A65" w14:textId="77777777" w:rsidR="009D02CB" w:rsidRPr="009D02CB" w:rsidRDefault="009D02CB" w:rsidP="009D02CB">
            <w:r w:rsidRPr="009D02CB">
              <w:t>ул. Строительная</w:t>
            </w:r>
          </w:p>
        </w:tc>
        <w:tc>
          <w:tcPr>
            <w:tcW w:w="1095" w:type="pct"/>
            <w:tcBorders>
              <w:top w:val="single" w:sz="4" w:space="0" w:color="auto"/>
              <w:left w:val="single" w:sz="4" w:space="0" w:color="auto"/>
              <w:bottom w:val="single" w:sz="4" w:space="0" w:color="auto"/>
              <w:right w:val="single" w:sz="4" w:space="0" w:color="auto"/>
            </w:tcBorders>
            <w:hideMark/>
          </w:tcPr>
          <w:p w14:paraId="00D5AF2B" w14:textId="77777777" w:rsidR="009D02CB" w:rsidRPr="009D02CB" w:rsidRDefault="009D02CB" w:rsidP="009D02CB">
            <w:pPr>
              <w:jc w:val="center"/>
            </w:pPr>
            <w:r w:rsidRPr="009D02CB">
              <w:t>0,489</w:t>
            </w:r>
          </w:p>
        </w:tc>
        <w:tc>
          <w:tcPr>
            <w:tcW w:w="869" w:type="pct"/>
            <w:tcBorders>
              <w:top w:val="single" w:sz="4" w:space="0" w:color="auto"/>
              <w:left w:val="single" w:sz="4" w:space="0" w:color="auto"/>
              <w:bottom w:val="single" w:sz="4" w:space="0" w:color="auto"/>
              <w:right w:val="single" w:sz="4" w:space="0" w:color="auto"/>
            </w:tcBorders>
            <w:hideMark/>
          </w:tcPr>
          <w:p w14:paraId="20ADBC72" w14:textId="77777777" w:rsidR="009D02CB" w:rsidRPr="009D02CB" w:rsidRDefault="009D02CB" w:rsidP="009D02CB">
            <w:pPr>
              <w:jc w:val="center"/>
            </w:pPr>
            <w:r w:rsidRPr="009D02CB">
              <w:t>6,0</w:t>
            </w:r>
          </w:p>
        </w:tc>
      </w:tr>
      <w:tr w:rsidR="009D02CB" w:rsidRPr="009D02CB" w14:paraId="312626E4" w14:textId="77777777" w:rsidTr="00880F29">
        <w:trPr>
          <w:trHeight w:val="186"/>
        </w:trPr>
        <w:tc>
          <w:tcPr>
            <w:tcW w:w="385" w:type="pct"/>
            <w:tcBorders>
              <w:top w:val="single" w:sz="4" w:space="0" w:color="auto"/>
              <w:left w:val="single" w:sz="4" w:space="0" w:color="auto"/>
              <w:bottom w:val="single" w:sz="4" w:space="0" w:color="auto"/>
              <w:right w:val="single" w:sz="4" w:space="0" w:color="auto"/>
            </w:tcBorders>
            <w:hideMark/>
          </w:tcPr>
          <w:p w14:paraId="12BF96AA" w14:textId="77777777" w:rsidR="009D02CB" w:rsidRPr="009D02CB" w:rsidRDefault="009D02CB" w:rsidP="009D02CB">
            <w:pPr>
              <w:jc w:val="center"/>
            </w:pPr>
            <w:r w:rsidRPr="009D02CB">
              <w:t>1.18</w:t>
            </w:r>
          </w:p>
        </w:tc>
        <w:tc>
          <w:tcPr>
            <w:tcW w:w="2651" w:type="pct"/>
            <w:tcBorders>
              <w:top w:val="single" w:sz="4" w:space="0" w:color="auto"/>
              <w:left w:val="single" w:sz="4" w:space="0" w:color="auto"/>
              <w:bottom w:val="single" w:sz="4" w:space="0" w:color="auto"/>
              <w:right w:val="single" w:sz="4" w:space="0" w:color="auto"/>
            </w:tcBorders>
            <w:hideMark/>
          </w:tcPr>
          <w:p w14:paraId="5B03C409" w14:textId="77777777" w:rsidR="009D02CB" w:rsidRPr="009D02CB" w:rsidRDefault="009D02CB" w:rsidP="009D02CB">
            <w:r w:rsidRPr="009D02CB">
              <w:t>ул. Центральная</w:t>
            </w:r>
          </w:p>
        </w:tc>
        <w:tc>
          <w:tcPr>
            <w:tcW w:w="1095" w:type="pct"/>
            <w:tcBorders>
              <w:top w:val="single" w:sz="4" w:space="0" w:color="auto"/>
              <w:left w:val="single" w:sz="4" w:space="0" w:color="auto"/>
              <w:bottom w:val="single" w:sz="4" w:space="0" w:color="auto"/>
              <w:right w:val="single" w:sz="4" w:space="0" w:color="auto"/>
            </w:tcBorders>
            <w:hideMark/>
          </w:tcPr>
          <w:p w14:paraId="3A8463AA" w14:textId="77777777" w:rsidR="009D02CB" w:rsidRPr="009D02CB" w:rsidRDefault="009D02CB" w:rsidP="009D02CB">
            <w:pPr>
              <w:jc w:val="center"/>
            </w:pPr>
            <w:r w:rsidRPr="009D02CB">
              <w:t>1,753</w:t>
            </w:r>
          </w:p>
        </w:tc>
        <w:tc>
          <w:tcPr>
            <w:tcW w:w="869" w:type="pct"/>
            <w:tcBorders>
              <w:top w:val="single" w:sz="4" w:space="0" w:color="auto"/>
              <w:left w:val="single" w:sz="4" w:space="0" w:color="auto"/>
              <w:bottom w:val="single" w:sz="4" w:space="0" w:color="auto"/>
              <w:right w:val="single" w:sz="4" w:space="0" w:color="auto"/>
            </w:tcBorders>
            <w:hideMark/>
          </w:tcPr>
          <w:p w14:paraId="03F034CC" w14:textId="77777777" w:rsidR="009D02CB" w:rsidRPr="009D02CB" w:rsidRDefault="009D02CB" w:rsidP="009D02CB">
            <w:pPr>
              <w:jc w:val="center"/>
            </w:pPr>
            <w:r w:rsidRPr="009D02CB">
              <w:t>6,0</w:t>
            </w:r>
          </w:p>
        </w:tc>
      </w:tr>
      <w:tr w:rsidR="009D02CB" w:rsidRPr="009D02CB" w14:paraId="0FCD3451" w14:textId="77777777" w:rsidTr="00880F29">
        <w:trPr>
          <w:trHeight w:val="186"/>
        </w:trPr>
        <w:tc>
          <w:tcPr>
            <w:tcW w:w="385" w:type="pct"/>
            <w:tcBorders>
              <w:top w:val="single" w:sz="4" w:space="0" w:color="auto"/>
              <w:left w:val="single" w:sz="4" w:space="0" w:color="auto"/>
              <w:bottom w:val="single" w:sz="4" w:space="0" w:color="auto"/>
              <w:right w:val="single" w:sz="4" w:space="0" w:color="auto"/>
            </w:tcBorders>
            <w:hideMark/>
          </w:tcPr>
          <w:p w14:paraId="1FAEB5D2" w14:textId="77777777" w:rsidR="009D02CB" w:rsidRPr="009D02CB" w:rsidRDefault="009D02CB" w:rsidP="009D02CB">
            <w:pPr>
              <w:jc w:val="center"/>
            </w:pPr>
            <w:r w:rsidRPr="009D02CB">
              <w:t>1.19.</w:t>
            </w:r>
          </w:p>
        </w:tc>
        <w:tc>
          <w:tcPr>
            <w:tcW w:w="2651" w:type="pct"/>
            <w:tcBorders>
              <w:top w:val="single" w:sz="4" w:space="0" w:color="auto"/>
              <w:left w:val="single" w:sz="4" w:space="0" w:color="auto"/>
              <w:bottom w:val="single" w:sz="4" w:space="0" w:color="auto"/>
              <w:right w:val="single" w:sz="4" w:space="0" w:color="auto"/>
            </w:tcBorders>
            <w:hideMark/>
          </w:tcPr>
          <w:p w14:paraId="0C820D96" w14:textId="77777777" w:rsidR="009D02CB" w:rsidRPr="009D02CB" w:rsidRDefault="009D02CB" w:rsidP="009D02CB">
            <w:r w:rsidRPr="009D02CB">
              <w:t>проезд от ул. Береговая, д. 30 до пересечения с ул. Строительной, д. 13</w:t>
            </w:r>
          </w:p>
        </w:tc>
        <w:tc>
          <w:tcPr>
            <w:tcW w:w="1095" w:type="pct"/>
            <w:tcBorders>
              <w:top w:val="single" w:sz="4" w:space="0" w:color="auto"/>
              <w:left w:val="single" w:sz="4" w:space="0" w:color="auto"/>
              <w:bottom w:val="single" w:sz="4" w:space="0" w:color="auto"/>
              <w:right w:val="single" w:sz="4" w:space="0" w:color="auto"/>
            </w:tcBorders>
            <w:hideMark/>
          </w:tcPr>
          <w:p w14:paraId="744FF43A" w14:textId="77777777" w:rsidR="009D02CB" w:rsidRPr="009D02CB" w:rsidRDefault="009D02CB" w:rsidP="009D02CB">
            <w:pPr>
              <w:jc w:val="center"/>
            </w:pPr>
            <w:r w:rsidRPr="009D02CB">
              <w:t>0,15</w:t>
            </w:r>
          </w:p>
        </w:tc>
        <w:tc>
          <w:tcPr>
            <w:tcW w:w="869" w:type="pct"/>
            <w:tcBorders>
              <w:top w:val="single" w:sz="4" w:space="0" w:color="auto"/>
              <w:left w:val="single" w:sz="4" w:space="0" w:color="auto"/>
              <w:bottom w:val="single" w:sz="4" w:space="0" w:color="auto"/>
              <w:right w:val="single" w:sz="4" w:space="0" w:color="auto"/>
            </w:tcBorders>
            <w:hideMark/>
          </w:tcPr>
          <w:p w14:paraId="3A5952E0" w14:textId="77777777" w:rsidR="009D02CB" w:rsidRPr="009D02CB" w:rsidRDefault="009D02CB" w:rsidP="009D02CB">
            <w:pPr>
              <w:jc w:val="center"/>
            </w:pPr>
            <w:r w:rsidRPr="009D02CB">
              <w:t>6,0,</w:t>
            </w:r>
          </w:p>
        </w:tc>
      </w:tr>
      <w:tr w:rsidR="009D02CB" w:rsidRPr="009D02CB" w14:paraId="6F017A0B" w14:textId="77777777" w:rsidTr="00880F29">
        <w:trPr>
          <w:trHeight w:val="186"/>
        </w:trPr>
        <w:tc>
          <w:tcPr>
            <w:tcW w:w="385" w:type="pct"/>
            <w:tcBorders>
              <w:top w:val="single" w:sz="4" w:space="0" w:color="auto"/>
              <w:left w:val="single" w:sz="4" w:space="0" w:color="auto"/>
              <w:bottom w:val="single" w:sz="4" w:space="0" w:color="auto"/>
              <w:right w:val="single" w:sz="4" w:space="0" w:color="auto"/>
            </w:tcBorders>
            <w:hideMark/>
          </w:tcPr>
          <w:p w14:paraId="4E5CD234" w14:textId="77777777" w:rsidR="009D02CB" w:rsidRPr="009D02CB" w:rsidRDefault="009D02CB" w:rsidP="009D02CB">
            <w:pPr>
              <w:jc w:val="center"/>
            </w:pPr>
            <w:r w:rsidRPr="009D02CB">
              <w:t>1.20.</w:t>
            </w:r>
          </w:p>
        </w:tc>
        <w:tc>
          <w:tcPr>
            <w:tcW w:w="2651" w:type="pct"/>
            <w:tcBorders>
              <w:top w:val="single" w:sz="4" w:space="0" w:color="auto"/>
              <w:left w:val="single" w:sz="4" w:space="0" w:color="auto"/>
              <w:bottom w:val="single" w:sz="4" w:space="0" w:color="auto"/>
              <w:right w:val="single" w:sz="4" w:space="0" w:color="auto"/>
            </w:tcBorders>
            <w:hideMark/>
          </w:tcPr>
          <w:p w14:paraId="59F8F95E" w14:textId="77777777" w:rsidR="009D02CB" w:rsidRPr="009D02CB" w:rsidRDefault="009D02CB" w:rsidP="009D02CB">
            <w:r w:rsidRPr="009D02CB">
              <w:t>проезд от ул. Береговая, д. 9, кв. 2  до пересечения с ул. Центральной</w:t>
            </w:r>
          </w:p>
        </w:tc>
        <w:tc>
          <w:tcPr>
            <w:tcW w:w="1095" w:type="pct"/>
            <w:tcBorders>
              <w:top w:val="single" w:sz="4" w:space="0" w:color="auto"/>
              <w:left w:val="single" w:sz="4" w:space="0" w:color="auto"/>
              <w:bottom w:val="single" w:sz="4" w:space="0" w:color="auto"/>
              <w:right w:val="single" w:sz="4" w:space="0" w:color="auto"/>
            </w:tcBorders>
            <w:hideMark/>
          </w:tcPr>
          <w:p w14:paraId="3F837B3E" w14:textId="77777777" w:rsidR="009D02CB" w:rsidRPr="009D02CB" w:rsidRDefault="009D02CB" w:rsidP="009D02CB">
            <w:pPr>
              <w:jc w:val="center"/>
            </w:pPr>
            <w:r w:rsidRPr="009D02CB">
              <w:t>0,08</w:t>
            </w:r>
          </w:p>
        </w:tc>
        <w:tc>
          <w:tcPr>
            <w:tcW w:w="869" w:type="pct"/>
            <w:tcBorders>
              <w:top w:val="single" w:sz="4" w:space="0" w:color="auto"/>
              <w:left w:val="single" w:sz="4" w:space="0" w:color="auto"/>
              <w:bottom w:val="single" w:sz="4" w:space="0" w:color="auto"/>
              <w:right w:val="single" w:sz="4" w:space="0" w:color="auto"/>
            </w:tcBorders>
            <w:hideMark/>
          </w:tcPr>
          <w:p w14:paraId="321BC92C" w14:textId="77777777" w:rsidR="009D02CB" w:rsidRPr="009D02CB" w:rsidRDefault="009D02CB" w:rsidP="009D02CB">
            <w:pPr>
              <w:jc w:val="center"/>
            </w:pPr>
            <w:r w:rsidRPr="009D02CB">
              <w:t>6,0</w:t>
            </w:r>
          </w:p>
        </w:tc>
      </w:tr>
      <w:tr w:rsidR="009D02CB" w:rsidRPr="009D02CB" w14:paraId="37DD7786" w14:textId="77777777" w:rsidTr="00880F29">
        <w:trPr>
          <w:trHeight w:val="186"/>
        </w:trPr>
        <w:tc>
          <w:tcPr>
            <w:tcW w:w="385" w:type="pct"/>
            <w:tcBorders>
              <w:top w:val="single" w:sz="4" w:space="0" w:color="auto"/>
              <w:left w:val="single" w:sz="4" w:space="0" w:color="auto"/>
              <w:bottom w:val="single" w:sz="4" w:space="0" w:color="auto"/>
              <w:right w:val="single" w:sz="4" w:space="0" w:color="auto"/>
            </w:tcBorders>
            <w:hideMark/>
          </w:tcPr>
          <w:p w14:paraId="26B3E8C4" w14:textId="77777777" w:rsidR="009D02CB" w:rsidRPr="009D02CB" w:rsidRDefault="009D02CB" w:rsidP="009D02CB">
            <w:pPr>
              <w:jc w:val="center"/>
            </w:pPr>
            <w:r w:rsidRPr="009D02CB">
              <w:t>1.21.</w:t>
            </w:r>
          </w:p>
        </w:tc>
        <w:tc>
          <w:tcPr>
            <w:tcW w:w="2651" w:type="pct"/>
            <w:tcBorders>
              <w:top w:val="single" w:sz="4" w:space="0" w:color="auto"/>
              <w:left w:val="single" w:sz="4" w:space="0" w:color="auto"/>
              <w:bottom w:val="single" w:sz="4" w:space="0" w:color="auto"/>
              <w:right w:val="single" w:sz="4" w:space="0" w:color="auto"/>
            </w:tcBorders>
            <w:hideMark/>
          </w:tcPr>
          <w:p w14:paraId="5EF568EA" w14:textId="77777777" w:rsidR="009D02CB" w:rsidRPr="009D02CB" w:rsidRDefault="009D02CB" w:rsidP="009D02CB">
            <w:r w:rsidRPr="009D02CB">
              <w:t>Подъезд к д.Прокоп</w:t>
            </w:r>
          </w:p>
        </w:tc>
        <w:tc>
          <w:tcPr>
            <w:tcW w:w="1095" w:type="pct"/>
            <w:tcBorders>
              <w:top w:val="single" w:sz="4" w:space="0" w:color="auto"/>
              <w:left w:val="single" w:sz="4" w:space="0" w:color="auto"/>
              <w:bottom w:val="single" w:sz="4" w:space="0" w:color="auto"/>
              <w:right w:val="single" w:sz="4" w:space="0" w:color="auto"/>
            </w:tcBorders>
            <w:hideMark/>
          </w:tcPr>
          <w:p w14:paraId="07C6BE51" w14:textId="77777777" w:rsidR="009D02CB" w:rsidRPr="009D02CB" w:rsidRDefault="009D02CB" w:rsidP="009D02CB">
            <w:pPr>
              <w:jc w:val="center"/>
            </w:pPr>
            <w:r w:rsidRPr="009D02CB">
              <w:t>3</w:t>
            </w:r>
          </w:p>
        </w:tc>
        <w:tc>
          <w:tcPr>
            <w:tcW w:w="869" w:type="pct"/>
            <w:tcBorders>
              <w:top w:val="single" w:sz="4" w:space="0" w:color="auto"/>
              <w:left w:val="single" w:sz="4" w:space="0" w:color="auto"/>
              <w:bottom w:val="single" w:sz="4" w:space="0" w:color="auto"/>
              <w:right w:val="single" w:sz="4" w:space="0" w:color="auto"/>
            </w:tcBorders>
            <w:hideMark/>
          </w:tcPr>
          <w:p w14:paraId="6E7FCCB7" w14:textId="77777777" w:rsidR="009D02CB" w:rsidRPr="009D02CB" w:rsidRDefault="009D02CB" w:rsidP="009D02CB">
            <w:pPr>
              <w:jc w:val="center"/>
            </w:pPr>
            <w:r w:rsidRPr="009D02CB">
              <w:t>6,0</w:t>
            </w:r>
          </w:p>
        </w:tc>
      </w:tr>
      <w:tr w:rsidR="009D02CB" w:rsidRPr="009D02CB" w14:paraId="01425852" w14:textId="77777777" w:rsidTr="009D02CB">
        <w:trPr>
          <w:trHeight w:val="134"/>
        </w:trPr>
        <w:tc>
          <w:tcPr>
            <w:tcW w:w="5000" w:type="pct"/>
            <w:gridSpan w:val="4"/>
            <w:tcBorders>
              <w:top w:val="single" w:sz="4" w:space="0" w:color="auto"/>
              <w:left w:val="single" w:sz="4" w:space="0" w:color="auto"/>
              <w:bottom w:val="single" w:sz="4" w:space="0" w:color="auto"/>
              <w:right w:val="single" w:sz="4" w:space="0" w:color="auto"/>
            </w:tcBorders>
            <w:hideMark/>
          </w:tcPr>
          <w:p w14:paraId="463F30DD" w14:textId="77777777" w:rsidR="009D02CB" w:rsidRPr="009D02CB" w:rsidRDefault="009D02CB" w:rsidP="009D02CB">
            <w:pPr>
              <w:jc w:val="center"/>
              <w:rPr>
                <w:b/>
              </w:rPr>
            </w:pPr>
            <w:r w:rsidRPr="009D02CB">
              <w:rPr>
                <w:b/>
              </w:rPr>
              <w:t>с. Высокий Яр</w:t>
            </w:r>
          </w:p>
        </w:tc>
      </w:tr>
      <w:tr w:rsidR="009D02CB" w:rsidRPr="009D02CB" w14:paraId="6DD9FEA4" w14:textId="77777777" w:rsidTr="00880F29">
        <w:trPr>
          <w:trHeight w:val="238"/>
        </w:trPr>
        <w:tc>
          <w:tcPr>
            <w:tcW w:w="385" w:type="pct"/>
            <w:tcBorders>
              <w:top w:val="single" w:sz="4" w:space="0" w:color="auto"/>
              <w:left w:val="single" w:sz="4" w:space="0" w:color="auto"/>
              <w:bottom w:val="single" w:sz="4" w:space="0" w:color="auto"/>
              <w:right w:val="single" w:sz="4" w:space="0" w:color="auto"/>
            </w:tcBorders>
            <w:hideMark/>
          </w:tcPr>
          <w:p w14:paraId="6942E095" w14:textId="77777777" w:rsidR="009D02CB" w:rsidRPr="009D02CB" w:rsidRDefault="009D02CB" w:rsidP="009D02CB">
            <w:pPr>
              <w:jc w:val="center"/>
            </w:pPr>
            <w:r w:rsidRPr="009D02CB">
              <w:t>1.21.</w:t>
            </w:r>
          </w:p>
        </w:tc>
        <w:tc>
          <w:tcPr>
            <w:tcW w:w="2651" w:type="pct"/>
            <w:tcBorders>
              <w:top w:val="single" w:sz="4" w:space="0" w:color="auto"/>
              <w:left w:val="single" w:sz="4" w:space="0" w:color="auto"/>
              <w:bottom w:val="single" w:sz="4" w:space="0" w:color="auto"/>
              <w:right w:val="single" w:sz="4" w:space="0" w:color="auto"/>
            </w:tcBorders>
            <w:hideMark/>
          </w:tcPr>
          <w:p w14:paraId="45AEA712" w14:textId="77777777" w:rsidR="009D02CB" w:rsidRPr="009D02CB" w:rsidRDefault="009D02CB" w:rsidP="009D02CB">
            <w:r w:rsidRPr="009D02CB">
              <w:t>Автомобильная дорога с. Высокий Яр</w:t>
            </w:r>
          </w:p>
        </w:tc>
        <w:tc>
          <w:tcPr>
            <w:tcW w:w="1095" w:type="pct"/>
            <w:tcBorders>
              <w:top w:val="single" w:sz="4" w:space="0" w:color="auto"/>
              <w:left w:val="single" w:sz="4" w:space="0" w:color="auto"/>
              <w:bottom w:val="single" w:sz="4" w:space="0" w:color="auto"/>
              <w:right w:val="single" w:sz="4" w:space="0" w:color="auto"/>
            </w:tcBorders>
            <w:hideMark/>
          </w:tcPr>
          <w:p w14:paraId="584C34E7" w14:textId="77777777" w:rsidR="009D02CB" w:rsidRPr="009D02CB" w:rsidRDefault="009D02CB" w:rsidP="009D02CB">
            <w:pPr>
              <w:jc w:val="center"/>
            </w:pPr>
            <w:r w:rsidRPr="009D02CB">
              <w:t>1,7</w:t>
            </w:r>
          </w:p>
        </w:tc>
        <w:tc>
          <w:tcPr>
            <w:tcW w:w="869" w:type="pct"/>
            <w:tcBorders>
              <w:top w:val="single" w:sz="4" w:space="0" w:color="auto"/>
              <w:left w:val="single" w:sz="4" w:space="0" w:color="auto"/>
              <w:bottom w:val="single" w:sz="4" w:space="0" w:color="auto"/>
              <w:right w:val="single" w:sz="4" w:space="0" w:color="auto"/>
            </w:tcBorders>
            <w:hideMark/>
          </w:tcPr>
          <w:p w14:paraId="7E967A2D" w14:textId="77777777" w:rsidR="009D02CB" w:rsidRPr="009D02CB" w:rsidRDefault="009D02CB" w:rsidP="009D02CB">
            <w:pPr>
              <w:jc w:val="center"/>
            </w:pPr>
            <w:r w:rsidRPr="009D02CB">
              <w:t>6,0</w:t>
            </w:r>
          </w:p>
        </w:tc>
      </w:tr>
      <w:tr w:rsidR="009D02CB" w:rsidRPr="009D02CB" w14:paraId="2D0EAD1B" w14:textId="77777777" w:rsidTr="00880F29">
        <w:trPr>
          <w:trHeight w:val="238"/>
        </w:trPr>
        <w:tc>
          <w:tcPr>
            <w:tcW w:w="385" w:type="pct"/>
            <w:tcBorders>
              <w:top w:val="single" w:sz="4" w:space="0" w:color="auto"/>
              <w:left w:val="single" w:sz="4" w:space="0" w:color="auto"/>
              <w:bottom w:val="single" w:sz="4" w:space="0" w:color="auto"/>
              <w:right w:val="single" w:sz="4" w:space="0" w:color="auto"/>
            </w:tcBorders>
            <w:hideMark/>
          </w:tcPr>
          <w:p w14:paraId="5F0AC1CD" w14:textId="77777777" w:rsidR="009D02CB" w:rsidRPr="009D02CB" w:rsidRDefault="009D02CB" w:rsidP="009D02CB">
            <w:pPr>
              <w:jc w:val="center"/>
            </w:pPr>
            <w:r w:rsidRPr="009D02CB">
              <w:t>1.22.</w:t>
            </w:r>
          </w:p>
        </w:tc>
        <w:tc>
          <w:tcPr>
            <w:tcW w:w="2651" w:type="pct"/>
            <w:tcBorders>
              <w:top w:val="single" w:sz="4" w:space="0" w:color="auto"/>
              <w:left w:val="single" w:sz="4" w:space="0" w:color="auto"/>
              <w:bottom w:val="single" w:sz="4" w:space="0" w:color="auto"/>
              <w:right w:val="single" w:sz="4" w:space="0" w:color="auto"/>
            </w:tcBorders>
            <w:hideMark/>
          </w:tcPr>
          <w:p w14:paraId="3AB9C8CA" w14:textId="77777777" w:rsidR="009D02CB" w:rsidRPr="009D02CB" w:rsidRDefault="009D02CB" w:rsidP="009D02CB">
            <w:r w:rsidRPr="009D02CB">
              <w:t>Автомобильная дорога «Подъезд к с.Высокий Яр» Кадастровый номер 70:11:0000000:106</w:t>
            </w:r>
          </w:p>
        </w:tc>
        <w:tc>
          <w:tcPr>
            <w:tcW w:w="1095" w:type="pct"/>
            <w:tcBorders>
              <w:top w:val="single" w:sz="4" w:space="0" w:color="auto"/>
              <w:left w:val="single" w:sz="4" w:space="0" w:color="auto"/>
              <w:bottom w:val="single" w:sz="4" w:space="0" w:color="auto"/>
              <w:right w:val="single" w:sz="4" w:space="0" w:color="auto"/>
            </w:tcBorders>
            <w:hideMark/>
          </w:tcPr>
          <w:p w14:paraId="0458B5C4" w14:textId="77777777" w:rsidR="009D02CB" w:rsidRPr="009D02CB" w:rsidRDefault="009D02CB" w:rsidP="009D02CB">
            <w:pPr>
              <w:jc w:val="center"/>
            </w:pPr>
            <w:r w:rsidRPr="009D02CB">
              <w:t>1,635</w:t>
            </w:r>
          </w:p>
        </w:tc>
        <w:tc>
          <w:tcPr>
            <w:tcW w:w="869" w:type="pct"/>
            <w:tcBorders>
              <w:top w:val="single" w:sz="4" w:space="0" w:color="auto"/>
              <w:left w:val="single" w:sz="4" w:space="0" w:color="auto"/>
              <w:bottom w:val="single" w:sz="4" w:space="0" w:color="auto"/>
              <w:right w:val="single" w:sz="4" w:space="0" w:color="auto"/>
            </w:tcBorders>
            <w:hideMark/>
          </w:tcPr>
          <w:p w14:paraId="5A41E583" w14:textId="77777777" w:rsidR="009D02CB" w:rsidRPr="009D02CB" w:rsidRDefault="009D02CB" w:rsidP="009D02CB">
            <w:pPr>
              <w:jc w:val="center"/>
            </w:pPr>
            <w:r w:rsidRPr="009D02CB">
              <w:t>6,0</w:t>
            </w:r>
          </w:p>
        </w:tc>
      </w:tr>
      <w:tr w:rsidR="009D02CB" w:rsidRPr="009D02CB" w14:paraId="3832DE42" w14:textId="77777777" w:rsidTr="009D02CB">
        <w:trPr>
          <w:trHeight w:val="315"/>
        </w:trPr>
        <w:tc>
          <w:tcPr>
            <w:tcW w:w="5000" w:type="pct"/>
            <w:gridSpan w:val="4"/>
            <w:tcBorders>
              <w:top w:val="single" w:sz="4" w:space="0" w:color="auto"/>
              <w:left w:val="single" w:sz="4" w:space="0" w:color="auto"/>
              <w:bottom w:val="single" w:sz="4" w:space="0" w:color="auto"/>
              <w:right w:val="single" w:sz="4" w:space="0" w:color="auto"/>
            </w:tcBorders>
            <w:hideMark/>
          </w:tcPr>
          <w:p w14:paraId="2713A878" w14:textId="77777777" w:rsidR="009D02CB" w:rsidRPr="009D02CB" w:rsidRDefault="009D02CB" w:rsidP="009D02CB">
            <w:pPr>
              <w:jc w:val="center"/>
            </w:pPr>
            <w:r w:rsidRPr="009D02CB">
              <w:rPr>
                <w:b/>
                <w:bCs/>
              </w:rPr>
              <w:t>2. Улицы и дороги с грунтовым (глина) покрытием</w:t>
            </w:r>
          </w:p>
        </w:tc>
      </w:tr>
      <w:tr w:rsidR="009D02CB" w:rsidRPr="009D02CB" w14:paraId="2116E8D3" w14:textId="77777777" w:rsidTr="009D02CB">
        <w:trPr>
          <w:trHeight w:val="70"/>
        </w:trPr>
        <w:tc>
          <w:tcPr>
            <w:tcW w:w="5000" w:type="pct"/>
            <w:gridSpan w:val="4"/>
            <w:tcBorders>
              <w:top w:val="nil"/>
              <w:left w:val="single" w:sz="8" w:space="0" w:color="auto"/>
              <w:bottom w:val="single" w:sz="8" w:space="0" w:color="auto"/>
              <w:right w:val="single" w:sz="8" w:space="0" w:color="auto"/>
            </w:tcBorders>
            <w:hideMark/>
          </w:tcPr>
          <w:p w14:paraId="12855B94" w14:textId="77777777" w:rsidR="009D02CB" w:rsidRPr="009D02CB" w:rsidRDefault="009D02CB" w:rsidP="009D02CB">
            <w:pPr>
              <w:jc w:val="center"/>
              <w:rPr>
                <w:b/>
              </w:rPr>
            </w:pPr>
            <w:r w:rsidRPr="009D02CB">
              <w:rPr>
                <w:b/>
              </w:rPr>
              <w:t>д. Сенькино депрессивный поселок, жители не живут, дорог нет</w:t>
            </w:r>
          </w:p>
        </w:tc>
      </w:tr>
      <w:tr w:rsidR="009D02CB" w:rsidRPr="009D02CB" w14:paraId="0F3C0062" w14:textId="77777777" w:rsidTr="009D02CB">
        <w:trPr>
          <w:trHeight w:val="70"/>
        </w:trPr>
        <w:tc>
          <w:tcPr>
            <w:tcW w:w="5000" w:type="pct"/>
            <w:gridSpan w:val="4"/>
            <w:tcBorders>
              <w:top w:val="nil"/>
              <w:left w:val="single" w:sz="8" w:space="0" w:color="auto"/>
              <w:bottom w:val="single" w:sz="8" w:space="0" w:color="auto"/>
              <w:right w:val="single" w:sz="8" w:space="0" w:color="auto"/>
            </w:tcBorders>
            <w:hideMark/>
          </w:tcPr>
          <w:p w14:paraId="06EEB901" w14:textId="77777777" w:rsidR="009D02CB" w:rsidRPr="009D02CB" w:rsidRDefault="009D02CB" w:rsidP="009D02CB">
            <w:pPr>
              <w:jc w:val="center"/>
              <w:rPr>
                <w:b/>
              </w:rPr>
            </w:pPr>
            <w:r w:rsidRPr="009D02CB">
              <w:rPr>
                <w:b/>
              </w:rPr>
              <w:t>д. Чановка</w:t>
            </w:r>
          </w:p>
        </w:tc>
      </w:tr>
      <w:tr w:rsidR="009D02CB" w:rsidRPr="009D02CB" w14:paraId="2AE5251B" w14:textId="77777777" w:rsidTr="00880F29">
        <w:trPr>
          <w:trHeight w:val="70"/>
        </w:trPr>
        <w:tc>
          <w:tcPr>
            <w:tcW w:w="385" w:type="pct"/>
            <w:tcBorders>
              <w:top w:val="nil"/>
              <w:left w:val="single" w:sz="8" w:space="0" w:color="auto"/>
              <w:bottom w:val="single" w:sz="8" w:space="0" w:color="auto"/>
              <w:right w:val="single" w:sz="8" w:space="0" w:color="auto"/>
            </w:tcBorders>
            <w:hideMark/>
          </w:tcPr>
          <w:p w14:paraId="0BE758BE" w14:textId="77777777" w:rsidR="009D02CB" w:rsidRPr="009D02CB" w:rsidRDefault="009D02CB" w:rsidP="009D02CB">
            <w:pPr>
              <w:jc w:val="center"/>
            </w:pPr>
            <w:r w:rsidRPr="009D02CB">
              <w:t>2.1.</w:t>
            </w:r>
          </w:p>
        </w:tc>
        <w:tc>
          <w:tcPr>
            <w:tcW w:w="2651" w:type="pct"/>
            <w:tcBorders>
              <w:top w:val="nil"/>
              <w:left w:val="nil"/>
              <w:bottom w:val="single" w:sz="8" w:space="0" w:color="auto"/>
              <w:right w:val="single" w:sz="8" w:space="0" w:color="auto"/>
            </w:tcBorders>
            <w:hideMark/>
          </w:tcPr>
          <w:p w14:paraId="454419C9" w14:textId="77777777" w:rsidR="009D02CB" w:rsidRPr="009D02CB" w:rsidRDefault="009D02CB" w:rsidP="009D02CB">
            <w:r w:rsidRPr="009D02CB">
              <w:t>ул. Подгорная</w:t>
            </w:r>
          </w:p>
        </w:tc>
        <w:tc>
          <w:tcPr>
            <w:tcW w:w="1095" w:type="pct"/>
            <w:tcBorders>
              <w:top w:val="nil"/>
              <w:left w:val="nil"/>
              <w:bottom w:val="single" w:sz="8" w:space="0" w:color="auto"/>
              <w:right w:val="single" w:sz="8" w:space="0" w:color="auto"/>
            </w:tcBorders>
            <w:hideMark/>
          </w:tcPr>
          <w:p w14:paraId="609E06AA" w14:textId="77777777" w:rsidR="009D02CB" w:rsidRPr="009D02CB" w:rsidRDefault="009D02CB" w:rsidP="009D02CB">
            <w:pPr>
              <w:jc w:val="center"/>
            </w:pPr>
            <w:r w:rsidRPr="009D02CB">
              <w:t>0,15</w:t>
            </w:r>
          </w:p>
        </w:tc>
        <w:tc>
          <w:tcPr>
            <w:tcW w:w="869" w:type="pct"/>
            <w:tcBorders>
              <w:top w:val="nil"/>
              <w:left w:val="nil"/>
              <w:bottom w:val="single" w:sz="8" w:space="0" w:color="auto"/>
              <w:right w:val="single" w:sz="8" w:space="0" w:color="auto"/>
            </w:tcBorders>
            <w:hideMark/>
          </w:tcPr>
          <w:p w14:paraId="29728F03" w14:textId="77777777" w:rsidR="009D02CB" w:rsidRPr="009D02CB" w:rsidRDefault="009D02CB" w:rsidP="009D02CB">
            <w:pPr>
              <w:jc w:val="center"/>
            </w:pPr>
            <w:r w:rsidRPr="009D02CB">
              <w:t>4,0</w:t>
            </w:r>
          </w:p>
        </w:tc>
      </w:tr>
      <w:tr w:rsidR="009D02CB" w:rsidRPr="009D02CB" w14:paraId="114D5BD7" w14:textId="77777777" w:rsidTr="00880F29">
        <w:trPr>
          <w:trHeight w:val="70"/>
        </w:trPr>
        <w:tc>
          <w:tcPr>
            <w:tcW w:w="385" w:type="pct"/>
            <w:tcBorders>
              <w:top w:val="nil"/>
              <w:left w:val="single" w:sz="8" w:space="0" w:color="auto"/>
              <w:bottom w:val="single" w:sz="8" w:space="0" w:color="auto"/>
              <w:right w:val="single" w:sz="8" w:space="0" w:color="auto"/>
            </w:tcBorders>
            <w:hideMark/>
          </w:tcPr>
          <w:p w14:paraId="33CD4D6F" w14:textId="77777777" w:rsidR="009D02CB" w:rsidRPr="009D02CB" w:rsidRDefault="009D02CB" w:rsidP="009D02CB">
            <w:pPr>
              <w:jc w:val="center"/>
            </w:pPr>
            <w:r w:rsidRPr="009D02CB">
              <w:t>2.2.</w:t>
            </w:r>
          </w:p>
        </w:tc>
        <w:tc>
          <w:tcPr>
            <w:tcW w:w="2651" w:type="pct"/>
            <w:tcBorders>
              <w:top w:val="nil"/>
              <w:left w:val="nil"/>
              <w:bottom w:val="single" w:sz="8" w:space="0" w:color="auto"/>
              <w:right w:val="single" w:sz="8" w:space="0" w:color="auto"/>
            </w:tcBorders>
            <w:hideMark/>
          </w:tcPr>
          <w:p w14:paraId="66205FE2" w14:textId="77777777" w:rsidR="009D02CB" w:rsidRPr="009D02CB" w:rsidRDefault="009D02CB" w:rsidP="009D02CB">
            <w:r w:rsidRPr="009D02CB">
              <w:t>пер. Рабочий</w:t>
            </w:r>
          </w:p>
        </w:tc>
        <w:tc>
          <w:tcPr>
            <w:tcW w:w="1095" w:type="pct"/>
            <w:tcBorders>
              <w:top w:val="nil"/>
              <w:left w:val="nil"/>
              <w:bottom w:val="single" w:sz="8" w:space="0" w:color="auto"/>
              <w:right w:val="single" w:sz="8" w:space="0" w:color="auto"/>
            </w:tcBorders>
            <w:hideMark/>
          </w:tcPr>
          <w:p w14:paraId="030B42AA" w14:textId="77777777" w:rsidR="009D02CB" w:rsidRPr="009D02CB" w:rsidRDefault="009D02CB" w:rsidP="009D02CB">
            <w:pPr>
              <w:jc w:val="center"/>
            </w:pPr>
            <w:r w:rsidRPr="009D02CB">
              <w:t>0,1</w:t>
            </w:r>
          </w:p>
        </w:tc>
        <w:tc>
          <w:tcPr>
            <w:tcW w:w="869" w:type="pct"/>
            <w:tcBorders>
              <w:top w:val="nil"/>
              <w:left w:val="nil"/>
              <w:bottom w:val="single" w:sz="8" w:space="0" w:color="auto"/>
              <w:right w:val="single" w:sz="8" w:space="0" w:color="auto"/>
            </w:tcBorders>
            <w:hideMark/>
          </w:tcPr>
          <w:p w14:paraId="620913E6" w14:textId="77777777" w:rsidR="009D02CB" w:rsidRPr="009D02CB" w:rsidRDefault="009D02CB" w:rsidP="009D02CB">
            <w:pPr>
              <w:jc w:val="center"/>
            </w:pPr>
            <w:r w:rsidRPr="009D02CB">
              <w:t>4,0</w:t>
            </w:r>
          </w:p>
        </w:tc>
      </w:tr>
      <w:tr w:rsidR="009D02CB" w:rsidRPr="009D02CB" w14:paraId="48BD3B89" w14:textId="77777777" w:rsidTr="00880F29">
        <w:trPr>
          <w:trHeight w:val="70"/>
        </w:trPr>
        <w:tc>
          <w:tcPr>
            <w:tcW w:w="385" w:type="pct"/>
            <w:tcBorders>
              <w:top w:val="nil"/>
              <w:left w:val="single" w:sz="8" w:space="0" w:color="auto"/>
              <w:bottom w:val="single" w:sz="4" w:space="0" w:color="auto"/>
              <w:right w:val="single" w:sz="8" w:space="0" w:color="auto"/>
            </w:tcBorders>
            <w:hideMark/>
          </w:tcPr>
          <w:p w14:paraId="5FC90632" w14:textId="77777777" w:rsidR="009D02CB" w:rsidRPr="009D02CB" w:rsidRDefault="009D02CB" w:rsidP="009D02CB">
            <w:pPr>
              <w:jc w:val="center"/>
            </w:pPr>
            <w:r w:rsidRPr="009D02CB">
              <w:t>2.3.</w:t>
            </w:r>
          </w:p>
        </w:tc>
        <w:tc>
          <w:tcPr>
            <w:tcW w:w="2651" w:type="pct"/>
            <w:tcBorders>
              <w:top w:val="nil"/>
              <w:left w:val="nil"/>
              <w:bottom w:val="single" w:sz="4" w:space="0" w:color="auto"/>
              <w:right w:val="single" w:sz="8" w:space="0" w:color="auto"/>
            </w:tcBorders>
            <w:hideMark/>
          </w:tcPr>
          <w:p w14:paraId="3DFF83C1" w14:textId="77777777" w:rsidR="009D02CB" w:rsidRPr="009D02CB" w:rsidRDefault="009D02CB" w:rsidP="009D02CB">
            <w:r w:rsidRPr="009D02CB">
              <w:t>ул. Таежная</w:t>
            </w:r>
          </w:p>
        </w:tc>
        <w:tc>
          <w:tcPr>
            <w:tcW w:w="1095" w:type="pct"/>
            <w:tcBorders>
              <w:top w:val="nil"/>
              <w:left w:val="nil"/>
              <w:bottom w:val="single" w:sz="4" w:space="0" w:color="auto"/>
              <w:right w:val="single" w:sz="8" w:space="0" w:color="auto"/>
            </w:tcBorders>
            <w:hideMark/>
          </w:tcPr>
          <w:p w14:paraId="0E6E69EB" w14:textId="77777777" w:rsidR="009D02CB" w:rsidRPr="009D02CB" w:rsidRDefault="009D02CB" w:rsidP="009D02CB">
            <w:pPr>
              <w:jc w:val="center"/>
            </w:pPr>
            <w:r w:rsidRPr="009D02CB">
              <w:t>0,75</w:t>
            </w:r>
          </w:p>
        </w:tc>
        <w:tc>
          <w:tcPr>
            <w:tcW w:w="869" w:type="pct"/>
            <w:tcBorders>
              <w:top w:val="nil"/>
              <w:left w:val="nil"/>
              <w:bottom w:val="single" w:sz="4" w:space="0" w:color="auto"/>
              <w:right w:val="single" w:sz="8" w:space="0" w:color="auto"/>
            </w:tcBorders>
            <w:hideMark/>
          </w:tcPr>
          <w:p w14:paraId="3CE217F1" w14:textId="77777777" w:rsidR="009D02CB" w:rsidRPr="009D02CB" w:rsidRDefault="009D02CB" w:rsidP="009D02CB">
            <w:pPr>
              <w:jc w:val="center"/>
            </w:pPr>
            <w:r w:rsidRPr="009D02CB">
              <w:t>4,0</w:t>
            </w:r>
          </w:p>
        </w:tc>
      </w:tr>
      <w:tr w:rsidR="009D02CB" w:rsidRPr="009D02CB" w14:paraId="5F44F51E" w14:textId="77777777" w:rsidTr="00880F29">
        <w:trPr>
          <w:trHeight w:val="70"/>
        </w:trPr>
        <w:tc>
          <w:tcPr>
            <w:tcW w:w="385" w:type="pct"/>
            <w:tcBorders>
              <w:top w:val="nil"/>
              <w:left w:val="single" w:sz="8" w:space="0" w:color="auto"/>
              <w:bottom w:val="single" w:sz="4" w:space="0" w:color="auto"/>
              <w:right w:val="single" w:sz="8" w:space="0" w:color="auto"/>
            </w:tcBorders>
            <w:hideMark/>
          </w:tcPr>
          <w:p w14:paraId="1EA1DF72" w14:textId="77777777" w:rsidR="009D02CB" w:rsidRPr="009D02CB" w:rsidRDefault="009D02CB" w:rsidP="009D02CB">
            <w:pPr>
              <w:jc w:val="center"/>
            </w:pPr>
            <w:r w:rsidRPr="009D02CB">
              <w:t>2.4.</w:t>
            </w:r>
          </w:p>
        </w:tc>
        <w:tc>
          <w:tcPr>
            <w:tcW w:w="2651" w:type="pct"/>
            <w:tcBorders>
              <w:top w:val="nil"/>
              <w:left w:val="nil"/>
              <w:bottom w:val="single" w:sz="4" w:space="0" w:color="auto"/>
              <w:right w:val="single" w:sz="8" w:space="0" w:color="auto"/>
            </w:tcBorders>
            <w:hideMark/>
          </w:tcPr>
          <w:p w14:paraId="4305E8BD" w14:textId="77777777" w:rsidR="009D02CB" w:rsidRPr="009D02CB" w:rsidRDefault="009D02CB" w:rsidP="009D02CB">
            <w:r w:rsidRPr="009D02CB">
              <w:t>Подъезд к д.Сенькино</w:t>
            </w:r>
          </w:p>
        </w:tc>
        <w:tc>
          <w:tcPr>
            <w:tcW w:w="1095" w:type="pct"/>
            <w:tcBorders>
              <w:top w:val="nil"/>
              <w:left w:val="nil"/>
              <w:bottom w:val="single" w:sz="4" w:space="0" w:color="auto"/>
              <w:right w:val="single" w:sz="8" w:space="0" w:color="auto"/>
            </w:tcBorders>
            <w:hideMark/>
          </w:tcPr>
          <w:p w14:paraId="54BE69B5" w14:textId="77777777" w:rsidR="009D02CB" w:rsidRPr="009D02CB" w:rsidRDefault="009D02CB" w:rsidP="009D02CB">
            <w:pPr>
              <w:jc w:val="center"/>
            </w:pPr>
            <w:r w:rsidRPr="009D02CB">
              <w:t>9</w:t>
            </w:r>
          </w:p>
        </w:tc>
        <w:tc>
          <w:tcPr>
            <w:tcW w:w="869" w:type="pct"/>
            <w:tcBorders>
              <w:top w:val="nil"/>
              <w:left w:val="nil"/>
              <w:bottom w:val="single" w:sz="4" w:space="0" w:color="auto"/>
              <w:right w:val="single" w:sz="8" w:space="0" w:color="auto"/>
            </w:tcBorders>
            <w:hideMark/>
          </w:tcPr>
          <w:p w14:paraId="27EA36CC" w14:textId="77777777" w:rsidR="009D02CB" w:rsidRPr="009D02CB" w:rsidRDefault="009D02CB" w:rsidP="009D02CB">
            <w:pPr>
              <w:jc w:val="center"/>
            </w:pPr>
            <w:r w:rsidRPr="009D02CB">
              <w:t>6,0</w:t>
            </w:r>
          </w:p>
        </w:tc>
      </w:tr>
      <w:tr w:rsidR="009D02CB" w:rsidRPr="009D02CB" w14:paraId="08F860E0" w14:textId="77777777" w:rsidTr="00880F29">
        <w:trPr>
          <w:trHeight w:val="80"/>
        </w:trPr>
        <w:tc>
          <w:tcPr>
            <w:tcW w:w="385" w:type="pct"/>
            <w:tcBorders>
              <w:top w:val="single" w:sz="4" w:space="0" w:color="auto"/>
              <w:left w:val="single" w:sz="4" w:space="0" w:color="auto"/>
              <w:bottom w:val="single" w:sz="4" w:space="0" w:color="auto"/>
              <w:right w:val="single" w:sz="4" w:space="0" w:color="auto"/>
            </w:tcBorders>
          </w:tcPr>
          <w:p w14:paraId="737C64E6" w14:textId="77777777" w:rsidR="009D02CB" w:rsidRPr="009D02CB" w:rsidRDefault="009D02CB" w:rsidP="009D02CB">
            <w:pPr>
              <w:jc w:val="center"/>
            </w:pPr>
          </w:p>
        </w:tc>
        <w:tc>
          <w:tcPr>
            <w:tcW w:w="2651" w:type="pct"/>
            <w:tcBorders>
              <w:top w:val="single" w:sz="4" w:space="0" w:color="auto"/>
              <w:left w:val="single" w:sz="4" w:space="0" w:color="auto"/>
              <w:bottom w:val="single" w:sz="4" w:space="0" w:color="auto"/>
              <w:right w:val="single" w:sz="4" w:space="0" w:color="auto"/>
            </w:tcBorders>
            <w:hideMark/>
          </w:tcPr>
          <w:p w14:paraId="0637C611" w14:textId="77777777" w:rsidR="009D02CB" w:rsidRPr="009D02CB" w:rsidRDefault="009D02CB" w:rsidP="009D02CB">
            <w:r w:rsidRPr="009D02CB">
              <w:t>Итого:</w:t>
            </w:r>
          </w:p>
        </w:tc>
        <w:tc>
          <w:tcPr>
            <w:tcW w:w="1095" w:type="pct"/>
            <w:tcBorders>
              <w:top w:val="single" w:sz="4" w:space="0" w:color="auto"/>
              <w:left w:val="single" w:sz="4" w:space="0" w:color="auto"/>
              <w:bottom w:val="single" w:sz="4" w:space="0" w:color="auto"/>
              <w:right w:val="single" w:sz="4" w:space="0" w:color="auto"/>
            </w:tcBorders>
            <w:hideMark/>
          </w:tcPr>
          <w:p w14:paraId="24B62D0E" w14:textId="77777777" w:rsidR="009D02CB" w:rsidRPr="009D02CB" w:rsidRDefault="009D02CB" w:rsidP="009D02CB">
            <w:pPr>
              <w:jc w:val="center"/>
            </w:pPr>
            <w:r w:rsidRPr="009D02CB">
              <w:t>48,419</w:t>
            </w:r>
          </w:p>
        </w:tc>
        <w:tc>
          <w:tcPr>
            <w:tcW w:w="869" w:type="pct"/>
            <w:tcBorders>
              <w:top w:val="single" w:sz="4" w:space="0" w:color="auto"/>
              <w:left w:val="single" w:sz="4" w:space="0" w:color="auto"/>
              <w:bottom w:val="single" w:sz="4" w:space="0" w:color="auto"/>
              <w:right w:val="single" w:sz="4" w:space="0" w:color="auto"/>
            </w:tcBorders>
          </w:tcPr>
          <w:p w14:paraId="7BEB325F" w14:textId="77777777" w:rsidR="009D02CB" w:rsidRPr="009D02CB" w:rsidRDefault="009D02CB" w:rsidP="009D02CB">
            <w:pPr>
              <w:jc w:val="center"/>
            </w:pPr>
          </w:p>
        </w:tc>
      </w:tr>
    </w:tbl>
    <w:p w14:paraId="57F17692" w14:textId="041A2BDE" w:rsidR="009D74CF" w:rsidRPr="009D74CF" w:rsidRDefault="009D74CF" w:rsidP="009D74CF">
      <w:pPr>
        <w:pStyle w:val="140"/>
        <w:ind w:firstLine="0"/>
        <w:rPr>
          <w:i/>
          <w:sz w:val="24"/>
          <w:szCs w:val="24"/>
        </w:rPr>
      </w:pPr>
      <w:r>
        <w:rPr>
          <w:i/>
        </w:rPr>
        <w:t>*</w:t>
      </w:r>
      <w:r w:rsidR="00880F29" w:rsidRPr="009D74CF">
        <w:rPr>
          <w:i/>
        </w:rPr>
        <w:t>(Таблица</w:t>
      </w:r>
      <w:r w:rsidR="00831D6E" w:rsidRPr="009D74CF">
        <w:rPr>
          <w:i/>
        </w:rPr>
        <w:t xml:space="preserve"> </w:t>
      </w:r>
      <w:r w:rsidR="00880F29" w:rsidRPr="009D74CF">
        <w:rPr>
          <w:i/>
        </w:rPr>
        <w:t xml:space="preserve">№10.3 в редакции </w:t>
      </w:r>
      <w:r w:rsidRPr="009D74CF">
        <w:rPr>
          <w:i/>
        </w:rPr>
        <w:t xml:space="preserve">Приложения №1 к </w:t>
      </w:r>
      <w:r w:rsidR="00880F29" w:rsidRPr="009D74CF">
        <w:rPr>
          <w:i/>
        </w:rPr>
        <w:t>постановлени</w:t>
      </w:r>
      <w:r w:rsidRPr="009D74CF">
        <w:rPr>
          <w:i/>
        </w:rPr>
        <w:t>ю</w:t>
      </w:r>
      <w:r w:rsidR="00880F29" w:rsidRPr="009D74CF">
        <w:rPr>
          <w:i/>
        </w:rPr>
        <w:t xml:space="preserve"> Администрации Заводского с</w:t>
      </w:r>
      <w:r w:rsidR="006253F6" w:rsidRPr="009D74CF">
        <w:rPr>
          <w:i/>
        </w:rPr>
        <w:t xml:space="preserve">ельского поселения от </w:t>
      </w:r>
      <w:r w:rsidRPr="009D74CF">
        <w:rPr>
          <w:i/>
          <w:sz w:val="24"/>
          <w:szCs w:val="24"/>
        </w:rPr>
        <w:t xml:space="preserve"> 10.10.2022г. №57)</w:t>
      </w:r>
    </w:p>
    <w:p w14:paraId="659A4C45" w14:textId="5B161476" w:rsidR="00C76335" w:rsidRPr="00D70DD0" w:rsidRDefault="009D74CF" w:rsidP="00D70DD0">
      <w:pPr>
        <w:pStyle w:val="140"/>
      </w:pPr>
      <w:r w:rsidRPr="00C76335">
        <w:t xml:space="preserve"> </w:t>
      </w:r>
      <w:r w:rsidR="00C76335" w:rsidRPr="00D70DD0">
        <w:t>Основные маршруты движения грузовых и транзитных потоков в населенных пунктах на сегодняшний день проходят по поселковым дорогам, а также по центральным улицам населенных пунктов. Интенсивность грузового транспорта незначительная. Транзитное движение транспорта осуществл</w:t>
      </w:r>
      <w:r w:rsidRPr="00D70DD0">
        <w:t xml:space="preserve">яется через  населенный пункт </w:t>
      </w:r>
      <w:r w:rsidR="00C76335" w:rsidRPr="00D70DD0">
        <w:t xml:space="preserve">п. Заводской. </w:t>
      </w:r>
    </w:p>
    <w:p w14:paraId="2E6D5E4D" w14:textId="7150A75F" w:rsidR="000017DC" w:rsidRPr="000017DC" w:rsidRDefault="000017DC" w:rsidP="000017DC">
      <w:pPr>
        <w:pStyle w:val="140"/>
      </w:pPr>
      <w:r w:rsidRPr="000017DC">
        <w:t>Основными транспортными артериями в населенных пунктах являются главные улицы и основные улицы в жилой застройке</w:t>
      </w:r>
      <w:r w:rsidR="009D74CF">
        <w:t>:</w:t>
      </w:r>
      <w:r w:rsidRPr="000017DC">
        <w:t xml:space="preserve"> поселок Заводской – ул.60 лет СССР</w:t>
      </w:r>
      <w:r w:rsidR="009D74CF">
        <w:t>;</w:t>
      </w:r>
      <w:r w:rsidRPr="000017DC">
        <w:t xml:space="preserve"> поселок Белка – ул. Сосновая</w:t>
      </w:r>
      <w:r w:rsidR="009D74CF">
        <w:t>;</w:t>
      </w:r>
      <w:r w:rsidRPr="000017DC">
        <w:t xml:space="preserve"> село Нельмач – ул. Сибирская</w:t>
      </w:r>
      <w:r w:rsidR="009D74CF">
        <w:t>;</w:t>
      </w:r>
      <w:r w:rsidRPr="000017DC">
        <w:t xml:space="preserve"> деревня Прокоп – ул. Центральная</w:t>
      </w:r>
      <w:r w:rsidR="009D74CF">
        <w:t>;</w:t>
      </w:r>
      <w:r w:rsidRPr="000017DC">
        <w:t xml:space="preserve"> село Высокий Яр – автомобильная дорога с. Высокий Яр, </w:t>
      </w:r>
      <w:r w:rsidR="009D74CF">
        <w:t>деревня Чановка – ул. Таежная. Эти</w:t>
      </w:r>
      <w:r w:rsidRPr="000017DC">
        <w:t xml:space="preserve"> улицы обеспечивают связь внутри жилых территорий и с главными улицами по направлениям с интенсивным движением.</w:t>
      </w:r>
    </w:p>
    <w:p w14:paraId="4E74C201" w14:textId="13F586D2" w:rsidR="00C7403F" w:rsidRPr="00880F29" w:rsidRDefault="00880F29" w:rsidP="00C7403F">
      <w:pPr>
        <w:ind w:firstLine="709"/>
        <w:jc w:val="both"/>
        <w:rPr>
          <w:sz w:val="26"/>
          <w:szCs w:val="26"/>
        </w:rPr>
      </w:pPr>
      <w:bookmarkStart w:id="81" w:name="_Toc436143674"/>
      <w:bookmarkStart w:id="82" w:name="_Toc457825007"/>
      <w:r w:rsidRPr="00880F29">
        <w:rPr>
          <w:sz w:val="26"/>
          <w:szCs w:val="26"/>
        </w:rPr>
        <w:t xml:space="preserve">На сегодняшний день </w:t>
      </w:r>
      <w:r w:rsidR="00C7403F" w:rsidRPr="00880F29">
        <w:rPr>
          <w:sz w:val="26"/>
          <w:szCs w:val="26"/>
        </w:rPr>
        <w:t>улично-дорожн</w:t>
      </w:r>
      <w:r w:rsidR="009D02CB" w:rsidRPr="00880F29">
        <w:rPr>
          <w:sz w:val="26"/>
          <w:szCs w:val="26"/>
        </w:rPr>
        <w:t>ая</w:t>
      </w:r>
      <w:r w:rsidR="00C7403F" w:rsidRPr="00880F29">
        <w:rPr>
          <w:sz w:val="26"/>
          <w:szCs w:val="26"/>
        </w:rPr>
        <w:t xml:space="preserve"> сет</w:t>
      </w:r>
      <w:r w:rsidR="009D02CB" w:rsidRPr="00880F29">
        <w:rPr>
          <w:sz w:val="26"/>
          <w:szCs w:val="26"/>
        </w:rPr>
        <w:t>ь</w:t>
      </w:r>
      <w:r w:rsidR="00C7403F" w:rsidRPr="00880F29">
        <w:rPr>
          <w:sz w:val="26"/>
          <w:szCs w:val="26"/>
        </w:rPr>
        <w:t xml:space="preserve"> населенных пунктов </w:t>
      </w:r>
      <w:r w:rsidRPr="00880F29">
        <w:rPr>
          <w:sz w:val="26"/>
          <w:szCs w:val="26"/>
        </w:rPr>
        <w:t xml:space="preserve">Заводского сельского поселения состоит улиц и дорог </w:t>
      </w:r>
      <w:r w:rsidR="000017DC">
        <w:rPr>
          <w:sz w:val="26"/>
          <w:szCs w:val="26"/>
        </w:rPr>
        <w:t>песчано-гравий</w:t>
      </w:r>
      <w:r w:rsidR="009D02CB" w:rsidRPr="00880F29">
        <w:rPr>
          <w:sz w:val="26"/>
          <w:szCs w:val="26"/>
        </w:rPr>
        <w:t>ны</w:t>
      </w:r>
      <w:r w:rsidRPr="00880F29">
        <w:rPr>
          <w:sz w:val="26"/>
          <w:szCs w:val="26"/>
        </w:rPr>
        <w:t xml:space="preserve">х </w:t>
      </w:r>
      <w:r w:rsidR="009D02CB" w:rsidRPr="00880F29">
        <w:rPr>
          <w:sz w:val="26"/>
          <w:szCs w:val="26"/>
        </w:rPr>
        <w:t xml:space="preserve">и </w:t>
      </w:r>
      <w:r w:rsidRPr="00880F29">
        <w:rPr>
          <w:sz w:val="26"/>
          <w:szCs w:val="26"/>
        </w:rPr>
        <w:t>грун</w:t>
      </w:r>
      <w:r w:rsidR="000017DC">
        <w:rPr>
          <w:sz w:val="26"/>
          <w:szCs w:val="26"/>
        </w:rPr>
        <w:t>т</w:t>
      </w:r>
      <w:r w:rsidRPr="00880F29">
        <w:rPr>
          <w:sz w:val="26"/>
          <w:szCs w:val="26"/>
        </w:rPr>
        <w:t>овых</w:t>
      </w:r>
      <w:r w:rsidR="00C7403F" w:rsidRPr="00880F29">
        <w:rPr>
          <w:sz w:val="26"/>
          <w:szCs w:val="26"/>
        </w:rPr>
        <w:t>. К недостаткам улично-дорожной сети населенных пунктов можно отнести следующее:</w:t>
      </w:r>
    </w:p>
    <w:p w14:paraId="70437900" w14:textId="77777777" w:rsidR="00C7403F" w:rsidRPr="00880F29" w:rsidRDefault="00C7403F" w:rsidP="00E72052">
      <w:pPr>
        <w:pStyle w:val="af4"/>
        <w:numPr>
          <w:ilvl w:val="0"/>
          <w:numId w:val="34"/>
        </w:numPr>
        <w:ind w:left="426"/>
        <w:jc w:val="both"/>
        <w:rPr>
          <w:rFonts w:ascii="Times New Roman" w:hAnsi="Times New Roman"/>
          <w:sz w:val="26"/>
          <w:szCs w:val="26"/>
        </w:rPr>
      </w:pPr>
      <w:r w:rsidRPr="00880F29">
        <w:rPr>
          <w:rFonts w:ascii="Times New Roman" w:hAnsi="Times New Roman"/>
          <w:sz w:val="26"/>
          <w:szCs w:val="26"/>
        </w:rPr>
        <w:t>отсутствует четкая дифференциация улично-дорожной сети по категориям согласно требованиям СП 42.13330.2016 «СНиП 2.07.01-89* «Градостроительство. Планировка и застройка городских и сельских поселений» (Приказ Минстроя России от 30 декабря 2016 г. № 1034).</w:t>
      </w:r>
    </w:p>
    <w:p w14:paraId="6785F0A1" w14:textId="56FEC2CE" w:rsidR="00C7403F" w:rsidRPr="00880F29" w:rsidRDefault="00C7403F" w:rsidP="00E72052">
      <w:pPr>
        <w:pStyle w:val="af4"/>
        <w:numPr>
          <w:ilvl w:val="0"/>
          <w:numId w:val="34"/>
        </w:numPr>
        <w:ind w:left="426"/>
        <w:jc w:val="both"/>
        <w:rPr>
          <w:rFonts w:ascii="Times New Roman" w:hAnsi="Times New Roman"/>
          <w:sz w:val="26"/>
          <w:szCs w:val="26"/>
        </w:rPr>
      </w:pPr>
      <w:r w:rsidRPr="00880F29">
        <w:rPr>
          <w:rFonts w:ascii="Times New Roman" w:hAnsi="Times New Roman"/>
          <w:sz w:val="26"/>
          <w:szCs w:val="26"/>
        </w:rPr>
        <w:t xml:space="preserve">улично-дорожная сеть населенных пунктов находится в неудовлетворительном </w:t>
      </w:r>
      <w:r w:rsidR="000017DC">
        <w:rPr>
          <w:rFonts w:ascii="Times New Roman" w:hAnsi="Times New Roman"/>
          <w:sz w:val="26"/>
          <w:szCs w:val="26"/>
        </w:rPr>
        <w:t xml:space="preserve">техническом </w:t>
      </w:r>
      <w:r w:rsidRPr="00880F29">
        <w:rPr>
          <w:rFonts w:ascii="Times New Roman" w:hAnsi="Times New Roman"/>
          <w:sz w:val="26"/>
          <w:szCs w:val="26"/>
        </w:rPr>
        <w:t>состоянии;</w:t>
      </w:r>
    </w:p>
    <w:p w14:paraId="06DE4337" w14:textId="6E2B291D" w:rsidR="000017DC" w:rsidRPr="000017DC" w:rsidRDefault="00C7403F" w:rsidP="00E72052">
      <w:pPr>
        <w:pStyle w:val="af4"/>
        <w:numPr>
          <w:ilvl w:val="0"/>
          <w:numId w:val="34"/>
        </w:numPr>
        <w:ind w:left="426"/>
        <w:jc w:val="both"/>
        <w:rPr>
          <w:rFonts w:ascii="Times New Roman" w:hAnsi="Times New Roman"/>
          <w:sz w:val="26"/>
          <w:szCs w:val="26"/>
        </w:rPr>
      </w:pPr>
      <w:r w:rsidRPr="000017DC">
        <w:rPr>
          <w:rFonts w:ascii="Times New Roman" w:hAnsi="Times New Roman"/>
          <w:sz w:val="26"/>
          <w:szCs w:val="26"/>
        </w:rPr>
        <w:lastRenderedPageBreak/>
        <w:t>пешеходное движение часто происходит по проезжим частям улиц</w:t>
      </w:r>
      <w:r w:rsidR="000017DC" w:rsidRPr="000017DC">
        <w:rPr>
          <w:rFonts w:ascii="Times New Roman" w:hAnsi="Times New Roman"/>
          <w:sz w:val="26"/>
          <w:szCs w:val="26"/>
        </w:rPr>
        <w:t xml:space="preserve">  недостаточность ширины проезжей части (4-5 м);</w:t>
      </w:r>
    </w:p>
    <w:p w14:paraId="17C55319" w14:textId="7313C26E" w:rsidR="000017DC" w:rsidRPr="000017DC" w:rsidRDefault="000017DC" w:rsidP="00E72052">
      <w:pPr>
        <w:pStyle w:val="af4"/>
        <w:numPr>
          <w:ilvl w:val="0"/>
          <w:numId w:val="34"/>
        </w:numPr>
        <w:ind w:left="426"/>
        <w:jc w:val="both"/>
        <w:rPr>
          <w:rFonts w:ascii="Times New Roman" w:hAnsi="Times New Roman"/>
          <w:sz w:val="26"/>
          <w:szCs w:val="26"/>
        </w:rPr>
      </w:pPr>
      <w:r w:rsidRPr="000017DC">
        <w:rPr>
          <w:rFonts w:ascii="Times New Roman" w:hAnsi="Times New Roman"/>
          <w:sz w:val="26"/>
          <w:szCs w:val="26"/>
        </w:rPr>
        <w:t xml:space="preserve"> наличие грунтовых дорог;</w:t>
      </w:r>
    </w:p>
    <w:p w14:paraId="08D51F05" w14:textId="7F680F0B" w:rsidR="000017DC" w:rsidRDefault="000017DC" w:rsidP="00E72052">
      <w:pPr>
        <w:pStyle w:val="af4"/>
        <w:numPr>
          <w:ilvl w:val="0"/>
          <w:numId w:val="34"/>
        </w:numPr>
        <w:ind w:left="426"/>
        <w:jc w:val="both"/>
        <w:rPr>
          <w:rFonts w:ascii="Times New Roman" w:hAnsi="Times New Roman"/>
          <w:sz w:val="26"/>
          <w:szCs w:val="26"/>
        </w:rPr>
      </w:pPr>
      <w:r w:rsidRPr="000017DC">
        <w:rPr>
          <w:rFonts w:ascii="Times New Roman" w:hAnsi="Times New Roman"/>
          <w:sz w:val="26"/>
          <w:szCs w:val="26"/>
        </w:rPr>
        <w:t>отсутствие тротуаров необходимых для упорядочения движения пешеходов</w:t>
      </w:r>
      <w:r w:rsidRPr="00880F29">
        <w:rPr>
          <w:rFonts w:ascii="Times New Roman" w:hAnsi="Times New Roman"/>
          <w:sz w:val="26"/>
          <w:szCs w:val="26"/>
        </w:rPr>
        <w:t>, что приводит к возникновению дорожно-транспортных происшествий.</w:t>
      </w:r>
    </w:p>
    <w:p w14:paraId="3313FB1D" w14:textId="77777777" w:rsidR="00C7403F" w:rsidRPr="00F83F7F" w:rsidRDefault="00C7403F" w:rsidP="00C7403F">
      <w:pPr>
        <w:ind w:firstLine="709"/>
        <w:jc w:val="both"/>
        <w:rPr>
          <w:sz w:val="26"/>
          <w:szCs w:val="26"/>
        </w:rPr>
      </w:pPr>
      <w:r w:rsidRPr="00880F29">
        <w:rPr>
          <w:sz w:val="26"/>
          <w:szCs w:val="26"/>
        </w:rPr>
        <w:t>Анализ существующей ситуации и перспектив ее изменения показал</w:t>
      </w:r>
      <w:r w:rsidRPr="00F83F7F">
        <w:rPr>
          <w:sz w:val="26"/>
          <w:szCs w:val="26"/>
        </w:rPr>
        <w:t>, что в период реализации генерального плана транспортная инфраструктура по видам транспорта не претерпит существенных изменений. Основным видом транспорта останется автомобильный. Транспортная связь с районным, областным и населенными пунктами будет осуществляться общественным транспортом (автобусное сообщение, такси), внутри населенных пунктов – личным транспортом и пешеходным сообщением. Для целей обслуживания действующих производственных предприятий сохранится использование грузового транспорта.</w:t>
      </w:r>
    </w:p>
    <w:p w14:paraId="20955D08" w14:textId="77777777" w:rsidR="00C7403F" w:rsidRPr="00F83F7F" w:rsidRDefault="00C7403F" w:rsidP="00C7403F">
      <w:pPr>
        <w:ind w:firstLine="709"/>
        <w:jc w:val="both"/>
        <w:rPr>
          <w:sz w:val="26"/>
          <w:szCs w:val="26"/>
        </w:rPr>
      </w:pPr>
      <w:r w:rsidRPr="00F83F7F">
        <w:rPr>
          <w:sz w:val="26"/>
          <w:szCs w:val="26"/>
        </w:rPr>
        <w:t>При сохранении тенденции увеличения уровня автомобилизации населения без изменения пропускной способности дорог, предполагается повышение интенсивности движения по основным направлениям к объектам тяготения</w:t>
      </w:r>
      <w:r w:rsidRPr="00F83F7F">
        <w:rPr>
          <w:rFonts w:cs="Arial"/>
          <w:sz w:val="26"/>
          <w:szCs w:val="26"/>
        </w:rPr>
        <w:t xml:space="preserve">, </w:t>
      </w:r>
      <w:r w:rsidRPr="00F83F7F">
        <w:rPr>
          <w:sz w:val="26"/>
          <w:szCs w:val="26"/>
        </w:rPr>
        <w:t>что может увеличить уровни аварийности и негативного воздействия на окружающую среду.</w:t>
      </w:r>
    </w:p>
    <w:p w14:paraId="4D015897" w14:textId="77777777" w:rsidR="00F83F7F" w:rsidRDefault="00C7403F" w:rsidP="00C7403F">
      <w:pPr>
        <w:ind w:firstLine="709"/>
        <w:jc w:val="both"/>
        <w:rPr>
          <w:sz w:val="26"/>
          <w:szCs w:val="26"/>
        </w:rPr>
      </w:pPr>
      <w:r w:rsidRPr="00F83F7F">
        <w:rPr>
          <w:sz w:val="26"/>
          <w:szCs w:val="26"/>
        </w:rPr>
        <w:t>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Состояние сети дорог определяется своевременностью, полнотой</w:t>
      </w:r>
    </w:p>
    <w:p w14:paraId="1D1EB90D" w14:textId="3B4F338D" w:rsidR="00C7403F" w:rsidRPr="00F83F7F" w:rsidRDefault="00C7403F" w:rsidP="00880F29">
      <w:pPr>
        <w:jc w:val="both"/>
        <w:rPr>
          <w:sz w:val="26"/>
          <w:szCs w:val="26"/>
        </w:rPr>
      </w:pPr>
      <w:r w:rsidRPr="00F83F7F">
        <w:rPr>
          <w:sz w:val="26"/>
          <w:szCs w:val="26"/>
        </w:rPr>
        <w:t>и качеством выполнения работ по содержанию, ремонту, капитальному ремонту и зависит напрямую от объемов финансирования. Основными направлениями развития дорожной сети поселения будут являться:</w:t>
      </w:r>
    </w:p>
    <w:p w14:paraId="3EADE397" w14:textId="77777777" w:rsidR="00C7403F" w:rsidRPr="00F83F7F" w:rsidRDefault="00C7403F" w:rsidP="00E72052">
      <w:pPr>
        <w:pStyle w:val="af4"/>
        <w:numPr>
          <w:ilvl w:val="0"/>
          <w:numId w:val="53"/>
        </w:numPr>
        <w:ind w:left="284"/>
        <w:jc w:val="both"/>
        <w:rPr>
          <w:rFonts w:ascii="Times New Roman" w:hAnsi="Times New Roman"/>
          <w:sz w:val="26"/>
          <w:szCs w:val="26"/>
        </w:rPr>
      </w:pPr>
      <w:r w:rsidRPr="00F83F7F">
        <w:rPr>
          <w:rFonts w:ascii="Times New Roman" w:hAnsi="Times New Roman"/>
          <w:sz w:val="26"/>
          <w:szCs w:val="26"/>
        </w:rPr>
        <w:t>сохранение протяженности дорожной сети, соответствующей нормативным</w:t>
      </w:r>
    </w:p>
    <w:p w14:paraId="3000F6B7" w14:textId="77777777" w:rsidR="00C7403F" w:rsidRPr="00F83F7F" w:rsidRDefault="00C7403F" w:rsidP="00E72052">
      <w:pPr>
        <w:pStyle w:val="140"/>
        <w:numPr>
          <w:ilvl w:val="0"/>
          <w:numId w:val="53"/>
        </w:numPr>
        <w:ind w:left="284"/>
      </w:pPr>
      <w:r w:rsidRPr="00F83F7F">
        <w:t>требованиям;</w:t>
      </w:r>
    </w:p>
    <w:p w14:paraId="3005A2AC" w14:textId="77777777" w:rsidR="00C7403F" w:rsidRPr="00F83F7F" w:rsidRDefault="00C7403F" w:rsidP="00E72052">
      <w:pPr>
        <w:pStyle w:val="af4"/>
        <w:numPr>
          <w:ilvl w:val="0"/>
          <w:numId w:val="53"/>
        </w:numPr>
        <w:ind w:left="284"/>
        <w:jc w:val="both"/>
        <w:rPr>
          <w:rFonts w:ascii="Times New Roman" w:hAnsi="Times New Roman"/>
          <w:sz w:val="26"/>
          <w:szCs w:val="26"/>
        </w:rPr>
      </w:pPr>
      <w:r w:rsidRPr="00F83F7F">
        <w:rPr>
          <w:rFonts w:ascii="Times New Roman" w:hAnsi="Times New Roman"/>
          <w:sz w:val="26"/>
          <w:szCs w:val="26"/>
        </w:rPr>
        <w:t>улучшение состояния автомобильных дорог общего пользования за счет текущего и капитального ремонтов;</w:t>
      </w:r>
    </w:p>
    <w:p w14:paraId="633E724E" w14:textId="77777777" w:rsidR="00C7403F" w:rsidRPr="00F83F7F" w:rsidRDefault="00C7403F" w:rsidP="00E72052">
      <w:pPr>
        <w:pStyle w:val="af4"/>
        <w:numPr>
          <w:ilvl w:val="0"/>
          <w:numId w:val="53"/>
        </w:numPr>
        <w:ind w:left="284"/>
        <w:jc w:val="both"/>
        <w:rPr>
          <w:rFonts w:ascii="Times New Roman" w:hAnsi="Times New Roman"/>
          <w:sz w:val="26"/>
          <w:szCs w:val="26"/>
        </w:rPr>
      </w:pPr>
      <w:r w:rsidRPr="00F83F7F">
        <w:rPr>
          <w:rFonts w:ascii="Times New Roman" w:hAnsi="Times New Roman"/>
          <w:sz w:val="26"/>
          <w:szCs w:val="26"/>
        </w:rPr>
        <w:t xml:space="preserve">поддержание автомобильных дорог на уровне, соответствующем их категориям; </w:t>
      </w:r>
    </w:p>
    <w:p w14:paraId="6DB401A9" w14:textId="77777777" w:rsidR="00C7403F" w:rsidRPr="00F83F7F" w:rsidRDefault="00C7403F" w:rsidP="00E72052">
      <w:pPr>
        <w:pStyle w:val="af4"/>
        <w:numPr>
          <w:ilvl w:val="0"/>
          <w:numId w:val="53"/>
        </w:numPr>
        <w:ind w:left="284"/>
        <w:jc w:val="both"/>
        <w:rPr>
          <w:rFonts w:ascii="Times New Roman" w:hAnsi="Times New Roman"/>
          <w:sz w:val="26"/>
          <w:szCs w:val="26"/>
        </w:rPr>
      </w:pPr>
      <w:r w:rsidRPr="00F83F7F">
        <w:rPr>
          <w:rFonts w:ascii="Times New Roman" w:hAnsi="Times New Roman"/>
          <w:sz w:val="26"/>
          <w:szCs w:val="26"/>
        </w:rPr>
        <w:t>повышение качества и безопасности дорожной сети путем их нормативного содержания.</w:t>
      </w:r>
    </w:p>
    <w:p w14:paraId="2DB09CBE" w14:textId="77777777" w:rsidR="00745F56" w:rsidRPr="00880F29" w:rsidRDefault="00E867BB" w:rsidP="00560E8C">
      <w:pPr>
        <w:pStyle w:val="3"/>
        <w:spacing w:before="120" w:after="120"/>
        <w:rPr>
          <w:rFonts w:cs="Times New Roman"/>
        </w:rPr>
      </w:pPr>
      <w:bookmarkStart w:id="83" w:name="_Toc162529809"/>
      <w:r w:rsidRPr="00880F29">
        <w:rPr>
          <w:rFonts w:cs="Times New Roman"/>
        </w:rPr>
        <w:t>10.</w:t>
      </w:r>
      <w:r w:rsidR="00736FE7" w:rsidRPr="00880F29">
        <w:rPr>
          <w:rFonts w:cs="Times New Roman"/>
        </w:rPr>
        <w:t>3</w:t>
      </w:r>
      <w:r w:rsidR="00CD544E" w:rsidRPr="00880F29">
        <w:rPr>
          <w:rFonts w:cs="Times New Roman"/>
        </w:rPr>
        <w:t>.</w:t>
      </w:r>
      <w:r w:rsidR="00745F56" w:rsidRPr="00880F29">
        <w:rPr>
          <w:rFonts w:cs="Times New Roman"/>
        </w:rPr>
        <w:t xml:space="preserve"> Объекты транспортной инфраструктуры</w:t>
      </w:r>
      <w:bookmarkEnd w:id="81"/>
      <w:bookmarkEnd w:id="82"/>
      <w:bookmarkEnd w:id="83"/>
    </w:p>
    <w:p w14:paraId="4D69FB98" w14:textId="58C24BA7" w:rsidR="002A61AA" w:rsidRPr="00884145" w:rsidRDefault="006A1130" w:rsidP="00884145">
      <w:pPr>
        <w:pStyle w:val="140"/>
      </w:pPr>
      <w:bookmarkStart w:id="84" w:name="_Toc436143675"/>
      <w:r>
        <w:t xml:space="preserve"> </w:t>
      </w:r>
      <w:r w:rsidR="009D74CF" w:rsidRPr="00884145">
        <w:t xml:space="preserve">В Заводском поселении </w:t>
      </w:r>
      <w:r w:rsidR="002A61AA" w:rsidRPr="00884145">
        <w:t xml:space="preserve">действует </w:t>
      </w:r>
      <w:r w:rsidR="00C1447A" w:rsidRPr="00884145">
        <w:t>«</w:t>
      </w:r>
      <w:r w:rsidR="002A61AA" w:rsidRPr="00884145">
        <w:t xml:space="preserve">Программа комплексного развития транспортной инфраструктуры Заводского сельского поселения на период с 2021 </w:t>
      </w:r>
      <w:r w:rsidR="00884145">
        <w:t>- 2025 г</w:t>
      </w:r>
      <w:r w:rsidR="009D74CF" w:rsidRPr="00884145">
        <w:t>г</w:t>
      </w:r>
      <w:r w:rsidR="00884145">
        <w:t>.</w:t>
      </w:r>
      <w:r w:rsidR="009D74CF" w:rsidRPr="00884145">
        <w:t xml:space="preserve"> и с перспективой до </w:t>
      </w:r>
      <w:r w:rsidR="002A61AA" w:rsidRPr="00884145">
        <w:t>2035 года</w:t>
      </w:r>
      <w:r w:rsidR="00C1447A" w:rsidRPr="00884145">
        <w:t>»</w:t>
      </w:r>
      <w:r w:rsidR="002A61AA" w:rsidRPr="00884145">
        <w:t>,  разработанная на основании следующих документов:</w:t>
      </w:r>
    </w:p>
    <w:tbl>
      <w:tblPr>
        <w:tblW w:w="9840" w:type="dxa"/>
        <w:jc w:val="center"/>
        <w:tblLook w:val="01E0" w:firstRow="1" w:lastRow="1" w:firstColumn="1" w:lastColumn="1" w:noHBand="0" w:noVBand="0"/>
      </w:tblPr>
      <w:tblGrid>
        <w:gridCol w:w="9840"/>
      </w:tblGrid>
      <w:tr w:rsidR="002A61AA" w:rsidRPr="00884145" w14:paraId="5C64848E" w14:textId="77777777" w:rsidTr="003241F6">
        <w:trPr>
          <w:trHeight w:val="424"/>
          <w:jc w:val="center"/>
        </w:trPr>
        <w:tc>
          <w:tcPr>
            <w:tcW w:w="9840" w:type="dxa"/>
            <w:shd w:val="clear" w:color="auto" w:fill="auto"/>
          </w:tcPr>
          <w:p w14:paraId="75E5C75D" w14:textId="1935F9FB" w:rsidR="002A61AA" w:rsidRPr="00884145" w:rsidRDefault="002A61AA" w:rsidP="00E72052">
            <w:pPr>
              <w:pStyle w:val="140"/>
              <w:numPr>
                <w:ilvl w:val="0"/>
                <w:numId w:val="102"/>
              </w:numPr>
              <w:ind w:left="277"/>
            </w:pPr>
            <w:r w:rsidRPr="00884145">
              <w:t xml:space="preserve">Федеральный закон от 06 октября 2003 года </w:t>
            </w:r>
            <w:hyperlink r:id="rId30" w:history="1">
              <w:r w:rsidRPr="00884145">
                <w:t>№ 131-ФЗ</w:t>
              </w:r>
            </w:hyperlink>
            <w:r w:rsidRPr="00884145">
              <w:t xml:space="preserve"> «Об общих принципах организации местного самоуправления в Российской Федерации»;</w:t>
            </w:r>
          </w:p>
          <w:p w14:paraId="0B1E3020" w14:textId="33C92723" w:rsidR="002A61AA" w:rsidRPr="00884145" w:rsidRDefault="002A61AA" w:rsidP="00E72052">
            <w:pPr>
              <w:pStyle w:val="140"/>
              <w:numPr>
                <w:ilvl w:val="0"/>
                <w:numId w:val="102"/>
              </w:numPr>
              <w:ind w:left="277"/>
            </w:pPr>
            <w:r w:rsidRPr="00884145">
              <w:t>Федеральны</w:t>
            </w:r>
            <w:r w:rsidR="00884145">
              <w:t>й</w:t>
            </w:r>
            <w:r w:rsidRPr="00884145">
              <w:t xml:space="preserve"> закон от 30.12. 2012 № 289-ФЗ «О внесении изменений в Градостроительный кодекс Российской Федерации и отдельные законодательные акты Российской Федерации»;</w:t>
            </w:r>
          </w:p>
          <w:p w14:paraId="20290056" w14:textId="442B6CC5" w:rsidR="002A61AA" w:rsidRPr="00884145" w:rsidRDefault="00884145" w:rsidP="00E72052">
            <w:pPr>
              <w:pStyle w:val="140"/>
              <w:numPr>
                <w:ilvl w:val="0"/>
                <w:numId w:val="102"/>
              </w:numPr>
              <w:ind w:left="277"/>
            </w:pPr>
            <w:r>
              <w:t>П</w:t>
            </w:r>
            <w:r w:rsidR="002A61AA" w:rsidRPr="00884145">
              <w:t>оручения Президента Российской Федерации от 17 марта 2011 года Пр-701;</w:t>
            </w:r>
          </w:p>
          <w:p w14:paraId="5FFEAC5F" w14:textId="6B63627A" w:rsidR="002A61AA" w:rsidRPr="00884145" w:rsidRDefault="00884145" w:rsidP="00E72052">
            <w:pPr>
              <w:pStyle w:val="140"/>
              <w:numPr>
                <w:ilvl w:val="0"/>
                <w:numId w:val="102"/>
              </w:numPr>
              <w:ind w:left="277"/>
            </w:pPr>
            <w:r>
              <w:t>П</w:t>
            </w:r>
            <w:r w:rsidR="002A61AA" w:rsidRPr="00884145">
              <w:t>остановление Правительства Российской Федерации от 25 декабря 2015 года № 1440 «Об утверждении требований к программам комплексного развития транспортной инфраструктуры поселений, городских округов»;</w:t>
            </w:r>
          </w:p>
          <w:p w14:paraId="48279D24" w14:textId="46EF2C53" w:rsidR="002A61AA" w:rsidRPr="00884145" w:rsidRDefault="0088489B" w:rsidP="00E72052">
            <w:pPr>
              <w:pStyle w:val="140"/>
              <w:numPr>
                <w:ilvl w:val="0"/>
                <w:numId w:val="102"/>
              </w:numPr>
              <w:ind w:left="277"/>
            </w:pPr>
            <w:hyperlink r:id="rId31" w:history="1">
              <w:r w:rsidR="002A61AA" w:rsidRPr="00884145">
                <w:t>Решение №33 от 08.11.2017г</w:t>
              </w:r>
              <w:r w:rsidR="00884145">
                <w:t>.</w:t>
              </w:r>
              <w:r w:rsidR="002A61AA" w:rsidRPr="00884145">
                <w:t> </w:t>
              </w:r>
            </w:hyperlink>
            <w:r w:rsidR="00884145">
              <w:t>–</w:t>
            </w:r>
            <w:r w:rsidR="002A61AA" w:rsidRPr="00884145">
              <w:t xml:space="preserve"> </w:t>
            </w:r>
            <w:r w:rsidR="00884145">
              <w:t>«</w:t>
            </w:r>
            <w:r w:rsidR="002A61AA" w:rsidRPr="00884145">
              <w:t xml:space="preserve">Об утверждении нормативов градостроительного </w:t>
            </w:r>
            <w:r w:rsidR="002A61AA" w:rsidRPr="00884145">
              <w:lastRenderedPageBreak/>
              <w:t>проектирования Заводского сельского поселения</w:t>
            </w:r>
            <w:r w:rsidR="00884145">
              <w:t>»</w:t>
            </w:r>
            <w:r w:rsidR="002A61AA" w:rsidRPr="00884145">
              <w:t>;</w:t>
            </w:r>
          </w:p>
          <w:p w14:paraId="32C445BF" w14:textId="2B90452B" w:rsidR="002A61AA" w:rsidRPr="00884145" w:rsidRDefault="002A61AA" w:rsidP="00E72052">
            <w:pPr>
              <w:pStyle w:val="140"/>
              <w:numPr>
                <w:ilvl w:val="0"/>
                <w:numId w:val="103"/>
              </w:numPr>
              <w:ind w:left="277"/>
            </w:pPr>
            <w:r w:rsidRPr="00884145">
              <w:t>Генеральный план Заводского сельского поселения, утверждённый решением Совета Заводского сельского поселения </w:t>
            </w:r>
            <w:hyperlink r:id="rId32" w:history="1">
              <w:r w:rsidRPr="00884145">
                <w:t>от 11.09.2013 № 34</w:t>
              </w:r>
            </w:hyperlink>
          </w:p>
          <w:p w14:paraId="600DAEF7" w14:textId="62B73C46" w:rsidR="002A61AA" w:rsidRPr="00884145" w:rsidRDefault="009D74CF" w:rsidP="00884145">
            <w:pPr>
              <w:pStyle w:val="140"/>
            </w:pPr>
            <w:r w:rsidRPr="00884145">
              <w:t xml:space="preserve">Программа </w:t>
            </w:r>
            <w:r w:rsidR="00C1447A" w:rsidRPr="00884145">
              <w:t>у</w:t>
            </w:r>
            <w:r w:rsidR="002A61AA" w:rsidRPr="00884145">
              <w:t>твержден</w:t>
            </w:r>
            <w:r w:rsidR="00C1447A" w:rsidRPr="00884145">
              <w:t>а</w:t>
            </w:r>
            <w:r w:rsidR="002A61AA" w:rsidRPr="00884145">
              <w:t xml:space="preserve"> Постановлением Администрации</w:t>
            </w:r>
            <w:r w:rsidR="003241F6" w:rsidRPr="00884145">
              <w:t xml:space="preserve"> </w:t>
            </w:r>
            <w:r w:rsidR="002A61AA" w:rsidRPr="00884145">
              <w:t>Заводского сельского поселения</w:t>
            </w:r>
            <w:r w:rsidR="00C1447A" w:rsidRPr="00884145">
              <w:t xml:space="preserve"> </w:t>
            </w:r>
            <w:r w:rsidR="002A61AA" w:rsidRPr="00884145">
              <w:t>от 01.12.2020г. № 57</w:t>
            </w:r>
            <w:r w:rsidR="003241F6" w:rsidRPr="00884145">
              <w:t xml:space="preserve"> и </w:t>
            </w:r>
            <w:r w:rsidR="002A61AA" w:rsidRPr="00884145">
              <w:t>определяет основные направления развит</w:t>
            </w:r>
            <w:r w:rsidRPr="00884145">
              <w:t xml:space="preserve">ия транспортной инфраструктуры </w:t>
            </w:r>
            <w:r w:rsidR="002A61AA" w:rsidRPr="00884145">
              <w:t xml:space="preserve">МО «Заводское сельское поселение», в том числе, социально-экономического и градостроительного </w:t>
            </w:r>
            <w:r w:rsidR="003241F6" w:rsidRPr="00884145">
              <w:t xml:space="preserve">развития </w:t>
            </w:r>
            <w:r w:rsidR="002A61AA" w:rsidRPr="00884145">
              <w:t>поселения, транспортного спроса, объемов и характера передвижения населения и перевоза грузов по видам транспорта, уровня автомобилизации, параметров дорожного движения, показатели бе</w:t>
            </w:r>
            <w:r w:rsidRPr="00884145">
              <w:t xml:space="preserve">зопасности дорожного движения, </w:t>
            </w:r>
            <w:r w:rsidR="002A61AA" w:rsidRPr="00884145">
              <w:t>негативного воздействия транспортной инфраструктуры на окружающую среду и здоровье населения.</w:t>
            </w:r>
          </w:p>
          <w:p w14:paraId="07FE11A0" w14:textId="6E2E3E47" w:rsidR="002A61AA" w:rsidRPr="00884145" w:rsidRDefault="002A61AA" w:rsidP="00884145">
            <w:pPr>
              <w:pStyle w:val="140"/>
            </w:pPr>
            <w:r w:rsidRPr="00884145">
              <w:t>Основу Программы составляет система программных мероприятий по различным напр</w:t>
            </w:r>
            <w:r w:rsidR="009D74CF" w:rsidRPr="00884145">
              <w:t xml:space="preserve">авлениям развития транспортной </w:t>
            </w:r>
            <w:r w:rsidRPr="00884145">
              <w:t>инфраструктуры МО. Данная Программа ориентирована на устойчивое развитие МО и в полной мере соответствует государственной политике реформирования транспортного комплекса Российской Федерации.</w:t>
            </w:r>
          </w:p>
          <w:p w14:paraId="2EB477CB" w14:textId="7C86DA71" w:rsidR="002A61AA" w:rsidRPr="00884145" w:rsidRDefault="002A61AA" w:rsidP="00884145">
            <w:pPr>
              <w:pStyle w:val="140"/>
            </w:pPr>
            <w:r w:rsidRPr="00884145">
              <w:t>Цели и задачи  программы – развитие транспортной инфраструктуры поселения, сбалансированное и скоординированное с иными сферами жизни деятельности, формирование условий для социально- экономического развития, повышение безопасности, качество эффективности транспортного обслуживания населения, юридических лиц и индивидуальных предпринимателей, осуществляющих экономическую деятельность, снижение негативного воздействия транспортной инфраструктуры на окружающую среду поселения.</w:t>
            </w:r>
          </w:p>
        </w:tc>
      </w:tr>
    </w:tbl>
    <w:p w14:paraId="68F05F49" w14:textId="25046910" w:rsidR="006A1130" w:rsidRPr="00884145" w:rsidRDefault="00736FE7" w:rsidP="00884145">
      <w:pPr>
        <w:pStyle w:val="140"/>
      </w:pPr>
      <w:r w:rsidRPr="00884145">
        <w:lastRenderedPageBreak/>
        <w:t>На территории</w:t>
      </w:r>
      <w:r w:rsidR="00F83F7F" w:rsidRPr="00884145">
        <w:t xml:space="preserve"> </w:t>
      </w:r>
      <w:r w:rsidR="004F542A" w:rsidRPr="00884145">
        <w:t>Завод</w:t>
      </w:r>
      <w:r w:rsidR="007E23E6" w:rsidRPr="00884145">
        <w:t>ского</w:t>
      </w:r>
      <w:r w:rsidR="00E0381A" w:rsidRPr="00884145">
        <w:t xml:space="preserve"> сельского</w:t>
      </w:r>
      <w:r w:rsidRPr="00884145">
        <w:t xml:space="preserve"> поселения</w:t>
      </w:r>
      <w:r w:rsidR="00831D6E" w:rsidRPr="00884145">
        <w:t xml:space="preserve"> из объектов транспортной инфраструктуры имеются</w:t>
      </w:r>
      <w:r w:rsidRPr="00884145">
        <w:t xml:space="preserve"> автомобильны</w:t>
      </w:r>
      <w:r w:rsidR="004A2FFE" w:rsidRPr="00884145">
        <w:t>е</w:t>
      </w:r>
      <w:r w:rsidR="00D70DD0">
        <w:t xml:space="preserve"> </w:t>
      </w:r>
      <w:r w:rsidRPr="00884145">
        <w:t>мост</w:t>
      </w:r>
      <w:r w:rsidR="004A2FFE" w:rsidRPr="00884145">
        <w:t>ы</w:t>
      </w:r>
      <w:r w:rsidR="007E1B26" w:rsidRPr="00884145">
        <w:t xml:space="preserve"> через </w:t>
      </w:r>
      <w:r w:rsidR="004A2FFE" w:rsidRPr="00884145">
        <w:t xml:space="preserve">реки </w:t>
      </w:r>
      <w:r w:rsidR="00F3366E" w:rsidRPr="00884145">
        <w:t>Парабель</w:t>
      </w:r>
      <w:r w:rsidR="004A2FFE" w:rsidRPr="00884145">
        <w:t xml:space="preserve">, </w:t>
      </w:r>
      <w:r w:rsidR="00F3366E" w:rsidRPr="00884145">
        <w:t>Черная</w:t>
      </w:r>
      <w:r w:rsidR="004A2FFE" w:rsidRPr="00884145">
        <w:t xml:space="preserve">, </w:t>
      </w:r>
      <w:r w:rsidR="00F3366E" w:rsidRPr="00884145">
        <w:t>Сэлчига,</w:t>
      </w:r>
      <w:r w:rsidR="004A2FFE" w:rsidRPr="00884145">
        <w:t xml:space="preserve"> </w:t>
      </w:r>
      <w:r w:rsidR="00F3366E" w:rsidRPr="00884145">
        <w:t>Бол.Пеган,</w:t>
      </w:r>
      <w:r w:rsidR="00C26AD7" w:rsidRPr="00884145">
        <w:t xml:space="preserve"> Карза</w:t>
      </w:r>
      <w:r w:rsidR="006A1130" w:rsidRPr="00884145">
        <w:t>, всего</w:t>
      </w:r>
      <w:r w:rsidR="004A2FFE" w:rsidRPr="00884145">
        <w:t xml:space="preserve"> </w:t>
      </w:r>
      <w:r w:rsidR="00282FAE" w:rsidRPr="00884145">
        <w:t xml:space="preserve">13 мостов. В поселке Заводской </w:t>
      </w:r>
      <w:r w:rsidR="006A1130" w:rsidRPr="00884145">
        <w:t>имеется – 5 мостов через р.Падога.</w:t>
      </w:r>
    </w:p>
    <w:p w14:paraId="40394CB8" w14:textId="6CCD0053" w:rsidR="007D5432" w:rsidRPr="00884145" w:rsidRDefault="007D5432" w:rsidP="00884145">
      <w:pPr>
        <w:pStyle w:val="140"/>
      </w:pPr>
      <w:r w:rsidRPr="00884145">
        <w:t>В поселении отсутствуют автозаправочные станции</w:t>
      </w:r>
      <w:r w:rsidR="006A1130" w:rsidRPr="00884145">
        <w:t xml:space="preserve"> и станции техобслуживания автомобилей, нет придорожного сервиса. У н</w:t>
      </w:r>
      <w:r w:rsidR="008F5F25" w:rsidRPr="00884145">
        <w:t>екоторы</w:t>
      </w:r>
      <w:r w:rsidR="006A1130" w:rsidRPr="00884145">
        <w:t>х</w:t>
      </w:r>
      <w:r w:rsidR="008F5F25" w:rsidRPr="00884145">
        <w:t xml:space="preserve"> </w:t>
      </w:r>
      <w:r w:rsidR="00D70DD0">
        <w:t xml:space="preserve">зданий </w:t>
      </w:r>
      <w:r w:rsidRPr="00884145">
        <w:t>имеют</w:t>
      </w:r>
      <w:r w:rsidR="006A1130" w:rsidRPr="00884145">
        <w:t>ся</w:t>
      </w:r>
      <w:r w:rsidRPr="00884145">
        <w:t xml:space="preserve"> площадки для парковки автомобилей</w:t>
      </w:r>
      <w:r w:rsidR="006A1130" w:rsidRPr="00884145">
        <w:t xml:space="preserve"> и</w:t>
      </w:r>
      <w:r w:rsidRPr="00884145">
        <w:t xml:space="preserve"> гаражи для личного автотранспорта.</w:t>
      </w:r>
    </w:p>
    <w:p w14:paraId="3E494870" w14:textId="77777777" w:rsidR="008F00FE" w:rsidRPr="00884145" w:rsidRDefault="008F00FE" w:rsidP="00884145">
      <w:pPr>
        <w:pStyle w:val="140"/>
        <w:rPr>
          <w:rFonts w:eastAsia="Calibri"/>
        </w:rPr>
      </w:pPr>
      <w:r w:rsidRPr="00884145">
        <w:rPr>
          <w:rFonts w:eastAsia="Calibri"/>
        </w:rPr>
        <w:t>Требования к обеспеченности легкового автотранспорта автозаправочными станциями (АЗС), станциями технического обслуживания (СТО) и местами постоянного хранения индивидуальных легковых автомобилей обозначены в СП 42.13330.2011 «Градостроительство. Планировка и застройка городских и сельских поселений. Актуализированная редакция СНиП 2.07.01-89», так:</w:t>
      </w:r>
    </w:p>
    <w:p w14:paraId="1C6CBFD0" w14:textId="143FC8B7" w:rsidR="008F00FE" w:rsidRPr="008F00FE" w:rsidRDefault="008F00FE" w:rsidP="00E72052">
      <w:pPr>
        <w:pStyle w:val="140"/>
        <w:numPr>
          <w:ilvl w:val="0"/>
          <w:numId w:val="46"/>
        </w:numPr>
        <w:ind w:left="0"/>
        <w:rPr>
          <w:rFonts w:eastAsia="Calibri"/>
        </w:rPr>
      </w:pPr>
      <w:r w:rsidRPr="008F00FE">
        <w:rPr>
          <w:rFonts w:eastAsia="Calibri"/>
        </w:rPr>
        <w:t>согласно п. 11.27, потребность в АЗС составляет: одна топливораздаточная колонка на 1200 легковых автомобилей;</w:t>
      </w:r>
    </w:p>
    <w:p w14:paraId="13076136" w14:textId="21433D61" w:rsidR="008F00FE" w:rsidRPr="008F00FE" w:rsidRDefault="008F00FE" w:rsidP="00E72052">
      <w:pPr>
        <w:pStyle w:val="140"/>
        <w:numPr>
          <w:ilvl w:val="0"/>
          <w:numId w:val="46"/>
        </w:numPr>
        <w:ind w:left="0"/>
        <w:rPr>
          <w:rFonts w:eastAsia="Calibri"/>
        </w:rPr>
      </w:pPr>
      <w:r w:rsidRPr="008F00FE">
        <w:rPr>
          <w:rFonts w:eastAsia="Calibri"/>
        </w:rPr>
        <w:t>согласно п. 11.26, потребность в СТО составляет: один пост на 200 легковых автомобилей;</w:t>
      </w:r>
    </w:p>
    <w:p w14:paraId="1D291582" w14:textId="440DEC0C" w:rsidR="008F00FE" w:rsidRPr="008F00FE" w:rsidRDefault="008F00FE" w:rsidP="00E72052">
      <w:pPr>
        <w:pStyle w:val="140"/>
        <w:numPr>
          <w:ilvl w:val="0"/>
          <w:numId w:val="46"/>
        </w:numPr>
        <w:ind w:left="0"/>
        <w:rPr>
          <w:rFonts w:eastAsia="Calibri"/>
        </w:rPr>
      </w:pPr>
      <w:r w:rsidRPr="008F00FE">
        <w:rPr>
          <w:rFonts w:eastAsia="Calibri"/>
        </w:rPr>
        <w:t>согласно п. 11.19, общая обеспеченность закрытыми и открытыми автостоянками для постоянного хранения автомобилей должна составлять 90% расчетного числа индивидуальных легковых автомобилей.</w:t>
      </w:r>
    </w:p>
    <w:p w14:paraId="2329AA26" w14:textId="127E2AF6" w:rsidR="008F00FE" w:rsidRPr="008F00FE" w:rsidRDefault="008F00FE" w:rsidP="009D74CF">
      <w:pPr>
        <w:pStyle w:val="140"/>
        <w:rPr>
          <w:rFonts w:eastAsia="Calibri"/>
        </w:rPr>
      </w:pPr>
      <w:r w:rsidRPr="008F00FE">
        <w:rPr>
          <w:rFonts w:eastAsia="Calibri"/>
        </w:rPr>
        <w:t>Исходя из общего количества легковых автомобилей, нормативных требований и наличия объектов дорожного сервиса, видно, что в настоящее время поселение не обеспечено</w:t>
      </w:r>
      <w:r w:rsidR="00D068AF">
        <w:rPr>
          <w:rFonts w:eastAsia="Calibri"/>
        </w:rPr>
        <w:t xml:space="preserve"> </w:t>
      </w:r>
      <w:r w:rsidRPr="008F00FE">
        <w:rPr>
          <w:rFonts w:eastAsia="Calibri"/>
        </w:rPr>
        <w:t xml:space="preserve"> СТО. </w:t>
      </w:r>
    </w:p>
    <w:p w14:paraId="714104C9" w14:textId="77777777" w:rsidR="00B1559D" w:rsidRPr="00C26AD7" w:rsidRDefault="00A3216F" w:rsidP="00560E8C">
      <w:pPr>
        <w:pStyle w:val="3"/>
        <w:spacing w:before="120" w:after="120"/>
        <w:rPr>
          <w:rFonts w:cs="Times New Roman"/>
        </w:rPr>
      </w:pPr>
      <w:bookmarkStart w:id="85" w:name="_Toc162529810"/>
      <w:r w:rsidRPr="00C26AD7">
        <w:rPr>
          <w:rFonts w:cs="Times New Roman"/>
        </w:rPr>
        <w:lastRenderedPageBreak/>
        <w:t>10.</w:t>
      </w:r>
      <w:r w:rsidR="00736FE7" w:rsidRPr="00C26AD7">
        <w:rPr>
          <w:rFonts w:cs="Times New Roman"/>
        </w:rPr>
        <w:t>4</w:t>
      </w:r>
      <w:r w:rsidR="009F525D" w:rsidRPr="00C26AD7">
        <w:rPr>
          <w:rFonts w:cs="Times New Roman"/>
        </w:rPr>
        <w:t>.</w:t>
      </w:r>
      <w:r w:rsidRPr="00C26AD7">
        <w:rPr>
          <w:rFonts w:cs="Times New Roman"/>
        </w:rPr>
        <w:t xml:space="preserve"> Объекты </w:t>
      </w:r>
      <w:r w:rsidR="00B1559D" w:rsidRPr="00C26AD7">
        <w:rPr>
          <w:rFonts w:cs="Times New Roman"/>
        </w:rPr>
        <w:t>водного транспорта</w:t>
      </w:r>
      <w:bookmarkEnd w:id="85"/>
    </w:p>
    <w:p w14:paraId="666179F8" w14:textId="37F05F09" w:rsidR="00736FE7" w:rsidRPr="00C26AD7" w:rsidRDefault="00736FE7" w:rsidP="00884145">
      <w:pPr>
        <w:pStyle w:val="140"/>
      </w:pPr>
      <w:bookmarkStart w:id="86" w:name="_Toc436143676"/>
      <w:bookmarkEnd w:id="84"/>
      <w:r w:rsidRPr="00C26AD7">
        <w:t>На территории</w:t>
      </w:r>
      <w:r w:rsidR="00F83F7F" w:rsidRPr="00C26AD7">
        <w:t xml:space="preserve"> </w:t>
      </w:r>
      <w:r w:rsidR="004F542A" w:rsidRPr="00C26AD7">
        <w:t>Завод</w:t>
      </w:r>
      <w:r w:rsidR="00F83F7F" w:rsidRPr="00C26AD7">
        <w:t xml:space="preserve">ского сельского поселения </w:t>
      </w:r>
      <w:r w:rsidR="004F542A" w:rsidRPr="00C26AD7">
        <w:t>Парабель</w:t>
      </w:r>
      <w:r w:rsidRPr="00C26AD7">
        <w:t xml:space="preserve">ского района </w:t>
      </w:r>
      <w:r w:rsidR="00884145">
        <w:t xml:space="preserve"> </w:t>
      </w:r>
      <w:r w:rsidRPr="00C26AD7">
        <w:t xml:space="preserve"> </w:t>
      </w:r>
      <w:r w:rsidR="00884145">
        <w:t>имеются причалы на берегах р.Парабель: два причала у д.Сенькино, два причала восточнее с.Нельмач</w:t>
      </w:r>
    </w:p>
    <w:p w14:paraId="39A0F8F3" w14:textId="77777777" w:rsidR="00E009D0" w:rsidRPr="00F83F7F" w:rsidRDefault="004A2FFE" w:rsidP="00E009D0">
      <w:pPr>
        <w:pStyle w:val="3"/>
      </w:pPr>
      <w:r w:rsidRPr="00C26AD7">
        <w:rPr>
          <w:sz w:val="26"/>
          <w:szCs w:val="26"/>
        </w:rPr>
        <w:t xml:space="preserve"> </w:t>
      </w:r>
      <w:bookmarkStart w:id="87" w:name="_Toc1400929"/>
      <w:bookmarkStart w:id="88" w:name="_Toc12456632"/>
      <w:bookmarkStart w:id="89" w:name="_Toc162529811"/>
      <w:r w:rsidR="00E009D0" w:rsidRPr="00F83F7F">
        <w:t>10.5. Железнодорожный транспорт</w:t>
      </w:r>
      <w:bookmarkEnd w:id="87"/>
      <w:bookmarkEnd w:id="88"/>
      <w:bookmarkEnd w:id="89"/>
    </w:p>
    <w:p w14:paraId="1A2BE32A" w14:textId="0D42C92E" w:rsidR="008E2882" w:rsidRPr="00F83F7F" w:rsidRDefault="00F83F7F" w:rsidP="006E30A1">
      <w:pPr>
        <w:pStyle w:val="140"/>
      </w:pPr>
      <w:r w:rsidRPr="00F83F7F">
        <w:t>Железнодорожный транспорт на территории Зав</w:t>
      </w:r>
      <w:r w:rsidR="00D068AF">
        <w:t>о</w:t>
      </w:r>
      <w:r w:rsidRPr="00F83F7F">
        <w:t>дского сельского поселения отсутствует</w:t>
      </w:r>
    </w:p>
    <w:p w14:paraId="12AB2BAF" w14:textId="77777777" w:rsidR="004A2FFE" w:rsidRPr="005722B6" w:rsidRDefault="004A2FFE" w:rsidP="004A2FFE">
      <w:pPr>
        <w:pStyle w:val="3"/>
      </w:pPr>
      <w:bookmarkStart w:id="90" w:name="_Toc162529812"/>
      <w:r w:rsidRPr="005722B6">
        <w:t>10.6. Воздушный транспорт</w:t>
      </w:r>
      <w:bookmarkEnd w:id="90"/>
    </w:p>
    <w:p w14:paraId="4BB7A0CE" w14:textId="5CDAB291" w:rsidR="004A2FFE" w:rsidRPr="00282FAE" w:rsidRDefault="004A2FFE" w:rsidP="00282FAE">
      <w:pPr>
        <w:pStyle w:val="140"/>
      </w:pPr>
      <w:r w:rsidRPr="00282FAE">
        <w:t>Воздушные перевозки в</w:t>
      </w:r>
      <w:r w:rsidR="00F83F7F" w:rsidRPr="00282FAE">
        <w:t xml:space="preserve"> </w:t>
      </w:r>
      <w:r w:rsidR="004F542A" w:rsidRPr="00282FAE">
        <w:t>Завод</w:t>
      </w:r>
      <w:r w:rsidRPr="00282FAE">
        <w:t>ском сельском поселении не осуществляются.</w:t>
      </w:r>
    </w:p>
    <w:p w14:paraId="5EA0DC92" w14:textId="77777777" w:rsidR="003F0513" w:rsidRPr="005722B6" w:rsidRDefault="003F0513" w:rsidP="00F13309">
      <w:pPr>
        <w:pStyle w:val="20"/>
      </w:pPr>
      <w:bookmarkStart w:id="91" w:name="_Toc162529813"/>
      <w:r w:rsidRPr="005722B6">
        <w:t>11</w:t>
      </w:r>
      <w:r w:rsidR="0051556C" w:rsidRPr="005722B6">
        <w:t>.</w:t>
      </w:r>
      <w:r w:rsidRPr="005722B6">
        <w:t xml:space="preserve"> КОМПЛЕКСНАЯ ОЦЕНКА ТЕРРИТОРИИ СЕЛЬСКОГО ПОСЕЛЕНИЯ</w:t>
      </w:r>
      <w:bookmarkEnd w:id="86"/>
      <w:bookmarkEnd w:id="91"/>
    </w:p>
    <w:p w14:paraId="5C3AAFCB" w14:textId="77777777" w:rsidR="003F0513" w:rsidRPr="00DB3EEB" w:rsidRDefault="003F0513" w:rsidP="005B27EE">
      <w:pPr>
        <w:pStyle w:val="3"/>
      </w:pPr>
      <w:bookmarkStart w:id="92" w:name="_Toc436143677"/>
      <w:bookmarkStart w:id="93" w:name="_Toc162529814"/>
      <w:r w:rsidRPr="005722B6">
        <w:t>11.1</w:t>
      </w:r>
      <w:r w:rsidR="00CD544E" w:rsidRPr="005722B6">
        <w:t>.</w:t>
      </w:r>
      <w:r w:rsidRPr="005722B6">
        <w:t xml:space="preserve"> Объекты специального назначения</w:t>
      </w:r>
      <w:bookmarkEnd w:id="92"/>
      <w:bookmarkEnd w:id="93"/>
    </w:p>
    <w:p w14:paraId="36AFE986" w14:textId="30639FE9" w:rsidR="005B4496" w:rsidRDefault="002D5AA8" w:rsidP="000C5D67">
      <w:pPr>
        <w:pStyle w:val="140"/>
        <w:rPr>
          <w:rFonts w:ascii="Courier New" w:eastAsia="Courier New" w:hAnsi="Courier New" w:cs="Courier New"/>
          <w:color w:val="000000"/>
          <w:sz w:val="24"/>
          <w:szCs w:val="24"/>
          <w:lang w:bidi="ru-RU"/>
        </w:rPr>
      </w:pPr>
      <w:bookmarkStart w:id="94" w:name="_Toc436143678"/>
      <w:r w:rsidRPr="00DB3EEB">
        <w:t>К объектам специального назначения относятся кладбища, полигоны твердых коммунальных отходов (ТКО), скотомогильники.</w:t>
      </w:r>
      <w:r w:rsidR="00F16327" w:rsidRPr="00DB3EEB">
        <w:t xml:space="preserve"> </w:t>
      </w:r>
      <w:r w:rsidR="00DB3EEB">
        <w:t xml:space="preserve">По данным Департамента природных ресурсов  и охраны окружающей среды Томской области  </w:t>
      </w:r>
      <w:r w:rsidR="00DB3EEB">
        <w:rPr>
          <w:rFonts w:ascii="Courier New" w:eastAsia="Courier New" w:hAnsi="Courier New" w:cs="Courier New"/>
          <w:color w:val="000000"/>
          <w:sz w:val="24"/>
          <w:szCs w:val="24"/>
          <w:lang w:bidi="ru-RU"/>
        </w:rPr>
        <w:t xml:space="preserve"> </w:t>
      </w:r>
      <w:r w:rsidR="00DB3EEB" w:rsidRPr="00DB3EEB">
        <w:rPr>
          <w:rFonts w:ascii="Courier New" w:eastAsia="Courier New" w:hAnsi="Courier New" w:cs="Courier New"/>
          <w:color w:val="000000"/>
          <w:sz w:val="24"/>
          <w:szCs w:val="24"/>
          <w:lang w:bidi="ru-RU"/>
        </w:rPr>
        <w:t xml:space="preserve"> </w:t>
      </w:r>
      <w:r w:rsidR="00DB3EEB" w:rsidRPr="00DB3EEB">
        <w:rPr>
          <w:lang w:bidi="ru-RU"/>
        </w:rPr>
        <w:t>имеется полигон ТБО с. Парабель, не включенный в государственный реестр объектов размещение отходов</w:t>
      </w:r>
      <w:r w:rsidR="00685F40">
        <w:rPr>
          <w:lang w:bidi="ru-RU"/>
        </w:rPr>
        <w:t xml:space="preserve"> (Приложение №1).</w:t>
      </w:r>
      <w:r w:rsidR="00DB3EEB" w:rsidRPr="00DB3EEB">
        <w:rPr>
          <w:lang w:bidi="ru-RU"/>
        </w:rPr>
        <w:t xml:space="preserve"> На территории </w:t>
      </w:r>
      <w:r w:rsidR="00DB3EEB">
        <w:rPr>
          <w:lang w:bidi="ru-RU"/>
        </w:rPr>
        <w:t>Заводского сельского п</w:t>
      </w:r>
      <w:r w:rsidR="00DB3EEB" w:rsidRPr="00DB3EEB">
        <w:rPr>
          <w:lang w:bidi="ru-RU"/>
        </w:rPr>
        <w:t>оселения полигоны Т</w:t>
      </w:r>
      <w:r w:rsidR="00E009D0">
        <w:rPr>
          <w:lang w:bidi="ru-RU"/>
        </w:rPr>
        <w:t>К</w:t>
      </w:r>
      <w:r w:rsidR="00DB3EEB" w:rsidRPr="00DB3EEB">
        <w:rPr>
          <w:lang w:bidi="ru-RU"/>
        </w:rPr>
        <w:t>О, включенные в государственный реестр объектов размещение отходов, отсутствуют</w:t>
      </w:r>
      <w:r w:rsidR="00DB3EEB" w:rsidRPr="00DB3EEB">
        <w:rPr>
          <w:rFonts w:ascii="Courier New" w:eastAsia="Courier New" w:hAnsi="Courier New" w:cs="Courier New"/>
          <w:color w:val="000000"/>
          <w:sz w:val="24"/>
          <w:szCs w:val="24"/>
          <w:lang w:bidi="ru-RU"/>
        </w:rPr>
        <w:t>.</w:t>
      </w:r>
    </w:p>
    <w:p w14:paraId="166CFF25" w14:textId="6B8E30C7" w:rsidR="000C5D67" w:rsidRPr="000C5D67" w:rsidRDefault="000C5D67" w:rsidP="000C5D67">
      <w:pPr>
        <w:pStyle w:val="140"/>
        <w:ind w:firstLine="0"/>
        <w:jc w:val="left"/>
        <w:rPr>
          <w:lang w:bidi="ru-RU"/>
        </w:rPr>
      </w:pPr>
      <w:r>
        <w:rPr>
          <w:lang w:bidi="ru-RU"/>
        </w:rPr>
        <w:t>Таблица 11.1–</w:t>
      </w:r>
      <w:r w:rsidRPr="000C5D67">
        <w:rPr>
          <w:lang w:bidi="ru-RU"/>
        </w:rPr>
        <w:t>Реестр мест несанкционированного складирования отходов на территории Заводского сельского</w:t>
      </w:r>
      <w:r>
        <w:rPr>
          <w:lang w:bidi="ru-RU"/>
        </w:rPr>
        <w:t xml:space="preserve">  </w:t>
      </w:r>
      <w:r w:rsidRPr="000C5D67">
        <w:rPr>
          <w:lang w:bidi="ru-RU"/>
        </w:rPr>
        <w:t>поселения Парабельского</w:t>
      </w:r>
      <w:r>
        <w:rPr>
          <w:lang w:bidi="ru-RU"/>
        </w:rPr>
        <w:t xml:space="preserve"> </w:t>
      </w:r>
      <w:r w:rsidRPr="000C5D67">
        <w:rPr>
          <w:lang w:bidi="ru-RU"/>
        </w:rPr>
        <w:t xml:space="preserve"> района Томской области</w:t>
      </w:r>
    </w:p>
    <w:tbl>
      <w:tblPr>
        <w:tblOverlap w:val="never"/>
        <w:tblW w:w="9602" w:type="dxa"/>
        <w:jc w:val="center"/>
        <w:tblLayout w:type="fixed"/>
        <w:tblCellMar>
          <w:left w:w="10" w:type="dxa"/>
          <w:right w:w="10" w:type="dxa"/>
        </w:tblCellMar>
        <w:tblLook w:val="04A0" w:firstRow="1" w:lastRow="0" w:firstColumn="1" w:lastColumn="0" w:noHBand="0" w:noVBand="1"/>
      </w:tblPr>
      <w:tblGrid>
        <w:gridCol w:w="550"/>
        <w:gridCol w:w="4720"/>
        <w:gridCol w:w="2416"/>
        <w:gridCol w:w="1916"/>
      </w:tblGrid>
      <w:tr w:rsidR="000C5D67" w:rsidRPr="000C5D67" w14:paraId="21E700BF" w14:textId="77777777" w:rsidTr="000C5D67">
        <w:trPr>
          <w:trHeight w:hRule="exact" w:val="1534"/>
          <w:jc w:val="center"/>
        </w:trPr>
        <w:tc>
          <w:tcPr>
            <w:tcW w:w="550" w:type="dxa"/>
            <w:tcBorders>
              <w:top w:val="single" w:sz="4" w:space="0" w:color="auto"/>
              <w:left w:val="single" w:sz="4" w:space="0" w:color="auto"/>
            </w:tcBorders>
            <w:shd w:val="clear" w:color="auto" w:fill="FFFFFF"/>
            <w:vAlign w:val="center"/>
          </w:tcPr>
          <w:p w14:paraId="6E84F0D3"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w:t>
            </w:r>
          </w:p>
        </w:tc>
        <w:tc>
          <w:tcPr>
            <w:tcW w:w="4720" w:type="dxa"/>
            <w:tcBorders>
              <w:top w:val="single" w:sz="4" w:space="0" w:color="auto"/>
              <w:left w:val="single" w:sz="4" w:space="0" w:color="auto"/>
            </w:tcBorders>
            <w:shd w:val="clear" w:color="auto" w:fill="FFFFFF"/>
            <w:vAlign w:val="center"/>
          </w:tcPr>
          <w:p w14:paraId="7450D182" w14:textId="77777777" w:rsidR="005722B6" w:rsidRDefault="000C5D67" w:rsidP="000C5D67">
            <w:pPr>
              <w:widowControl w:val="0"/>
              <w:jc w:val="center"/>
              <w:rPr>
                <w:color w:val="000000"/>
                <w:sz w:val="22"/>
                <w:szCs w:val="22"/>
                <w:lang w:bidi="ru-RU"/>
              </w:rPr>
            </w:pPr>
            <w:r w:rsidRPr="000C5D67">
              <w:rPr>
                <w:color w:val="000000"/>
                <w:sz w:val="22"/>
                <w:szCs w:val="22"/>
                <w:lang w:bidi="ru-RU"/>
              </w:rPr>
              <w:t xml:space="preserve">Фактическое нахождение </w:t>
            </w:r>
          </w:p>
          <w:p w14:paraId="7D17CC4E" w14:textId="5B8268BA" w:rsidR="000C5D67" w:rsidRPr="000C5D67" w:rsidRDefault="000C5D67" w:rsidP="000C5D67">
            <w:pPr>
              <w:widowControl w:val="0"/>
              <w:jc w:val="center"/>
              <w:rPr>
                <w:color w:val="000000"/>
                <w:sz w:val="22"/>
                <w:szCs w:val="22"/>
                <w:lang w:bidi="ru-RU"/>
              </w:rPr>
            </w:pPr>
            <w:r>
              <w:rPr>
                <w:color w:val="000000"/>
                <w:sz w:val="22"/>
                <w:szCs w:val="22"/>
                <w:lang w:bidi="ru-RU"/>
              </w:rPr>
              <w:t xml:space="preserve"> </w:t>
            </w:r>
            <w:r w:rsidRPr="000C5D67">
              <w:rPr>
                <w:color w:val="000000"/>
                <w:sz w:val="22"/>
                <w:szCs w:val="22"/>
                <w:lang w:bidi="ru-RU"/>
              </w:rPr>
              <w:t xml:space="preserve">несанкционированной свалки </w:t>
            </w:r>
            <w:r>
              <w:rPr>
                <w:color w:val="000000"/>
                <w:sz w:val="22"/>
                <w:szCs w:val="22"/>
                <w:lang w:bidi="ru-RU"/>
              </w:rPr>
              <w:t xml:space="preserve">  </w:t>
            </w:r>
          </w:p>
        </w:tc>
        <w:tc>
          <w:tcPr>
            <w:tcW w:w="2416" w:type="dxa"/>
            <w:tcBorders>
              <w:top w:val="single" w:sz="4" w:space="0" w:color="auto"/>
              <w:left w:val="single" w:sz="4" w:space="0" w:color="auto"/>
            </w:tcBorders>
            <w:shd w:val="clear" w:color="auto" w:fill="FFFFFF"/>
            <w:vAlign w:val="center"/>
          </w:tcPr>
          <w:p w14:paraId="1505BDB5"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Площадь территории, занятой несанкционированной свалкой, кв. м</w:t>
            </w:r>
          </w:p>
        </w:tc>
        <w:tc>
          <w:tcPr>
            <w:tcW w:w="1916" w:type="dxa"/>
            <w:tcBorders>
              <w:top w:val="single" w:sz="4" w:space="0" w:color="auto"/>
              <w:left w:val="single" w:sz="4" w:space="0" w:color="auto"/>
              <w:right w:val="single" w:sz="4" w:space="0" w:color="auto"/>
            </w:tcBorders>
            <w:shd w:val="clear" w:color="auto" w:fill="FFFFFF"/>
            <w:vAlign w:val="center"/>
          </w:tcPr>
          <w:p w14:paraId="184B757D"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Объем размещения отходов производства и потребления на несанкционированной свалке, куб. м</w:t>
            </w:r>
          </w:p>
        </w:tc>
      </w:tr>
      <w:tr w:rsidR="000C5D67" w:rsidRPr="000C5D67" w14:paraId="297D8C1C" w14:textId="77777777" w:rsidTr="000C5D67">
        <w:trPr>
          <w:trHeight w:hRule="exact" w:val="522"/>
          <w:jc w:val="center"/>
        </w:trPr>
        <w:tc>
          <w:tcPr>
            <w:tcW w:w="550" w:type="dxa"/>
            <w:tcBorders>
              <w:top w:val="single" w:sz="4" w:space="0" w:color="auto"/>
              <w:left w:val="single" w:sz="4" w:space="0" w:color="auto"/>
              <w:bottom w:val="single" w:sz="4" w:space="0" w:color="auto"/>
            </w:tcBorders>
            <w:shd w:val="clear" w:color="auto" w:fill="FFFFFF"/>
            <w:vAlign w:val="center"/>
          </w:tcPr>
          <w:p w14:paraId="36146C0A"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1</w:t>
            </w:r>
          </w:p>
        </w:tc>
        <w:tc>
          <w:tcPr>
            <w:tcW w:w="4720" w:type="dxa"/>
            <w:tcBorders>
              <w:top w:val="single" w:sz="4" w:space="0" w:color="auto"/>
              <w:left w:val="single" w:sz="4" w:space="0" w:color="auto"/>
              <w:bottom w:val="single" w:sz="4" w:space="0" w:color="auto"/>
            </w:tcBorders>
            <w:shd w:val="clear" w:color="auto" w:fill="FFFFFF"/>
            <w:vAlign w:val="bottom"/>
          </w:tcPr>
          <w:p w14:paraId="48818E81"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Парабельский район, с. Нельмач (58.689850 с.ш., 81.102035 в.д.)</w:t>
            </w:r>
          </w:p>
        </w:tc>
        <w:tc>
          <w:tcPr>
            <w:tcW w:w="2416" w:type="dxa"/>
            <w:tcBorders>
              <w:top w:val="single" w:sz="4" w:space="0" w:color="auto"/>
              <w:left w:val="single" w:sz="4" w:space="0" w:color="auto"/>
              <w:bottom w:val="single" w:sz="4" w:space="0" w:color="auto"/>
            </w:tcBorders>
            <w:shd w:val="clear" w:color="auto" w:fill="FFFFFF"/>
            <w:vAlign w:val="center"/>
          </w:tcPr>
          <w:p w14:paraId="2D44C0A8"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3000</w:t>
            </w:r>
          </w:p>
        </w:tc>
        <w:tc>
          <w:tcPr>
            <w:tcW w:w="1916" w:type="dxa"/>
            <w:tcBorders>
              <w:top w:val="single" w:sz="4" w:space="0" w:color="auto"/>
              <w:left w:val="single" w:sz="4" w:space="0" w:color="auto"/>
              <w:bottom w:val="single" w:sz="4" w:space="0" w:color="auto"/>
              <w:right w:val="single" w:sz="4" w:space="0" w:color="auto"/>
            </w:tcBorders>
            <w:shd w:val="clear" w:color="auto" w:fill="FFFFFF"/>
            <w:vAlign w:val="center"/>
          </w:tcPr>
          <w:p w14:paraId="419FC60C" w14:textId="77777777" w:rsidR="000C5D67" w:rsidRPr="000C5D67" w:rsidRDefault="000C5D67" w:rsidP="000C5D67">
            <w:pPr>
              <w:widowControl w:val="0"/>
              <w:jc w:val="center"/>
              <w:rPr>
                <w:color w:val="000000"/>
                <w:sz w:val="22"/>
                <w:szCs w:val="22"/>
                <w:lang w:bidi="ru-RU"/>
              </w:rPr>
            </w:pPr>
            <w:r w:rsidRPr="000C5D67">
              <w:rPr>
                <w:color w:val="000000"/>
                <w:sz w:val="22"/>
                <w:szCs w:val="22"/>
                <w:lang w:bidi="ru-RU"/>
              </w:rPr>
              <w:t>15</w:t>
            </w:r>
          </w:p>
        </w:tc>
      </w:tr>
    </w:tbl>
    <w:p w14:paraId="215A0B37" w14:textId="77777777" w:rsidR="000C5D67" w:rsidRPr="004F542A" w:rsidRDefault="000C5D67" w:rsidP="000C5D67">
      <w:pPr>
        <w:pStyle w:val="140"/>
        <w:rPr>
          <w:b/>
          <w:color w:val="C0504D" w:themeColor="accent2"/>
          <w:highlight w:val="yellow"/>
        </w:rPr>
      </w:pPr>
    </w:p>
    <w:p w14:paraId="159E8E20" w14:textId="0621C948" w:rsidR="002D5AA8" w:rsidRDefault="002D5AA8" w:rsidP="004A2FFE">
      <w:pPr>
        <w:pStyle w:val="140"/>
        <w:jc w:val="center"/>
      </w:pPr>
      <w:r w:rsidRPr="000C5D67">
        <w:t>Таблица 11.</w:t>
      </w:r>
      <w:r w:rsidR="000C5D67" w:rsidRPr="000C5D67">
        <w:t>2</w:t>
      </w:r>
      <w:r w:rsidR="00282FAE">
        <w:t xml:space="preserve"> – </w:t>
      </w:r>
      <w:r w:rsidRPr="000C5D67">
        <w:t>Сведения о кладбищах</w:t>
      </w: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
        <w:gridCol w:w="1715"/>
        <w:gridCol w:w="1992"/>
        <w:gridCol w:w="911"/>
        <w:gridCol w:w="1407"/>
        <w:gridCol w:w="1482"/>
        <w:gridCol w:w="1564"/>
      </w:tblGrid>
      <w:tr w:rsidR="000C5D67" w:rsidRPr="000C5D67" w14:paraId="12C99733" w14:textId="77777777" w:rsidTr="00E009D0">
        <w:trPr>
          <w:trHeight w:val="416"/>
        </w:trPr>
        <w:tc>
          <w:tcPr>
            <w:tcW w:w="456" w:type="dxa"/>
            <w:vMerge w:val="restart"/>
            <w:vAlign w:val="center"/>
          </w:tcPr>
          <w:p w14:paraId="3B7D5557" w14:textId="77777777" w:rsidR="000C5D67" w:rsidRPr="000C5D67" w:rsidRDefault="000C5D67" w:rsidP="00E009D0">
            <w:pPr>
              <w:jc w:val="center"/>
            </w:pPr>
            <w:r w:rsidRPr="000C5D67">
              <w:t>№</w:t>
            </w:r>
          </w:p>
        </w:tc>
        <w:tc>
          <w:tcPr>
            <w:tcW w:w="1715" w:type="dxa"/>
            <w:vMerge w:val="restart"/>
            <w:vAlign w:val="center"/>
          </w:tcPr>
          <w:p w14:paraId="523FC8A4" w14:textId="77777777" w:rsidR="000C5D67" w:rsidRPr="000C5D67" w:rsidRDefault="000C5D67" w:rsidP="00E009D0">
            <w:pPr>
              <w:jc w:val="center"/>
            </w:pPr>
            <w:r w:rsidRPr="000C5D67">
              <w:t>Наименование</w:t>
            </w:r>
          </w:p>
        </w:tc>
        <w:tc>
          <w:tcPr>
            <w:tcW w:w="1992" w:type="dxa"/>
            <w:vMerge w:val="restart"/>
            <w:vAlign w:val="center"/>
          </w:tcPr>
          <w:p w14:paraId="740113D7" w14:textId="77777777" w:rsidR="000C5D67" w:rsidRPr="000C5D67" w:rsidRDefault="000C5D67" w:rsidP="00E009D0">
            <w:pPr>
              <w:jc w:val="center"/>
            </w:pPr>
            <w:r w:rsidRPr="000C5D67">
              <w:t>Местоположение</w:t>
            </w:r>
          </w:p>
        </w:tc>
        <w:tc>
          <w:tcPr>
            <w:tcW w:w="2318" w:type="dxa"/>
            <w:gridSpan w:val="2"/>
            <w:vAlign w:val="center"/>
          </w:tcPr>
          <w:p w14:paraId="68631E42" w14:textId="1D28495D" w:rsidR="000C5D67" w:rsidRPr="000C5D67" w:rsidRDefault="000C5D67" w:rsidP="00E009D0">
            <w:pPr>
              <w:jc w:val="center"/>
            </w:pPr>
            <w:r w:rsidRPr="000C5D67">
              <w:t>Расстояние, км.</w:t>
            </w:r>
          </w:p>
        </w:tc>
        <w:tc>
          <w:tcPr>
            <w:tcW w:w="1482" w:type="dxa"/>
            <w:vMerge w:val="restart"/>
            <w:vAlign w:val="center"/>
          </w:tcPr>
          <w:p w14:paraId="3D8CAD42" w14:textId="77777777" w:rsidR="000C5D67" w:rsidRPr="000C5D67" w:rsidRDefault="000C5D67" w:rsidP="00E009D0">
            <w:pPr>
              <w:jc w:val="center"/>
            </w:pPr>
            <w:r w:rsidRPr="000C5D67">
              <w:t>Территория, га</w:t>
            </w:r>
          </w:p>
        </w:tc>
        <w:tc>
          <w:tcPr>
            <w:tcW w:w="1564" w:type="dxa"/>
            <w:vMerge w:val="restart"/>
            <w:vAlign w:val="center"/>
          </w:tcPr>
          <w:p w14:paraId="58DF8A4D" w14:textId="77777777" w:rsidR="000C5D67" w:rsidRPr="000C5D67" w:rsidRDefault="000C5D67" w:rsidP="00E009D0">
            <w:pPr>
              <w:jc w:val="center"/>
            </w:pPr>
            <w:r w:rsidRPr="000C5D67">
              <w:t>Намечается ли ликвидация и по каким причинам</w:t>
            </w:r>
          </w:p>
        </w:tc>
      </w:tr>
      <w:tr w:rsidR="000C5D67" w:rsidRPr="000C5D67" w14:paraId="112FAD56" w14:textId="77777777" w:rsidTr="000C5D67">
        <w:trPr>
          <w:trHeight w:val="545"/>
        </w:trPr>
        <w:tc>
          <w:tcPr>
            <w:tcW w:w="456" w:type="dxa"/>
            <w:vMerge/>
          </w:tcPr>
          <w:p w14:paraId="5ABA303B" w14:textId="77777777" w:rsidR="000C5D67" w:rsidRPr="000C5D67" w:rsidRDefault="000C5D67" w:rsidP="000C5D67">
            <w:pPr>
              <w:jc w:val="center"/>
            </w:pPr>
          </w:p>
        </w:tc>
        <w:tc>
          <w:tcPr>
            <w:tcW w:w="1715" w:type="dxa"/>
            <w:vMerge/>
          </w:tcPr>
          <w:p w14:paraId="33D923D2" w14:textId="77777777" w:rsidR="000C5D67" w:rsidRPr="000C5D67" w:rsidRDefault="000C5D67" w:rsidP="000C5D67">
            <w:pPr>
              <w:jc w:val="center"/>
            </w:pPr>
          </w:p>
        </w:tc>
        <w:tc>
          <w:tcPr>
            <w:tcW w:w="1992" w:type="dxa"/>
            <w:vMerge/>
          </w:tcPr>
          <w:p w14:paraId="2C4007B5" w14:textId="77777777" w:rsidR="000C5D67" w:rsidRPr="000C5D67" w:rsidRDefault="000C5D67" w:rsidP="000C5D67">
            <w:pPr>
              <w:jc w:val="center"/>
            </w:pPr>
          </w:p>
        </w:tc>
        <w:tc>
          <w:tcPr>
            <w:tcW w:w="911" w:type="dxa"/>
          </w:tcPr>
          <w:p w14:paraId="2F746B1E" w14:textId="77777777" w:rsidR="000C5D67" w:rsidRPr="000C5D67" w:rsidRDefault="000C5D67" w:rsidP="000C5D67">
            <w:pPr>
              <w:jc w:val="center"/>
            </w:pPr>
            <w:r w:rsidRPr="000C5D67">
              <w:t>от центра</w:t>
            </w:r>
          </w:p>
        </w:tc>
        <w:tc>
          <w:tcPr>
            <w:tcW w:w="1407" w:type="dxa"/>
          </w:tcPr>
          <w:p w14:paraId="203E38DD" w14:textId="77777777" w:rsidR="000C5D67" w:rsidRPr="000C5D67" w:rsidRDefault="000C5D67" w:rsidP="000C5D67">
            <w:pPr>
              <w:jc w:val="center"/>
            </w:pPr>
            <w:r w:rsidRPr="000C5D67">
              <w:t>от ближайшей жилой площади</w:t>
            </w:r>
          </w:p>
        </w:tc>
        <w:tc>
          <w:tcPr>
            <w:tcW w:w="1482" w:type="dxa"/>
            <w:vMerge/>
          </w:tcPr>
          <w:p w14:paraId="0E183D65" w14:textId="77777777" w:rsidR="000C5D67" w:rsidRPr="000C5D67" w:rsidRDefault="000C5D67" w:rsidP="000C5D67">
            <w:pPr>
              <w:jc w:val="center"/>
            </w:pPr>
          </w:p>
        </w:tc>
        <w:tc>
          <w:tcPr>
            <w:tcW w:w="1564" w:type="dxa"/>
            <w:vMerge/>
          </w:tcPr>
          <w:p w14:paraId="52F80DA1" w14:textId="77777777" w:rsidR="000C5D67" w:rsidRPr="000C5D67" w:rsidRDefault="000C5D67" w:rsidP="000C5D67">
            <w:pPr>
              <w:jc w:val="center"/>
            </w:pPr>
          </w:p>
        </w:tc>
      </w:tr>
      <w:tr w:rsidR="000C5D67" w:rsidRPr="000C5D67" w14:paraId="2BEBDF56" w14:textId="77777777" w:rsidTr="000C5D67">
        <w:trPr>
          <w:trHeight w:val="58"/>
        </w:trPr>
        <w:tc>
          <w:tcPr>
            <w:tcW w:w="456" w:type="dxa"/>
            <w:vAlign w:val="center"/>
          </w:tcPr>
          <w:p w14:paraId="6D197988" w14:textId="77777777" w:rsidR="000C5D67" w:rsidRPr="000C5D67" w:rsidRDefault="000C5D67" w:rsidP="000C5D67">
            <w:pPr>
              <w:jc w:val="center"/>
            </w:pPr>
            <w:r w:rsidRPr="000C5D67">
              <w:t>1</w:t>
            </w:r>
          </w:p>
        </w:tc>
        <w:tc>
          <w:tcPr>
            <w:tcW w:w="1715" w:type="dxa"/>
            <w:vAlign w:val="center"/>
          </w:tcPr>
          <w:p w14:paraId="05584694" w14:textId="77777777" w:rsidR="000C5D67" w:rsidRPr="000C5D67" w:rsidRDefault="000C5D67" w:rsidP="000C5D67">
            <w:pPr>
              <w:jc w:val="center"/>
            </w:pPr>
            <w:r w:rsidRPr="000C5D67">
              <w:t>2</w:t>
            </w:r>
          </w:p>
        </w:tc>
        <w:tc>
          <w:tcPr>
            <w:tcW w:w="1992" w:type="dxa"/>
            <w:vAlign w:val="center"/>
          </w:tcPr>
          <w:p w14:paraId="26984C19" w14:textId="77777777" w:rsidR="000C5D67" w:rsidRPr="000C5D67" w:rsidRDefault="000C5D67" w:rsidP="000C5D67">
            <w:pPr>
              <w:jc w:val="center"/>
            </w:pPr>
            <w:r w:rsidRPr="000C5D67">
              <w:t>3</w:t>
            </w:r>
          </w:p>
        </w:tc>
        <w:tc>
          <w:tcPr>
            <w:tcW w:w="911" w:type="dxa"/>
            <w:vAlign w:val="center"/>
          </w:tcPr>
          <w:p w14:paraId="3BAC14A1" w14:textId="77777777" w:rsidR="000C5D67" w:rsidRPr="000C5D67" w:rsidRDefault="000C5D67" w:rsidP="000C5D67">
            <w:pPr>
              <w:jc w:val="center"/>
            </w:pPr>
            <w:r w:rsidRPr="000C5D67">
              <w:t>4</w:t>
            </w:r>
          </w:p>
        </w:tc>
        <w:tc>
          <w:tcPr>
            <w:tcW w:w="1407" w:type="dxa"/>
            <w:vAlign w:val="center"/>
          </w:tcPr>
          <w:p w14:paraId="53A02B25" w14:textId="77777777" w:rsidR="000C5D67" w:rsidRPr="000C5D67" w:rsidRDefault="000C5D67" w:rsidP="000C5D67">
            <w:pPr>
              <w:jc w:val="center"/>
            </w:pPr>
            <w:r w:rsidRPr="000C5D67">
              <w:t>5</w:t>
            </w:r>
          </w:p>
        </w:tc>
        <w:tc>
          <w:tcPr>
            <w:tcW w:w="1482" w:type="dxa"/>
            <w:vAlign w:val="center"/>
          </w:tcPr>
          <w:p w14:paraId="42A40F4C" w14:textId="77777777" w:rsidR="000C5D67" w:rsidRPr="000C5D67" w:rsidRDefault="000C5D67" w:rsidP="000C5D67">
            <w:pPr>
              <w:jc w:val="center"/>
            </w:pPr>
            <w:r w:rsidRPr="000C5D67">
              <w:t>6</w:t>
            </w:r>
          </w:p>
        </w:tc>
        <w:tc>
          <w:tcPr>
            <w:tcW w:w="1564" w:type="dxa"/>
            <w:vAlign w:val="center"/>
          </w:tcPr>
          <w:p w14:paraId="2AEB9CD2" w14:textId="77777777" w:rsidR="000C5D67" w:rsidRPr="000C5D67" w:rsidRDefault="000C5D67" w:rsidP="000C5D67">
            <w:pPr>
              <w:jc w:val="center"/>
            </w:pPr>
            <w:r w:rsidRPr="000C5D67">
              <w:t>7</w:t>
            </w:r>
          </w:p>
        </w:tc>
      </w:tr>
      <w:tr w:rsidR="000C5D67" w:rsidRPr="000C5D67" w14:paraId="67358058" w14:textId="77777777" w:rsidTr="000C5D67">
        <w:trPr>
          <w:trHeight w:val="463"/>
        </w:trPr>
        <w:tc>
          <w:tcPr>
            <w:tcW w:w="456" w:type="dxa"/>
            <w:vAlign w:val="center"/>
          </w:tcPr>
          <w:p w14:paraId="12E39ED1" w14:textId="77777777" w:rsidR="000C5D67" w:rsidRPr="000C5D67" w:rsidRDefault="000C5D67" w:rsidP="000C5D67">
            <w:pPr>
              <w:jc w:val="center"/>
            </w:pPr>
            <w:r w:rsidRPr="000C5D67">
              <w:t>1</w:t>
            </w:r>
          </w:p>
        </w:tc>
        <w:tc>
          <w:tcPr>
            <w:tcW w:w="1715" w:type="dxa"/>
            <w:vAlign w:val="center"/>
          </w:tcPr>
          <w:p w14:paraId="415070B9" w14:textId="77777777" w:rsidR="000C5D67" w:rsidRPr="000C5D67" w:rsidRDefault="000C5D67" w:rsidP="000C5D67">
            <w:pPr>
              <w:jc w:val="center"/>
            </w:pPr>
            <w:r w:rsidRPr="000C5D67">
              <w:t>Кладбище</w:t>
            </w:r>
          </w:p>
        </w:tc>
        <w:tc>
          <w:tcPr>
            <w:tcW w:w="1992" w:type="dxa"/>
            <w:vAlign w:val="center"/>
          </w:tcPr>
          <w:p w14:paraId="460136E8" w14:textId="77777777" w:rsidR="000C5D67" w:rsidRPr="000C5D67" w:rsidRDefault="000C5D67" w:rsidP="000C5D67">
            <w:pPr>
              <w:jc w:val="center"/>
            </w:pPr>
            <w:r w:rsidRPr="000C5D67">
              <w:t>с. Высокий Яр</w:t>
            </w:r>
          </w:p>
        </w:tc>
        <w:tc>
          <w:tcPr>
            <w:tcW w:w="911" w:type="dxa"/>
            <w:vAlign w:val="center"/>
          </w:tcPr>
          <w:p w14:paraId="37A449FC" w14:textId="77777777" w:rsidR="000C5D67" w:rsidRPr="000C5D67" w:rsidRDefault="000C5D67" w:rsidP="000C5D67">
            <w:pPr>
              <w:jc w:val="center"/>
            </w:pPr>
          </w:p>
        </w:tc>
        <w:tc>
          <w:tcPr>
            <w:tcW w:w="1407" w:type="dxa"/>
            <w:vAlign w:val="center"/>
          </w:tcPr>
          <w:p w14:paraId="34B70B02" w14:textId="77777777" w:rsidR="000C5D67" w:rsidRPr="000C5D67" w:rsidRDefault="000C5D67" w:rsidP="000C5D67">
            <w:pPr>
              <w:jc w:val="center"/>
            </w:pPr>
          </w:p>
        </w:tc>
        <w:tc>
          <w:tcPr>
            <w:tcW w:w="1482" w:type="dxa"/>
            <w:vAlign w:val="center"/>
          </w:tcPr>
          <w:p w14:paraId="6D2E29FC" w14:textId="77777777" w:rsidR="000C5D67" w:rsidRPr="000C5D67" w:rsidRDefault="000C5D67" w:rsidP="000C5D67">
            <w:pPr>
              <w:ind w:firstLine="35"/>
              <w:jc w:val="center"/>
            </w:pPr>
            <w:r w:rsidRPr="000C5D67">
              <w:t>4</w:t>
            </w:r>
          </w:p>
        </w:tc>
        <w:tc>
          <w:tcPr>
            <w:tcW w:w="1564" w:type="dxa"/>
            <w:vAlign w:val="center"/>
          </w:tcPr>
          <w:p w14:paraId="1F0D95B8" w14:textId="77777777" w:rsidR="000C5D67" w:rsidRPr="000C5D67" w:rsidRDefault="000C5D67" w:rsidP="000C5D67">
            <w:pPr>
              <w:jc w:val="center"/>
            </w:pPr>
          </w:p>
        </w:tc>
      </w:tr>
      <w:tr w:rsidR="000C5D67" w:rsidRPr="000C5D67" w14:paraId="0883BF79" w14:textId="77777777" w:rsidTr="000C5D67">
        <w:trPr>
          <w:trHeight w:val="463"/>
        </w:trPr>
        <w:tc>
          <w:tcPr>
            <w:tcW w:w="456" w:type="dxa"/>
            <w:vAlign w:val="center"/>
          </w:tcPr>
          <w:p w14:paraId="0A899B45" w14:textId="77777777" w:rsidR="000C5D67" w:rsidRPr="000C5D67" w:rsidRDefault="000C5D67" w:rsidP="000C5D67">
            <w:pPr>
              <w:jc w:val="center"/>
            </w:pPr>
            <w:r w:rsidRPr="000C5D67">
              <w:t>2</w:t>
            </w:r>
          </w:p>
        </w:tc>
        <w:tc>
          <w:tcPr>
            <w:tcW w:w="1715" w:type="dxa"/>
            <w:vAlign w:val="center"/>
          </w:tcPr>
          <w:p w14:paraId="5C165DBD" w14:textId="77777777" w:rsidR="000C5D67" w:rsidRPr="000C5D67" w:rsidRDefault="000C5D67" w:rsidP="000C5D67">
            <w:pPr>
              <w:jc w:val="center"/>
            </w:pPr>
            <w:r w:rsidRPr="000C5D67">
              <w:t>Кладбище</w:t>
            </w:r>
          </w:p>
        </w:tc>
        <w:tc>
          <w:tcPr>
            <w:tcW w:w="1992" w:type="dxa"/>
            <w:vAlign w:val="center"/>
          </w:tcPr>
          <w:p w14:paraId="6116F3ED" w14:textId="77777777" w:rsidR="000C5D67" w:rsidRPr="000C5D67" w:rsidRDefault="000C5D67" w:rsidP="000C5D67">
            <w:pPr>
              <w:jc w:val="center"/>
            </w:pPr>
            <w:r w:rsidRPr="000C5D67">
              <w:t>с. Нельмач</w:t>
            </w:r>
          </w:p>
        </w:tc>
        <w:tc>
          <w:tcPr>
            <w:tcW w:w="911" w:type="dxa"/>
            <w:vAlign w:val="center"/>
          </w:tcPr>
          <w:p w14:paraId="4898A3E3" w14:textId="77777777" w:rsidR="000C5D67" w:rsidRPr="000C5D67" w:rsidRDefault="000C5D67" w:rsidP="000C5D67">
            <w:pPr>
              <w:jc w:val="center"/>
            </w:pPr>
          </w:p>
        </w:tc>
        <w:tc>
          <w:tcPr>
            <w:tcW w:w="1407" w:type="dxa"/>
            <w:vAlign w:val="center"/>
          </w:tcPr>
          <w:p w14:paraId="22D41EAC" w14:textId="77777777" w:rsidR="000C5D67" w:rsidRPr="000C5D67" w:rsidRDefault="000C5D67" w:rsidP="000C5D67">
            <w:pPr>
              <w:jc w:val="center"/>
            </w:pPr>
          </w:p>
        </w:tc>
        <w:tc>
          <w:tcPr>
            <w:tcW w:w="1482" w:type="dxa"/>
            <w:vAlign w:val="center"/>
          </w:tcPr>
          <w:p w14:paraId="3EA972D8" w14:textId="77777777" w:rsidR="000C5D67" w:rsidRPr="000C5D67" w:rsidRDefault="000C5D67" w:rsidP="000C5D67">
            <w:pPr>
              <w:ind w:firstLine="35"/>
              <w:jc w:val="center"/>
            </w:pPr>
            <w:r w:rsidRPr="000C5D67">
              <w:t>6</w:t>
            </w:r>
          </w:p>
        </w:tc>
        <w:tc>
          <w:tcPr>
            <w:tcW w:w="1564" w:type="dxa"/>
            <w:vAlign w:val="center"/>
          </w:tcPr>
          <w:p w14:paraId="05A79174" w14:textId="77777777" w:rsidR="000C5D67" w:rsidRPr="000C5D67" w:rsidRDefault="000C5D67" w:rsidP="000C5D67">
            <w:pPr>
              <w:jc w:val="center"/>
            </w:pPr>
          </w:p>
        </w:tc>
      </w:tr>
      <w:tr w:rsidR="000C5D67" w:rsidRPr="000C5D67" w14:paraId="40CDC648" w14:textId="77777777" w:rsidTr="000C5D67">
        <w:trPr>
          <w:trHeight w:val="463"/>
        </w:trPr>
        <w:tc>
          <w:tcPr>
            <w:tcW w:w="456" w:type="dxa"/>
            <w:vAlign w:val="center"/>
          </w:tcPr>
          <w:p w14:paraId="41553E81" w14:textId="77777777" w:rsidR="000C5D67" w:rsidRPr="000C5D67" w:rsidRDefault="000C5D67" w:rsidP="000C5D67">
            <w:pPr>
              <w:jc w:val="center"/>
            </w:pPr>
            <w:r w:rsidRPr="000C5D67">
              <w:t>3</w:t>
            </w:r>
          </w:p>
        </w:tc>
        <w:tc>
          <w:tcPr>
            <w:tcW w:w="1715" w:type="dxa"/>
            <w:vAlign w:val="center"/>
          </w:tcPr>
          <w:p w14:paraId="7E4BA184" w14:textId="77777777" w:rsidR="000C5D67" w:rsidRPr="000C5D67" w:rsidRDefault="000C5D67" w:rsidP="000C5D67">
            <w:pPr>
              <w:jc w:val="center"/>
            </w:pPr>
            <w:r w:rsidRPr="000C5D67">
              <w:t>Кладбище</w:t>
            </w:r>
          </w:p>
        </w:tc>
        <w:tc>
          <w:tcPr>
            <w:tcW w:w="1992" w:type="dxa"/>
            <w:vAlign w:val="center"/>
          </w:tcPr>
          <w:p w14:paraId="3680502C" w14:textId="77777777" w:rsidR="000C5D67" w:rsidRPr="000C5D67" w:rsidRDefault="000C5D67" w:rsidP="000C5D67">
            <w:pPr>
              <w:jc w:val="center"/>
            </w:pPr>
            <w:r w:rsidRPr="000C5D67">
              <w:t>п. Заводской</w:t>
            </w:r>
          </w:p>
        </w:tc>
        <w:tc>
          <w:tcPr>
            <w:tcW w:w="911" w:type="dxa"/>
            <w:vAlign w:val="center"/>
          </w:tcPr>
          <w:p w14:paraId="73906E30" w14:textId="77777777" w:rsidR="000C5D67" w:rsidRPr="000C5D67" w:rsidRDefault="000C5D67" w:rsidP="000C5D67">
            <w:pPr>
              <w:jc w:val="center"/>
            </w:pPr>
          </w:p>
        </w:tc>
        <w:tc>
          <w:tcPr>
            <w:tcW w:w="1407" w:type="dxa"/>
            <w:vAlign w:val="center"/>
          </w:tcPr>
          <w:p w14:paraId="06E02F36" w14:textId="77777777" w:rsidR="000C5D67" w:rsidRPr="000C5D67" w:rsidRDefault="000C5D67" w:rsidP="000C5D67">
            <w:pPr>
              <w:jc w:val="center"/>
            </w:pPr>
          </w:p>
        </w:tc>
        <w:tc>
          <w:tcPr>
            <w:tcW w:w="1482" w:type="dxa"/>
            <w:vAlign w:val="center"/>
          </w:tcPr>
          <w:p w14:paraId="617FE330" w14:textId="77777777" w:rsidR="000C5D67" w:rsidRPr="000C5D67" w:rsidRDefault="000C5D67" w:rsidP="000C5D67">
            <w:pPr>
              <w:ind w:firstLine="35"/>
              <w:jc w:val="center"/>
            </w:pPr>
            <w:r w:rsidRPr="000C5D67">
              <w:t>2</w:t>
            </w:r>
          </w:p>
        </w:tc>
        <w:tc>
          <w:tcPr>
            <w:tcW w:w="1564" w:type="dxa"/>
            <w:vAlign w:val="center"/>
          </w:tcPr>
          <w:p w14:paraId="023B879A" w14:textId="77777777" w:rsidR="000C5D67" w:rsidRPr="000C5D67" w:rsidRDefault="000C5D67" w:rsidP="000C5D67">
            <w:pPr>
              <w:jc w:val="center"/>
            </w:pPr>
          </w:p>
        </w:tc>
      </w:tr>
      <w:tr w:rsidR="000C5D67" w:rsidRPr="000C5D67" w14:paraId="4A4D15E3" w14:textId="77777777" w:rsidTr="000C5D67">
        <w:trPr>
          <w:trHeight w:val="463"/>
        </w:trPr>
        <w:tc>
          <w:tcPr>
            <w:tcW w:w="456" w:type="dxa"/>
            <w:vAlign w:val="center"/>
          </w:tcPr>
          <w:p w14:paraId="313C9FDC" w14:textId="77777777" w:rsidR="000C5D67" w:rsidRPr="000C5D67" w:rsidRDefault="000C5D67" w:rsidP="000C5D67">
            <w:pPr>
              <w:jc w:val="center"/>
            </w:pPr>
            <w:r w:rsidRPr="000C5D67">
              <w:t>4</w:t>
            </w:r>
          </w:p>
        </w:tc>
        <w:tc>
          <w:tcPr>
            <w:tcW w:w="1715" w:type="dxa"/>
            <w:vAlign w:val="center"/>
          </w:tcPr>
          <w:p w14:paraId="7DCD9462" w14:textId="77777777" w:rsidR="000C5D67" w:rsidRPr="000C5D67" w:rsidRDefault="000C5D67" w:rsidP="000C5D67">
            <w:pPr>
              <w:jc w:val="center"/>
            </w:pPr>
            <w:r w:rsidRPr="000C5D67">
              <w:t>Кладбище</w:t>
            </w:r>
          </w:p>
        </w:tc>
        <w:tc>
          <w:tcPr>
            <w:tcW w:w="1992" w:type="dxa"/>
            <w:vAlign w:val="center"/>
          </w:tcPr>
          <w:p w14:paraId="52C26F28" w14:textId="77777777" w:rsidR="000C5D67" w:rsidRPr="000C5D67" w:rsidRDefault="000C5D67" w:rsidP="000C5D67">
            <w:pPr>
              <w:jc w:val="center"/>
            </w:pPr>
            <w:r w:rsidRPr="000C5D67">
              <w:t>д. Прокоп</w:t>
            </w:r>
          </w:p>
        </w:tc>
        <w:tc>
          <w:tcPr>
            <w:tcW w:w="911" w:type="dxa"/>
            <w:vAlign w:val="center"/>
          </w:tcPr>
          <w:p w14:paraId="082F3F9B" w14:textId="77777777" w:rsidR="000C5D67" w:rsidRPr="000C5D67" w:rsidRDefault="000C5D67" w:rsidP="000C5D67">
            <w:pPr>
              <w:jc w:val="center"/>
            </w:pPr>
          </w:p>
        </w:tc>
        <w:tc>
          <w:tcPr>
            <w:tcW w:w="1407" w:type="dxa"/>
            <w:vAlign w:val="center"/>
          </w:tcPr>
          <w:p w14:paraId="17A7CA45" w14:textId="77777777" w:rsidR="000C5D67" w:rsidRPr="000C5D67" w:rsidRDefault="000C5D67" w:rsidP="000C5D67">
            <w:pPr>
              <w:jc w:val="center"/>
            </w:pPr>
          </w:p>
        </w:tc>
        <w:tc>
          <w:tcPr>
            <w:tcW w:w="1482" w:type="dxa"/>
            <w:vAlign w:val="center"/>
          </w:tcPr>
          <w:p w14:paraId="1B076BF2" w14:textId="77777777" w:rsidR="000C5D67" w:rsidRPr="000C5D67" w:rsidRDefault="000C5D67" w:rsidP="000C5D67">
            <w:pPr>
              <w:ind w:firstLine="35"/>
              <w:jc w:val="center"/>
            </w:pPr>
            <w:r w:rsidRPr="000C5D67">
              <w:t>1,1</w:t>
            </w:r>
          </w:p>
        </w:tc>
        <w:tc>
          <w:tcPr>
            <w:tcW w:w="1564" w:type="dxa"/>
            <w:vAlign w:val="center"/>
          </w:tcPr>
          <w:p w14:paraId="06C4E335" w14:textId="77777777" w:rsidR="000C5D67" w:rsidRPr="000C5D67" w:rsidRDefault="000C5D67" w:rsidP="000C5D67">
            <w:pPr>
              <w:jc w:val="center"/>
            </w:pPr>
          </w:p>
        </w:tc>
      </w:tr>
      <w:tr w:rsidR="000C5D67" w:rsidRPr="000C5D67" w14:paraId="14A3F8CD" w14:textId="77777777" w:rsidTr="000C5D67">
        <w:trPr>
          <w:trHeight w:val="463"/>
        </w:trPr>
        <w:tc>
          <w:tcPr>
            <w:tcW w:w="456" w:type="dxa"/>
            <w:vAlign w:val="center"/>
          </w:tcPr>
          <w:p w14:paraId="0A4D70B2" w14:textId="77777777" w:rsidR="000C5D67" w:rsidRPr="000C5D67" w:rsidRDefault="000C5D67" w:rsidP="000C5D67">
            <w:pPr>
              <w:jc w:val="center"/>
            </w:pPr>
            <w:r w:rsidRPr="000C5D67">
              <w:t>5</w:t>
            </w:r>
          </w:p>
        </w:tc>
        <w:tc>
          <w:tcPr>
            <w:tcW w:w="1715" w:type="dxa"/>
            <w:vAlign w:val="center"/>
          </w:tcPr>
          <w:p w14:paraId="57E91E3A" w14:textId="77777777" w:rsidR="000C5D67" w:rsidRPr="000C5D67" w:rsidRDefault="000C5D67" w:rsidP="000C5D67">
            <w:pPr>
              <w:jc w:val="center"/>
            </w:pPr>
            <w:r w:rsidRPr="000C5D67">
              <w:t>Кладбище</w:t>
            </w:r>
          </w:p>
        </w:tc>
        <w:tc>
          <w:tcPr>
            <w:tcW w:w="1992" w:type="dxa"/>
            <w:vAlign w:val="center"/>
          </w:tcPr>
          <w:p w14:paraId="25396E70" w14:textId="77777777" w:rsidR="000C5D67" w:rsidRPr="000C5D67" w:rsidRDefault="000C5D67" w:rsidP="000C5D67">
            <w:pPr>
              <w:jc w:val="center"/>
            </w:pPr>
            <w:r w:rsidRPr="000C5D67">
              <w:t>п. Белка</w:t>
            </w:r>
          </w:p>
        </w:tc>
        <w:tc>
          <w:tcPr>
            <w:tcW w:w="911" w:type="dxa"/>
            <w:vAlign w:val="center"/>
          </w:tcPr>
          <w:p w14:paraId="274E9096" w14:textId="77777777" w:rsidR="000C5D67" w:rsidRPr="000C5D67" w:rsidRDefault="000C5D67" w:rsidP="000C5D67">
            <w:pPr>
              <w:jc w:val="center"/>
            </w:pPr>
          </w:p>
        </w:tc>
        <w:tc>
          <w:tcPr>
            <w:tcW w:w="1407" w:type="dxa"/>
            <w:vAlign w:val="center"/>
          </w:tcPr>
          <w:p w14:paraId="0C0D926D" w14:textId="77777777" w:rsidR="000C5D67" w:rsidRPr="000C5D67" w:rsidRDefault="000C5D67" w:rsidP="000C5D67">
            <w:pPr>
              <w:jc w:val="center"/>
            </w:pPr>
          </w:p>
        </w:tc>
        <w:tc>
          <w:tcPr>
            <w:tcW w:w="1482" w:type="dxa"/>
            <w:vAlign w:val="center"/>
          </w:tcPr>
          <w:p w14:paraId="7FB72175" w14:textId="77777777" w:rsidR="000C5D67" w:rsidRPr="000C5D67" w:rsidRDefault="000C5D67" w:rsidP="000C5D67">
            <w:pPr>
              <w:ind w:firstLine="35"/>
              <w:jc w:val="center"/>
            </w:pPr>
            <w:r w:rsidRPr="000C5D67">
              <w:t>0,5</w:t>
            </w:r>
          </w:p>
        </w:tc>
        <w:tc>
          <w:tcPr>
            <w:tcW w:w="1564" w:type="dxa"/>
            <w:vAlign w:val="center"/>
          </w:tcPr>
          <w:p w14:paraId="2F8B78BF" w14:textId="77777777" w:rsidR="000C5D67" w:rsidRPr="000C5D67" w:rsidRDefault="000C5D67" w:rsidP="000C5D67">
            <w:pPr>
              <w:jc w:val="center"/>
            </w:pPr>
          </w:p>
        </w:tc>
      </w:tr>
      <w:tr w:rsidR="000C5D67" w:rsidRPr="000C5D67" w14:paraId="1D062ACB" w14:textId="77777777" w:rsidTr="000C5D67">
        <w:trPr>
          <w:trHeight w:val="463"/>
        </w:trPr>
        <w:tc>
          <w:tcPr>
            <w:tcW w:w="456" w:type="dxa"/>
            <w:vAlign w:val="center"/>
          </w:tcPr>
          <w:p w14:paraId="718C99E6" w14:textId="77777777" w:rsidR="000C5D67" w:rsidRPr="000C5D67" w:rsidRDefault="000C5D67" w:rsidP="000C5D67">
            <w:pPr>
              <w:jc w:val="center"/>
            </w:pPr>
            <w:r w:rsidRPr="000C5D67">
              <w:t>6</w:t>
            </w:r>
          </w:p>
        </w:tc>
        <w:tc>
          <w:tcPr>
            <w:tcW w:w="1715" w:type="dxa"/>
            <w:vAlign w:val="center"/>
          </w:tcPr>
          <w:p w14:paraId="39F90D0F" w14:textId="77777777" w:rsidR="000C5D67" w:rsidRPr="000C5D67" w:rsidRDefault="000C5D67" w:rsidP="000C5D67">
            <w:pPr>
              <w:jc w:val="center"/>
            </w:pPr>
            <w:r w:rsidRPr="000C5D67">
              <w:t>Кладбище</w:t>
            </w:r>
          </w:p>
        </w:tc>
        <w:tc>
          <w:tcPr>
            <w:tcW w:w="1992" w:type="dxa"/>
            <w:vAlign w:val="center"/>
          </w:tcPr>
          <w:p w14:paraId="2276BFB5" w14:textId="77777777" w:rsidR="000C5D67" w:rsidRPr="000C5D67" w:rsidRDefault="000C5D67" w:rsidP="000C5D67">
            <w:pPr>
              <w:jc w:val="center"/>
            </w:pPr>
            <w:r w:rsidRPr="000C5D67">
              <w:t>д. Чановка</w:t>
            </w:r>
          </w:p>
        </w:tc>
        <w:tc>
          <w:tcPr>
            <w:tcW w:w="911" w:type="dxa"/>
            <w:vAlign w:val="center"/>
          </w:tcPr>
          <w:p w14:paraId="40A552A1" w14:textId="77777777" w:rsidR="000C5D67" w:rsidRPr="000C5D67" w:rsidRDefault="000C5D67" w:rsidP="000C5D67">
            <w:pPr>
              <w:jc w:val="center"/>
            </w:pPr>
          </w:p>
        </w:tc>
        <w:tc>
          <w:tcPr>
            <w:tcW w:w="1407" w:type="dxa"/>
            <w:vAlign w:val="center"/>
          </w:tcPr>
          <w:p w14:paraId="215FB618" w14:textId="77777777" w:rsidR="000C5D67" w:rsidRPr="000C5D67" w:rsidRDefault="000C5D67" w:rsidP="000C5D67">
            <w:pPr>
              <w:jc w:val="center"/>
            </w:pPr>
          </w:p>
        </w:tc>
        <w:tc>
          <w:tcPr>
            <w:tcW w:w="1482" w:type="dxa"/>
            <w:vAlign w:val="center"/>
          </w:tcPr>
          <w:p w14:paraId="6FD974C2" w14:textId="77777777" w:rsidR="000C5D67" w:rsidRPr="000C5D67" w:rsidRDefault="000C5D67" w:rsidP="000C5D67">
            <w:pPr>
              <w:ind w:firstLine="35"/>
              <w:jc w:val="center"/>
            </w:pPr>
            <w:r w:rsidRPr="000C5D67">
              <w:t>1</w:t>
            </w:r>
          </w:p>
        </w:tc>
        <w:tc>
          <w:tcPr>
            <w:tcW w:w="1564" w:type="dxa"/>
            <w:vAlign w:val="center"/>
          </w:tcPr>
          <w:p w14:paraId="04611F9B" w14:textId="77777777" w:rsidR="000C5D67" w:rsidRPr="000C5D67" w:rsidRDefault="000C5D67" w:rsidP="000C5D67">
            <w:pPr>
              <w:jc w:val="center"/>
            </w:pPr>
          </w:p>
        </w:tc>
      </w:tr>
      <w:tr w:rsidR="000C5D67" w:rsidRPr="000C5D67" w14:paraId="17F23B03" w14:textId="77777777" w:rsidTr="000C5D67">
        <w:trPr>
          <w:trHeight w:val="463"/>
        </w:trPr>
        <w:tc>
          <w:tcPr>
            <w:tcW w:w="456" w:type="dxa"/>
            <w:vAlign w:val="center"/>
          </w:tcPr>
          <w:p w14:paraId="10A46B0A" w14:textId="77777777" w:rsidR="000C5D67" w:rsidRPr="000C5D67" w:rsidRDefault="000C5D67" w:rsidP="000C5D67">
            <w:pPr>
              <w:jc w:val="center"/>
            </w:pPr>
            <w:r w:rsidRPr="000C5D67">
              <w:lastRenderedPageBreak/>
              <w:t>7</w:t>
            </w:r>
          </w:p>
        </w:tc>
        <w:tc>
          <w:tcPr>
            <w:tcW w:w="1715" w:type="dxa"/>
            <w:vAlign w:val="center"/>
          </w:tcPr>
          <w:p w14:paraId="0EAB2871" w14:textId="77777777" w:rsidR="000C5D67" w:rsidRPr="000C5D67" w:rsidRDefault="000C5D67" w:rsidP="000C5D67">
            <w:pPr>
              <w:jc w:val="center"/>
            </w:pPr>
            <w:r w:rsidRPr="000C5D67">
              <w:t>Кладбище</w:t>
            </w:r>
          </w:p>
        </w:tc>
        <w:tc>
          <w:tcPr>
            <w:tcW w:w="1992" w:type="dxa"/>
            <w:vAlign w:val="center"/>
          </w:tcPr>
          <w:p w14:paraId="573B274E" w14:textId="77777777" w:rsidR="000C5D67" w:rsidRPr="000C5D67" w:rsidRDefault="000C5D67" w:rsidP="000C5D67">
            <w:pPr>
              <w:jc w:val="center"/>
            </w:pPr>
            <w:r w:rsidRPr="000C5D67">
              <w:t>д. Сенькино</w:t>
            </w:r>
          </w:p>
        </w:tc>
        <w:tc>
          <w:tcPr>
            <w:tcW w:w="911" w:type="dxa"/>
            <w:vAlign w:val="center"/>
          </w:tcPr>
          <w:p w14:paraId="135FB447" w14:textId="77777777" w:rsidR="000C5D67" w:rsidRPr="000C5D67" w:rsidRDefault="000C5D67" w:rsidP="000C5D67">
            <w:pPr>
              <w:jc w:val="center"/>
            </w:pPr>
          </w:p>
        </w:tc>
        <w:tc>
          <w:tcPr>
            <w:tcW w:w="1407" w:type="dxa"/>
            <w:vAlign w:val="center"/>
          </w:tcPr>
          <w:p w14:paraId="5993D292" w14:textId="77777777" w:rsidR="000C5D67" w:rsidRPr="000C5D67" w:rsidRDefault="000C5D67" w:rsidP="000C5D67">
            <w:pPr>
              <w:jc w:val="center"/>
            </w:pPr>
          </w:p>
        </w:tc>
        <w:tc>
          <w:tcPr>
            <w:tcW w:w="1482" w:type="dxa"/>
            <w:vAlign w:val="center"/>
          </w:tcPr>
          <w:p w14:paraId="17020F85" w14:textId="77777777" w:rsidR="000C5D67" w:rsidRPr="000C5D67" w:rsidRDefault="000C5D67" w:rsidP="000C5D67">
            <w:pPr>
              <w:ind w:firstLine="35"/>
              <w:jc w:val="center"/>
            </w:pPr>
            <w:r w:rsidRPr="000C5D67">
              <w:t>1,5</w:t>
            </w:r>
          </w:p>
        </w:tc>
        <w:tc>
          <w:tcPr>
            <w:tcW w:w="1564" w:type="dxa"/>
            <w:vAlign w:val="center"/>
          </w:tcPr>
          <w:p w14:paraId="451A2B0C" w14:textId="77777777" w:rsidR="000C5D67" w:rsidRPr="000C5D67" w:rsidRDefault="000C5D67" w:rsidP="000C5D67">
            <w:pPr>
              <w:jc w:val="center"/>
            </w:pPr>
          </w:p>
        </w:tc>
      </w:tr>
    </w:tbl>
    <w:p w14:paraId="60AE09C0" w14:textId="77777777" w:rsidR="000C5D67" w:rsidRDefault="000C5D67" w:rsidP="004A2FFE">
      <w:pPr>
        <w:pStyle w:val="140"/>
        <w:jc w:val="center"/>
      </w:pPr>
    </w:p>
    <w:p w14:paraId="4E428BF8" w14:textId="77777777" w:rsidR="00470B9F" w:rsidRPr="0023440E" w:rsidRDefault="00470B9F" w:rsidP="004A2FFE">
      <w:pPr>
        <w:pStyle w:val="3"/>
      </w:pPr>
      <w:bookmarkStart w:id="95" w:name="_Toc162529815"/>
      <w:r w:rsidRPr="0023440E">
        <w:t>11.2</w:t>
      </w:r>
      <w:r w:rsidR="009F525D" w:rsidRPr="0023440E">
        <w:t>.</w:t>
      </w:r>
      <w:r w:rsidRPr="0023440E">
        <w:t xml:space="preserve"> Санитарно-экологическое состояние территории </w:t>
      </w:r>
      <w:bookmarkEnd w:id="94"/>
      <w:r w:rsidR="006922ED" w:rsidRPr="0023440E">
        <w:t>муниципального образования</w:t>
      </w:r>
      <w:bookmarkEnd w:id="95"/>
    </w:p>
    <w:p w14:paraId="6A007512" w14:textId="2AB6DC7C" w:rsidR="003F0513" w:rsidRPr="0023440E" w:rsidRDefault="002D439D" w:rsidP="005B27EE">
      <w:pPr>
        <w:pStyle w:val="140"/>
      </w:pPr>
      <w:r w:rsidRPr="0023440E">
        <w:t>Соблюдение принципов устойчивого развития, учет которых регламентирован градостроительным заданием, требует в полной мере реализовать стратегию охраны окружающей среды</w:t>
      </w:r>
      <w:r w:rsidR="0023440E">
        <w:t xml:space="preserve"> </w:t>
      </w:r>
      <w:r w:rsidR="004F542A" w:rsidRPr="0023440E">
        <w:t>Завод</w:t>
      </w:r>
      <w:r w:rsidR="007E23E6" w:rsidRPr="0023440E">
        <w:t>ского</w:t>
      </w:r>
      <w:r w:rsidR="00432645" w:rsidRPr="0023440E">
        <w:t xml:space="preserve"> сельского</w:t>
      </w:r>
      <w:r w:rsidR="00F27DD0" w:rsidRPr="0023440E">
        <w:t xml:space="preserve"> </w:t>
      </w:r>
      <w:r w:rsidR="00755C31" w:rsidRPr="0023440E">
        <w:t>поселения</w:t>
      </w:r>
      <w:r w:rsidRPr="0023440E">
        <w:t xml:space="preserve">. Выполнить это возможно посредством концентрации ресурсов для решения первоочередных задач по улучшению экологической обстановки, сохранению благоприятной окружающей среды и природно-ресурсного потенциала </w:t>
      </w:r>
      <w:r w:rsidR="00755C31" w:rsidRPr="0023440E">
        <w:t xml:space="preserve">в целях </w:t>
      </w:r>
      <w:r w:rsidR="000137F6" w:rsidRPr="0023440E">
        <w:t>сохранения здоровья населения.</w:t>
      </w:r>
    </w:p>
    <w:p w14:paraId="2E98146C" w14:textId="33C32D30" w:rsidR="00A6287C" w:rsidRPr="003241F6" w:rsidRDefault="00A108AE" w:rsidP="005B27EE">
      <w:pPr>
        <w:pStyle w:val="140"/>
      </w:pPr>
      <w:r w:rsidRPr="00CB0832">
        <w:t>Н</w:t>
      </w:r>
      <w:r w:rsidR="006C6463" w:rsidRPr="00CB0832">
        <w:t>егативное воздействие на окружающую среду на территории</w:t>
      </w:r>
      <w:r w:rsidR="000C5D67" w:rsidRPr="00CB0832">
        <w:t xml:space="preserve"> </w:t>
      </w:r>
      <w:r w:rsidR="004F542A" w:rsidRPr="00CB0832">
        <w:t>Завод</w:t>
      </w:r>
      <w:r w:rsidR="007E23E6" w:rsidRPr="00CB0832">
        <w:t>ского</w:t>
      </w:r>
      <w:r w:rsidR="00F27DD0" w:rsidRPr="00CB0832">
        <w:t xml:space="preserve"> </w:t>
      </w:r>
      <w:r w:rsidR="00A06D5A" w:rsidRPr="00CB0832">
        <w:t>сельского</w:t>
      </w:r>
      <w:r w:rsidR="00F27DD0" w:rsidRPr="00CB0832">
        <w:t xml:space="preserve"> </w:t>
      </w:r>
      <w:r w:rsidR="006C6463" w:rsidRPr="00CB0832">
        <w:t xml:space="preserve">поселения </w:t>
      </w:r>
      <w:r w:rsidR="009C71E0" w:rsidRPr="00CB0832">
        <w:t xml:space="preserve">оказывают </w:t>
      </w:r>
      <w:r w:rsidR="008D165D" w:rsidRPr="00CB0832">
        <w:t>котельные</w:t>
      </w:r>
      <w:r w:rsidR="00293AF9" w:rsidRPr="00CB0832">
        <w:t xml:space="preserve">, </w:t>
      </w:r>
      <w:r w:rsidR="007E71FB" w:rsidRPr="003241F6">
        <w:t>работающ</w:t>
      </w:r>
      <w:r w:rsidR="009734F0" w:rsidRPr="003241F6">
        <w:t>ие</w:t>
      </w:r>
      <w:r w:rsidR="007E71FB" w:rsidRPr="003241F6">
        <w:t xml:space="preserve"> на </w:t>
      </w:r>
      <w:r w:rsidR="00A06D5A" w:rsidRPr="003241F6">
        <w:t>древесине</w:t>
      </w:r>
      <w:r w:rsidR="007E71FB" w:rsidRPr="003241F6">
        <w:t>:</w:t>
      </w:r>
    </w:p>
    <w:p w14:paraId="1B5447C2" w14:textId="7023C4AF" w:rsidR="00CC438F" w:rsidRPr="009E3A50" w:rsidRDefault="00CC438F" w:rsidP="00CC438F">
      <w:pPr>
        <w:spacing w:before="120" w:after="120"/>
      </w:pPr>
      <w:r w:rsidRPr="003241F6">
        <w:rPr>
          <w:sz w:val="26"/>
          <w:szCs w:val="26"/>
        </w:rPr>
        <w:t>Таблица 11.</w:t>
      </w:r>
      <w:r w:rsidR="0082313F" w:rsidRPr="003241F6">
        <w:rPr>
          <w:sz w:val="26"/>
          <w:szCs w:val="26"/>
        </w:rPr>
        <w:t>2</w:t>
      </w:r>
      <w:r w:rsidRPr="003241F6">
        <w:rPr>
          <w:sz w:val="26"/>
          <w:szCs w:val="26"/>
        </w:rPr>
        <w:t>.</w:t>
      </w:r>
      <w:r w:rsidR="00EC6F43" w:rsidRPr="003241F6">
        <w:rPr>
          <w:sz w:val="26"/>
          <w:szCs w:val="26"/>
        </w:rPr>
        <w:t>–</w:t>
      </w:r>
      <w:r w:rsidRPr="003241F6">
        <w:rPr>
          <w:sz w:val="26"/>
          <w:szCs w:val="26"/>
        </w:rPr>
        <w:t xml:space="preserve"> Сведения о котельных</w:t>
      </w:r>
      <w:r w:rsidR="003241F6">
        <w:rPr>
          <w:sz w:val="26"/>
          <w:szCs w:val="26"/>
        </w:rPr>
        <w:t xml:space="preserve"> Заводского сельского поселения</w:t>
      </w:r>
    </w:p>
    <w:tbl>
      <w:tblPr>
        <w:tblStyle w:val="113"/>
        <w:tblW w:w="9571" w:type="dxa"/>
        <w:jc w:val="center"/>
        <w:tblLayout w:type="fixed"/>
        <w:tblLook w:val="0600" w:firstRow="0" w:lastRow="0" w:firstColumn="0" w:lastColumn="0" w:noHBand="1" w:noVBand="1"/>
      </w:tblPr>
      <w:tblGrid>
        <w:gridCol w:w="1384"/>
        <w:gridCol w:w="2077"/>
        <w:gridCol w:w="2176"/>
        <w:gridCol w:w="1842"/>
        <w:gridCol w:w="1134"/>
        <w:gridCol w:w="958"/>
      </w:tblGrid>
      <w:tr w:rsidR="00CC438F" w:rsidRPr="004F542A" w14:paraId="0434F39F" w14:textId="77777777" w:rsidTr="009E3A50">
        <w:trPr>
          <w:trHeight w:val="840"/>
          <w:jc w:val="center"/>
        </w:trPr>
        <w:tc>
          <w:tcPr>
            <w:tcW w:w="1384" w:type="dxa"/>
            <w:vAlign w:val="center"/>
            <w:hideMark/>
          </w:tcPr>
          <w:p w14:paraId="5291B98E" w14:textId="77777777" w:rsidR="00CC438F" w:rsidRPr="009E3A50" w:rsidRDefault="00CC438F" w:rsidP="00670E4A">
            <w:pPr>
              <w:jc w:val="center"/>
              <w:textAlignment w:val="baseline"/>
              <w:rPr>
                <w:rFonts w:ascii="Times New Roman" w:hAnsi="Times New Roman"/>
                <w:lang w:eastAsia="ar-SA"/>
              </w:rPr>
            </w:pPr>
            <w:r w:rsidRPr="009E3A50">
              <w:rPr>
                <w:rFonts w:ascii="Times New Roman" w:hAnsi="Times New Roman"/>
                <w:lang w:eastAsia="ar-SA"/>
              </w:rPr>
              <w:t>Наименование объекта</w:t>
            </w:r>
          </w:p>
        </w:tc>
        <w:tc>
          <w:tcPr>
            <w:tcW w:w="2077" w:type="dxa"/>
            <w:vAlign w:val="center"/>
            <w:hideMark/>
          </w:tcPr>
          <w:p w14:paraId="3B885693" w14:textId="77777777" w:rsidR="00CC438F" w:rsidRPr="009E3A50" w:rsidRDefault="00CC438F" w:rsidP="00670E4A">
            <w:pPr>
              <w:jc w:val="center"/>
              <w:textAlignment w:val="baseline"/>
              <w:rPr>
                <w:rFonts w:ascii="Times New Roman" w:hAnsi="Times New Roman"/>
                <w:lang w:eastAsia="ar-SA"/>
              </w:rPr>
            </w:pPr>
            <w:r w:rsidRPr="009E3A50">
              <w:rPr>
                <w:rFonts w:ascii="Times New Roman" w:hAnsi="Times New Roman"/>
                <w:lang w:eastAsia="ar-SA"/>
              </w:rPr>
              <w:t>Адрес объекта</w:t>
            </w:r>
          </w:p>
        </w:tc>
        <w:tc>
          <w:tcPr>
            <w:tcW w:w="2176" w:type="dxa"/>
            <w:vAlign w:val="center"/>
            <w:hideMark/>
          </w:tcPr>
          <w:p w14:paraId="786E2502" w14:textId="77777777" w:rsidR="00CC438F" w:rsidRPr="009E3A50" w:rsidRDefault="00CC438F" w:rsidP="00670E4A">
            <w:pPr>
              <w:jc w:val="center"/>
              <w:textAlignment w:val="baseline"/>
              <w:rPr>
                <w:rFonts w:ascii="Times New Roman" w:hAnsi="Times New Roman"/>
                <w:lang w:eastAsia="ar-SA"/>
              </w:rPr>
            </w:pPr>
            <w:r w:rsidRPr="009E3A50">
              <w:rPr>
                <w:rFonts w:ascii="Times New Roman" w:hAnsi="Times New Roman"/>
                <w:lang w:eastAsia="ar-SA"/>
              </w:rPr>
              <w:t>Резервные линии теплоснабжения</w:t>
            </w:r>
          </w:p>
        </w:tc>
        <w:tc>
          <w:tcPr>
            <w:tcW w:w="1842" w:type="dxa"/>
            <w:vAlign w:val="center"/>
            <w:hideMark/>
          </w:tcPr>
          <w:p w14:paraId="348EB53D" w14:textId="77777777" w:rsidR="00CC438F" w:rsidRPr="009E3A50" w:rsidRDefault="00CC438F" w:rsidP="00670E4A">
            <w:pPr>
              <w:jc w:val="center"/>
              <w:textAlignment w:val="baseline"/>
              <w:rPr>
                <w:rFonts w:ascii="Times New Roman" w:hAnsi="Times New Roman"/>
                <w:lang w:eastAsia="ar-SA"/>
              </w:rPr>
            </w:pPr>
            <w:r w:rsidRPr="009E3A50">
              <w:rPr>
                <w:rFonts w:ascii="Times New Roman" w:hAnsi="Times New Roman"/>
                <w:lang w:eastAsia="ar-SA"/>
              </w:rPr>
              <w:t>Износ основного оборудования / теплосетей (в %)</w:t>
            </w:r>
          </w:p>
        </w:tc>
        <w:tc>
          <w:tcPr>
            <w:tcW w:w="1134" w:type="dxa"/>
            <w:vAlign w:val="center"/>
          </w:tcPr>
          <w:p w14:paraId="61CBB435" w14:textId="77777777" w:rsidR="00CC438F" w:rsidRPr="009E3A50" w:rsidRDefault="00CC438F" w:rsidP="00670E4A">
            <w:pPr>
              <w:jc w:val="center"/>
              <w:textAlignment w:val="baseline"/>
              <w:rPr>
                <w:rFonts w:ascii="Times New Roman" w:hAnsi="Times New Roman"/>
                <w:lang w:eastAsia="ar-SA"/>
              </w:rPr>
            </w:pPr>
            <w:r w:rsidRPr="009E3A50">
              <w:rPr>
                <w:rFonts w:ascii="Times New Roman" w:hAnsi="Times New Roman"/>
                <w:lang w:eastAsia="ar-SA"/>
              </w:rPr>
              <w:t>Вид топлива</w:t>
            </w:r>
          </w:p>
        </w:tc>
        <w:tc>
          <w:tcPr>
            <w:tcW w:w="958" w:type="dxa"/>
            <w:vAlign w:val="center"/>
          </w:tcPr>
          <w:p w14:paraId="5ECD474B" w14:textId="7B395BF4" w:rsidR="00CC438F" w:rsidRPr="009E3A50" w:rsidRDefault="00CC438F" w:rsidP="009E3A50">
            <w:pPr>
              <w:jc w:val="center"/>
              <w:textAlignment w:val="baseline"/>
              <w:rPr>
                <w:rFonts w:ascii="Times New Roman" w:hAnsi="Times New Roman"/>
                <w:lang w:eastAsia="ar-SA"/>
              </w:rPr>
            </w:pPr>
            <w:r w:rsidRPr="009E3A50">
              <w:rPr>
                <w:rFonts w:ascii="Times New Roman" w:hAnsi="Times New Roman"/>
                <w:lang w:eastAsia="ar-SA"/>
              </w:rPr>
              <w:t>Кол</w:t>
            </w:r>
            <w:r w:rsidR="009E3A50">
              <w:rPr>
                <w:rFonts w:ascii="Times New Roman" w:hAnsi="Times New Roman"/>
                <w:lang w:eastAsia="ar-SA"/>
              </w:rPr>
              <w:t>-</w:t>
            </w:r>
            <w:r w:rsidRPr="009E3A50">
              <w:rPr>
                <w:rFonts w:ascii="Times New Roman" w:hAnsi="Times New Roman"/>
                <w:lang w:eastAsia="ar-SA"/>
              </w:rPr>
              <w:t>во котлов</w:t>
            </w:r>
          </w:p>
        </w:tc>
      </w:tr>
      <w:tr w:rsidR="00CC438F" w:rsidRPr="008F09AB" w14:paraId="0305D3DD" w14:textId="77777777" w:rsidTr="009E3A50">
        <w:trPr>
          <w:trHeight w:val="444"/>
          <w:jc w:val="center"/>
        </w:trPr>
        <w:tc>
          <w:tcPr>
            <w:tcW w:w="1384" w:type="dxa"/>
            <w:vAlign w:val="center"/>
            <w:hideMark/>
          </w:tcPr>
          <w:p w14:paraId="7E72D966" w14:textId="77777777" w:rsidR="00291FD1" w:rsidRPr="009E3A50" w:rsidRDefault="00CC438F" w:rsidP="00291FD1">
            <w:pPr>
              <w:jc w:val="center"/>
              <w:textAlignment w:val="baseline"/>
              <w:rPr>
                <w:rFonts w:ascii="Times New Roman" w:hAnsi="Times New Roman"/>
                <w:sz w:val="22"/>
                <w:szCs w:val="22"/>
                <w:lang w:eastAsia="ar-SA"/>
              </w:rPr>
            </w:pPr>
            <w:r w:rsidRPr="009E3A50">
              <w:rPr>
                <w:rFonts w:ascii="Times New Roman" w:hAnsi="Times New Roman"/>
                <w:bCs/>
                <w:sz w:val="22"/>
                <w:szCs w:val="22"/>
              </w:rPr>
              <w:t xml:space="preserve">Котельная </w:t>
            </w:r>
          </w:p>
          <w:p w14:paraId="170B1891" w14:textId="77777777" w:rsidR="00CC438F" w:rsidRPr="009E3A50" w:rsidRDefault="00CC438F" w:rsidP="00040D0E">
            <w:pPr>
              <w:jc w:val="center"/>
              <w:textAlignment w:val="baseline"/>
              <w:rPr>
                <w:rFonts w:ascii="Times New Roman" w:hAnsi="Times New Roman"/>
                <w:sz w:val="22"/>
                <w:szCs w:val="22"/>
                <w:lang w:eastAsia="ar-SA"/>
              </w:rPr>
            </w:pPr>
          </w:p>
        </w:tc>
        <w:tc>
          <w:tcPr>
            <w:tcW w:w="2077" w:type="dxa"/>
            <w:vAlign w:val="center"/>
            <w:hideMark/>
          </w:tcPr>
          <w:p w14:paraId="1FBA258E" w14:textId="0FB91555" w:rsidR="00CC438F" w:rsidRPr="009E3A50" w:rsidRDefault="00291FD1" w:rsidP="009E3A50">
            <w:pPr>
              <w:jc w:val="center"/>
              <w:textAlignment w:val="baseline"/>
              <w:rPr>
                <w:rFonts w:ascii="Times New Roman" w:hAnsi="Times New Roman"/>
                <w:sz w:val="22"/>
                <w:szCs w:val="22"/>
                <w:lang w:eastAsia="ar-SA"/>
              </w:rPr>
            </w:pPr>
            <w:r w:rsidRPr="009E3A50">
              <w:rPr>
                <w:rFonts w:ascii="Times New Roman" w:hAnsi="Times New Roman"/>
                <w:sz w:val="22"/>
                <w:szCs w:val="22"/>
              </w:rPr>
              <w:t>п.</w:t>
            </w:r>
            <w:r w:rsidR="009E3A50" w:rsidRPr="009E3A50">
              <w:rPr>
                <w:rFonts w:ascii="Times New Roman" w:hAnsi="Times New Roman"/>
                <w:sz w:val="22"/>
                <w:szCs w:val="22"/>
              </w:rPr>
              <w:t>Заводской</w:t>
            </w:r>
            <w:r w:rsidRPr="009E3A50">
              <w:rPr>
                <w:rFonts w:ascii="Times New Roman" w:hAnsi="Times New Roman"/>
                <w:sz w:val="22"/>
                <w:szCs w:val="22"/>
              </w:rPr>
              <w:t xml:space="preserve">, ул. </w:t>
            </w:r>
            <w:r w:rsidR="009E3A50" w:rsidRPr="009E3A50">
              <w:rPr>
                <w:rFonts w:ascii="Times New Roman" w:hAnsi="Times New Roman"/>
                <w:sz w:val="22"/>
                <w:szCs w:val="22"/>
              </w:rPr>
              <w:t>Мира</w:t>
            </w:r>
            <w:r w:rsidRPr="009E3A50">
              <w:rPr>
                <w:rFonts w:ascii="Times New Roman" w:hAnsi="Times New Roman"/>
                <w:sz w:val="22"/>
                <w:szCs w:val="22"/>
              </w:rPr>
              <w:t xml:space="preserve"> </w:t>
            </w:r>
            <w:r w:rsidR="009E3A50">
              <w:rPr>
                <w:rFonts w:ascii="Times New Roman" w:hAnsi="Times New Roman"/>
                <w:sz w:val="22"/>
                <w:szCs w:val="22"/>
              </w:rPr>
              <w:t xml:space="preserve"> </w:t>
            </w:r>
          </w:p>
        </w:tc>
        <w:tc>
          <w:tcPr>
            <w:tcW w:w="2176" w:type="dxa"/>
            <w:vAlign w:val="center"/>
            <w:hideMark/>
          </w:tcPr>
          <w:p w14:paraId="433F78E0" w14:textId="77777777" w:rsidR="00CC438F" w:rsidRPr="008F09AB" w:rsidRDefault="00CC438F" w:rsidP="00670E4A">
            <w:pPr>
              <w:jc w:val="center"/>
              <w:textAlignment w:val="baseline"/>
              <w:rPr>
                <w:rFonts w:ascii="Times New Roman" w:hAnsi="Times New Roman"/>
                <w:sz w:val="22"/>
                <w:szCs w:val="22"/>
                <w:lang w:eastAsia="ar-SA"/>
              </w:rPr>
            </w:pPr>
            <w:r w:rsidRPr="008F09AB">
              <w:rPr>
                <w:rFonts w:ascii="Times New Roman" w:hAnsi="Times New Roman"/>
                <w:sz w:val="22"/>
                <w:szCs w:val="22"/>
                <w:lang w:eastAsia="ar-SA"/>
              </w:rPr>
              <w:t>отсутствуют</w:t>
            </w:r>
          </w:p>
        </w:tc>
        <w:tc>
          <w:tcPr>
            <w:tcW w:w="1842" w:type="dxa"/>
            <w:vAlign w:val="center"/>
            <w:hideMark/>
          </w:tcPr>
          <w:p w14:paraId="750CFD5E" w14:textId="77777777" w:rsidR="00CC438F" w:rsidRPr="008F09AB" w:rsidRDefault="00040D0E" w:rsidP="00670E4A">
            <w:pPr>
              <w:jc w:val="center"/>
              <w:textAlignment w:val="baseline"/>
              <w:rPr>
                <w:rFonts w:ascii="Times New Roman" w:hAnsi="Times New Roman"/>
                <w:sz w:val="22"/>
                <w:szCs w:val="22"/>
                <w:lang w:eastAsia="ar-SA"/>
              </w:rPr>
            </w:pPr>
            <w:r w:rsidRPr="008F09AB">
              <w:rPr>
                <w:rFonts w:ascii="Times New Roman" w:hAnsi="Times New Roman"/>
                <w:sz w:val="22"/>
                <w:szCs w:val="22"/>
                <w:lang w:eastAsia="ar-SA"/>
              </w:rPr>
              <w:t>-</w:t>
            </w:r>
          </w:p>
        </w:tc>
        <w:tc>
          <w:tcPr>
            <w:tcW w:w="1134" w:type="dxa"/>
            <w:vAlign w:val="center"/>
          </w:tcPr>
          <w:p w14:paraId="0E60F0BE" w14:textId="77777777" w:rsidR="00CC438F" w:rsidRPr="008F09AB" w:rsidRDefault="00040D0E" w:rsidP="00670E4A">
            <w:pPr>
              <w:jc w:val="center"/>
              <w:textAlignment w:val="baseline"/>
              <w:rPr>
                <w:rFonts w:ascii="Times New Roman" w:hAnsi="Times New Roman"/>
                <w:sz w:val="22"/>
                <w:szCs w:val="22"/>
                <w:lang w:eastAsia="ar-SA"/>
              </w:rPr>
            </w:pPr>
            <w:r w:rsidRPr="008F09AB">
              <w:rPr>
                <w:rFonts w:ascii="Times New Roman" w:hAnsi="Times New Roman"/>
                <w:sz w:val="22"/>
                <w:szCs w:val="22"/>
                <w:lang w:eastAsia="ar-SA"/>
              </w:rPr>
              <w:t>древесина</w:t>
            </w:r>
          </w:p>
        </w:tc>
        <w:tc>
          <w:tcPr>
            <w:tcW w:w="958" w:type="dxa"/>
            <w:vAlign w:val="center"/>
          </w:tcPr>
          <w:p w14:paraId="38006A96" w14:textId="77777777" w:rsidR="00CC438F" w:rsidRPr="008F09AB" w:rsidRDefault="00040D0E" w:rsidP="00670E4A">
            <w:pPr>
              <w:jc w:val="center"/>
              <w:textAlignment w:val="baseline"/>
              <w:rPr>
                <w:rFonts w:ascii="Times New Roman" w:hAnsi="Times New Roman"/>
                <w:sz w:val="22"/>
                <w:szCs w:val="22"/>
                <w:lang w:eastAsia="ar-SA"/>
              </w:rPr>
            </w:pPr>
            <w:r w:rsidRPr="008F09AB">
              <w:rPr>
                <w:rFonts w:ascii="Times New Roman" w:hAnsi="Times New Roman"/>
                <w:sz w:val="22"/>
                <w:szCs w:val="22"/>
                <w:lang w:eastAsia="ar-SA"/>
              </w:rPr>
              <w:t>-</w:t>
            </w:r>
          </w:p>
        </w:tc>
      </w:tr>
      <w:tr w:rsidR="00CC438F" w:rsidRPr="008F09AB" w14:paraId="3EC3E4D5" w14:textId="77777777" w:rsidTr="009E3A50">
        <w:trPr>
          <w:trHeight w:val="444"/>
          <w:jc w:val="center"/>
        </w:trPr>
        <w:tc>
          <w:tcPr>
            <w:tcW w:w="1384" w:type="dxa"/>
            <w:vAlign w:val="center"/>
            <w:hideMark/>
          </w:tcPr>
          <w:p w14:paraId="119D70D2" w14:textId="77777777" w:rsidR="00291FD1" w:rsidRPr="009E3A50" w:rsidRDefault="00CC438F" w:rsidP="00291FD1">
            <w:pPr>
              <w:jc w:val="center"/>
              <w:textAlignment w:val="baseline"/>
              <w:rPr>
                <w:rFonts w:ascii="Times New Roman" w:hAnsi="Times New Roman"/>
                <w:bCs/>
                <w:sz w:val="22"/>
                <w:szCs w:val="22"/>
              </w:rPr>
            </w:pPr>
            <w:r w:rsidRPr="009E3A50">
              <w:rPr>
                <w:rFonts w:ascii="Times New Roman" w:hAnsi="Times New Roman"/>
                <w:bCs/>
                <w:sz w:val="22"/>
                <w:szCs w:val="22"/>
              </w:rPr>
              <w:t xml:space="preserve">Котельная </w:t>
            </w:r>
          </w:p>
          <w:p w14:paraId="5FFDF039" w14:textId="77777777" w:rsidR="00CC438F" w:rsidRPr="004F542A" w:rsidRDefault="00CC438F" w:rsidP="00371593">
            <w:pPr>
              <w:jc w:val="center"/>
              <w:textAlignment w:val="baseline"/>
              <w:rPr>
                <w:rFonts w:ascii="Times New Roman" w:hAnsi="Times New Roman"/>
                <w:bCs/>
                <w:sz w:val="22"/>
                <w:szCs w:val="22"/>
                <w:highlight w:val="yellow"/>
              </w:rPr>
            </w:pPr>
          </w:p>
        </w:tc>
        <w:tc>
          <w:tcPr>
            <w:tcW w:w="2077" w:type="dxa"/>
            <w:vAlign w:val="center"/>
            <w:hideMark/>
          </w:tcPr>
          <w:p w14:paraId="2BF59393" w14:textId="54FEF3BB" w:rsidR="00CC438F" w:rsidRPr="004F542A" w:rsidRDefault="009E3A50" w:rsidP="00291FD1">
            <w:pPr>
              <w:jc w:val="center"/>
              <w:textAlignment w:val="baseline"/>
              <w:rPr>
                <w:rFonts w:ascii="Times New Roman" w:hAnsi="Times New Roman"/>
                <w:sz w:val="22"/>
                <w:szCs w:val="22"/>
                <w:highlight w:val="yellow"/>
              </w:rPr>
            </w:pPr>
            <w:r w:rsidRPr="009E3A50">
              <w:rPr>
                <w:rFonts w:ascii="Times New Roman" w:hAnsi="Times New Roman"/>
                <w:sz w:val="22"/>
                <w:szCs w:val="22"/>
              </w:rPr>
              <w:t>п.Заводской</w:t>
            </w:r>
            <w:r>
              <w:rPr>
                <w:rFonts w:ascii="Times New Roman" w:hAnsi="Times New Roman"/>
                <w:sz w:val="22"/>
                <w:szCs w:val="22"/>
              </w:rPr>
              <w:t>, пер Промышленный</w:t>
            </w:r>
          </w:p>
        </w:tc>
        <w:tc>
          <w:tcPr>
            <w:tcW w:w="2176" w:type="dxa"/>
            <w:vAlign w:val="center"/>
            <w:hideMark/>
          </w:tcPr>
          <w:p w14:paraId="072B3237" w14:textId="77777777" w:rsidR="00CC438F" w:rsidRPr="008F09AB" w:rsidRDefault="00CC438F" w:rsidP="00670E4A">
            <w:pPr>
              <w:jc w:val="center"/>
              <w:textAlignment w:val="baseline"/>
              <w:rPr>
                <w:sz w:val="22"/>
                <w:szCs w:val="22"/>
                <w:lang w:eastAsia="ar-SA"/>
              </w:rPr>
            </w:pPr>
            <w:r w:rsidRPr="008F09AB">
              <w:rPr>
                <w:rFonts w:ascii="Times New Roman" w:hAnsi="Times New Roman"/>
                <w:sz w:val="22"/>
                <w:szCs w:val="22"/>
                <w:lang w:eastAsia="ar-SA"/>
              </w:rPr>
              <w:t>отсутствуют</w:t>
            </w:r>
          </w:p>
        </w:tc>
        <w:tc>
          <w:tcPr>
            <w:tcW w:w="1842" w:type="dxa"/>
            <w:vAlign w:val="center"/>
            <w:hideMark/>
          </w:tcPr>
          <w:p w14:paraId="1F322A38" w14:textId="77777777" w:rsidR="00CC438F" w:rsidRPr="008F09AB" w:rsidRDefault="00371593" w:rsidP="00670E4A">
            <w:pPr>
              <w:jc w:val="center"/>
              <w:textAlignment w:val="baseline"/>
              <w:rPr>
                <w:color w:val="C0504D" w:themeColor="accent2"/>
                <w:sz w:val="22"/>
                <w:szCs w:val="22"/>
                <w:lang w:eastAsia="ar-SA"/>
              </w:rPr>
            </w:pPr>
            <w:r w:rsidRPr="008F09AB">
              <w:rPr>
                <w:rFonts w:ascii="Times New Roman" w:hAnsi="Times New Roman"/>
                <w:sz w:val="22"/>
                <w:szCs w:val="22"/>
                <w:lang w:eastAsia="ar-SA"/>
              </w:rPr>
              <w:t>-</w:t>
            </w:r>
          </w:p>
        </w:tc>
        <w:tc>
          <w:tcPr>
            <w:tcW w:w="1134" w:type="dxa"/>
            <w:vAlign w:val="center"/>
          </w:tcPr>
          <w:p w14:paraId="628A6FB2" w14:textId="77777777" w:rsidR="00CC438F" w:rsidRPr="008F09AB" w:rsidRDefault="00CC438F" w:rsidP="00670E4A">
            <w:pPr>
              <w:jc w:val="center"/>
              <w:textAlignment w:val="baseline"/>
              <w:rPr>
                <w:rFonts w:ascii="Times New Roman" w:hAnsi="Times New Roman"/>
                <w:sz w:val="22"/>
                <w:szCs w:val="22"/>
                <w:lang w:eastAsia="ar-SA"/>
              </w:rPr>
            </w:pPr>
            <w:r w:rsidRPr="008F09AB">
              <w:rPr>
                <w:rFonts w:ascii="Times New Roman" w:hAnsi="Times New Roman"/>
                <w:sz w:val="22"/>
                <w:szCs w:val="22"/>
                <w:lang w:eastAsia="ar-SA"/>
              </w:rPr>
              <w:t>древесина</w:t>
            </w:r>
          </w:p>
        </w:tc>
        <w:tc>
          <w:tcPr>
            <w:tcW w:w="958" w:type="dxa"/>
            <w:vAlign w:val="center"/>
          </w:tcPr>
          <w:p w14:paraId="73EBF932" w14:textId="77777777" w:rsidR="00CC438F" w:rsidRPr="008F09AB" w:rsidRDefault="00CC438F" w:rsidP="00670E4A">
            <w:pPr>
              <w:jc w:val="center"/>
              <w:textAlignment w:val="baseline"/>
              <w:rPr>
                <w:rFonts w:ascii="Times New Roman" w:hAnsi="Times New Roman"/>
                <w:sz w:val="22"/>
                <w:szCs w:val="22"/>
                <w:lang w:eastAsia="ar-SA"/>
              </w:rPr>
            </w:pPr>
            <w:r w:rsidRPr="008F09AB">
              <w:rPr>
                <w:rFonts w:ascii="Times New Roman" w:hAnsi="Times New Roman"/>
                <w:sz w:val="22"/>
                <w:szCs w:val="22"/>
                <w:lang w:eastAsia="ar-SA"/>
              </w:rPr>
              <w:t>-</w:t>
            </w:r>
          </w:p>
        </w:tc>
      </w:tr>
      <w:tr w:rsidR="009E3A50" w:rsidRPr="008F09AB" w14:paraId="1F74FDA3" w14:textId="77777777" w:rsidTr="009E3A50">
        <w:trPr>
          <w:trHeight w:val="444"/>
          <w:jc w:val="center"/>
        </w:trPr>
        <w:tc>
          <w:tcPr>
            <w:tcW w:w="1384" w:type="dxa"/>
            <w:vAlign w:val="center"/>
          </w:tcPr>
          <w:p w14:paraId="323E5A2F" w14:textId="77777777" w:rsidR="009E3A50" w:rsidRPr="009E3A50" w:rsidRDefault="009E3A50" w:rsidP="009E3A50">
            <w:pPr>
              <w:jc w:val="center"/>
              <w:textAlignment w:val="baseline"/>
              <w:rPr>
                <w:rFonts w:ascii="Times New Roman" w:hAnsi="Times New Roman"/>
                <w:sz w:val="22"/>
                <w:szCs w:val="22"/>
                <w:lang w:eastAsia="ar-SA"/>
              </w:rPr>
            </w:pPr>
            <w:r w:rsidRPr="009E3A50">
              <w:rPr>
                <w:rFonts w:ascii="Times New Roman" w:hAnsi="Times New Roman"/>
                <w:bCs/>
                <w:sz w:val="22"/>
                <w:szCs w:val="22"/>
              </w:rPr>
              <w:t xml:space="preserve">Котельная </w:t>
            </w:r>
          </w:p>
          <w:p w14:paraId="55F17121" w14:textId="77777777" w:rsidR="009E3A50" w:rsidRPr="009E3A50" w:rsidRDefault="009E3A50" w:rsidP="00291FD1">
            <w:pPr>
              <w:jc w:val="center"/>
              <w:textAlignment w:val="baseline"/>
              <w:rPr>
                <w:bCs/>
                <w:sz w:val="22"/>
                <w:szCs w:val="22"/>
              </w:rPr>
            </w:pPr>
          </w:p>
        </w:tc>
        <w:tc>
          <w:tcPr>
            <w:tcW w:w="2077" w:type="dxa"/>
            <w:vAlign w:val="center"/>
          </w:tcPr>
          <w:p w14:paraId="6BCC1D66" w14:textId="77777777" w:rsidR="009E3A50" w:rsidRPr="00EC6F43" w:rsidRDefault="009E3A50" w:rsidP="00291FD1">
            <w:pPr>
              <w:jc w:val="center"/>
              <w:textAlignment w:val="baseline"/>
              <w:rPr>
                <w:rFonts w:ascii="Times New Roman" w:hAnsi="Times New Roman"/>
                <w:sz w:val="22"/>
                <w:szCs w:val="22"/>
              </w:rPr>
            </w:pPr>
            <w:r w:rsidRPr="00EC6F43">
              <w:rPr>
                <w:rFonts w:ascii="Times New Roman" w:hAnsi="Times New Roman"/>
                <w:sz w:val="22"/>
                <w:szCs w:val="22"/>
              </w:rPr>
              <w:t>С.Нельмач,</w:t>
            </w:r>
          </w:p>
          <w:p w14:paraId="2A8DED5C" w14:textId="1090CBE4" w:rsidR="009E3A50" w:rsidRPr="00EC6F43" w:rsidRDefault="009E3A50" w:rsidP="00291FD1">
            <w:pPr>
              <w:jc w:val="center"/>
              <w:textAlignment w:val="baseline"/>
              <w:rPr>
                <w:rFonts w:ascii="Times New Roman" w:hAnsi="Times New Roman"/>
                <w:sz w:val="22"/>
                <w:szCs w:val="22"/>
              </w:rPr>
            </w:pPr>
            <w:r w:rsidRPr="00EC6F43">
              <w:rPr>
                <w:rFonts w:ascii="Times New Roman" w:hAnsi="Times New Roman"/>
                <w:sz w:val="22"/>
                <w:szCs w:val="22"/>
              </w:rPr>
              <w:t>пер.Школьный</w:t>
            </w:r>
          </w:p>
        </w:tc>
        <w:tc>
          <w:tcPr>
            <w:tcW w:w="2176" w:type="dxa"/>
            <w:vAlign w:val="center"/>
          </w:tcPr>
          <w:p w14:paraId="21D7AB41" w14:textId="77777777" w:rsidR="009E3A50" w:rsidRPr="008F09AB" w:rsidRDefault="009E3A50" w:rsidP="00670E4A">
            <w:pPr>
              <w:jc w:val="center"/>
              <w:textAlignment w:val="baseline"/>
              <w:rPr>
                <w:sz w:val="22"/>
                <w:szCs w:val="22"/>
                <w:lang w:eastAsia="ar-SA"/>
              </w:rPr>
            </w:pPr>
          </w:p>
        </w:tc>
        <w:tc>
          <w:tcPr>
            <w:tcW w:w="1842" w:type="dxa"/>
            <w:vAlign w:val="center"/>
          </w:tcPr>
          <w:p w14:paraId="69D1A55E" w14:textId="77777777" w:rsidR="009E3A50" w:rsidRPr="008F09AB" w:rsidRDefault="009E3A50" w:rsidP="00670E4A">
            <w:pPr>
              <w:jc w:val="center"/>
              <w:textAlignment w:val="baseline"/>
              <w:rPr>
                <w:sz w:val="22"/>
                <w:szCs w:val="22"/>
                <w:lang w:eastAsia="ar-SA"/>
              </w:rPr>
            </w:pPr>
          </w:p>
        </w:tc>
        <w:tc>
          <w:tcPr>
            <w:tcW w:w="1134" w:type="dxa"/>
            <w:vAlign w:val="center"/>
          </w:tcPr>
          <w:p w14:paraId="2AC1EF4D" w14:textId="77777777" w:rsidR="009E3A50" w:rsidRPr="008F09AB" w:rsidRDefault="009E3A50" w:rsidP="00670E4A">
            <w:pPr>
              <w:jc w:val="center"/>
              <w:textAlignment w:val="baseline"/>
              <w:rPr>
                <w:sz w:val="22"/>
                <w:szCs w:val="22"/>
                <w:lang w:eastAsia="ar-SA"/>
              </w:rPr>
            </w:pPr>
          </w:p>
        </w:tc>
        <w:tc>
          <w:tcPr>
            <w:tcW w:w="958" w:type="dxa"/>
            <w:vAlign w:val="center"/>
          </w:tcPr>
          <w:p w14:paraId="6D0622E1" w14:textId="77777777" w:rsidR="009E3A50" w:rsidRPr="008F09AB" w:rsidRDefault="009E3A50" w:rsidP="00670E4A">
            <w:pPr>
              <w:jc w:val="center"/>
              <w:textAlignment w:val="baseline"/>
              <w:rPr>
                <w:sz w:val="22"/>
                <w:szCs w:val="22"/>
                <w:lang w:eastAsia="ar-SA"/>
              </w:rPr>
            </w:pPr>
          </w:p>
        </w:tc>
      </w:tr>
      <w:tr w:rsidR="009E3A50" w:rsidRPr="004F542A" w14:paraId="2CB5332A" w14:textId="77777777" w:rsidTr="009E3A50">
        <w:trPr>
          <w:trHeight w:val="444"/>
          <w:jc w:val="center"/>
        </w:trPr>
        <w:tc>
          <w:tcPr>
            <w:tcW w:w="1384" w:type="dxa"/>
            <w:vAlign w:val="center"/>
          </w:tcPr>
          <w:p w14:paraId="1D167C17" w14:textId="77777777" w:rsidR="009E3A50" w:rsidRPr="009E3A50" w:rsidRDefault="009E3A50" w:rsidP="009E3A50">
            <w:pPr>
              <w:jc w:val="center"/>
              <w:textAlignment w:val="baseline"/>
              <w:rPr>
                <w:rFonts w:ascii="Times New Roman" w:hAnsi="Times New Roman"/>
                <w:bCs/>
                <w:sz w:val="22"/>
                <w:szCs w:val="22"/>
              </w:rPr>
            </w:pPr>
            <w:r w:rsidRPr="009E3A50">
              <w:rPr>
                <w:rFonts w:ascii="Times New Roman" w:hAnsi="Times New Roman"/>
                <w:bCs/>
                <w:sz w:val="22"/>
                <w:szCs w:val="22"/>
              </w:rPr>
              <w:t xml:space="preserve">Котельная </w:t>
            </w:r>
          </w:p>
          <w:p w14:paraId="66331F45" w14:textId="77777777" w:rsidR="009E3A50" w:rsidRPr="009E3A50" w:rsidRDefault="009E3A50" w:rsidP="00291FD1">
            <w:pPr>
              <w:jc w:val="center"/>
              <w:textAlignment w:val="baseline"/>
              <w:rPr>
                <w:bCs/>
                <w:sz w:val="22"/>
                <w:szCs w:val="22"/>
              </w:rPr>
            </w:pPr>
          </w:p>
        </w:tc>
        <w:tc>
          <w:tcPr>
            <w:tcW w:w="2077" w:type="dxa"/>
            <w:vAlign w:val="center"/>
          </w:tcPr>
          <w:p w14:paraId="2D7F605C" w14:textId="77777777" w:rsidR="009E3A50" w:rsidRPr="00EC6F43" w:rsidRDefault="009E3A50" w:rsidP="00291FD1">
            <w:pPr>
              <w:jc w:val="center"/>
              <w:textAlignment w:val="baseline"/>
              <w:rPr>
                <w:rFonts w:ascii="Times New Roman" w:hAnsi="Times New Roman"/>
                <w:sz w:val="22"/>
                <w:szCs w:val="22"/>
              </w:rPr>
            </w:pPr>
            <w:r w:rsidRPr="00EC6F43">
              <w:rPr>
                <w:rFonts w:ascii="Times New Roman" w:hAnsi="Times New Roman"/>
                <w:sz w:val="22"/>
                <w:szCs w:val="22"/>
              </w:rPr>
              <w:t>С.Нельмач,</w:t>
            </w:r>
          </w:p>
          <w:p w14:paraId="524377BA" w14:textId="1F275B78" w:rsidR="009E3A50" w:rsidRPr="00EC6F43" w:rsidRDefault="009E3A50" w:rsidP="00291FD1">
            <w:pPr>
              <w:jc w:val="center"/>
              <w:textAlignment w:val="baseline"/>
              <w:rPr>
                <w:rFonts w:ascii="Times New Roman" w:hAnsi="Times New Roman"/>
                <w:sz w:val="22"/>
                <w:szCs w:val="22"/>
              </w:rPr>
            </w:pPr>
            <w:r w:rsidRPr="00EC6F43">
              <w:rPr>
                <w:rFonts w:ascii="Times New Roman" w:hAnsi="Times New Roman"/>
                <w:sz w:val="22"/>
                <w:szCs w:val="22"/>
              </w:rPr>
              <w:t>Ул.Сибирская</w:t>
            </w:r>
          </w:p>
        </w:tc>
        <w:tc>
          <w:tcPr>
            <w:tcW w:w="2176" w:type="dxa"/>
            <w:vAlign w:val="center"/>
          </w:tcPr>
          <w:p w14:paraId="0154F65D" w14:textId="77777777" w:rsidR="009E3A50" w:rsidRPr="004F542A" w:rsidRDefault="009E3A50" w:rsidP="00670E4A">
            <w:pPr>
              <w:jc w:val="center"/>
              <w:textAlignment w:val="baseline"/>
              <w:rPr>
                <w:sz w:val="22"/>
                <w:szCs w:val="22"/>
                <w:highlight w:val="yellow"/>
                <w:lang w:eastAsia="ar-SA"/>
              </w:rPr>
            </w:pPr>
          </w:p>
        </w:tc>
        <w:tc>
          <w:tcPr>
            <w:tcW w:w="1842" w:type="dxa"/>
            <w:vAlign w:val="center"/>
          </w:tcPr>
          <w:p w14:paraId="337BEE74" w14:textId="77777777" w:rsidR="009E3A50" w:rsidRPr="004F542A" w:rsidRDefault="009E3A50" w:rsidP="00670E4A">
            <w:pPr>
              <w:jc w:val="center"/>
              <w:textAlignment w:val="baseline"/>
              <w:rPr>
                <w:sz w:val="22"/>
                <w:szCs w:val="22"/>
                <w:highlight w:val="yellow"/>
                <w:lang w:eastAsia="ar-SA"/>
              </w:rPr>
            </w:pPr>
          </w:p>
        </w:tc>
        <w:tc>
          <w:tcPr>
            <w:tcW w:w="1134" w:type="dxa"/>
            <w:vAlign w:val="center"/>
          </w:tcPr>
          <w:p w14:paraId="3477B97A" w14:textId="77777777" w:rsidR="009E3A50" w:rsidRPr="004F542A" w:rsidRDefault="009E3A50" w:rsidP="00670E4A">
            <w:pPr>
              <w:jc w:val="center"/>
              <w:textAlignment w:val="baseline"/>
              <w:rPr>
                <w:sz w:val="22"/>
                <w:szCs w:val="22"/>
                <w:highlight w:val="yellow"/>
                <w:lang w:eastAsia="ar-SA"/>
              </w:rPr>
            </w:pPr>
          </w:p>
        </w:tc>
        <w:tc>
          <w:tcPr>
            <w:tcW w:w="958" w:type="dxa"/>
            <w:vAlign w:val="center"/>
          </w:tcPr>
          <w:p w14:paraId="70133A6C" w14:textId="77777777" w:rsidR="009E3A50" w:rsidRPr="004F542A" w:rsidRDefault="009E3A50" w:rsidP="00670E4A">
            <w:pPr>
              <w:jc w:val="center"/>
              <w:textAlignment w:val="baseline"/>
              <w:rPr>
                <w:sz w:val="22"/>
                <w:szCs w:val="22"/>
                <w:highlight w:val="yellow"/>
                <w:lang w:eastAsia="ar-SA"/>
              </w:rPr>
            </w:pPr>
          </w:p>
        </w:tc>
      </w:tr>
    </w:tbl>
    <w:p w14:paraId="7C2E87FB" w14:textId="77777777" w:rsidR="00CC438F" w:rsidRPr="0023440E" w:rsidRDefault="00CC438F" w:rsidP="005B27EE">
      <w:pPr>
        <w:pStyle w:val="3"/>
      </w:pPr>
      <w:bookmarkStart w:id="96" w:name="_Toc162529816"/>
      <w:bookmarkStart w:id="97" w:name="_Toc436143679"/>
      <w:r w:rsidRPr="0023440E">
        <w:t>Состояние водных объектов</w:t>
      </w:r>
      <w:bookmarkEnd w:id="96"/>
    </w:p>
    <w:p w14:paraId="6B739DEB" w14:textId="5112F33E" w:rsidR="00A860CE" w:rsidRPr="00A860CE" w:rsidRDefault="00A860CE" w:rsidP="00A860CE">
      <w:pPr>
        <w:pStyle w:val="140"/>
      </w:pPr>
      <w:r w:rsidRPr="00A860CE">
        <w:t>В Парабельском районе</w:t>
      </w:r>
      <w:r w:rsidR="0025686F" w:rsidRPr="00A860CE">
        <w:t> </w:t>
      </w:r>
      <w:r w:rsidRPr="00A860CE">
        <w:t>находятся три</w:t>
      </w:r>
      <w:r w:rsidR="0025686F" w:rsidRPr="00A860CE">
        <w:t xml:space="preserve"> </w:t>
      </w:r>
      <w:r w:rsidRPr="00A860CE">
        <w:t>неравные по площади и запасам подземных вод территории</w:t>
      </w:r>
      <w:r w:rsidR="0025686F" w:rsidRPr="00A860CE">
        <w:t>, различающи</w:t>
      </w:r>
      <w:r w:rsidRPr="00A860CE">
        <w:t>е</w:t>
      </w:r>
      <w:r w:rsidR="0025686F" w:rsidRPr="00A860CE">
        <w:t xml:space="preserve">ся по характеру и возможностям централизованного водоотбора с учетом изменчивости водообильности и проницаемости отложений, мощности зоны, качества и экологической защищенности пресных вод. </w:t>
      </w:r>
      <w:r w:rsidRPr="00A860CE">
        <w:t xml:space="preserve"> </w:t>
      </w:r>
    </w:p>
    <w:p w14:paraId="2023A8C3" w14:textId="4D7E3BED" w:rsidR="00CC438F" w:rsidRPr="0023440E" w:rsidRDefault="00CC438F" w:rsidP="005B27EE">
      <w:pPr>
        <w:pStyle w:val="140"/>
      </w:pPr>
      <w:r w:rsidRPr="0023440E">
        <w:t>Основными источниками загрязнения поверхностных водных объектов в</w:t>
      </w:r>
      <w:r w:rsidR="0023440E" w:rsidRPr="0023440E">
        <w:t xml:space="preserve"> </w:t>
      </w:r>
      <w:r w:rsidR="004F542A" w:rsidRPr="0023440E">
        <w:t>Завод</w:t>
      </w:r>
      <w:r w:rsidR="007E23E6" w:rsidRPr="0023440E">
        <w:t>ского</w:t>
      </w:r>
      <w:r w:rsidRPr="0023440E">
        <w:t xml:space="preserve"> сельском поселении являются неочищенные (недостаточно очищенные) сточные воды, ливневые и талые воды со свалок, дорог. Отсутствие систем водоотведения приводит к загрязнению русла реки стоками. Также русл</w:t>
      </w:r>
      <w:r w:rsidR="0023440E">
        <w:t>а</w:t>
      </w:r>
      <w:r w:rsidRPr="0023440E">
        <w:t xml:space="preserve"> рек</w:t>
      </w:r>
      <w:r w:rsidR="0023440E">
        <w:t xml:space="preserve"> </w:t>
      </w:r>
      <w:r w:rsidRPr="0023440E">
        <w:t xml:space="preserve"> подвержен</w:t>
      </w:r>
      <w:r w:rsidR="0023440E">
        <w:t>ы</w:t>
      </w:r>
      <w:r w:rsidRPr="0023440E">
        <w:t xml:space="preserve"> загрязнению отходами потребления.</w:t>
      </w:r>
    </w:p>
    <w:p w14:paraId="130E0EFE" w14:textId="77777777" w:rsidR="00CC438F" w:rsidRPr="0023440E" w:rsidRDefault="00CC438F" w:rsidP="005B27EE">
      <w:pPr>
        <w:pStyle w:val="140"/>
      </w:pPr>
      <w:r w:rsidRPr="0023440E">
        <w:t xml:space="preserve">В воде и по берегам озер часто можно увидеть стволы деревьев. Разложение древесины способствует накоплению в воде фенола и других ядов, влияющих на жизнедеятельность ихтиофауны озер. </w:t>
      </w:r>
    </w:p>
    <w:p w14:paraId="1D61EB0F" w14:textId="77777777" w:rsidR="00CC438F" w:rsidRPr="0023440E" w:rsidRDefault="00CC438F" w:rsidP="005B27EE">
      <w:pPr>
        <w:pStyle w:val="140"/>
      </w:pPr>
      <w:r w:rsidRPr="0023440E">
        <w:t>Риск для здоровья населения и природных комплексов, обусловленный качеством водных объектов, связан:</w:t>
      </w:r>
    </w:p>
    <w:p w14:paraId="50836E8C" w14:textId="77777777" w:rsidR="00CC438F" w:rsidRPr="0023440E" w:rsidRDefault="00CC438F" w:rsidP="00E72052">
      <w:pPr>
        <w:pStyle w:val="140"/>
        <w:numPr>
          <w:ilvl w:val="0"/>
          <w:numId w:val="79"/>
        </w:numPr>
        <w:ind w:left="426"/>
      </w:pPr>
      <w:r w:rsidRPr="0023440E">
        <w:t>с захламлением, загрязнением и отсутствием благоустройства водоохранных зон и прибрежных территорий малых рек;</w:t>
      </w:r>
    </w:p>
    <w:p w14:paraId="5D34D15E" w14:textId="77777777" w:rsidR="00CC438F" w:rsidRPr="0023440E" w:rsidRDefault="00CC438F" w:rsidP="00E72052">
      <w:pPr>
        <w:pStyle w:val="140"/>
        <w:numPr>
          <w:ilvl w:val="0"/>
          <w:numId w:val="79"/>
        </w:numPr>
        <w:ind w:left="426"/>
      </w:pPr>
      <w:r w:rsidRPr="0023440E">
        <w:t>с несоблюдением требований Водного кодекса по использованию территории в водоохранных зонах и прибрежных защитных полосах;</w:t>
      </w:r>
    </w:p>
    <w:p w14:paraId="4E50DB30" w14:textId="77777777" w:rsidR="00CC438F" w:rsidRPr="0023440E" w:rsidRDefault="00CC438F" w:rsidP="00E72052">
      <w:pPr>
        <w:pStyle w:val="140"/>
        <w:numPr>
          <w:ilvl w:val="0"/>
          <w:numId w:val="79"/>
        </w:numPr>
        <w:ind w:left="426"/>
      </w:pPr>
      <w:r w:rsidRPr="0023440E">
        <w:lastRenderedPageBreak/>
        <w:t xml:space="preserve">с отсутствием требуемых дренажных систем (ливневой канализации), очистных сооружений ливневых вод. </w:t>
      </w:r>
    </w:p>
    <w:p w14:paraId="35BC8BE6" w14:textId="1E13BDEF" w:rsidR="00904387" w:rsidRDefault="00DB3EEB" w:rsidP="00904387">
      <w:pPr>
        <w:pStyle w:val="140"/>
        <w:rPr>
          <w:highlight w:val="yellow"/>
        </w:rPr>
      </w:pPr>
      <w:r>
        <w:t>А</w:t>
      </w:r>
      <w:r w:rsidRPr="00904387">
        <w:t xml:space="preserve">кционерному обществу АО «Транснефть - Западная Сибирь» </w:t>
      </w:r>
      <w:r w:rsidR="0023440E" w:rsidRPr="00904387">
        <w:t xml:space="preserve">Департаментом Природных ресурсов и охраны окружающей среды Томской области </w:t>
      </w:r>
      <w:r w:rsidRPr="00904387">
        <w:t xml:space="preserve">на территории Заводского сельского поселения </w:t>
      </w:r>
      <w:r>
        <w:t xml:space="preserve"> </w:t>
      </w:r>
      <w:r w:rsidRPr="00904387">
        <w:t xml:space="preserve"> предоставлен участок р. Парабель с целью сброса сточных вод </w:t>
      </w:r>
      <w:r w:rsidR="0023440E" w:rsidRPr="00904387">
        <w:t>(решение № 70-13.01.07.001-О-РСВХ-С-2021-03484/00 от 06.04.2021, сброс воды из р. Парабель, ранее забранной для гидравлических испытаний, срок окончания действия решения 30.06.2023).</w:t>
      </w:r>
      <w:r w:rsidR="00DD6E99" w:rsidRPr="00904387">
        <w:rPr>
          <w:highlight w:val="yellow"/>
        </w:rPr>
        <w:t xml:space="preserve"> </w:t>
      </w:r>
    </w:p>
    <w:p w14:paraId="3543DD5E" w14:textId="64E2DCFB" w:rsidR="0023440E" w:rsidRPr="00DB3EEB" w:rsidRDefault="00904387" w:rsidP="00904387">
      <w:pPr>
        <w:pStyle w:val="140"/>
      </w:pPr>
      <w:r>
        <w:t>У</w:t>
      </w:r>
      <w:r w:rsidRPr="00904387">
        <w:t xml:space="preserve">становление границ и режима зон санитарной охраны (далее - ЗСО) источников питьевого и хозяйственно-бытового водоснабжения входит </w:t>
      </w:r>
      <w:r w:rsidR="0023440E" w:rsidRPr="00904387">
        <w:t>в полномочия Департамента</w:t>
      </w:r>
      <w:r>
        <w:t xml:space="preserve"> </w:t>
      </w:r>
      <w:r w:rsidRPr="00904387">
        <w:t>Природных ресурсов и охраны окружающей среды Томской области</w:t>
      </w:r>
      <w:r w:rsidR="0023440E" w:rsidRPr="00904387">
        <w:t xml:space="preserve"> при наличии санитарно-эпидемиологического заключения о соответствии их санитарным правилам. Осуществление Департаментом указанных полномочий носит заявительный характер.</w:t>
      </w:r>
      <w:r w:rsidR="00DB3EEB">
        <w:t xml:space="preserve"> По данным Департамента природных ресурсов от 26 апреля 2023</w:t>
      </w:r>
      <w:r w:rsidR="0025686F">
        <w:t xml:space="preserve"> </w:t>
      </w:r>
      <w:r w:rsidR="00DB3EEB">
        <w:t xml:space="preserve">года </w:t>
      </w:r>
      <w:r w:rsidR="00DB3EEB" w:rsidRPr="00DB3EEB">
        <w:rPr>
          <w:lang w:bidi="ru-RU"/>
        </w:rPr>
        <w:t>заявки на установление границ ЗСО поверхностных источников питьевого и хозяйственно-бытового водоснабжения, на заключение договоров водопользования с целью забора (изъятия) водных ресурсов из поверхностных водных объектов в районе размещения проектируемого объекта в Департамент не поступали</w:t>
      </w:r>
      <w:r w:rsidR="00E009D0">
        <w:rPr>
          <w:lang w:bidi="ru-RU"/>
        </w:rPr>
        <w:t>.</w:t>
      </w:r>
    </w:p>
    <w:p w14:paraId="170F25FE" w14:textId="0CE63A40" w:rsidR="00904387" w:rsidRPr="00E009D0" w:rsidRDefault="00A51E0C" w:rsidP="005B27EE">
      <w:pPr>
        <w:pStyle w:val="140"/>
        <w:rPr>
          <w:b/>
          <w:i/>
        </w:rPr>
      </w:pPr>
      <w:r w:rsidRPr="00E009D0">
        <w:rPr>
          <w:b/>
          <w:i/>
        </w:rPr>
        <w:t>Состояние питьевой воды систем централизованного и нецентрализованного хозяйственно-питьевого водоснабжения</w:t>
      </w:r>
    </w:p>
    <w:p w14:paraId="270514E8" w14:textId="68522E58" w:rsidR="00A51E0C" w:rsidRPr="00D068AF" w:rsidRDefault="00A51E0C" w:rsidP="005B27EE">
      <w:pPr>
        <w:pStyle w:val="140"/>
      </w:pPr>
      <w:r w:rsidRPr="00D068AF">
        <w:t>По данным 2022 г. в Томской области 79,9% населения обеспечено качественной питьевой водой (централизованное и нецентрализованное водоснабжение), соответствующей требованиям безопасности, в том числе 91,8% населения городских территорий и 48,5% населения в сельской местности.</w:t>
      </w:r>
    </w:p>
    <w:p w14:paraId="0E2A165F" w14:textId="5A1E4F6E" w:rsidR="001E2078" w:rsidRPr="00430C6E" w:rsidRDefault="00C83D4F" w:rsidP="00C83D4F">
      <w:pPr>
        <w:pStyle w:val="140"/>
      </w:pPr>
      <w:r w:rsidRPr="00430C6E">
        <w:t xml:space="preserve">Доля проб питьевой воды из распределительной сети систем централизованного водоснабжения, не соответствующих санитарно-эпидемиологическим требованиям по санитарно-химическим показателям, </w:t>
      </w:r>
      <w:r w:rsidRPr="00430C6E">
        <w:rPr>
          <w:rFonts w:eastAsiaTheme="minorHAnsi"/>
        </w:rPr>
        <w:t xml:space="preserve"> в Томской области </w:t>
      </w:r>
      <w:r w:rsidRPr="00430C6E">
        <w:t>составила 28,5%, что превышает  соответствующий</w:t>
      </w:r>
      <w:r w:rsidRPr="00430C6E">
        <w:rPr>
          <w:rFonts w:eastAsiaTheme="minorHAnsi"/>
        </w:rPr>
        <w:t xml:space="preserve"> </w:t>
      </w:r>
      <w:r w:rsidRPr="00430C6E">
        <w:t>показатель за предыдущий год.</w:t>
      </w:r>
    </w:p>
    <w:p w14:paraId="367D115F" w14:textId="49B920A6" w:rsidR="001E2078" w:rsidRPr="00430C6E" w:rsidRDefault="00C83D4F" w:rsidP="00C83D4F">
      <w:pPr>
        <w:pStyle w:val="140"/>
      </w:pPr>
      <w:r w:rsidRPr="00430C6E">
        <w:t>В 2022 г. питьевая вода из распределительной</w:t>
      </w:r>
      <w:r w:rsidRPr="00430C6E">
        <w:rPr>
          <w:rFonts w:eastAsiaTheme="minorHAnsi"/>
        </w:rPr>
        <w:t xml:space="preserve"> </w:t>
      </w:r>
      <w:r w:rsidRPr="00430C6E">
        <w:t xml:space="preserve">сети систем централизованного водоснабжения </w:t>
      </w:r>
      <w:r w:rsidR="001E2078" w:rsidRPr="00430C6E">
        <w:t xml:space="preserve">Томской области </w:t>
      </w:r>
      <w:r w:rsidRPr="00430C6E">
        <w:t>не соответствовала</w:t>
      </w:r>
      <w:r w:rsidR="001E2078" w:rsidRPr="00430C6E">
        <w:t>:</w:t>
      </w:r>
    </w:p>
    <w:p w14:paraId="45DAC688" w14:textId="7FB376BD" w:rsidR="001E2078" w:rsidRPr="00430C6E" w:rsidRDefault="00C83D4F" w:rsidP="00E72052">
      <w:pPr>
        <w:pStyle w:val="140"/>
        <w:numPr>
          <w:ilvl w:val="0"/>
          <w:numId w:val="43"/>
        </w:numPr>
        <w:ind w:left="426"/>
      </w:pPr>
      <w:r w:rsidRPr="00430C6E">
        <w:t>по органолептическим</w:t>
      </w:r>
      <w:r w:rsidRPr="00430C6E">
        <w:rPr>
          <w:rFonts w:eastAsiaTheme="minorHAnsi"/>
        </w:rPr>
        <w:t xml:space="preserve"> </w:t>
      </w:r>
      <w:r w:rsidRPr="00430C6E">
        <w:t>показателям в 15,1% исследованных проб</w:t>
      </w:r>
      <w:r w:rsidR="001E2078" w:rsidRPr="00430C6E">
        <w:t>;</w:t>
      </w:r>
    </w:p>
    <w:p w14:paraId="7B9EEA67" w14:textId="2BA529C8" w:rsidR="001E2078" w:rsidRPr="00430C6E" w:rsidRDefault="00C83D4F" w:rsidP="00E72052">
      <w:pPr>
        <w:pStyle w:val="140"/>
        <w:numPr>
          <w:ilvl w:val="0"/>
          <w:numId w:val="43"/>
        </w:numPr>
        <w:ind w:left="426"/>
      </w:pPr>
      <w:r w:rsidRPr="00430C6E">
        <w:t>по обобщенным показателям</w:t>
      </w:r>
      <w:r w:rsidRPr="00430C6E">
        <w:rPr>
          <w:rFonts w:eastAsiaTheme="minorHAnsi"/>
        </w:rPr>
        <w:t xml:space="preserve"> </w:t>
      </w:r>
      <w:r w:rsidRPr="00430C6E">
        <w:t>(общая  минерализация, общая жесткость, перманганатная окисляемость) – в 11,4% исследованных проб</w:t>
      </w:r>
      <w:r w:rsidR="001E2078" w:rsidRPr="00430C6E">
        <w:t>;</w:t>
      </w:r>
      <w:r w:rsidRPr="00430C6E">
        <w:t xml:space="preserve"> </w:t>
      </w:r>
    </w:p>
    <w:p w14:paraId="21C05D72" w14:textId="1BCA22FB" w:rsidR="001E2078" w:rsidRPr="00430C6E" w:rsidRDefault="00C83D4F" w:rsidP="00E72052">
      <w:pPr>
        <w:pStyle w:val="140"/>
        <w:numPr>
          <w:ilvl w:val="0"/>
          <w:numId w:val="43"/>
        </w:numPr>
        <w:ind w:left="426"/>
      </w:pPr>
      <w:r w:rsidRPr="00430C6E">
        <w:t>по содержанию аммиака (аммоний-ион) – в 6,1% исследованных проб</w:t>
      </w:r>
      <w:r w:rsidR="001E2078" w:rsidRPr="00430C6E">
        <w:t>;</w:t>
      </w:r>
    </w:p>
    <w:p w14:paraId="7B800C46" w14:textId="61101090" w:rsidR="001E2078" w:rsidRPr="00430C6E" w:rsidRDefault="00C83D4F" w:rsidP="00E72052">
      <w:pPr>
        <w:pStyle w:val="140"/>
        <w:numPr>
          <w:ilvl w:val="0"/>
          <w:numId w:val="43"/>
        </w:numPr>
        <w:ind w:left="426"/>
      </w:pPr>
      <w:r w:rsidRPr="00430C6E">
        <w:t>по</w:t>
      </w:r>
      <w:r w:rsidR="001E2078" w:rsidRPr="00430C6E">
        <w:t xml:space="preserve"> </w:t>
      </w:r>
      <w:r w:rsidRPr="00430C6E">
        <w:t>содержанию железа – в 27,8% исследованных проб</w:t>
      </w:r>
      <w:r w:rsidR="001E2078" w:rsidRPr="00430C6E">
        <w:t>;</w:t>
      </w:r>
    </w:p>
    <w:p w14:paraId="63E8CA4A" w14:textId="56755DA2" w:rsidR="001E2078" w:rsidRPr="00430C6E" w:rsidRDefault="00C83D4F" w:rsidP="00E72052">
      <w:pPr>
        <w:pStyle w:val="140"/>
        <w:numPr>
          <w:ilvl w:val="0"/>
          <w:numId w:val="43"/>
        </w:numPr>
        <w:ind w:left="426"/>
      </w:pPr>
      <w:r w:rsidRPr="00430C6E">
        <w:t>по содержанию марганца – в 11,5%исследованных проб,</w:t>
      </w:r>
    </w:p>
    <w:p w14:paraId="0723C0B5" w14:textId="4058498A" w:rsidR="001E2078" w:rsidRPr="00430C6E" w:rsidRDefault="00C83D4F" w:rsidP="00E72052">
      <w:pPr>
        <w:pStyle w:val="140"/>
        <w:numPr>
          <w:ilvl w:val="0"/>
          <w:numId w:val="43"/>
        </w:numPr>
        <w:ind w:left="426"/>
      </w:pPr>
      <w:r w:rsidRPr="00430C6E">
        <w:t>по содержанию веществ, нормируемых по санитарнотоксикологическому лимитирующему показателю, - в</w:t>
      </w:r>
      <w:r w:rsidR="001E2078" w:rsidRPr="00430C6E">
        <w:t xml:space="preserve"> </w:t>
      </w:r>
      <w:r w:rsidRPr="00430C6E">
        <w:t>0,5% исследованных проб.</w:t>
      </w:r>
    </w:p>
    <w:p w14:paraId="4EAC8A95" w14:textId="0BE98930" w:rsidR="00C83D4F" w:rsidRPr="00430C6E" w:rsidRDefault="00C83D4F" w:rsidP="00C83D4F">
      <w:pPr>
        <w:pStyle w:val="140"/>
      </w:pPr>
      <w:r w:rsidRPr="00430C6E">
        <w:t>Доля проб питьевой воды из распределительной сети систем централизованного</w:t>
      </w:r>
      <w:r w:rsidR="001E2078" w:rsidRPr="00430C6E">
        <w:t xml:space="preserve"> </w:t>
      </w:r>
      <w:r w:rsidRPr="00430C6E">
        <w:t>водоснабжения, не соответствующих санитарно-эпидемиологическим требованиям по</w:t>
      </w:r>
      <w:r w:rsidR="001E2078" w:rsidRPr="00430C6E">
        <w:t xml:space="preserve"> </w:t>
      </w:r>
      <w:r w:rsidRPr="00430C6E">
        <w:t>микробиологическим показателям, составила 0,9%, в том числе исследованных на</w:t>
      </w:r>
      <w:r w:rsidR="001E2078" w:rsidRPr="00430C6E">
        <w:t xml:space="preserve"> </w:t>
      </w:r>
      <w:r w:rsidRPr="00430C6E">
        <w:t xml:space="preserve">бактерии группы кишечной палочки (E.coli) – 0,2% исследованных проб. </w:t>
      </w:r>
    </w:p>
    <w:p w14:paraId="4029FBEB" w14:textId="35DE719A" w:rsidR="001E2078" w:rsidRPr="00430C6E" w:rsidRDefault="004D1E71" w:rsidP="00C83D4F">
      <w:pPr>
        <w:pStyle w:val="140"/>
        <w:rPr>
          <w:rFonts w:ascii="CIDFont+F1" w:eastAsiaTheme="minorHAnsi" w:hAnsi="CIDFont+F1"/>
          <w:color w:val="000000"/>
          <w:sz w:val="24"/>
          <w:szCs w:val="24"/>
        </w:rPr>
      </w:pPr>
      <w:r>
        <w:t>В 2020-2022 г</w:t>
      </w:r>
      <w:r w:rsidR="00C83D4F" w:rsidRPr="00430C6E">
        <w:t>г. в</w:t>
      </w:r>
      <w:r w:rsidR="001E2078" w:rsidRPr="00430C6E">
        <w:t xml:space="preserve"> </w:t>
      </w:r>
      <w:r w:rsidR="00C83D4F" w:rsidRPr="00430C6E">
        <w:t>динамике показателей, характеризующих уровень микробного риска, прослеживается</w:t>
      </w:r>
      <w:r w:rsidR="001E2078" w:rsidRPr="00430C6E">
        <w:t xml:space="preserve"> </w:t>
      </w:r>
      <w:r w:rsidR="00C83D4F" w:rsidRPr="00430C6E">
        <w:t>тенденция увеличения доли проб питьевой воды из распределительной сети систем</w:t>
      </w:r>
      <w:r w:rsidR="001E2078" w:rsidRPr="00430C6E">
        <w:t xml:space="preserve"> </w:t>
      </w:r>
      <w:r w:rsidR="00C83D4F" w:rsidRPr="00430C6E">
        <w:t xml:space="preserve">централизованного водоснабжения, </w:t>
      </w:r>
      <w:r w:rsidR="00C83D4F" w:rsidRPr="00430C6E">
        <w:lastRenderedPageBreak/>
        <w:t>несоответствующих санитарно-эпидемиологическим требованиям по микробиологическим показателям</w:t>
      </w:r>
      <w:r w:rsidR="00C83D4F" w:rsidRPr="00430C6E">
        <w:rPr>
          <w:rFonts w:ascii="CIDFont+F1" w:eastAsiaTheme="minorHAnsi" w:hAnsi="CIDFont+F1"/>
          <w:color w:val="000000"/>
          <w:sz w:val="24"/>
          <w:szCs w:val="24"/>
        </w:rPr>
        <w:t>.</w:t>
      </w:r>
    </w:p>
    <w:p w14:paraId="3FAB4201" w14:textId="3ECA81A6" w:rsidR="001E2078" w:rsidRPr="00430C6E" w:rsidRDefault="001E2078" w:rsidP="005B27EE">
      <w:pPr>
        <w:pStyle w:val="140"/>
      </w:pPr>
      <w:r w:rsidRPr="00430C6E">
        <w:t>В 2022 г. по результатам лабораторного контроля доля проб воды из</w:t>
      </w:r>
      <w:r w:rsidRPr="00430C6E">
        <w:br/>
        <w:t>нецентрализованных источников хозяйственно-питьевого водоснабжения, не</w:t>
      </w:r>
      <w:r w:rsidRPr="00430C6E">
        <w:br/>
        <w:t>соответствующих санитарным требованиям по санитарно-химическим показателям, составила 23,8%, в том числе:</w:t>
      </w:r>
    </w:p>
    <w:p w14:paraId="05A2C9BA" w14:textId="35B4EFCC" w:rsidR="001E2078" w:rsidRPr="00430C6E" w:rsidRDefault="001E2078" w:rsidP="00E72052">
      <w:pPr>
        <w:pStyle w:val="140"/>
        <w:numPr>
          <w:ilvl w:val="0"/>
          <w:numId w:val="44"/>
        </w:numPr>
        <w:ind w:left="426"/>
        <w:jc w:val="left"/>
      </w:pPr>
      <w:r w:rsidRPr="00430C6E">
        <w:t>по органолептическим показателям – 1,4%,</w:t>
      </w:r>
    </w:p>
    <w:p w14:paraId="6C99E5D1" w14:textId="796029F7" w:rsidR="001E2078" w:rsidRPr="00430C6E" w:rsidRDefault="001E2078" w:rsidP="00E72052">
      <w:pPr>
        <w:pStyle w:val="140"/>
        <w:numPr>
          <w:ilvl w:val="0"/>
          <w:numId w:val="44"/>
        </w:numPr>
        <w:ind w:left="426"/>
        <w:jc w:val="left"/>
      </w:pPr>
      <w:r w:rsidRPr="00430C6E">
        <w:t xml:space="preserve">по содержанию  аммиака – 1,6%,  железа – 10,1%,  марганца – 10,9%. </w:t>
      </w:r>
    </w:p>
    <w:p w14:paraId="087422C0" w14:textId="777298F1" w:rsidR="001E2078" w:rsidRPr="00430C6E" w:rsidRDefault="001E2078" w:rsidP="005B27EE">
      <w:pPr>
        <w:pStyle w:val="140"/>
        <w:rPr>
          <w:rFonts w:eastAsiaTheme="minorHAnsi"/>
          <w:sz w:val="28"/>
          <w:szCs w:val="28"/>
        </w:rPr>
      </w:pPr>
      <w:r w:rsidRPr="00430C6E">
        <w:t>Доля проб воды, не соответствующих гигиеническим нормативам по содержанию веществ, нормируемых по санитарно-токсикологическому лимитирующему показателю, находилась на уровне 24,8%.</w:t>
      </w:r>
      <w:r w:rsidRPr="00430C6E">
        <w:br/>
        <w:t>Пробы питьевой воды из нецентрализованных источников, исследованные по</w:t>
      </w:r>
      <w:r w:rsidRPr="00430C6E">
        <w:br/>
        <w:t>микробиологическим показателям, соответствовали гигиеническим нормативам</w:t>
      </w:r>
      <w:r w:rsidRPr="00430C6E">
        <w:rPr>
          <w:rFonts w:eastAsiaTheme="minorHAnsi"/>
          <w:sz w:val="28"/>
          <w:szCs w:val="28"/>
        </w:rPr>
        <w:t xml:space="preserve"> </w:t>
      </w:r>
    </w:p>
    <w:p w14:paraId="5D979AF0" w14:textId="4DFE02C8" w:rsidR="003D6AF4" w:rsidRPr="00167E71" w:rsidRDefault="003D6AF4" w:rsidP="003D6AF4">
      <w:pPr>
        <w:pStyle w:val="140"/>
        <w:rPr>
          <w:rFonts w:eastAsiaTheme="minorHAnsi"/>
        </w:rPr>
      </w:pPr>
      <w:r w:rsidRPr="00430C6E">
        <w:t>По результатам оценки наиболее неблагоприятная ситуация по обеспечению</w:t>
      </w:r>
      <w:r w:rsidRPr="00430C6E">
        <w:br/>
        <w:t>населения качественной водой в 2022г. отмечена в ряде муниципальных образований Томской области</w:t>
      </w:r>
      <w:r w:rsidRPr="00430C6E">
        <w:rPr>
          <w:rFonts w:eastAsiaTheme="minorHAnsi"/>
        </w:rPr>
        <w:t>, Парабельский район в их число не входит.</w:t>
      </w:r>
    </w:p>
    <w:p w14:paraId="13B0C593" w14:textId="12E06D8D" w:rsidR="00430C6E" w:rsidRPr="00167E71" w:rsidRDefault="00EB2A05" w:rsidP="003D6AF4">
      <w:pPr>
        <w:pStyle w:val="140"/>
        <w:rPr>
          <w:rFonts w:eastAsiaTheme="minorHAnsi"/>
        </w:rPr>
      </w:pPr>
      <w:r>
        <w:rPr>
          <w:rFonts w:eastAsiaTheme="minorHAnsi"/>
        </w:rPr>
        <w:t>По данным протокола испытаний от 7 апреля 2023года питьевая вода из скважины в п.Заводской по ул.Мира,3а соответствует норме.</w:t>
      </w:r>
    </w:p>
    <w:p w14:paraId="459723B8" w14:textId="21650546" w:rsidR="00CC438F" w:rsidRPr="00430C6E" w:rsidRDefault="00430C6E" w:rsidP="00430C6E">
      <w:pPr>
        <w:pStyle w:val="140"/>
        <w:rPr>
          <w:rFonts w:eastAsia="TimesNewRomanPSMT"/>
        </w:rPr>
      </w:pPr>
      <w:r w:rsidRPr="00430C6E">
        <w:t>Анализ данных исследований воды хозяйственно-питьевого водоснабжения и воды</w:t>
      </w:r>
      <w:r w:rsidR="00EB2A05">
        <w:t xml:space="preserve">  </w:t>
      </w:r>
      <w:r w:rsidRPr="00430C6E">
        <w:t>открытых водоемов показал, что превышений гигиенических нормативов по содержанию техногенных радионуклидов на территории Томско</w:t>
      </w:r>
      <w:r w:rsidR="00282FAE">
        <w:t>й области не зарегистрировано*.</w:t>
      </w:r>
    </w:p>
    <w:p w14:paraId="52421DB0" w14:textId="38BC4739" w:rsidR="00CC438F" w:rsidRPr="00430C6E" w:rsidRDefault="00CC438F" w:rsidP="00CC438F">
      <w:pPr>
        <w:autoSpaceDE w:val="0"/>
        <w:autoSpaceDN w:val="0"/>
        <w:adjustRightInd w:val="0"/>
        <w:ind w:firstLine="709"/>
        <w:jc w:val="both"/>
        <w:rPr>
          <w:rFonts w:eastAsia="TimesNewRomanPSMT"/>
          <w:i/>
          <w:sz w:val="26"/>
          <w:szCs w:val="26"/>
        </w:rPr>
      </w:pPr>
      <w:r w:rsidRPr="00430C6E">
        <w:rPr>
          <w:rFonts w:eastAsia="TimesNewRomanPSMT"/>
          <w:sz w:val="26"/>
          <w:szCs w:val="26"/>
        </w:rPr>
        <w:t xml:space="preserve">* </w:t>
      </w:r>
      <w:r w:rsidRPr="00430C6E">
        <w:rPr>
          <w:rFonts w:eastAsia="TimesNewRomanPSMT"/>
          <w:i/>
          <w:sz w:val="26"/>
          <w:szCs w:val="26"/>
        </w:rPr>
        <w:t xml:space="preserve">Сведения из Государственного доклада </w:t>
      </w:r>
      <w:r w:rsidRPr="00430C6E">
        <w:rPr>
          <w:rFonts w:eastAsia="TimesNewRomanPSMT"/>
          <w:b/>
          <w:bCs/>
          <w:i/>
          <w:sz w:val="26"/>
          <w:szCs w:val="26"/>
        </w:rPr>
        <w:t>«</w:t>
      </w:r>
      <w:r w:rsidRPr="00430C6E">
        <w:rPr>
          <w:rFonts w:eastAsia="TimesNewRomanPSMT"/>
          <w:i/>
          <w:sz w:val="26"/>
          <w:szCs w:val="26"/>
        </w:rPr>
        <w:t>О состоянии санитарно-эпидемиологического благополучия населения в Томской области в 20</w:t>
      </w:r>
      <w:r w:rsidR="003D6AF4" w:rsidRPr="00430C6E">
        <w:rPr>
          <w:rFonts w:eastAsia="TimesNewRomanPSMT"/>
          <w:i/>
          <w:sz w:val="26"/>
          <w:szCs w:val="26"/>
        </w:rPr>
        <w:t>22</w:t>
      </w:r>
      <w:r w:rsidRPr="00430C6E">
        <w:rPr>
          <w:rFonts w:eastAsia="TimesNewRomanPSMT"/>
          <w:i/>
          <w:sz w:val="26"/>
          <w:szCs w:val="26"/>
        </w:rPr>
        <w:t xml:space="preserve"> году</w:t>
      </w:r>
      <w:r w:rsidRPr="00430C6E">
        <w:rPr>
          <w:rFonts w:eastAsia="TimesNewRomanPSMT"/>
          <w:b/>
          <w:bCs/>
          <w:i/>
          <w:sz w:val="26"/>
          <w:szCs w:val="26"/>
        </w:rPr>
        <w:t>»</w:t>
      </w:r>
    </w:p>
    <w:p w14:paraId="4D79CC97" w14:textId="299EC3F1" w:rsidR="00CC438F" w:rsidRDefault="005B379D" w:rsidP="005B27EE">
      <w:pPr>
        <w:pStyle w:val="3"/>
      </w:pPr>
      <w:bookmarkStart w:id="98" w:name="_Toc162529817"/>
      <w:r>
        <w:t>Санитарно - эпидемиологическое с</w:t>
      </w:r>
      <w:r w:rsidR="00CC438F" w:rsidRPr="006F001B">
        <w:t xml:space="preserve">остояние </w:t>
      </w:r>
      <w:r>
        <w:t>почвы</w:t>
      </w:r>
      <w:bookmarkEnd w:id="98"/>
      <w:r>
        <w:t xml:space="preserve">  </w:t>
      </w:r>
    </w:p>
    <w:p w14:paraId="40239577" w14:textId="77777777" w:rsidR="005B379D" w:rsidRPr="005B379D" w:rsidRDefault="005B379D" w:rsidP="005B379D">
      <w:pPr>
        <w:pStyle w:val="140"/>
        <w:rPr>
          <w:rFonts w:eastAsiaTheme="minorHAnsi"/>
        </w:rPr>
      </w:pPr>
      <w:r w:rsidRPr="005B379D">
        <w:t>В Томской области лабораторный контроль санитарно-эпидемиологического</w:t>
      </w:r>
      <w:r w:rsidRPr="005B379D">
        <w:br/>
        <w:t xml:space="preserve">состояния почв осуществляется в селитебных и рекреационных зонах, в зоне влияния промышленных объектов, на территории животноводческих комплексов, в местах производства растениеводческой продукции, на территории зон санитарной охраны источников водоснабжения. Исследования проводятся в рамках федерального государственного санитарно-эпидемиологического надзора и социально-гигиенического мониторинга. </w:t>
      </w:r>
    </w:p>
    <w:p w14:paraId="3029C894" w14:textId="1EB956DE" w:rsidR="005B379D" w:rsidRPr="004D1E71" w:rsidRDefault="005B379D" w:rsidP="004D1E71">
      <w:pPr>
        <w:pStyle w:val="140"/>
      </w:pPr>
      <w:r w:rsidRPr="004D1E71">
        <w:t>Таблица 11.2</w:t>
      </w:r>
      <w:r w:rsidRPr="004D1E71">
        <w:rPr>
          <w:rFonts w:hint="eastAsia"/>
        </w:rPr>
        <w:t>–</w:t>
      </w:r>
      <w:r w:rsidRPr="004D1E71">
        <w:t xml:space="preserve"> Результаты исследования проб почвы на территории Томской области в период 2020-2022 гг.(по данным федерального государственного санитарно-эпидемиологического надзора,</w:t>
      </w:r>
      <w:r w:rsidR="004D1E71" w:rsidRPr="004D1E71">
        <w:t xml:space="preserve"> </w:t>
      </w:r>
      <w:r w:rsidRPr="004D1E71">
        <w:t>социально-гигиенического мониторинга)</w:t>
      </w:r>
    </w:p>
    <w:p w14:paraId="63B570FA" w14:textId="77777777" w:rsidR="005B379D" w:rsidRPr="009E07AA" w:rsidRDefault="005B379D" w:rsidP="005B379D">
      <w:pPr>
        <w:pStyle w:val="140"/>
        <w:jc w:val="left"/>
        <w:rPr>
          <w:sz w:val="24"/>
          <w:szCs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487"/>
        <w:gridCol w:w="709"/>
        <w:gridCol w:w="709"/>
        <w:gridCol w:w="708"/>
        <w:gridCol w:w="958"/>
      </w:tblGrid>
      <w:tr w:rsidR="005B379D" w:rsidRPr="006A1130" w14:paraId="3638CA6E" w14:textId="77777777" w:rsidTr="005B379D">
        <w:tc>
          <w:tcPr>
            <w:tcW w:w="6487" w:type="dxa"/>
            <w:tcBorders>
              <w:top w:val="single" w:sz="4" w:space="0" w:color="auto"/>
              <w:left w:val="single" w:sz="4" w:space="0" w:color="auto"/>
              <w:bottom w:val="single" w:sz="4" w:space="0" w:color="auto"/>
              <w:right w:val="single" w:sz="4" w:space="0" w:color="auto"/>
            </w:tcBorders>
            <w:vAlign w:val="center"/>
            <w:hideMark/>
          </w:tcPr>
          <w:p w14:paraId="4E00A125" w14:textId="586F3BFF" w:rsidR="005B379D" w:rsidRPr="006A1130" w:rsidRDefault="005B379D" w:rsidP="005B379D">
            <w:pPr>
              <w:jc w:val="center"/>
            </w:pPr>
            <w:r w:rsidRPr="006A1130">
              <w:rPr>
                <w:color w:val="000000"/>
              </w:rPr>
              <w:t>Показатели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2D7F2" w14:textId="3E5D7848" w:rsidR="005B379D" w:rsidRPr="006A1130" w:rsidRDefault="005B379D" w:rsidP="005B379D">
            <w:pPr>
              <w:jc w:val="center"/>
            </w:pPr>
            <w:r w:rsidRPr="006A1130">
              <w:rPr>
                <w:color w:val="000000"/>
              </w:rPr>
              <w:t>2020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307AC" w14:textId="22DC4969" w:rsidR="005B379D" w:rsidRPr="006A1130" w:rsidRDefault="005B379D" w:rsidP="005B379D">
            <w:pPr>
              <w:jc w:val="center"/>
            </w:pPr>
            <w:r w:rsidRPr="006A1130">
              <w:rPr>
                <w:color w:val="000000"/>
              </w:rPr>
              <w:t>2021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9A4A7E" w14:textId="77F90028" w:rsidR="005B379D" w:rsidRPr="006A1130" w:rsidRDefault="005B379D" w:rsidP="005B379D">
            <w:pPr>
              <w:jc w:val="center"/>
            </w:pPr>
            <w:r w:rsidRPr="006A1130">
              <w:rPr>
                <w:color w:val="000000"/>
              </w:rPr>
              <w:t>2022</w:t>
            </w:r>
          </w:p>
        </w:tc>
        <w:tc>
          <w:tcPr>
            <w:tcW w:w="958" w:type="dxa"/>
            <w:tcBorders>
              <w:top w:val="single" w:sz="4" w:space="0" w:color="auto"/>
              <w:left w:val="single" w:sz="4" w:space="0" w:color="auto"/>
              <w:bottom w:val="single" w:sz="4" w:space="0" w:color="auto"/>
              <w:right w:val="single" w:sz="4" w:space="0" w:color="auto"/>
            </w:tcBorders>
            <w:vAlign w:val="center"/>
            <w:hideMark/>
          </w:tcPr>
          <w:p w14:paraId="521776B9" w14:textId="51F08AF5" w:rsidR="00F508B6" w:rsidRDefault="005B379D" w:rsidP="005B379D">
            <w:pPr>
              <w:jc w:val="center"/>
              <w:rPr>
                <w:color w:val="000000"/>
              </w:rPr>
            </w:pPr>
            <w:r w:rsidRPr="006A1130">
              <w:rPr>
                <w:color w:val="000000"/>
              </w:rPr>
              <w:t>Дина</w:t>
            </w:r>
            <w:r w:rsidR="00F508B6">
              <w:rPr>
                <w:color w:val="000000"/>
              </w:rPr>
              <w:t>-</w:t>
            </w:r>
          </w:p>
          <w:p w14:paraId="5F28AB19" w14:textId="693283A0" w:rsidR="005B379D" w:rsidRPr="006A1130" w:rsidRDefault="005B379D" w:rsidP="005B379D">
            <w:pPr>
              <w:jc w:val="center"/>
            </w:pPr>
            <w:r w:rsidRPr="006A1130">
              <w:rPr>
                <w:color w:val="000000"/>
              </w:rPr>
              <w:t>мика к</w:t>
            </w:r>
            <w:r w:rsidRPr="006A1130">
              <w:rPr>
                <w:color w:val="000000"/>
              </w:rPr>
              <w:br/>
              <w:t>2020 г.</w:t>
            </w:r>
          </w:p>
        </w:tc>
      </w:tr>
      <w:tr w:rsidR="005B379D" w:rsidRPr="006A1130" w14:paraId="6EE040C3" w14:textId="77777777" w:rsidTr="005B379D">
        <w:tc>
          <w:tcPr>
            <w:tcW w:w="6487" w:type="dxa"/>
            <w:tcBorders>
              <w:top w:val="single" w:sz="4" w:space="0" w:color="auto"/>
              <w:left w:val="single" w:sz="4" w:space="0" w:color="auto"/>
              <w:bottom w:val="single" w:sz="4" w:space="0" w:color="auto"/>
              <w:right w:val="single" w:sz="4" w:space="0" w:color="auto"/>
            </w:tcBorders>
            <w:vAlign w:val="center"/>
            <w:hideMark/>
          </w:tcPr>
          <w:p w14:paraId="3BBAAA77" w14:textId="77777777" w:rsidR="005B379D" w:rsidRPr="006A1130" w:rsidRDefault="005B379D" w:rsidP="005B379D">
            <w:r w:rsidRPr="006A1130">
              <w:rPr>
                <w:color w:val="000000"/>
              </w:rPr>
              <w:t>Доля проб почвы, не соответствующих гигиеническим нормативам по санитарно-химическим показателям,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2A5C2B" w14:textId="77777777" w:rsidR="005B379D" w:rsidRPr="006A1130" w:rsidRDefault="005B379D" w:rsidP="005B379D">
            <w:r w:rsidRPr="006A1130">
              <w:rPr>
                <w:color w:val="000000"/>
              </w:rPr>
              <w:t xml:space="preserve">0,0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E954C" w14:textId="77777777" w:rsidR="005B379D" w:rsidRPr="006A1130" w:rsidRDefault="005B379D" w:rsidP="005B379D">
            <w:r w:rsidRPr="006A1130">
              <w:rPr>
                <w:color w:val="000000"/>
              </w:rPr>
              <w:t xml:space="preserve">6,6 </w:t>
            </w:r>
          </w:p>
        </w:tc>
        <w:tc>
          <w:tcPr>
            <w:tcW w:w="708" w:type="dxa"/>
            <w:tcBorders>
              <w:top w:val="single" w:sz="4" w:space="0" w:color="auto"/>
              <w:left w:val="single" w:sz="4" w:space="0" w:color="auto"/>
              <w:bottom w:val="single" w:sz="4" w:space="0" w:color="auto"/>
              <w:right w:val="single" w:sz="4" w:space="0" w:color="auto"/>
            </w:tcBorders>
            <w:vAlign w:val="center"/>
            <w:hideMark/>
          </w:tcPr>
          <w:p w14:paraId="2F523684" w14:textId="77777777" w:rsidR="005B379D" w:rsidRPr="006A1130" w:rsidRDefault="005B379D" w:rsidP="005B379D">
            <w:r w:rsidRPr="006A1130">
              <w:rPr>
                <w:color w:val="000000"/>
              </w:rPr>
              <w:t xml:space="preserve">0,0 </w:t>
            </w:r>
          </w:p>
        </w:tc>
        <w:tc>
          <w:tcPr>
            <w:tcW w:w="958" w:type="dxa"/>
            <w:tcBorders>
              <w:top w:val="single" w:sz="4" w:space="0" w:color="auto"/>
              <w:left w:val="single" w:sz="4" w:space="0" w:color="auto"/>
              <w:bottom w:val="single" w:sz="4" w:space="0" w:color="auto"/>
              <w:right w:val="single" w:sz="4" w:space="0" w:color="auto"/>
            </w:tcBorders>
            <w:vAlign w:val="center"/>
            <w:hideMark/>
          </w:tcPr>
          <w:p w14:paraId="00022F61" w14:textId="77777777" w:rsidR="005B379D" w:rsidRPr="006A1130" w:rsidRDefault="005B379D" w:rsidP="005B379D">
            <w:r w:rsidRPr="006A1130">
              <w:rPr>
                <w:color w:val="000000"/>
              </w:rPr>
              <w:t>-</w:t>
            </w:r>
          </w:p>
        </w:tc>
      </w:tr>
      <w:tr w:rsidR="005B379D" w:rsidRPr="006A1130" w14:paraId="6172D140" w14:textId="77777777" w:rsidTr="005B379D">
        <w:tc>
          <w:tcPr>
            <w:tcW w:w="6487" w:type="dxa"/>
            <w:tcBorders>
              <w:top w:val="single" w:sz="4" w:space="0" w:color="auto"/>
              <w:left w:val="single" w:sz="4" w:space="0" w:color="auto"/>
              <w:bottom w:val="single" w:sz="4" w:space="0" w:color="auto"/>
              <w:right w:val="single" w:sz="4" w:space="0" w:color="auto"/>
            </w:tcBorders>
            <w:vAlign w:val="center"/>
            <w:hideMark/>
          </w:tcPr>
          <w:p w14:paraId="2C217AF5" w14:textId="474652BF" w:rsidR="005B379D" w:rsidRPr="006A1130" w:rsidRDefault="005B379D" w:rsidP="005B379D">
            <w:r w:rsidRPr="006A1130">
              <w:rPr>
                <w:color w:val="000000"/>
              </w:rPr>
              <w:t>Доля проб почвы, не соответствующих гигиеническим нормативам по микробиологическим</w:t>
            </w:r>
            <w:r w:rsidR="004D1E71" w:rsidRPr="004D1E71">
              <w:rPr>
                <w:color w:val="000000"/>
              </w:rPr>
              <w:t xml:space="preserve"> </w:t>
            </w:r>
            <w:r w:rsidRPr="006A1130">
              <w:rPr>
                <w:color w:val="000000"/>
              </w:rPr>
              <w:t>показателям, (%)</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76C746" w14:textId="77777777" w:rsidR="005B379D" w:rsidRPr="006A1130" w:rsidRDefault="005B379D" w:rsidP="005B379D">
            <w:r w:rsidRPr="006A1130">
              <w:rPr>
                <w:color w:val="000000"/>
              </w:rPr>
              <w:t xml:space="preserve">4,7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C779BC" w14:textId="77777777" w:rsidR="005B379D" w:rsidRPr="006A1130" w:rsidRDefault="005B379D" w:rsidP="005B379D">
            <w:r w:rsidRPr="006A1130">
              <w:rPr>
                <w:color w:val="000000"/>
              </w:rPr>
              <w:t xml:space="preserve">8,0 </w:t>
            </w:r>
          </w:p>
        </w:tc>
        <w:tc>
          <w:tcPr>
            <w:tcW w:w="708" w:type="dxa"/>
            <w:tcBorders>
              <w:top w:val="single" w:sz="4" w:space="0" w:color="auto"/>
              <w:left w:val="single" w:sz="4" w:space="0" w:color="auto"/>
              <w:bottom w:val="single" w:sz="4" w:space="0" w:color="auto"/>
              <w:right w:val="single" w:sz="4" w:space="0" w:color="auto"/>
            </w:tcBorders>
            <w:vAlign w:val="center"/>
            <w:hideMark/>
          </w:tcPr>
          <w:p w14:paraId="1D95E8B5" w14:textId="77777777" w:rsidR="005B379D" w:rsidRPr="006A1130" w:rsidRDefault="005B379D" w:rsidP="005B379D">
            <w:r w:rsidRPr="006A1130">
              <w:rPr>
                <w:color w:val="000000"/>
              </w:rPr>
              <w:t xml:space="preserve">4,4 </w:t>
            </w:r>
          </w:p>
        </w:tc>
        <w:tc>
          <w:tcPr>
            <w:tcW w:w="958" w:type="dxa"/>
            <w:tcBorders>
              <w:top w:val="single" w:sz="4" w:space="0" w:color="auto"/>
              <w:left w:val="single" w:sz="4" w:space="0" w:color="auto"/>
              <w:bottom w:val="single" w:sz="4" w:space="0" w:color="auto"/>
              <w:right w:val="single" w:sz="4" w:space="0" w:color="auto"/>
            </w:tcBorders>
            <w:vAlign w:val="center"/>
            <w:hideMark/>
          </w:tcPr>
          <w:p w14:paraId="1B0D1F34" w14:textId="77777777" w:rsidR="005B379D" w:rsidRPr="006A1130" w:rsidRDefault="005B379D" w:rsidP="005B379D">
            <w:r w:rsidRPr="006A1130">
              <w:rPr>
                <w:color w:val="000000"/>
              </w:rPr>
              <w:t>-0,3</w:t>
            </w:r>
          </w:p>
        </w:tc>
      </w:tr>
      <w:tr w:rsidR="005B379D" w:rsidRPr="006A1130" w14:paraId="38296B2C" w14:textId="77777777" w:rsidTr="005B379D">
        <w:trPr>
          <w:trHeight w:val="556"/>
        </w:trPr>
        <w:tc>
          <w:tcPr>
            <w:tcW w:w="6487" w:type="dxa"/>
            <w:tcBorders>
              <w:top w:val="single" w:sz="4" w:space="0" w:color="auto"/>
              <w:left w:val="single" w:sz="4" w:space="0" w:color="auto"/>
              <w:bottom w:val="single" w:sz="4" w:space="0" w:color="auto"/>
              <w:right w:val="single" w:sz="4" w:space="0" w:color="auto"/>
            </w:tcBorders>
            <w:hideMark/>
          </w:tcPr>
          <w:p w14:paraId="0CD26968" w14:textId="075F07A8" w:rsidR="005B379D" w:rsidRPr="006A1130" w:rsidRDefault="005B379D" w:rsidP="005B379D">
            <w:r w:rsidRPr="006A1130">
              <w:rPr>
                <w:color w:val="000000"/>
              </w:rPr>
              <w:t>Доля проб почвы, не соответствующих гигиеническим нормативам по паразитологическим показателям, (%)</w:t>
            </w:r>
          </w:p>
        </w:tc>
        <w:tc>
          <w:tcPr>
            <w:tcW w:w="709" w:type="dxa"/>
            <w:hideMark/>
          </w:tcPr>
          <w:p w14:paraId="7F22767F" w14:textId="77777777" w:rsidR="005B379D" w:rsidRPr="006A1130" w:rsidRDefault="005B379D" w:rsidP="005B379D">
            <w:r w:rsidRPr="006A1130">
              <w:t>0,0</w:t>
            </w:r>
          </w:p>
        </w:tc>
        <w:tc>
          <w:tcPr>
            <w:tcW w:w="709" w:type="dxa"/>
            <w:hideMark/>
          </w:tcPr>
          <w:p w14:paraId="6828DD6C" w14:textId="77777777" w:rsidR="005B379D" w:rsidRPr="006A1130" w:rsidRDefault="005B379D" w:rsidP="005B379D">
            <w:r w:rsidRPr="006A1130">
              <w:t>0,0</w:t>
            </w:r>
          </w:p>
        </w:tc>
        <w:tc>
          <w:tcPr>
            <w:tcW w:w="708" w:type="dxa"/>
            <w:hideMark/>
          </w:tcPr>
          <w:p w14:paraId="02C358AC" w14:textId="77777777" w:rsidR="005B379D" w:rsidRPr="006A1130" w:rsidRDefault="005B379D" w:rsidP="005B379D">
            <w:r w:rsidRPr="006A1130">
              <w:t>0,5</w:t>
            </w:r>
          </w:p>
        </w:tc>
        <w:tc>
          <w:tcPr>
            <w:tcW w:w="958" w:type="dxa"/>
            <w:hideMark/>
          </w:tcPr>
          <w:p w14:paraId="1B2D6932" w14:textId="77777777" w:rsidR="005B379D" w:rsidRPr="006A1130" w:rsidRDefault="005B379D" w:rsidP="005B379D">
            <w:r w:rsidRPr="006A1130">
              <w:t>+0,5</w:t>
            </w:r>
          </w:p>
        </w:tc>
      </w:tr>
    </w:tbl>
    <w:p w14:paraId="280156D2" w14:textId="77777777" w:rsidR="005B379D" w:rsidRDefault="005B379D" w:rsidP="005B379D">
      <w:pPr>
        <w:pStyle w:val="140"/>
        <w:rPr>
          <w:lang w:val="en-US"/>
        </w:rPr>
      </w:pPr>
    </w:p>
    <w:p w14:paraId="631DA7D0" w14:textId="77777777" w:rsidR="008428BE" w:rsidRDefault="005B379D" w:rsidP="008428BE">
      <w:pPr>
        <w:pStyle w:val="140"/>
        <w:rPr>
          <w:rFonts w:eastAsiaTheme="minorHAnsi"/>
        </w:rPr>
      </w:pPr>
      <w:r w:rsidRPr="005B379D">
        <w:t>По данным лабораторного контроля в 2022 г. неудовлетворительные результаты</w:t>
      </w:r>
      <w:r>
        <w:t xml:space="preserve"> </w:t>
      </w:r>
      <w:r w:rsidRPr="005B379D">
        <w:t xml:space="preserve">исследований проб почвы установлены при исследовании проб почвы </w:t>
      </w:r>
      <w:r w:rsidRPr="005B379D">
        <w:lastRenderedPageBreak/>
        <w:t>на</w:t>
      </w:r>
      <w:r>
        <w:t xml:space="preserve"> </w:t>
      </w:r>
      <w:r w:rsidRPr="005B379D">
        <w:t>соответствие</w:t>
      </w:r>
      <w:r>
        <w:t xml:space="preserve"> </w:t>
      </w:r>
      <w:r w:rsidRPr="005B379D">
        <w:t>микробиологическим показателям (4,4%) и паразитологическим</w:t>
      </w:r>
      <w:r>
        <w:t xml:space="preserve"> </w:t>
      </w:r>
      <w:r w:rsidRPr="005B379D">
        <w:t>показателям (0,5%)</w:t>
      </w:r>
      <w:r>
        <w:t xml:space="preserve">. </w:t>
      </w:r>
      <w:r w:rsidRPr="005B379D">
        <w:t>Результаты исследований проб почвы на санитарно-химические показатели</w:t>
      </w:r>
      <w:r>
        <w:t xml:space="preserve"> </w:t>
      </w:r>
      <w:r w:rsidRPr="005B379D">
        <w:t>соответствовали санитарно-эпидемиологическим</w:t>
      </w:r>
      <w:r>
        <w:t xml:space="preserve"> </w:t>
      </w:r>
      <w:r w:rsidRPr="005B379D">
        <w:t>требованиям</w:t>
      </w:r>
      <w:r w:rsidRPr="005B379D">
        <w:rPr>
          <w:rFonts w:eastAsiaTheme="minorHAnsi"/>
        </w:rPr>
        <w:t>. Конкретные данные по Заводскому сельскому поселению отсутствуют.</w:t>
      </w:r>
      <w:r w:rsidR="003176F0">
        <w:rPr>
          <w:rFonts w:eastAsiaTheme="minorHAnsi"/>
        </w:rPr>
        <w:t>*</w:t>
      </w:r>
    </w:p>
    <w:p w14:paraId="09D8F437" w14:textId="03BBBB7F" w:rsidR="008428BE" w:rsidRPr="008428BE" w:rsidRDefault="005B379D" w:rsidP="008428BE">
      <w:pPr>
        <w:pStyle w:val="140"/>
        <w:rPr>
          <w:rFonts w:eastAsia="TimesNewRomanPSMT"/>
          <w:b/>
          <w:bCs/>
          <w:i/>
        </w:rPr>
      </w:pPr>
      <w:r w:rsidRPr="005B379D">
        <w:t xml:space="preserve"> </w:t>
      </w:r>
      <w:r w:rsidR="008428BE" w:rsidRPr="008428BE">
        <w:rPr>
          <w:rFonts w:eastAsia="TimesNewRomanPSMT"/>
        </w:rPr>
        <w:t xml:space="preserve">* </w:t>
      </w:r>
      <w:r w:rsidR="008428BE" w:rsidRPr="008428BE">
        <w:rPr>
          <w:rFonts w:eastAsia="TimesNewRomanPSMT"/>
          <w:i/>
        </w:rPr>
        <w:t xml:space="preserve">Сведения из Государственного доклада </w:t>
      </w:r>
      <w:r w:rsidR="008428BE" w:rsidRPr="008428BE">
        <w:rPr>
          <w:rFonts w:eastAsia="TimesNewRomanPSMT"/>
          <w:b/>
          <w:bCs/>
          <w:i/>
        </w:rPr>
        <w:t>«</w:t>
      </w:r>
      <w:r w:rsidR="008428BE" w:rsidRPr="008428BE">
        <w:rPr>
          <w:rFonts w:eastAsia="TimesNewRomanPSMT"/>
          <w:i/>
        </w:rPr>
        <w:t>О состоянии санитарно-эпидемиологического благополучия населения в Томской области в 2022 году</w:t>
      </w:r>
      <w:r w:rsidR="008428BE" w:rsidRPr="008428BE">
        <w:rPr>
          <w:rFonts w:eastAsia="TimesNewRomanPSMT"/>
          <w:b/>
          <w:bCs/>
          <w:i/>
        </w:rPr>
        <w:t>»</w:t>
      </w:r>
    </w:p>
    <w:p w14:paraId="75154D93" w14:textId="7C49560A" w:rsidR="00FD51B9" w:rsidRPr="00E009D0" w:rsidRDefault="00FD51B9" w:rsidP="005B27EE">
      <w:pPr>
        <w:pStyle w:val="140"/>
      </w:pPr>
      <w:r w:rsidRPr="004720AD">
        <w:t xml:space="preserve">Парабельский район </w:t>
      </w:r>
      <w:r w:rsidR="004720AD">
        <w:t>входит</w:t>
      </w:r>
      <w:r w:rsidRPr="004720AD">
        <w:t xml:space="preserve"> в группу северных районов</w:t>
      </w:r>
      <w:r w:rsidR="004720AD">
        <w:t>,</w:t>
      </w:r>
      <w:r w:rsidRPr="004720AD">
        <w:t xml:space="preserve"> на территории которых почвы подвержены сильному загрязнению. Основное загрязнение почвы нефтепродуктами происходит в результате добычи углеводородов. Большую проблему представляют нарушенные земли, которые образовались в процессе добычи полезных ископаемых, наибольшая часть таких земель сконцентрирована на нефтяных месторождениях. Поэтому особо следует обратить внимание на последствия разработки и эксплуатации нефтяных месторождений. Необходим действенный контроль за соблюдением природоохранных норм и правил на </w:t>
      </w:r>
      <w:r w:rsidR="004720AD">
        <w:t xml:space="preserve">таких </w:t>
      </w:r>
      <w:r w:rsidRPr="004720AD">
        <w:t>месторождени</w:t>
      </w:r>
      <w:r w:rsidR="004720AD">
        <w:t>ях</w:t>
      </w:r>
      <w:r w:rsidRPr="004720AD">
        <w:t xml:space="preserve">, а после окончания </w:t>
      </w:r>
      <w:r w:rsidR="004720AD">
        <w:t>их</w:t>
      </w:r>
      <w:r w:rsidRPr="004720AD">
        <w:t xml:space="preserve"> эксплуатации – за рекультивацией нарушенной территории. Все территории подлежат рекультивации в зависимости от характера нарушения</w:t>
      </w:r>
      <w:r w:rsidR="00430C6E" w:rsidRPr="004720AD">
        <w:rPr>
          <w:b/>
          <w:i/>
        </w:rPr>
        <w:t xml:space="preserve"> </w:t>
      </w:r>
      <w:r w:rsidR="00430C6E" w:rsidRPr="00E009D0">
        <w:rPr>
          <w:i/>
        </w:rPr>
        <w:t>(Материалы по обоснованию Схемы территориального планирования Парабельского муниципального района Томской области 122 ФГУП «РосНИПИ Урбанистики» - 2011)</w:t>
      </w:r>
    </w:p>
    <w:p w14:paraId="54AAAD06" w14:textId="4D4E0793" w:rsidR="00CC438F" w:rsidRPr="006F001B" w:rsidRDefault="00FD51B9" w:rsidP="005B27EE">
      <w:pPr>
        <w:pStyle w:val="140"/>
      </w:pPr>
      <w:r>
        <w:t xml:space="preserve"> </w:t>
      </w:r>
      <w:r w:rsidR="00CC438F" w:rsidRPr="006F001B">
        <w:t>Почва является местом сосредоточения всех загрязнителей</w:t>
      </w:r>
      <w:r w:rsidR="003176F0">
        <w:t>.</w:t>
      </w:r>
      <w:r w:rsidR="00CC438F" w:rsidRPr="006F001B">
        <w:t xml:space="preserve">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32BC95CC" w14:textId="77777777" w:rsidR="00CC438F" w:rsidRPr="006F001B" w:rsidRDefault="00CC438F" w:rsidP="005B27EE">
      <w:pPr>
        <w:pStyle w:val="140"/>
      </w:pPr>
      <w:r w:rsidRPr="006F001B">
        <w:t>Экологическое состояние почвы определяется уровнем загрязненности и характером нарушения почвенного покрова. Нарушенными считаются почвы, утратившие свое плодородие и ценность в связи с хозяйственной деятельностью человека. Почвы на проектируемой территории нарушаются в результате прокладки транспортных коммуникаций, организации строительных площадок. Антропогенные и природные источники воздействия приводят к загрязнению и дегумификации, уплотнению, нарушению, вторичному засолению почв и другим негативным последствиям. В результате антропогенного воздействия на почвенный покров происходит изменение морфологии почв, изменение химических, физических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 Загрязненная почва может оказывать неблагоприятное влияние на условия жизни населения и его здоровье, так как является основным накопителем химических веществ техногенной природы и фактором передачи инфекционных и паразитарных заболеваний.</w:t>
      </w:r>
    </w:p>
    <w:p w14:paraId="77C16A66" w14:textId="5BDECC82" w:rsidR="005B379D" w:rsidRPr="005B379D" w:rsidRDefault="005B379D" w:rsidP="005B27EE">
      <w:pPr>
        <w:pStyle w:val="140"/>
      </w:pPr>
      <w:r>
        <w:t>Одним из важных компонентов, влияющи</w:t>
      </w:r>
      <w:r w:rsidR="003176F0">
        <w:t>х</w:t>
      </w:r>
      <w:r>
        <w:t xml:space="preserve"> на состояние почвы</w:t>
      </w:r>
      <w:r w:rsidR="003176F0">
        <w:t xml:space="preserve"> населенных мест</w:t>
      </w:r>
      <w:r>
        <w:t xml:space="preserve">, является </w:t>
      </w:r>
      <w:r w:rsidR="003176F0">
        <w:t xml:space="preserve">наличие мусора, в частности твердых  коммунальных (бытовых) отходов (далее ТКО). </w:t>
      </w:r>
      <w:r>
        <w:t xml:space="preserve"> </w:t>
      </w:r>
    </w:p>
    <w:p w14:paraId="4EAF3928" w14:textId="7EE8A702" w:rsidR="004D1E71" w:rsidRDefault="004D1E71" w:rsidP="005B27EE">
      <w:pPr>
        <w:pStyle w:val="140"/>
        <w:rPr>
          <w:rFonts w:eastAsiaTheme="minorHAnsi"/>
          <w:sz w:val="28"/>
          <w:szCs w:val="28"/>
        </w:rPr>
      </w:pPr>
      <w:r w:rsidRPr="004D1E71">
        <w:t>Согласно территориальной схеме, в настоящее время на территории Томской</w:t>
      </w:r>
      <w:r w:rsidRPr="004D1E71">
        <w:br/>
        <w:t xml:space="preserve">области, вошло в государственный реестр объектов размещения отходов 20 </w:t>
      </w:r>
      <w:r w:rsidRPr="004D1E71">
        <w:lastRenderedPageBreak/>
        <w:t>объектов размещения твердых коммунальных отходов и 1 объект размещения промышленных отходов, оформлено размещение 9210 контейнерной площадки. В Томской области на создание комплексной системы обращения с твердыми</w:t>
      </w:r>
      <w:r w:rsidRPr="004D1E71">
        <w:br/>
        <w:t>коммунальными отходами (ТКО) до 2024 года будет выделено 1,5 млрд</w:t>
      </w:r>
      <w:r>
        <w:t>.</w:t>
      </w:r>
      <w:r w:rsidRPr="004D1E71">
        <w:t xml:space="preserve"> рублей. На</w:t>
      </w:r>
      <w:r w:rsidRPr="004D1E71">
        <w:br/>
        <w:t>эти деньги будут построены семь мусоросжигательных комплексов (в Каргасокском,</w:t>
      </w:r>
      <w:r w:rsidR="00282FAE">
        <w:t xml:space="preserve"> </w:t>
      </w:r>
      <w:r w:rsidRPr="004D1E71">
        <w:t>Парабельском, Верхнекетском, Тегульдетском сельских районах) и три</w:t>
      </w:r>
      <w:r>
        <w:t xml:space="preserve"> </w:t>
      </w:r>
      <w:r w:rsidRPr="004D1E71">
        <w:t>мусоросортировочных комплекса (р.ц. Бакчар, р.ц. Мельниково, г. Асино) и более</w:t>
      </w:r>
      <w:r>
        <w:t xml:space="preserve"> </w:t>
      </w:r>
      <w:r w:rsidRPr="004D1E71">
        <w:t>десятка полигонов ТКО. Общая потребность мощности мусоросортировочных</w:t>
      </w:r>
      <w:r>
        <w:t xml:space="preserve"> </w:t>
      </w:r>
      <w:r w:rsidRPr="004D1E71">
        <w:t>комплексов составляет 400 тыс. тонн/год.</w:t>
      </w:r>
      <w:r w:rsidRPr="004D1E71">
        <w:br/>
        <w:t>В настоящее время на территории Томской области эксплуатируется 19</w:t>
      </w:r>
      <w:r w:rsidRPr="004D1E71">
        <w:br/>
        <w:t>полигонов размещения ТКО.</w:t>
      </w:r>
      <w:r w:rsidRPr="004D1E71">
        <w:rPr>
          <w:rFonts w:eastAsiaTheme="minorHAnsi"/>
          <w:sz w:val="28"/>
          <w:szCs w:val="28"/>
        </w:rPr>
        <w:t xml:space="preserve"> </w:t>
      </w:r>
    </w:p>
    <w:p w14:paraId="59CF49DF" w14:textId="4FE09666" w:rsidR="00305E96" w:rsidRPr="00305E96" w:rsidRDefault="00305E96" w:rsidP="005B27EE">
      <w:pPr>
        <w:pStyle w:val="140"/>
        <w:rPr>
          <w:rFonts w:eastAsiaTheme="minorHAnsi"/>
        </w:rPr>
      </w:pPr>
      <w:r w:rsidRPr="00305E96">
        <w:t>Региональный оператор</w:t>
      </w:r>
      <w:r w:rsidR="003176F0" w:rsidRPr="003176F0">
        <w:t xml:space="preserve"> </w:t>
      </w:r>
      <w:r w:rsidR="003176F0" w:rsidRPr="00305E96">
        <w:t>ОО</w:t>
      </w:r>
      <w:r w:rsidR="003176F0">
        <w:t>О</w:t>
      </w:r>
      <w:r w:rsidR="003176F0" w:rsidRPr="00305E96">
        <w:t xml:space="preserve"> «ТКС»,</w:t>
      </w:r>
      <w:r w:rsidR="00927E8A">
        <w:t xml:space="preserve"> </w:t>
      </w:r>
      <w:r w:rsidR="003176F0">
        <w:t>ответственный за вывоз мусора,</w:t>
      </w:r>
      <w:r w:rsidR="00927E8A">
        <w:t xml:space="preserve">  прекратил </w:t>
      </w:r>
      <w:r w:rsidRPr="00305E96">
        <w:t>свою работу в Парабельском районе  в</w:t>
      </w:r>
      <w:r>
        <w:t xml:space="preserve"> декабре </w:t>
      </w:r>
      <w:r w:rsidRPr="00305E96">
        <w:t>2021г</w:t>
      </w:r>
      <w:r w:rsidR="003D6AF4">
        <w:t xml:space="preserve">. </w:t>
      </w:r>
      <w:r w:rsidR="00FE1182" w:rsidRPr="00305E96">
        <w:t xml:space="preserve">В январе </w:t>
      </w:r>
      <w:r w:rsidR="00FE1182">
        <w:t xml:space="preserve">2022 года </w:t>
      </w:r>
      <w:r w:rsidR="00FE1182" w:rsidRPr="00305E96">
        <w:t>вывоз мусор</w:t>
      </w:r>
      <w:r w:rsidR="00FE1182">
        <w:t>а</w:t>
      </w:r>
      <w:r w:rsidR="00FE1182" w:rsidRPr="00305E96">
        <w:t xml:space="preserve"> курировало Парабельское сельское поселение, в феврале - Новосельцевское поселение</w:t>
      </w:r>
      <w:r w:rsidR="00FE1182">
        <w:t>,</w:t>
      </w:r>
      <w:r w:rsidR="00FE1182" w:rsidRPr="00305E96">
        <w:t xml:space="preserve"> </w:t>
      </w:r>
      <w:r w:rsidR="00FE1182">
        <w:t>с</w:t>
      </w:r>
      <w:r w:rsidR="00FE1182" w:rsidRPr="00305E96">
        <w:t xml:space="preserve"> 1 марта </w:t>
      </w:r>
      <w:r w:rsidR="004720AD">
        <w:t xml:space="preserve"> 2022г.</w:t>
      </w:r>
      <w:r w:rsidR="00FE1182" w:rsidRPr="00305E96">
        <w:t xml:space="preserve"> </w:t>
      </w:r>
      <w:r w:rsidR="00FE1182">
        <w:t xml:space="preserve">– </w:t>
      </w:r>
      <w:r w:rsidR="00FE1182" w:rsidRPr="00305E96">
        <w:t>ООО «Парабельское АТП</w:t>
      </w:r>
      <w:r w:rsidR="00FE1182">
        <w:t>»</w:t>
      </w:r>
      <w:r w:rsidR="003176F0">
        <w:t xml:space="preserve">. </w:t>
      </w:r>
      <w:r w:rsidRPr="00305E96">
        <w:t>Вся уборка мусора производи</w:t>
      </w:r>
      <w:r>
        <w:t>лась</w:t>
      </w:r>
      <w:r w:rsidRPr="00305E96">
        <w:t xml:space="preserve"> </w:t>
      </w:r>
      <w:r>
        <w:t xml:space="preserve"> </w:t>
      </w:r>
      <w:r w:rsidRPr="00305E96">
        <w:t>за счёт с</w:t>
      </w:r>
      <w:r w:rsidR="00282FAE">
        <w:t>редств районного бюджета.</w:t>
      </w:r>
      <w:r w:rsidRPr="00305E96">
        <w:t xml:space="preserve"> </w:t>
      </w:r>
      <w:r w:rsidR="003D6AF4">
        <w:t>Р</w:t>
      </w:r>
      <w:r w:rsidRPr="00305E96">
        <w:t>азработа</w:t>
      </w:r>
      <w:r w:rsidR="003D6AF4">
        <w:t>на</w:t>
      </w:r>
      <w:r w:rsidRPr="00305E96">
        <w:t xml:space="preserve"> программ</w:t>
      </w:r>
      <w:r w:rsidR="003D6AF4">
        <w:t>а</w:t>
      </w:r>
      <w:r w:rsidR="00282FAE">
        <w:t xml:space="preserve"> </w:t>
      </w:r>
      <w:r w:rsidRPr="00305E96">
        <w:t>«Развитие системы сбора, обработки, утилизации, обезвреживания и размещения твёрды</w:t>
      </w:r>
      <w:r w:rsidR="00282FAE">
        <w:t>х коммунальных отходов», чтобы </w:t>
      </w:r>
      <w:r w:rsidRPr="00305E96">
        <w:t>иметь возможность финансировать возмещение фактически понесённые затрат в связи с выполнением работ по регулярной оч</w:t>
      </w:r>
      <w:r w:rsidR="00927E8A">
        <w:t>истке территории.</w:t>
      </w:r>
    </w:p>
    <w:p w14:paraId="782980CE" w14:textId="23DC5B14" w:rsidR="00E42D61" w:rsidRPr="00F508B6" w:rsidRDefault="003176F0" w:rsidP="00F508B6">
      <w:pPr>
        <w:pStyle w:val="140"/>
      </w:pPr>
      <w:r w:rsidRPr="00F508B6">
        <w:t>С</w:t>
      </w:r>
      <w:r w:rsidR="00E42D61" w:rsidRPr="00F508B6">
        <w:t xml:space="preserve"> 1 января 2023 года на территории района работает новый Региональный оператор по обращению с ТКО. Сбором, транспортированием, обработкой, утилизацией, обезвреживанием, захоронением твердых коммунальных отходов занимается ООО «Партнер» г. Омск (https://partner55.ru).  </w:t>
      </w:r>
    </w:p>
    <w:p w14:paraId="6B3F5D9D" w14:textId="6EE1D9F2" w:rsidR="00E42D61" w:rsidRPr="00F508B6" w:rsidRDefault="00E42D61" w:rsidP="00F508B6">
      <w:pPr>
        <w:pStyle w:val="140"/>
      </w:pPr>
      <w:r w:rsidRPr="00F508B6">
        <w:t>На основании приказа Департамента тарифного регулирования Томской области   №7-679/9(699) от 28.12.2022 г., установлен предельный единый тариф на услугу Регионального оператора (период действия тарифа 01.01.2023 – 31.12.2023).   Стоимость услуги для жителей Парабельского района в 2023 году составляет 576 рубля 92 копейки за кубический метр (538 рублей 27 копеек второе полугодие 2022 года). С учетом нормативов накопления твердых коммунальных отходов для физических лиц (Приказ Департамента природных ресурсов и охраны окружающей среды Томской области от 14.03.2019г. № 41 "Об установлении нормативов накопления твердых коммунальных отходов от физических и юридических лиц на территории Томской области") ежемесячная стоимость услуги регионального оператора на одного гражданина, проживающего в многоквартирном жилом доме составит 125  рублей 48 копеек (108 рублей 32 копейки второе полугодие 2022 года), для жителя индивидуального жилого дома  - 75 рублей (64 рубля 73 копейки второе полугодие 2022 года).  </w:t>
      </w:r>
    </w:p>
    <w:p w14:paraId="5ED97E94" w14:textId="4BE14446" w:rsidR="00DB1F7C" w:rsidRPr="00F508B6" w:rsidRDefault="00282FAE" w:rsidP="00F508B6">
      <w:pPr>
        <w:pStyle w:val="140"/>
      </w:pPr>
      <w:r>
        <w:t xml:space="preserve">В реестр мест накопления </w:t>
      </w:r>
      <w:r w:rsidR="00DB1F7C" w:rsidRPr="00F508B6">
        <w:t>Т</w:t>
      </w:r>
      <w:r>
        <w:t>КО МО Томская область входят 12</w:t>
      </w:r>
      <w:r w:rsidR="00DB1F7C" w:rsidRPr="00F508B6">
        <w:t xml:space="preserve"> площадок накопления ТКО в п.Заводской и 7 площадок в п.Прокоп. Площадки имеют грунтовое покр</w:t>
      </w:r>
      <w:r>
        <w:t xml:space="preserve">ытие, оборудованы контейнерами </w:t>
      </w:r>
      <w:r w:rsidR="00DB1F7C" w:rsidRPr="00F508B6">
        <w:t>объемом 0,75 м</w:t>
      </w:r>
      <w:r w:rsidR="00DB1F7C" w:rsidRPr="004D1E71">
        <w:rPr>
          <w:vertAlign w:val="superscript"/>
        </w:rPr>
        <w:t>3</w:t>
      </w:r>
      <w:r w:rsidR="00DB1F7C" w:rsidRPr="00F508B6">
        <w:t>.</w:t>
      </w:r>
    </w:p>
    <w:p w14:paraId="07CB8C0E" w14:textId="62E5899A" w:rsidR="00CC438F" w:rsidRPr="00F508B6" w:rsidRDefault="00CC438F" w:rsidP="00F508B6">
      <w:pPr>
        <w:pStyle w:val="140"/>
        <w:rPr>
          <w:highlight w:val="yellow"/>
        </w:rPr>
      </w:pPr>
      <w:r w:rsidRPr="00F508B6">
        <w:t xml:space="preserve">Санитарная обстановка </w:t>
      </w:r>
      <w:r w:rsidR="003176F0" w:rsidRPr="00F508B6">
        <w:t xml:space="preserve">в населенных пунктах поселения </w:t>
      </w:r>
      <w:r w:rsidRPr="00F508B6">
        <w:t xml:space="preserve">поддерживается, </w:t>
      </w:r>
      <w:r w:rsidR="003176F0" w:rsidRPr="00F508B6">
        <w:t xml:space="preserve"> </w:t>
      </w:r>
      <w:r w:rsidRPr="00F508B6">
        <w:t xml:space="preserve"> за счет </w:t>
      </w:r>
      <w:r w:rsidR="003176F0" w:rsidRPr="00F508B6">
        <w:t xml:space="preserve">своевременного вывоза ТКО, за счет </w:t>
      </w:r>
      <w:r w:rsidRPr="00F508B6">
        <w:t>установки урн стандартного образца на остановках общественного транспорта, у входов в административные и общественные здания, объекты торговли, школы, больницы, на детских площадках и других местах массового посещения населения</w:t>
      </w:r>
      <w:r w:rsidR="00FE1182" w:rsidRPr="00F508B6">
        <w:t>.</w:t>
      </w:r>
    </w:p>
    <w:p w14:paraId="2F93B2BC" w14:textId="3B0764F7" w:rsidR="008428BE" w:rsidRPr="00F508B6" w:rsidRDefault="00E009D0" w:rsidP="00F508B6">
      <w:pPr>
        <w:pStyle w:val="140"/>
      </w:pPr>
      <w:r w:rsidRPr="00F508B6">
        <w:t xml:space="preserve">Причины </w:t>
      </w:r>
      <w:r w:rsidR="008428BE" w:rsidRPr="00F508B6">
        <w:t>загрязнения почвы</w:t>
      </w:r>
      <w:r w:rsidRPr="00F508B6">
        <w:t xml:space="preserve"> в сельской местности</w:t>
      </w:r>
      <w:r w:rsidR="008428BE" w:rsidRPr="00F508B6">
        <w:t xml:space="preserve">: </w:t>
      </w:r>
    </w:p>
    <w:p w14:paraId="427A892E" w14:textId="66D7BC43" w:rsidR="008428BE" w:rsidRPr="00FC2E3D" w:rsidRDefault="008428BE" w:rsidP="00E72052">
      <w:pPr>
        <w:pStyle w:val="140"/>
        <w:numPr>
          <w:ilvl w:val="0"/>
          <w:numId w:val="68"/>
        </w:numPr>
        <w:ind w:left="426"/>
      </w:pPr>
      <w:r w:rsidRPr="00F508B6">
        <w:lastRenderedPageBreak/>
        <w:t>отсутствие в населенных пунктах централизованной</w:t>
      </w:r>
      <w:r w:rsidRPr="00FC2E3D">
        <w:t xml:space="preserve"> системы водоотведения хозяйственно-бытовых сточных вод с последующей очисткой стоков. Стоки поступают в выгреба;  </w:t>
      </w:r>
    </w:p>
    <w:p w14:paraId="418BB67F" w14:textId="4559ED10" w:rsidR="008428BE" w:rsidRPr="00FC2E3D" w:rsidRDefault="008428BE" w:rsidP="00E72052">
      <w:pPr>
        <w:pStyle w:val="140"/>
        <w:numPr>
          <w:ilvl w:val="0"/>
          <w:numId w:val="47"/>
        </w:numPr>
        <w:ind w:left="426"/>
      </w:pPr>
      <w:r w:rsidRPr="00FC2E3D">
        <w:t xml:space="preserve">отсутствие очистки поверхностного стока на урбанизированных территориях, что в дальнейшем может привести к эрозии почвы; </w:t>
      </w:r>
    </w:p>
    <w:p w14:paraId="4884A6CD" w14:textId="0FEDACEF" w:rsidR="008428BE" w:rsidRPr="004720AD" w:rsidRDefault="008428BE" w:rsidP="00E72052">
      <w:pPr>
        <w:pStyle w:val="140"/>
        <w:numPr>
          <w:ilvl w:val="0"/>
          <w:numId w:val="47"/>
        </w:numPr>
        <w:ind w:left="426"/>
        <w:rPr>
          <w:rFonts w:eastAsia="TimesNewRomanPSMT"/>
          <w:i/>
        </w:rPr>
      </w:pPr>
      <w:r w:rsidRPr="004720AD">
        <w:t>стационарные и передвижные источники выброса. Загрязняющие вещества, выбрасываемые в атмосферу, со временем оседают на почвенный покров данной территории</w:t>
      </w:r>
      <w:r w:rsidR="004720AD">
        <w:t>;</w:t>
      </w:r>
    </w:p>
    <w:p w14:paraId="14E7DEFF" w14:textId="094BC669" w:rsidR="008428BE" w:rsidRPr="004720AD" w:rsidRDefault="00E009D0" w:rsidP="00E72052">
      <w:pPr>
        <w:pStyle w:val="140"/>
        <w:numPr>
          <w:ilvl w:val="0"/>
          <w:numId w:val="47"/>
        </w:numPr>
        <w:ind w:left="426"/>
        <w:rPr>
          <w:rFonts w:eastAsia="TimesNewRomanPSMT"/>
          <w:i/>
        </w:rPr>
      </w:pPr>
      <w:r w:rsidRPr="004720AD">
        <w:t>скотомогильники</w:t>
      </w:r>
      <w:r>
        <w:t xml:space="preserve"> как </w:t>
      </w:r>
      <w:r w:rsidR="004720AD">
        <w:t>б</w:t>
      </w:r>
      <w:r w:rsidR="008428BE" w:rsidRPr="004720AD">
        <w:t>иологически</w:t>
      </w:r>
      <w:r>
        <w:t>е</w:t>
      </w:r>
      <w:r w:rsidR="008428BE" w:rsidRPr="004720AD">
        <w:t xml:space="preserve"> источник</w:t>
      </w:r>
      <w:r>
        <w:t>и</w:t>
      </w:r>
      <w:r w:rsidR="008428BE" w:rsidRPr="004720AD">
        <w:t xml:space="preserve"> воздействия на почву</w:t>
      </w:r>
      <w:r>
        <w:t>.</w:t>
      </w:r>
      <w:r w:rsidR="008428BE" w:rsidRPr="004720AD">
        <w:t xml:space="preserve"> </w:t>
      </w:r>
      <w:r>
        <w:t xml:space="preserve"> </w:t>
      </w:r>
    </w:p>
    <w:p w14:paraId="10C0F1F0" w14:textId="77777777" w:rsidR="00CC438F" w:rsidRPr="008B57F4" w:rsidRDefault="00CC438F" w:rsidP="005B27EE">
      <w:pPr>
        <w:pStyle w:val="3"/>
      </w:pPr>
      <w:bookmarkStart w:id="99" w:name="_Toc162529818"/>
      <w:r w:rsidRPr="004720AD">
        <w:t>Состояние атмосферного воздуха</w:t>
      </w:r>
      <w:bookmarkEnd w:id="99"/>
    </w:p>
    <w:p w14:paraId="47B64355" w14:textId="17FC3808" w:rsidR="00C1517E" w:rsidRPr="00C1517E" w:rsidRDefault="00C1517E" w:rsidP="00C1517E">
      <w:pPr>
        <w:pStyle w:val="140"/>
      </w:pPr>
      <w:r w:rsidRPr="00C1517E">
        <w:t>Уровень загрязнения атмосферы определяется рядом факторов: природно</w:t>
      </w:r>
      <w:r>
        <w:t>-</w:t>
      </w:r>
      <w:r w:rsidRPr="00C1517E">
        <w:t>климатическими особенностями территории, масштабом и структурой техногенного воздействия на атмосферу, характером распределения выбросов по территории.</w:t>
      </w:r>
    </w:p>
    <w:p w14:paraId="7FE4FFCD" w14:textId="3641DE5C" w:rsidR="008C54DF" w:rsidRDefault="008B57F4" w:rsidP="008C54DF">
      <w:pPr>
        <w:pStyle w:val="140"/>
      </w:pPr>
      <w:r w:rsidRPr="008C54DF">
        <w:t>Мониторинг загрязнения атмосферного воздуха в Томской области осуществляется на стационарных постах Томского центра по гидрометеорологии и мониторингу окружающей среды-филиала Федерального государственного бюджетного учреждения</w:t>
      </w:r>
      <w:r w:rsidR="008C54DF" w:rsidRPr="008C54DF">
        <w:t xml:space="preserve"> </w:t>
      </w:r>
      <w:r w:rsidRPr="008C54DF">
        <w:t>«Западно-Сибирское управление по гидрометеорологии и мониторингу окружающей</w:t>
      </w:r>
      <w:r w:rsidR="008C54DF" w:rsidRPr="008C54DF">
        <w:t xml:space="preserve"> </w:t>
      </w:r>
      <w:r w:rsidRPr="008C54DF">
        <w:t>среды», маршрутных постах наблюдения ФБУЗ «Центр гигиены и эпидемиологии в Томской области».</w:t>
      </w:r>
    </w:p>
    <w:p w14:paraId="331FF0C1" w14:textId="09547ED2" w:rsidR="008C54DF" w:rsidRDefault="008B57F4" w:rsidP="008C54DF">
      <w:pPr>
        <w:pStyle w:val="140"/>
      </w:pPr>
      <w:r w:rsidRPr="008C54DF">
        <w:t>По данным лабораторного контроля ФБУЗ «Центр гигиены и эпидемиологии в Томской области» в 2022 г. в городских поселениях было исследовано 7657 проб</w:t>
      </w:r>
      <w:r w:rsidR="008C54DF" w:rsidRPr="008C54DF">
        <w:t xml:space="preserve"> </w:t>
      </w:r>
      <w:r w:rsidRPr="008C54DF">
        <w:t>атмосферного воздуха, в том числе 5977 проб в зоне влияния промышленных</w:t>
      </w:r>
      <w:r w:rsidR="008C54DF" w:rsidRPr="008C54DF">
        <w:t xml:space="preserve"> </w:t>
      </w:r>
      <w:r w:rsidRPr="008C54DF">
        <w:t xml:space="preserve">предприятий, 1680 проб на автомагистралях в зоне жилой застройки. </w:t>
      </w:r>
    </w:p>
    <w:p w14:paraId="550E4EAA" w14:textId="66E2BEE0" w:rsidR="00CC438F" w:rsidRPr="008C54DF" w:rsidRDefault="008B57F4" w:rsidP="008C54DF">
      <w:pPr>
        <w:pStyle w:val="140"/>
        <w:rPr>
          <w:rFonts w:eastAsia="TimesNewRomanPSMT"/>
          <w:highlight w:val="yellow"/>
        </w:rPr>
      </w:pPr>
      <w:r w:rsidRPr="008C54DF">
        <w:t>В сельских</w:t>
      </w:r>
      <w:r w:rsidR="008C54DF">
        <w:t xml:space="preserve"> </w:t>
      </w:r>
      <w:r w:rsidRPr="008C54DF">
        <w:t>поселениях проведены исследования 876 проб атмосферного воздуха в зонах влияния</w:t>
      </w:r>
      <w:r w:rsidR="008C54DF">
        <w:t xml:space="preserve"> </w:t>
      </w:r>
      <w:r w:rsidRPr="008C54DF">
        <w:t>промышленных предприятий.</w:t>
      </w:r>
      <w:r w:rsidR="00CA6F9B">
        <w:t xml:space="preserve"> </w:t>
      </w:r>
      <w:r w:rsidRPr="008C54DF">
        <w:t>В структуре исследуемых ингредиентов значительная доля исследованных проб</w:t>
      </w:r>
      <w:r w:rsidR="00CA6F9B">
        <w:t xml:space="preserve"> </w:t>
      </w:r>
      <w:r w:rsidRPr="008C54DF">
        <w:t>атмосферного воздуха приходится на диоксид азота (24,7%), взвешенные вещества</w:t>
      </w:r>
      <w:r w:rsidR="00D068AF">
        <w:t xml:space="preserve"> </w:t>
      </w:r>
      <w:r w:rsidRPr="008C54DF">
        <w:t>(24,5%), оксид углерода (17,2%), диоксид серы (9,1%), формальдегид (7,3%). Кроме того,</w:t>
      </w:r>
      <w:r w:rsidR="008C54DF" w:rsidRPr="008C54DF">
        <w:t xml:space="preserve"> </w:t>
      </w:r>
      <w:r w:rsidRPr="008C54DF">
        <w:t>пробы атмосферного воздуха исследовались на содержание следующих химических</w:t>
      </w:r>
      <w:r w:rsidR="008C54DF" w:rsidRPr="008C54DF">
        <w:t xml:space="preserve"> </w:t>
      </w:r>
      <w:r w:rsidRPr="008C54DF">
        <w:t>веществ: оксида азота, аммиака, гидроксибензола и его производных, сажи, ацетона,</w:t>
      </w:r>
      <w:r w:rsidR="008C54DF" w:rsidRPr="008C54DF">
        <w:t xml:space="preserve"> </w:t>
      </w:r>
      <w:r w:rsidRPr="008C54DF">
        <w:t>этилбензола, хлористого водорода, бензола, толуола, ксилола, алифатических предельных</w:t>
      </w:r>
      <w:r w:rsidR="008C54DF" w:rsidRPr="008C54DF">
        <w:t xml:space="preserve"> </w:t>
      </w:r>
      <w:r w:rsidRPr="008C54DF">
        <w:t>углеводородов, тяжелых металлов (свинца), метантиола</w:t>
      </w:r>
      <w:r w:rsidR="00CA6F9B">
        <w:t>*</w:t>
      </w:r>
      <w:r w:rsidRPr="008C54DF">
        <w:t xml:space="preserve">. </w:t>
      </w:r>
      <w:r w:rsidRPr="008C54DF">
        <w:rPr>
          <w:rFonts w:eastAsia="TimesNewRomanPSMT"/>
          <w:highlight w:val="yellow"/>
        </w:rPr>
        <w:t xml:space="preserve"> </w:t>
      </w:r>
    </w:p>
    <w:p w14:paraId="221C53ED" w14:textId="36EE1BEA" w:rsidR="00CC438F" w:rsidRDefault="00CC438F" w:rsidP="005B734D">
      <w:pPr>
        <w:pStyle w:val="140"/>
        <w:rPr>
          <w:rFonts w:eastAsia="TimesNewRomanPSMT"/>
          <w:b/>
          <w:bCs/>
          <w:i/>
        </w:rPr>
      </w:pPr>
      <w:r w:rsidRPr="00B86FF0">
        <w:rPr>
          <w:rFonts w:eastAsia="TimesNewRomanPSMT"/>
        </w:rPr>
        <w:t xml:space="preserve">* </w:t>
      </w:r>
      <w:r w:rsidRPr="00B86FF0">
        <w:rPr>
          <w:rFonts w:eastAsia="TimesNewRomanPSMT"/>
          <w:i/>
        </w:rPr>
        <w:t xml:space="preserve">Сведения из Государственного доклада </w:t>
      </w:r>
      <w:r w:rsidRPr="00B86FF0">
        <w:rPr>
          <w:rFonts w:eastAsia="TimesNewRomanPSMT"/>
          <w:b/>
          <w:bCs/>
          <w:i/>
        </w:rPr>
        <w:t>«</w:t>
      </w:r>
      <w:r w:rsidRPr="00B86FF0">
        <w:rPr>
          <w:rFonts w:eastAsia="TimesNewRomanPSMT"/>
          <w:i/>
        </w:rPr>
        <w:t>О состоянии санитарно-эпидемиологического благополучия населения в Томской области в 20</w:t>
      </w:r>
      <w:r w:rsidR="00B86FF0" w:rsidRPr="00B86FF0">
        <w:rPr>
          <w:rFonts w:eastAsia="TimesNewRomanPSMT"/>
          <w:i/>
        </w:rPr>
        <w:t>22</w:t>
      </w:r>
      <w:r w:rsidRPr="00B86FF0">
        <w:rPr>
          <w:rFonts w:eastAsia="TimesNewRomanPSMT"/>
          <w:i/>
        </w:rPr>
        <w:t xml:space="preserve"> году</w:t>
      </w:r>
      <w:r w:rsidRPr="00B86FF0">
        <w:rPr>
          <w:rFonts w:eastAsia="TimesNewRomanPSMT"/>
          <w:b/>
          <w:bCs/>
          <w:i/>
        </w:rPr>
        <w:t>»</w:t>
      </w:r>
    </w:p>
    <w:p w14:paraId="06C06076" w14:textId="68810AE2" w:rsidR="00C1517E" w:rsidRPr="004720AD" w:rsidRDefault="00FD51B9" w:rsidP="00CA6F9B">
      <w:pPr>
        <w:pStyle w:val="140"/>
      </w:pPr>
      <w:r>
        <w:t xml:space="preserve">Основную антропогенную нагрузку на атмосферный воздух вносят предприятия по добычи углеводородов. </w:t>
      </w:r>
      <w:r w:rsidR="00CA6F9B" w:rsidRPr="004720AD">
        <w:t>Многочисленные месторождения, различные по площади и характеру техногенной нагрузки, являются источниками поступления в атмосферный воздух различных загрязняющих веществ – углеводородов, окислов азота и серы, тяжелых металлов и других загрязнителей.</w:t>
      </w:r>
    </w:p>
    <w:p w14:paraId="285E52FD" w14:textId="13E2E7B5" w:rsidR="00C1517E" w:rsidRDefault="00C1517E" w:rsidP="00CA6F9B">
      <w:pPr>
        <w:pStyle w:val="140"/>
      </w:pPr>
      <w:r w:rsidRPr="004720AD">
        <w:t xml:space="preserve">Специфичными загрязнителями нефтегазодобывающего, нефтеперерабаты вающего производства являются нефть и нефтепродукты. Поступление в природную среду происходит как в результате разливов нефти, негерметичности оборудования, так и при сжигании газа на факелах, при подогреве нефти в печах, выбросов от дизельных станций и других процессах. Максимальные значения обнаруживаются на участках отбора проб, непосредственно приближенных к </w:t>
      </w:r>
      <w:r w:rsidRPr="004720AD">
        <w:lastRenderedPageBreak/>
        <w:t>подъездным дорогам, так как существенную роль в загрязнении играет автотранспорт. В резуль</w:t>
      </w:r>
      <w:r w:rsidR="008F09AB">
        <w:t xml:space="preserve">тате добычи и подготовки нефти </w:t>
      </w:r>
      <w:r w:rsidRPr="004720AD">
        <w:t>в атмосферный воздух  поступают ассоциация цинка и бария, которые являются маркерными элементами  при эксплуатации транспорта и поступают в природную среду при сжигании топл</w:t>
      </w:r>
      <w:r w:rsidR="00927E8A">
        <w:t xml:space="preserve">ива; а также мышьяк и рубидий, </w:t>
      </w:r>
      <w:r w:rsidRPr="004720AD">
        <w:t>которые могут поступать в атмосферу при сжигании нефти и газа</w:t>
      </w:r>
      <w:r w:rsidR="00CA6F9B" w:rsidRPr="004720AD">
        <w:t xml:space="preserve">  </w:t>
      </w:r>
    </w:p>
    <w:p w14:paraId="3299228E" w14:textId="258ACC27" w:rsidR="006E72C0" w:rsidRPr="00E009D0" w:rsidRDefault="006E72C0" w:rsidP="006E72C0">
      <w:pPr>
        <w:pStyle w:val="140"/>
        <w:rPr>
          <w:rStyle w:val="141"/>
          <w:i/>
        </w:rPr>
      </w:pPr>
      <w:r w:rsidRPr="00E009D0">
        <w:t>В 2020</w:t>
      </w:r>
      <w:r w:rsidR="00E009D0" w:rsidRPr="00E009D0">
        <w:t xml:space="preserve"> </w:t>
      </w:r>
      <w:r w:rsidR="00282FAE">
        <w:t xml:space="preserve">году </w:t>
      </w:r>
      <w:r w:rsidRPr="00E009D0">
        <w:t>Парабельский район занимал первое место по выбросам в атмосферный воздух загрязняющих веществ от стационарных источников –</w:t>
      </w:r>
      <w:r w:rsidRPr="00E009D0">
        <w:rPr>
          <w:rStyle w:val="141"/>
        </w:rPr>
        <w:t xml:space="preserve">56624,0тонн, </w:t>
      </w:r>
      <w:r w:rsidRPr="00E009D0">
        <w:rPr>
          <w:rStyle w:val="141"/>
          <w:rFonts w:eastAsiaTheme="minorHAnsi"/>
        </w:rPr>
        <w:t xml:space="preserve"> </w:t>
      </w:r>
      <w:r w:rsidRPr="00E009D0">
        <w:rPr>
          <w:rStyle w:val="141"/>
        </w:rPr>
        <w:t xml:space="preserve">Каргасокский </w:t>
      </w:r>
      <w:r w:rsidRPr="00E009D0">
        <w:rPr>
          <w:rStyle w:val="141"/>
          <w:rFonts w:eastAsiaTheme="minorHAnsi"/>
        </w:rPr>
        <w:t>район</w:t>
      </w:r>
      <w:r w:rsidRPr="00E009D0">
        <w:rPr>
          <w:rStyle w:val="141"/>
        </w:rPr>
        <w:t>–47955,0тонн (</w:t>
      </w:r>
      <w:r w:rsidRPr="00E009D0">
        <w:rPr>
          <w:rStyle w:val="141"/>
          <w:i/>
        </w:rPr>
        <w:t>данные из открытых источников Росприродназора).</w:t>
      </w:r>
    </w:p>
    <w:p w14:paraId="50919030" w14:textId="0F89E0E8" w:rsidR="00CA6F9B" w:rsidRDefault="00CA6F9B" w:rsidP="006E72C0">
      <w:pPr>
        <w:pStyle w:val="140"/>
      </w:pPr>
      <w:r w:rsidRPr="006E72C0">
        <w:rPr>
          <w:rStyle w:val="141"/>
        </w:rPr>
        <w:t>В</w:t>
      </w:r>
      <w:r w:rsidRPr="00CA6F9B">
        <w:t xml:space="preserve"> программе экологического мониторинга природной среды на лицензионных участках обязательным для определения содержания является </w:t>
      </w:r>
      <w:r>
        <w:t>б</w:t>
      </w:r>
      <w:r w:rsidRPr="00CA6F9B">
        <w:t xml:space="preserve">енз(а)пирен. </w:t>
      </w:r>
      <w:r>
        <w:t xml:space="preserve">В Парабельском районе </w:t>
      </w:r>
      <w:r w:rsidRPr="00CA6F9B">
        <w:t>концентрации этого вещества на месторождениях ниже предела обнаружения</w:t>
      </w:r>
      <w:r>
        <w:t xml:space="preserve">. </w:t>
      </w:r>
    </w:p>
    <w:p w14:paraId="398B5C44" w14:textId="3785EC83" w:rsidR="00FD51B9" w:rsidRDefault="00FD51B9" w:rsidP="00CA6F9B">
      <w:pPr>
        <w:pStyle w:val="140"/>
      </w:pPr>
      <w:r>
        <w:t>Источником неорганизованных выбросов является автотранспорт. Вклад выбросов в атмосферный воздух загрязняющих веществ от автотранспорта, составляет около 20%. С выхлопными газами транспорта в атмосферный воздух поступает значительное количество оксидов углерода, оксидов азота, летучих органических соединений, соединений свинца и другие. Отработавшие газы автотранспорта представляют особую опасность при длительном воздействии на организм человека, так как в них присутствуют канцерогенные соединения. В холодное время года, когда загрязняющие вещества скапливаются в приземном слое, наблюдаются превышения максимальных разовых концентраций оксида углерода.</w:t>
      </w:r>
    </w:p>
    <w:p w14:paraId="116B37FA" w14:textId="7AD2CA8D" w:rsidR="004D1E71" w:rsidRDefault="00FD51B9" w:rsidP="004D1E71">
      <w:pPr>
        <w:pStyle w:val="140"/>
        <w:rPr>
          <w:rFonts w:eastAsia="TimesNewRomanPSMT"/>
          <w:b/>
          <w:bCs/>
          <w:i/>
        </w:rPr>
      </w:pPr>
      <w:r w:rsidRPr="00FD51B9">
        <w:rPr>
          <w:b/>
          <w:i/>
        </w:rPr>
        <w:t>Радиационная обстановка</w:t>
      </w:r>
      <w:r w:rsidR="004720AD">
        <w:rPr>
          <w:b/>
          <w:i/>
        </w:rPr>
        <w:t xml:space="preserve">. </w:t>
      </w:r>
      <w:r w:rsidRPr="00F00649">
        <w:t>На территории Парабельского района отсутствуют объекты атомной промышленности и энергетики. В 20</w:t>
      </w:r>
      <w:r w:rsidR="00F00649" w:rsidRPr="00F00649">
        <w:t>22</w:t>
      </w:r>
      <w:r w:rsidRPr="00F00649">
        <w:t xml:space="preserve"> году радиационная обстановка на территории района по сравнению с предыдущими годами существенно не изменилась и </w:t>
      </w:r>
      <w:r w:rsidR="00F00649">
        <w:t xml:space="preserve">в целом </w:t>
      </w:r>
      <w:r w:rsidRPr="00F00649">
        <w:t>оставалась удовлетворительной</w:t>
      </w:r>
      <w:r w:rsidR="00F00649">
        <w:t>.</w:t>
      </w:r>
      <w:r w:rsidRPr="00F00649">
        <w:t xml:space="preserve"> </w:t>
      </w:r>
      <w:r w:rsidR="00F00649" w:rsidRPr="00F00649">
        <w:t>Средняя годовая эффективная</w:t>
      </w:r>
      <w:r w:rsidR="00F00649">
        <w:t xml:space="preserve"> </w:t>
      </w:r>
      <w:r w:rsidR="00F00649" w:rsidRPr="00F00649">
        <w:t>доза на жителя Томской области за счет всех источников ионизирующего излучения</w:t>
      </w:r>
      <w:r w:rsidR="00F00649">
        <w:t xml:space="preserve"> </w:t>
      </w:r>
      <w:r w:rsidR="00F00649" w:rsidRPr="00F00649">
        <w:t>составила</w:t>
      </w:r>
      <w:r w:rsidR="00A26BAA">
        <w:t xml:space="preserve"> в 202</w:t>
      </w:r>
      <w:r w:rsidR="004720AD">
        <w:t>2</w:t>
      </w:r>
      <w:r w:rsidR="00A26BAA">
        <w:t xml:space="preserve">году </w:t>
      </w:r>
      <w:r w:rsidR="00F00649" w:rsidRPr="00F00649">
        <w:t>3,48 м</w:t>
      </w:r>
      <w:r w:rsidR="00F00649" w:rsidRPr="00AA4099">
        <w:rPr>
          <w:vertAlign w:val="superscript"/>
        </w:rPr>
        <w:t>З</w:t>
      </w:r>
      <w:r w:rsidR="00F00649" w:rsidRPr="00F00649">
        <w:t>в</w:t>
      </w:r>
      <w:r w:rsidR="00F00649">
        <w:t xml:space="preserve"> (мЗв–миллизиверт)</w:t>
      </w:r>
      <w:r w:rsidR="00A26BAA">
        <w:t>,</w:t>
      </w:r>
      <w:r w:rsidR="00F00649" w:rsidRPr="00F00649">
        <w:t xml:space="preserve"> по РФ – 4,18м</w:t>
      </w:r>
      <w:r w:rsidR="00F00649" w:rsidRPr="00AA4099">
        <w:rPr>
          <w:vertAlign w:val="superscript"/>
        </w:rPr>
        <w:t>З</w:t>
      </w:r>
      <w:r w:rsidR="00F00649" w:rsidRPr="00F00649">
        <w:t xml:space="preserve">в. </w:t>
      </w:r>
      <w:r w:rsidR="00A26BAA" w:rsidRPr="00A26BAA">
        <w:t>Результаты радиационно-гигиенической паспортизации показывают, что в</w:t>
      </w:r>
      <w:r w:rsidR="00A26BAA">
        <w:t xml:space="preserve"> </w:t>
      </w:r>
      <w:r w:rsidR="00A26BAA" w:rsidRPr="00A26BAA">
        <w:t>структуре коллективных доз облучения ведущее место занимают дозы от природных и</w:t>
      </w:r>
      <w:r w:rsidR="00A26BAA">
        <w:t xml:space="preserve"> </w:t>
      </w:r>
      <w:r w:rsidR="00A26BAA" w:rsidRPr="00A26BAA">
        <w:t>медицинских источников</w:t>
      </w:r>
      <w:r w:rsidR="00A26BAA">
        <w:t>. (</w:t>
      </w:r>
      <w:r w:rsidR="004D1E71" w:rsidRPr="00B86FF0">
        <w:rPr>
          <w:rFonts w:eastAsia="TimesNewRomanPSMT"/>
          <w:i/>
        </w:rPr>
        <w:t xml:space="preserve">Сведения из Государственного доклада </w:t>
      </w:r>
      <w:r w:rsidR="004D1E71" w:rsidRPr="00B86FF0">
        <w:rPr>
          <w:rFonts w:eastAsia="TimesNewRomanPSMT"/>
          <w:b/>
          <w:bCs/>
          <w:i/>
        </w:rPr>
        <w:t>«</w:t>
      </w:r>
      <w:r w:rsidR="004D1E71" w:rsidRPr="00B86FF0">
        <w:rPr>
          <w:rFonts w:eastAsia="TimesNewRomanPSMT"/>
          <w:i/>
        </w:rPr>
        <w:t>О состоянии санитарно-эпидемиологического благополучия населения в Томской области в 2022 году</w:t>
      </w:r>
      <w:r w:rsidR="004D1E71" w:rsidRPr="00B86FF0">
        <w:rPr>
          <w:rFonts w:eastAsia="TimesNewRomanPSMT"/>
          <w:b/>
          <w:bCs/>
          <w:i/>
        </w:rPr>
        <w:t>»</w:t>
      </w:r>
      <w:r w:rsidR="00AA4099">
        <w:rPr>
          <w:rFonts w:eastAsia="TimesNewRomanPSMT"/>
          <w:b/>
          <w:bCs/>
          <w:i/>
        </w:rPr>
        <w:t>).</w:t>
      </w:r>
    </w:p>
    <w:p w14:paraId="4368932B" w14:textId="77777777" w:rsidR="00FC2E3D" w:rsidRPr="004D1E71" w:rsidRDefault="00FD51B9" w:rsidP="00CA6F9B">
      <w:pPr>
        <w:pStyle w:val="140"/>
        <w:rPr>
          <w:b/>
          <w:i/>
        </w:rPr>
      </w:pPr>
      <w:r w:rsidRPr="00FC2E3D">
        <w:rPr>
          <w:b/>
          <w:i/>
        </w:rPr>
        <w:t>Мероприятия по обеспечению радиационной безопасности</w:t>
      </w:r>
    </w:p>
    <w:p w14:paraId="0CF4EFE1" w14:textId="03B18B4C" w:rsidR="00FD51B9" w:rsidRPr="00CA6F9B" w:rsidRDefault="00FD51B9" w:rsidP="00CA6F9B">
      <w:pPr>
        <w:pStyle w:val="140"/>
        <w:rPr>
          <w:rFonts w:eastAsia="TimesNewRomanPSMT"/>
        </w:rPr>
      </w:pPr>
      <w:r w:rsidRPr="00FC2E3D">
        <w:t xml:space="preserve">Необходим систематический контроль радиационной обстановки на территории Парабельского района с измерением мощности дозы гамма-излучения, отбором и анализом проб объектов окружающей среды (атмосферного воздуха, выпадающих осадков, поверхностных и подземных вод, почвы), сырья и пищевых продуктов. В соответствии с требованиями Закона «О радиационной безопасности», санитарного и строительного законодательства при отводе земельных участков для нового жилищного и гражданского строительства необходимо проведение обязательного контроля радоноопасности </w:t>
      </w:r>
      <w:r w:rsidRPr="00E009D0">
        <w:t>территории</w:t>
      </w:r>
      <w:r w:rsidRPr="00E009D0">
        <w:rPr>
          <w:i/>
        </w:rPr>
        <w:t>.</w:t>
      </w:r>
    </w:p>
    <w:p w14:paraId="33CC6000" w14:textId="77777777" w:rsidR="004802ED" w:rsidRPr="0022223D" w:rsidRDefault="004802ED" w:rsidP="00560E8C">
      <w:pPr>
        <w:pStyle w:val="3"/>
        <w:spacing w:before="120" w:after="120"/>
        <w:rPr>
          <w:rFonts w:cs="Times New Roman"/>
        </w:rPr>
      </w:pPr>
      <w:bookmarkStart w:id="100" w:name="_Toc162529819"/>
      <w:r w:rsidRPr="0022223D">
        <w:rPr>
          <w:rFonts w:cs="Times New Roman"/>
        </w:rPr>
        <w:t>11.3</w:t>
      </w:r>
      <w:r w:rsidR="00A53365" w:rsidRPr="0022223D">
        <w:rPr>
          <w:rFonts w:cs="Times New Roman"/>
        </w:rPr>
        <w:t>.</w:t>
      </w:r>
      <w:r w:rsidRPr="0022223D">
        <w:rPr>
          <w:rFonts w:cs="Times New Roman"/>
        </w:rPr>
        <w:t xml:space="preserve"> Зоны с особыми условиями использования территории</w:t>
      </w:r>
      <w:bookmarkEnd w:id="97"/>
      <w:bookmarkEnd w:id="100"/>
    </w:p>
    <w:p w14:paraId="428B9C9E" w14:textId="77777777" w:rsidR="004802ED" w:rsidRPr="0022223D" w:rsidRDefault="00B2210A" w:rsidP="005B734D">
      <w:pPr>
        <w:pStyle w:val="140"/>
      </w:pPr>
      <w:r w:rsidRPr="0022223D">
        <w:t xml:space="preserve">Зоны с особыми условиями </w:t>
      </w:r>
      <w:r w:rsidR="009D2463" w:rsidRPr="0022223D">
        <w:t xml:space="preserve">использования территорий </w:t>
      </w:r>
      <w:r w:rsidRPr="0022223D">
        <w:t xml:space="preserve">– это территории, в границах которых устанавливается определенный правовой режим в соответствии с законодательством Российской Федерации. </w:t>
      </w:r>
      <w:r w:rsidR="004802ED" w:rsidRPr="0022223D">
        <w:t xml:space="preserve">Комплексный анализ территории </w:t>
      </w:r>
      <w:r w:rsidR="007235FD" w:rsidRPr="0022223D">
        <w:lastRenderedPageBreak/>
        <w:t>сельского</w:t>
      </w:r>
      <w:r w:rsidR="004802ED" w:rsidRPr="0022223D">
        <w:t xml:space="preserve"> поселения выполнен с учетом наличия </w:t>
      </w:r>
      <w:r w:rsidR="00AD3099" w:rsidRPr="0022223D">
        <w:t xml:space="preserve">таких зон </w:t>
      </w:r>
      <w:r w:rsidRPr="0022223D">
        <w:t xml:space="preserve">на территории сельского поселения и в населенных пунктах </w:t>
      </w:r>
      <w:r w:rsidR="004802ED" w:rsidRPr="0022223D">
        <w:t>с учетом местных природных и экологических факторов.</w:t>
      </w:r>
    </w:p>
    <w:p w14:paraId="01043138" w14:textId="77777777" w:rsidR="004802ED" w:rsidRPr="0022223D" w:rsidRDefault="004802ED" w:rsidP="005B734D">
      <w:pPr>
        <w:pStyle w:val="140"/>
      </w:pPr>
      <w:r w:rsidRPr="0022223D">
        <w:t>К зонам с особыми условиями использования территорий относятся следующие:</w:t>
      </w:r>
    </w:p>
    <w:p w14:paraId="18E0E054" w14:textId="27FFD02B" w:rsidR="00B04DA5" w:rsidRPr="00D20CC9" w:rsidRDefault="00B04DA5" w:rsidP="00E72052">
      <w:pPr>
        <w:pStyle w:val="af4"/>
        <w:numPr>
          <w:ilvl w:val="0"/>
          <w:numId w:val="48"/>
        </w:numPr>
        <w:ind w:left="284"/>
        <w:jc w:val="both"/>
        <w:rPr>
          <w:rFonts w:ascii="Times New Roman" w:hAnsi="Times New Roman"/>
          <w:sz w:val="26"/>
          <w:szCs w:val="26"/>
        </w:rPr>
      </w:pPr>
      <w:r w:rsidRPr="00D20CC9">
        <w:rPr>
          <w:rFonts w:ascii="Times New Roman" w:hAnsi="Times New Roman"/>
          <w:sz w:val="26"/>
          <w:szCs w:val="26"/>
        </w:rPr>
        <w:t>Санитарно-защитная зона;</w:t>
      </w:r>
    </w:p>
    <w:p w14:paraId="060AA5BA" w14:textId="063FFBB2" w:rsidR="004802ED" w:rsidRPr="00D20CC9" w:rsidRDefault="004802ED" w:rsidP="00E72052">
      <w:pPr>
        <w:pStyle w:val="af4"/>
        <w:numPr>
          <w:ilvl w:val="0"/>
          <w:numId w:val="48"/>
        </w:numPr>
        <w:ind w:left="284"/>
        <w:jc w:val="both"/>
        <w:rPr>
          <w:rFonts w:ascii="Times New Roman" w:hAnsi="Times New Roman"/>
          <w:sz w:val="26"/>
          <w:szCs w:val="26"/>
        </w:rPr>
      </w:pPr>
      <w:r w:rsidRPr="00D20CC9">
        <w:rPr>
          <w:rFonts w:ascii="Times New Roman" w:hAnsi="Times New Roman"/>
          <w:sz w:val="26"/>
          <w:szCs w:val="26"/>
        </w:rPr>
        <w:t>Охранная зона;</w:t>
      </w:r>
    </w:p>
    <w:p w14:paraId="618479D1" w14:textId="5FA79F06" w:rsidR="004802ED" w:rsidRPr="00D20CC9" w:rsidRDefault="004802ED" w:rsidP="00E72052">
      <w:pPr>
        <w:pStyle w:val="af4"/>
        <w:numPr>
          <w:ilvl w:val="0"/>
          <w:numId w:val="48"/>
        </w:numPr>
        <w:ind w:left="284"/>
        <w:jc w:val="both"/>
        <w:rPr>
          <w:rFonts w:ascii="Times New Roman" w:hAnsi="Times New Roman"/>
          <w:sz w:val="26"/>
          <w:szCs w:val="26"/>
        </w:rPr>
      </w:pPr>
      <w:r w:rsidRPr="00D20CC9">
        <w:rPr>
          <w:rFonts w:ascii="Times New Roman" w:hAnsi="Times New Roman"/>
          <w:sz w:val="26"/>
          <w:szCs w:val="26"/>
        </w:rPr>
        <w:t>Водоохранная зона;</w:t>
      </w:r>
    </w:p>
    <w:p w14:paraId="324233AF" w14:textId="3C8C8E55" w:rsidR="004802ED" w:rsidRPr="00D20CC9" w:rsidRDefault="004802ED" w:rsidP="00E72052">
      <w:pPr>
        <w:pStyle w:val="af4"/>
        <w:numPr>
          <w:ilvl w:val="0"/>
          <w:numId w:val="48"/>
        </w:numPr>
        <w:ind w:left="284"/>
        <w:jc w:val="both"/>
        <w:rPr>
          <w:rFonts w:ascii="Times New Roman" w:hAnsi="Times New Roman"/>
          <w:sz w:val="26"/>
          <w:szCs w:val="26"/>
        </w:rPr>
      </w:pPr>
      <w:r w:rsidRPr="00D20CC9">
        <w:rPr>
          <w:rFonts w:ascii="Times New Roman" w:hAnsi="Times New Roman"/>
          <w:sz w:val="26"/>
          <w:szCs w:val="26"/>
        </w:rPr>
        <w:t>Прибрежная защитная полоса;</w:t>
      </w:r>
    </w:p>
    <w:p w14:paraId="30C5A02F" w14:textId="773D34F5" w:rsidR="00D6185D" w:rsidRPr="00D20CC9" w:rsidRDefault="00D6185D" w:rsidP="00E72052">
      <w:pPr>
        <w:pStyle w:val="af4"/>
        <w:numPr>
          <w:ilvl w:val="0"/>
          <w:numId w:val="48"/>
        </w:numPr>
        <w:ind w:left="284"/>
        <w:jc w:val="both"/>
        <w:rPr>
          <w:rFonts w:ascii="Times New Roman" w:hAnsi="Times New Roman"/>
          <w:sz w:val="26"/>
          <w:szCs w:val="26"/>
        </w:rPr>
      </w:pPr>
      <w:r w:rsidRPr="00D20CC9">
        <w:rPr>
          <w:rFonts w:ascii="Times New Roman" w:hAnsi="Times New Roman"/>
          <w:sz w:val="26"/>
          <w:szCs w:val="26"/>
        </w:rPr>
        <w:t>Береговая линия;</w:t>
      </w:r>
    </w:p>
    <w:p w14:paraId="289EFC39" w14:textId="0225924B" w:rsidR="00B04DA5" w:rsidRPr="00D20CC9" w:rsidRDefault="00B04DA5" w:rsidP="00E72052">
      <w:pPr>
        <w:pStyle w:val="af4"/>
        <w:numPr>
          <w:ilvl w:val="0"/>
          <w:numId w:val="48"/>
        </w:numPr>
        <w:ind w:left="284"/>
        <w:jc w:val="both"/>
        <w:rPr>
          <w:rFonts w:ascii="Times New Roman" w:hAnsi="Times New Roman"/>
          <w:sz w:val="26"/>
          <w:szCs w:val="26"/>
        </w:rPr>
      </w:pPr>
      <w:r w:rsidRPr="00D20CC9">
        <w:rPr>
          <w:rFonts w:ascii="Times New Roman" w:hAnsi="Times New Roman"/>
          <w:sz w:val="26"/>
          <w:szCs w:val="26"/>
        </w:rPr>
        <w:t>Придорожная полоса;</w:t>
      </w:r>
    </w:p>
    <w:p w14:paraId="763EE5AE" w14:textId="766A0150" w:rsidR="009D7BB6" w:rsidRPr="00D20CC9" w:rsidRDefault="004802ED" w:rsidP="00E72052">
      <w:pPr>
        <w:pStyle w:val="af4"/>
        <w:numPr>
          <w:ilvl w:val="0"/>
          <w:numId w:val="48"/>
        </w:numPr>
        <w:ind w:left="284"/>
        <w:jc w:val="both"/>
        <w:rPr>
          <w:sz w:val="26"/>
          <w:szCs w:val="26"/>
        </w:rPr>
      </w:pPr>
      <w:r w:rsidRPr="00D20CC9">
        <w:rPr>
          <w:rFonts w:ascii="Times New Roman" w:hAnsi="Times New Roman"/>
          <w:sz w:val="26"/>
          <w:szCs w:val="26"/>
        </w:rPr>
        <w:t>Зона санитарной охраны источников питьевого водоснабжения</w:t>
      </w:r>
      <w:r w:rsidRPr="00D20CC9">
        <w:rPr>
          <w:sz w:val="26"/>
          <w:szCs w:val="26"/>
        </w:rPr>
        <w:t>.</w:t>
      </w:r>
    </w:p>
    <w:p w14:paraId="279DD46F" w14:textId="77777777" w:rsidR="00E14259" w:rsidRDefault="00E14259" w:rsidP="005B734D">
      <w:pPr>
        <w:pStyle w:val="140"/>
        <w:jc w:val="center"/>
      </w:pPr>
    </w:p>
    <w:p w14:paraId="65FE2F48" w14:textId="77777777" w:rsidR="008C33FD" w:rsidRDefault="008C33FD" w:rsidP="005B734D">
      <w:pPr>
        <w:pStyle w:val="140"/>
        <w:jc w:val="center"/>
      </w:pPr>
      <w:r w:rsidRPr="0022223D">
        <w:t>Таблица 11.</w:t>
      </w:r>
      <w:r w:rsidR="0082313F" w:rsidRPr="0022223D">
        <w:t>7</w:t>
      </w:r>
      <w:r w:rsidR="00164122" w:rsidRPr="0022223D">
        <w:t>.</w:t>
      </w:r>
      <w:r w:rsidR="00A53365" w:rsidRPr="0022223D">
        <w:t xml:space="preserve"> </w:t>
      </w:r>
      <w:r w:rsidRPr="0022223D">
        <w:t>Перечень ориентировочных санитарно-защитных зон и санитарных разрывов</w:t>
      </w:r>
    </w:p>
    <w:p w14:paraId="41AC29EC" w14:textId="77777777" w:rsidR="00BF6DAC" w:rsidRDefault="00BF6DAC" w:rsidP="005B734D">
      <w:pPr>
        <w:pStyle w:val="140"/>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8"/>
        <w:gridCol w:w="2557"/>
        <w:gridCol w:w="4539"/>
        <w:gridCol w:w="1807"/>
      </w:tblGrid>
      <w:tr w:rsidR="00BF6DAC" w:rsidRPr="00BF6DAC" w14:paraId="24301061" w14:textId="77777777" w:rsidTr="00E10CAD">
        <w:trPr>
          <w:trHeight w:val="283"/>
        </w:trPr>
        <w:tc>
          <w:tcPr>
            <w:tcW w:w="349" w:type="pct"/>
            <w:vAlign w:val="center"/>
          </w:tcPr>
          <w:p w14:paraId="783762EF" w14:textId="77777777" w:rsidR="00BF6DAC" w:rsidRPr="00BF6DAC" w:rsidRDefault="00BF6DAC" w:rsidP="00BF6DAC">
            <w:pPr>
              <w:pStyle w:val="footnotedescription"/>
              <w:rPr>
                <w:rFonts w:eastAsia="Calibri"/>
                <w:sz w:val="24"/>
                <w:szCs w:val="24"/>
              </w:rPr>
            </w:pPr>
            <w:r w:rsidRPr="00BF6DAC">
              <w:rPr>
                <w:rFonts w:eastAsia="Calibri"/>
                <w:sz w:val="24"/>
                <w:szCs w:val="24"/>
              </w:rPr>
              <w:t>№</w:t>
            </w:r>
          </w:p>
          <w:p w14:paraId="7FDB693A" w14:textId="77777777" w:rsidR="00BF6DAC" w:rsidRPr="00BF6DAC" w:rsidRDefault="00BF6DAC" w:rsidP="00BF6DAC">
            <w:pPr>
              <w:pStyle w:val="footnotedescription"/>
              <w:rPr>
                <w:rFonts w:eastAsia="Calibri"/>
                <w:sz w:val="24"/>
                <w:szCs w:val="24"/>
              </w:rPr>
            </w:pPr>
            <w:r w:rsidRPr="00BF6DAC">
              <w:rPr>
                <w:rFonts w:eastAsia="Calibri"/>
                <w:sz w:val="24"/>
                <w:szCs w:val="24"/>
              </w:rPr>
              <w:t>п/п</w:t>
            </w:r>
          </w:p>
        </w:tc>
        <w:tc>
          <w:tcPr>
            <w:tcW w:w="1336" w:type="pct"/>
            <w:vAlign w:val="center"/>
          </w:tcPr>
          <w:p w14:paraId="1F60C065" w14:textId="77777777" w:rsidR="00BF6DAC" w:rsidRPr="00BF6DAC" w:rsidRDefault="00BF6DAC" w:rsidP="00BF6DAC">
            <w:pPr>
              <w:pStyle w:val="footnotedescription"/>
              <w:rPr>
                <w:rFonts w:eastAsia="Calibri"/>
                <w:sz w:val="24"/>
                <w:szCs w:val="24"/>
              </w:rPr>
            </w:pPr>
            <w:r w:rsidRPr="00BF6DAC">
              <w:rPr>
                <w:rFonts w:eastAsia="Calibri"/>
                <w:sz w:val="24"/>
                <w:szCs w:val="24"/>
              </w:rPr>
              <w:t>Наименование объекта</w:t>
            </w:r>
          </w:p>
        </w:tc>
        <w:tc>
          <w:tcPr>
            <w:tcW w:w="2371" w:type="pct"/>
            <w:vAlign w:val="center"/>
          </w:tcPr>
          <w:p w14:paraId="5DC1B2F0" w14:textId="77777777" w:rsidR="00BF6DAC" w:rsidRPr="00BF6DAC" w:rsidRDefault="00BF6DAC" w:rsidP="00BF6DAC">
            <w:pPr>
              <w:pStyle w:val="footnotedescription"/>
              <w:rPr>
                <w:rFonts w:eastAsia="Calibri"/>
                <w:sz w:val="24"/>
                <w:szCs w:val="24"/>
              </w:rPr>
            </w:pPr>
            <w:r w:rsidRPr="00BF6DAC">
              <w:rPr>
                <w:rFonts w:eastAsia="Calibri"/>
                <w:sz w:val="24"/>
                <w:szCs w:val="24"/>
              </w:rPr>
              <w:t>Наименование документа</w:t>
            </w:r>
          </w:p>
        </w:tc>
        <w:tc>
          <w:tcPr>
            <w:tcW w:w="944" w:type="pct"/>
            <w:vAlign w:val="center"/>
          </w:tcPr>
          <w:p w14:paraId="6AFA8FA1" w14:textId="77777777" w:rsidR="00BF6DAC" w:rsidRPr="00BF6DAC" w:rsidRDefault="00BF6DAC" w:rsidP="00BF6DAC">
            <w:pPr>
              <w:pStyle w:val="footnotedescription"/>
              <w:jc w:val="center"/>
              <w:rPr>
                <w:rFonts w:eastAsia="Calibri"/>
                <w:sz w:val="24"/>
                <w:szCs w:val="24"/>
              </w:rPr>
            </w:pPr>
            <w:r w:rsidRPr="00BF6DAC">
              <w:rPr>
                <w:rFonts w:eastAsia="Calibri"/>
                <w:sz w:val="24"/>
                <w:szCs w:val="24"/>
              </w:rPr>
              <w:t>Размер ограниче-</w:t>
            </w:r>
          </w:p>
          <w:p w14:paraId="296509A7" w14:textId="77777777" w:rsidR="00BF6DAC" w:rsidRPr="00BF6DAC" w:rsidRDefault="00BF6DAC" w:rsidP="00BF6DAC">
            <w:pPr>
              <w:pStyle w:val="footnotedescription"/>
              <w:jc w:val="center"/>
              <w:rPr>
                <w:rFonts w:eastAsia="Calibri"/>
                <w:sz w:val="24"/>
                <w:szCs w:val="24"/>
              </w:rPr>
            </w:pPr>
            <w:r w:rsidRPr="00BF6DAC">
              <w:rPr>
                <w:rFonts w:eastAsia="Calibri"/>
                <w:sz w:val="24"/>
                <w:szCs w:val="24"/>
              </w:rPr>
              <w:t>ния, м</w:t>
            </w:r>
          </w:p>
        </w:tc>
      </w:tr>
      <w:tr w:rsidR="00BF6DAC" w:rsidRPr="00BF6DAC" w14:paraId="57C054C7" w14:textId="77777777" w:rsidTr="00BF6DAC">
        <w:trPr>
          <w:trHeight w:val="283"/>
        </w:trPr>
        <w:tc>
          <w:tcPr>
            <w:tcW w:w="5000" w:type="pct"/>
            <w:gridSpan w:val="4"/>
          </w:tcPr>
          <w:p w14:paraId="62F1225E" w14:textId="7CD81185" w:rsidR="00BF6DAC" w:rsidRPr="00BF6DAC" w:rsidRDefault="00BF6DAC" w:rsidP="00BF6DAC">
            <w:pPr>
              <w:pStyle w:val="footnotedescription"/>
              <w:jc w:val="center"/>
              <w:rPr>
                <w:rFonts w:eastAsia="Calibri"/>
                <w:b/>
                <w:i/>
                <w:sz w:val="24"/>
                <w:szCs w:val="24"/>
              </w:rPr>
            </w:pPr>
            <w:r w:rsidRPr="00BF6DAC">
              <w:rPr>
                <w:rFonts w:eastAsia="Calibri"/>
                <w:b/>
                <w:i/>
                <w:sz w:val="24"/>
                <w:szCs w:val="24"/>
              </w:rPr>
              <w:t>Заводское сельское поселение</w:t>
            </w:r>
          </w:p>
        </w:tc>
      </w:tr>
      <w:tr w:rsidR="00BF6DAC" w:rsidRPr="00927E8A" w14:paraId="5ECCFDC6" w14:textId="77777777" w:rsidTr="00BF6DAC">
        <w:trPr>
          <w:trHeight w:val="283"/>
        </w:trPr>
        <w:tc>
          <w:tcPr>
            <w:tcW w:w="5000" w:type="pct"/>
            <w:gridSpan w:val="4"/>
          </w:tcPr>
          <w:p w14:paraId="08812DF6" w14:textId="77777777" w:rsidR="00BF6DAC" w:rsidRPr="00927E8A" w:rsidRDefault="00BF6DAC" w:rsidP="00BF6DAC">
            <w:pPr>
              <w:pStyle w:val="footnotedescription"/>
              <w:rPr>
                <w:rFonts w:eastAsia="Calibri"/>
                <w:i/>
                <w:sz w:val="24"/>
                <w:szCs w:val="24"/>
              </w:rPr>
            </w:pPr>
            <w:r w:rsidRPr="00927E8A">
              <w:rPr>
                <w:rFonts w:eastAsia="Calibri"/>
                <w:i/>
                <w:sz w:val="24"/>
                <w:szCs w:val="24"/>
              </w:rPr>
              <w:t>Ориентировочные санитарно-защитные зоны</w:t>
            </w:r>
          </w:p>
        </w:tc>
      </w:tr>
      <w:tr w:rsidR="00BF6DAC" w:rsidRPr="00927E8A" w14:paraId="0E2300FB" w14:textId="77777777" w:rsidTr="00CF43C5">
        <w:trPr>
          <w:trHeight w:val="322"/>
        </w:trPr>
        <w:tc>
          <w:tcPr>
            <w:tcW w:w="349" w:type="pct"/>
            <w:vAlign w:val="center"/>
          </w:tcPr>
          <w:p w14:paraId="793072BD" w14:textId="0F4D5495" w:rsidR="00BF6DAC" w:rsidRPr="00927E8A" w:rsidRDefault="00BF6DAC" w:rsidP="00BF6DAC">
            <w:pPr>
              <w:pStyle w:val="footnotedescription"/>
              <w:rPr>
                <w:rFonts w:eastAsia="Calibri"/>
                <w:sz w:val="24"/>
                <w:szCs w:val="24"/>
              </w:rPr>
            </w:pPr>
            <w:r w:rsidRPr="00927E8A">
              <w:rPr>
                <w:rFonts w:eastAsia="Calibri"/>
                <w:sz w:val="24"/>
                <w:szCs w:val="24"/>
              </w:rPr>
              <w:t xml:space="preserve">1 </w:t>
            </w:r>
          </w:p>
        </w:tc>
        <w:tc>
          <w:tcPr>
            <w:tcW w:w="1336" w:type="pct"/>
          </w:tcPr>
          <w:p w14:paraId="52AEA662" w14:textId="77777777" w:rsidR="00BF6DAC" w:rsidRPr="00927E8A" w:rsidRDefault="00BF6DAC" w:rsidP="00BF6DAC">
            <w:pPr>
              <w:pStyle w:val="footnotedescription"/>
              <w:rPr>
                <w:sz w:val="24"/>
                <w:szCs w:val="24"/>
              </w:rPr>
            </w:pPr>
            <w:r w:rsidRPr="00927E8A">
              <w:rPr>
                <w:sz w:val="24"/>
                <w:szCs w:val="24"/>
              </w:rPr>
              <w:t>Кладбище</w:t>
            </w:r>
          </w:p>
        </w:tc>
        <w:tc>
          <w:tcPr>
            <w:tcW w:w="2371" w:type="pct"/>
          </w:tcPr>
          <w:p w14:paraId="1131E2D5" w14:textId="77777777" w:rsidR="00BF6DAC" w:rsidRPr="00927E8A" w:rsidRDefault="00BF6DAC" w:rsidP="00BF6DAC">
            <w:pPr>
              <w:pStyle w:val="footnotedescription"/>
              <w:rPr>
                <w:rFonts w:eastAsia="Calibri"/>
                <w:sz w:val="24"/>
                <w:szCs w:val="24"/>
              </w:rPr>
            </w:pPr>
            <w:r w:rsidRPr="00927E8A">
              <w:rPr>
                <w:rFonts w:eastAsia="Calibri"/>
                <w:sz w:val="24"/>
                <w:szCs w:val="24"/>
              </w:rPr>
              <w:t>СанПиН 2.2.1/2.1.1.1200-03 п.12.5.2</w:t>
            </w:r>
          </w:p>
        </w:tc>
        <w:tc>
          <w:tcPr>
            <w:tcW w:w="944" w:type="pct"/>
          </w:tcPr>
          <w:p w14:paraId="41D7C811" w14:textId="77777777" w:rsidR="00BF6DAC" w:rsidRPr="00927E8A" w:rsidRDefault="00BF6DAC" w:rsidP="00BF6DAC">
            <w:pPr>
              <w:pStyle w:val="footnotedescription"/>
              <w:rPr>
                <w:rFonts w:eastAsia="Calibri"/>
                <w:sz w:val="24"/>
                <w:szCs w:val="24"/>
              </w:rPr>
            </w:pPr>
            <w:r w:rsidRPr="00927E8A">
              <w:rPr>
                <w:rFonts w:eastAsia="Calibri"/>
                <w:sz w:val="24"/>
                <w:szCs w:val="24"/>
              </w:rPr>
              <w:t>50</w:t>
            </w:r>
          </w:p>
        </w:tc>
      </w:tr>
      <w:tr w:rsidR="00BF6DAC" w:rsidRPr="00927E8A" w14:paraId="7597CEE0" w14:textId="77777777" w:rsidTr="00CF43C5">
        <w:trPr>
          <w:trHeight w:val="283"/>
        </w:trPr>
        <w:tc>
          <w:tcPr>
            <w:tcW w:w="349" w:type="pct"/>
            <w:vAlign w:val="center"/>
          </w:tcPr>
          <w:p w14:paraId="6FE957A0" w14:textId="73D2E640" w:rsidR="00BF6DAC" w:rsidRPr="00927E8A" w:rsidRDefault="00BF6DAC" w:rsidP="00BF6DAC">
            <w:pPr>
              <w:pStyle w:val="footnotedescription"/>
              <w:rPr>
                <w:rFonts w:eastAsia="Calibri"/>
                <w:sz w:val="24"/>
                <w:szCs w:val="24"/>
              </w:rPr>
            </w:pPr>
            <w:r w:rsidRPr="00927E8A">
              <w:rPr>
                <w:rFonts w:eastAsia="Calibri"/>
                <w:sz w:val="24"/>
                <w:szCs w:val="24"/>
              </w:rPr>
              <w:t xml:space="preserve">2 </w:t>
            </w:r>
          </w:p>
        </w:tc>
        <w:tc>
          <w:tcPr>
            <w:tcW w:w="1336" w:type="pct"/>
          </w:tcPr>
          <w:p w14:paraId="65D38909" w14:textId="77777777" w:rsidR="00BF6DAC" w:rsidRPr="00927E8A" w:rsidRDefault="00BF6DAC" w:rsidP="00BF6DAC">
            <w:pPr>
              <w:pStyle w:val="footnotedescription"/>
              <w:rPr>
                <w:sz w:val="24"/>
                <w:szCs w:val="24"/>
              </w:rPr>
            </w:pPr>
            <w:r w:rsidRPr="00927E8A">
              <w:rPr>
                <w:sz w:val="24"/>
                <w:szCs w:val="24"/>
              </w:rPr>
              <w:t>Песчаный карьер</w:t>
            </w:r>
          </w:p>
        </w:tc>
        <w:tc>
          <w:tcPr>
            <w:tcW w:w="2371" w:type="pct"/>
          </w:tcPr>
          <w:p w14:paraId="7F3D1E78" w14:textId="77777777" w:rsidR="00BF6DAC" w:rsidRPr="00927E8A" w:rsidRDefault="00BF6DAC" w:rsidP="00BF6DAC">
            <w:pPr>
              <w:pStyle w:val="footnotedescription"/>
              <w:rPr>
                <w:rFonts w:eastAsia="Calibri"/>
                <w:sz w:val="24"/>
                <w:szCs w:val="24"/>
              </w:rPr>
            </w:pPr>
            <w:r w:rsidRPr="00927E8A">
              <w:rPr>
                <w:rFonts w:eastAsia="Calibri"/>
                <w:sz w:val="24"/>
                <w:szCs w:val="24"/>
              </w:rPr>
              <w:t>СанПиН 2.2.1/2.1.1.1200-03 п.3.4.1</w:t>
            </w:r>
          </w:p>
        </w:tc>
        <w:tc>
          <w:tcPr>
            <w:tcW w:w="944" w:type="pct"/>
          </w:tcPr>
          <w:p w14:paraId="66C6D9A0" w14:textId="77777777" w:rsidR="00BF6DAC" w:rsidRPr="00927E8A" w:rsidRDefault="00BF6DAC" w:rsidP="00BF6DAC">
            <w:pPr>
              <w:pStyle w:val="footnotedescription"/>
              <w:rPr>
                <w:rFonts w:eastAsia="Calibri"/>
                <w:sz w:val="24"/>
                <w:szCs w:val="24"/>
              </w:rPr>
            </w:pPr>
            <w:r w:rsidRPr="00927E8A">
              <w:rPr>
                <w:rFonts w:eastAsia="Calibri"/>
                <w:sz w:val="24"/>
                <w:szCs w:val="24"/>
              </w:rPr>
              <w:t>100</w:t>
            </w:r>
          </w:p>
        </w:tc>
      </w:tr>
      <w:tr w:rsidR="00CF43C5" w:rsidRPr="00927E8A" w14:paraId="0B39B558" w14:textId="77777777" w:rsidTr="00BE2E4B">
        <w:trPr>
          <w:trHeight w:val="283"/>
        </w:trPr>
        <w:tc>
          <w:tcPr>
            <w:tcW w:w="349" w:type="pct"/>
            <w:vAlign w:val="center"/>
          </w:tcPr>
          <w:p w14:paraId="12FD8005" w14:textId="0F64878E" w:rsidR="00CF43C5" w:rsidRPr="00927E8A" w:rsidRDefault="00CF43C5" w:rsidP="00BF6DAC">
            <w:pPr>
              <w:pStyle w:val="footnotedescription"/>
              <w:rPr>
                <w:rFonts w:eastAsia="Calibri"/>
                <w:sz w:val="24"/>
                <w:szCs w:val="24"/>
              </w:rPr>
            </w:pPr>
            <w:r>
              <w:rPr>
                <w:rFonts w:eastAsia="Calibri"/>
                <w:sz w:val="24"/>
                <w:szCs w:val="24"/>
              </w:rPr>
              <w:t>3</w:t>
            </w:r>
          </w:p>
        </w:tc>
        <w:tc>
          <w:tcPr>
            <w:tcW w:w="1336" w:type="pct"/>
          </w:tcPr>
          <w:p w14:paraId="22250580" w14:textId="3FEE9619" w:rsidR="00CF43C5" w:rsidRPr="00927E8A" w:rsidRDefault="00CF43C5" w:rsidP="00CF43C5">
            <w:pPr>
              <w:pStyle w:val="footnotedescription"/>
              <w:spacing w:line="240" w:lineRule="auto"/>
              <w:rPr>
                <w:sz w:val="24"/>
                <w:szCs w:val="24"/>
              </w:rPr>
            </w:pPr>
            <w:r w:rsidRPr="00CF43C5">
              <w:rPr>
                <w:rFonts w:eastAsia="Calibri"/>
                <w:sz w:val="24"/>
                <w:szCs w:val="24"/>
              </w:rPr>
              <w:t>Головная перекачивающая станция (ГПС)</w:t>
            </w:r>
          </w:p>
        </w:tc>
        <w:tc>
          <w:tcPr>
            <w:tcW w:w="2371" w:type="pct"/>
            <w:vAlign w:val="center"/>
          </w:tcPr>
          <w:p w14:paraId="0150D67F" w14:textId="63651634" w:rsidR="00CF43C5" w:rsidRPr="00927E8A" w:rsidRDefault="00BE2E4B" w:rsidP="00BF6DAC">
            <w:pPr>
              <w:pStyle w:val="footnotedescription"/>
              <w:rPr>
                <w:rFonts w:eastAsia="Calibri"/>
                <w:sz w:val="24"/>
                <w:szCs w:val="24"/>
              </w:rPr>
            </w:pPr>
            <w:r w:rsidRPr="00927E8A">
              <w:rPr>
                <w:rFonts w:eastAsia="Calibri"/>
                <w:sz w:val="24"/>
                <w:szCs w:val="24"/>
              </w:rPr>
              <w:t>СанПиН 2.2.1/2.1.1.1200-03 п.</w:t>
            </w:r>
            <w:r>
              <w:rPr>
                <w:rFonts w:eastAsia="Calibri"/>
                <w:sz w:val="24"/>
                <w:szCs w:val="24"/>
              </w:rPr>
              <w:t>14</w:t>
            </w:r>
            <w:r w:rsidRPr="00927E8A">
              <w:rPr>
                <w:rFonts w:eastAsia="Calibri"/>
                <w:sz w:val="24"/>
                <w:szCs w:val="24"/>
              </w:rPr>
              <w:t>.</w:t>
            </w:r>
            <w:r>
              <w:rPr>
                <w:rFonts w:eastAsia="Calibri"/>
                <w:sz w:val="24"/>
                <w:szCs w:val="24"/>
              </w:rPr>
              <w:t>3</w:t>
            </w:r>
            <w:r w:rsidRPr="00927E8A">
              <w:rPr>
                <w:rFonts w:eastAsia="Calibri"/>
                <w:sz w:val="24"/>
                <w:szCs w:val="24"/>
              </w:rPr>
              <w:t>.1</w:t>
            </w:r>
            <w:r>
              <w:rPr>
                <w:rFonts w:eastAsia="Calibri"/>
                <w:sz w:val="24"/>
                <w:szCs w:val="24"/>
              </w:rPr>
              <w:t>2</w:t>
            </w:r>
          </w:p>
        </w:tc>
        <w:tc>
          <w:tcPr>
            <w:tcW w:w="944" w:type="pct"/>
            <w:vAlign w:val="center"/>
          </w:tcPr>
          <w:p w14:paraId="15417532" w14:textId="30B0F2EF" w:rsidR="00CF43C5" w:rsidRPr="00927E8A" w:rsidRDefault="00CF43C5" w:rsidP="00BF6DAC">
            <w:pPr>
              <w:pStyle w:val="footnotedescription"/>
              <w:rPr>
                <w:rFonts w:eastAsia="Calibri"/>
                <w:sz w:val="24"/>
                <w:szCs w:val="24"/>
              </w:rPr>
            </w:pPr>
            <w:r>
              <w:rPr>
                <w:rFonts w:eastAsia="Calibri"/>
                <w:sz w:val="24"/>
                <w:szCs w:val="24"/>
              </w:rPr>
              <w:t>300</w:t>
            </w:r>
          </w:p>
        </w:tc>
      </w:tr>
      <w:tr w:rsidR="00BF6DAC" w:rsidRPr="00927E8A" w14:paraId="7C1CDE7B" w14:textId="77777777" w:rsidTr="00CF43C5">
        <w:trPr>
          <w:trHeight w:val="283"/>
        </w:trPr>
        <w:tc>
          <w:tcPr>
            <w:tcW w:w="5000" w:type="pct"/>
            <w:gridSpan w:val="4"/>
            <w:vAlign w:val="center"/>
          </w:tcPr>
          <w:p w14:paraId="5BE85BF6" w14:textId="77777777" w:rsidR="00BF6DAC" w:rsidRPr="00927E8A" w:rsidRDefault="00BF6DAC" w:rsidP="00BF6DAC">
            <w:pPr>
              <w:pStyle w:val="footnotedescription"/>
              <w:jc w:val="center"/>
              <w:rPr>
                <w:i/>
                <w:sz w:val="24"/>
                <w:szCs w:val="24"/>
              </w:rPr>
            </w:pPr>
            <w:r w:rsidRPr="00927E8A">
              <w:rPr>
                <w:rFonts w:eastAsia="Calibri"/>
                <w:b/>
                <w:bCs/>
                <w:i/>
                <w:sz w:val="24"/>
                <w:szCs w:val="24"/>
              </w:rPr>
              <w:t>п.</w:t>
            </w:r>
            <w:r w:rsidRPr="00927E8A">
              <w:rPr>
                <w:rFonts w:eastAsia="Calibri"/>
                <w:b/>
                <w:bCs/>
                <w:i/>
                <w:sz w:val="24"/>
                <w:szCs w:val="24"/>
                <w:lang w:val="en-US"/>
              </w:rPr>
              <w:t> </w:t>
            </w:r>
            <w:r w:rsidRPr="00927E8A">
              <w:rPr>
                <w:rFonts w:eastAsia="Calibri"/>
                <w:b/>
                <w:bCs/>
                <w:i/>
                <w:sz w:val="24"/>
                <w:szCs w:val="24"/>
              </w:rPr>
              <w:t xml:space="preserve"> Заводской</w:t>
            </w:r>
          </w:p>
        </w:tc>
      </w:tr>
      <w:tr w:rsidR="00BF6DAC" w:rsidRPr="00927E8A" w14:paraId="026A5211" w14:textId="77777777" w:rsidTr="00CF43C5">
        <w:trPr>
          <w:trHeight w:val="156"/>
        </w:trPr>
        <w:tc>
          <w:tcPr>
            <w:tcW w:w="5000" w:type="pct"/>
            <w:gridSpan w:val="4"/>
            <w:vAlign w:val="center"/>
          </w:tcPr>
          <w:p w14:paraId="7A900705" w14:textId="77777777" w:rsidR="00BF6DAC" w:rsidRPr="00927E8A" w:rsidRDefault="00BF6DAC" w:rsidP="00BF6DAC">
            <w:pPr>
              <w:pStyle w:val="footnotedescription"/>
              <w:rPr>
                <w:rFonts w:eastAsia="Calibri"/>
                <w:sz w:val="24"/>
                <w:szCs w:val="24"/>
              </w:rPr>
            </w:pPr>
            <w:r w:rsidRPr="00927E8A">
              <w:rPr>
                <w:rFonts w:eastAsia="Calibri"/>
                <w:i/>
                <w:sz w:val="24"/>
                <w:szCs w:val="24"/>
              </w:rPr>
              <w:t>Ориентировочные санитарно-защитные зоны</w:t>
            </w:r>
          </w:p>
        </w:tc>
      </w:tr>
      <w:tr w:rsidR="00E10CAD" w:rsidRPr="00927E8A" w14:paraId="69ECA955" w14:textId="77777777" w:rsidTr="00CF43C5">
        <w:trPr>
          <w:trHeight w:val="283"/>
        </w:trPr>
        <w:tc>
          <w:tcPr>
            <w:tcW w:w="349" w:type="pct"/>
            <w:vAlign w:val="center"/>
          </w:tcPr>
          <w:p w14:paraId="294A6B69" w14:textId="77777777" w:rsidR="00E10CAD" w:rsidRPr="00927E8A" w:rsidRDefault="00E10CAD" w:rsidP="00BF6DAC">
            <w:pPr>
              <w:pStyle w:val="footnotedescription"/>
              <w:rPr>
                <w:rFonts w:eastAsia="Calibri"/>
                <w:sz w:val="24"/>
                <w:szCs w:val="24"/>
              </w:rPr>
            </w:pPr>
            <w:r w:rsidRPr="00927E8A">
              <w:rPr>
                <w:rFonts w:eastAsia="Calibri"/>
                <w:sz w:val="24"/>
                <w:szCs w:val="24"/>
              </w:rPr>
              <w:t>2</w:t>
            </w:r>
          </w:p>
        </w:tc>
        <w:tc>
          <w:tcPr>
            <w:tcW w:w="1336" w:type="pct"/>
            <w:vAlign w:val="center"/>
          </w:tcPr>
          <w:p w14:paraId="27076507" w14:textId="77777777" w:rsidR="00E10CAD" w:rsidRPr="00927E8A" w:rsidRDefault="00E10CAD" w:rsidP="00BF6DAC">
            <w:pPr>
              <w:pStyle w:val="footnotedescription"/>
              <w:rPr>
                <w:sz w:val="24"/>
                <w:szCs w:val="24"/>
              </w:rPr>
            </w:pPr>
            <w:r w:rsidRPr="00927E8A">
              <w:rPr>
                <w:rFonts w:eastAsia="Calibri"/>
                <w:sz w:val="24"/>
                <w:szCs w:val="24"/>
              </w:rPr>
              <w:t>Пилорама</w:t>
            </w:r>
          </w:p>
        </w:tc>
        <w:tc>
          <w:tcPr>
            <w:tcW w:w="2371" w:type="pct"/>
            <w:vAlign w:val="bottom"/>
          </w:tcPr>
          <w:p w14:paraId="61BB74C3" w14:textId="77777777" w:rsidR="00E10CAD" w:rsidRPr="00927E8A" w:rsidRDefault="00E10CAD" w:rsidP="00BF6DAC">
            <w:pPr>
              <w:pStyle w:val="footnotedescription"/>
              <w:rPr>
                <w:rFonts w:eastAsia="Calibri"/>
                <w:sz w:val="24"/>
                <w:szCs w:val="24"/>
              </w:rPr>
            </w:pPr>
            <w:r w:rsidRPr="00927E8A">
              <w:rPr>
                <w:rFonts w:eastAsia="Calibri"/>
                <w:sz w:val="24"/>
                <w:szCs w:val="24"/>
              </w:rPr>
              <w:t>СанПиН 2.2.1/2.1.1.1200-03 п.5.4.2</w:t>
            </w:r>
          </w:p>
        </w:tc>
        <w:tc>
          <w:tcPr>
            <w:tcW w:w="944" w:type="pct"/>
            <w:vAlign w:val="center"/>
          </w:tcPr>
          <w:p w14:paraId="6F7B5805" w14:textId="77777777" w:rsidR="00E10CAD" w:rsidRPr="00927E8A" w:rsidRDefault="00E10CAD" w:rsidP="00BF6DAC">
            <w:pPr>
              <w:pStyle w:val="footnotedescription"/>
              <w:rPr>
                <w:sz w:val="24"/>
                <w:szCs w:val="24"/>
              </w:rPr>
            </w:pPr>
            <w:r w:rsidRPr="00927E8A">
              <w:rPr>
                <w:sz w:val="24"/>
                <w:szCs w:val="24"/>
              </w:rPr>
              <w:t>100</w:t>
            </w:r>
          </w:p>
        </w:tc>
      </w:tr>
      <w:tr w:rsidR="00E10CAD" w:rsidRPr="00927E8A" w14:paraId="3B61871A" w14:textId="77777777" w:rsidTr="00CF43C5">
        <w:trPr>
          <w:trHeight w:val="283"/>
        </w:trPr>
        <w:tc>
          <w:tcPr>
            <w:tcW w:w="5000" w:type="pct"/>
            <w:gridSpan w:val="4"/>
            <w:vAlign w:val="center"/>
          </w:tcPr>
          <w:p w14:paraId="372902E9" w14:textId="77777777" w:rsidR="00E10CAD" w:rsidRPr="00927E8A" w:rsidRDefault="00E10CAD" w:rsidP="00BF6DAC">
            <w:pPr>
              <w:pStyle w:val="footnotedescription"/>
              <w:jc w:val="center"/>
              <w:rPr>
                <w:rFonts w:eastAsia="Calibri"/>
                <w:b/>
                <w:i/>
                <w:sz w:val="24"/>
                <w:szCs w:val="24"/>
              </w:rPr>
            </w:pPr>
            <w:r w:rsidRPr="00927E8A">
              <w:rPr>
                <w:rFonts w:eastAsia="Calibri"/>
                <w:b/>
                <w:i/>
                <w:sz w:val="24"/>
                <w:szCs w:val="24"/>
              </w:rPr>
              <w:t>п.</w:t>
            </w:r>
            <w:r w:rsidRPr="00927E8A">
              <w:rPr>
                <w:rFonts w:eastAsia="Calibri"/>
                <w:b/>
                <w:i/>
                <w:sz w:val="24"/>
                <w:szCs w:val="24"/>
                <w:lang w:val="en-US"/>
              </w:rPr>
              <w:t> </w:t>
            </w:r>
            <w:r w:rsidRPr="00927E8A">
              <w:rPr>
                <w:rFonts w:eastAsia="Calibri"/>
                <w:b/>
                <w:i/>
                <w:sz w:val="24"/>
                <w:szCs w:val="24"/>
              </w:rPr>
              <w:t>Белка</w:t>
            </w:r>
          </w:p>
        </w:tc>
      </w:tr>
      <w:tr w:rsidR="00E10CAD" w:rsidRPr="00927E8A" w14:paraId="69B92C0A" w14:textId="77777777" w:rsidTr="00CF43C5">
        <w:trPr>
          <w:trHeight w:val="283"/>
        </w:trPr>
        <w:tc>
          <w:tcPr>
            <w:tcW w:w="349" w:type="pct"/>
            <w:vAlign w:val="center"/>
          </w:tcPr>
          <w:p w14:paraId="2788BDD9" w14:textId="77777777" w:rsidR="00E10CAD" w:rsidRPr="00927E8A" w:rsidRDefault="00E10CAD" w:rsidP="00BF6DAC">
            <w:pPr>
              <w:pStyle w:val="footnotedescription"/>
              <w:rPr>
                <w:rFonts w:eastAsia="Calibri"/>
                <w:sz w:val="24"/>
                <w:szCs w:val="24"/>
              </w:rPr>
            </w:pPr>
            <w:r w:rsidRPr="00927E8A">
              <w:rPr>
                <w:rFonts w:eastAsia="Calibri"/>
                <w:sz w:val="24"/>
                <w:szCs w:val="24"/>
              </w:rPr>
              <w:t>1</w:t>
            </w:r>
          </w:p>
        </w:tc>
        <w:tc>
          <w:tcPr>
            <w:tcW w:w="1336" w:type="pct"/>
            <w:vAlign w:val="center"/>
          </w:tcPr>
          <w:p w14:paraId="43E7F9A9" w14:textId="77777777" w:rsidR="00E10CAD" w:rsidRPr="00927E8A" w:rsidRDefault="00E10CAD" w:rsidP="00BF6DAC">
            <w:pPr>
              <w:pStyle w:val="footnotedescription"/>
              <w:rPr>
                <w:rFonts w:eastAsia="Calibri"/>
                <w:sz w:val="24"/>
                <w:szCs w:val="24"/>
              </w:rPr>
            </w:pPr>
            <w:r w:rsidRPr="00927E8A">
              <w:rPr>
                <w:rFonts w:eastAsia="Calibri"/>
                <w:sz w:val="24"/>
                <w:szCs w:val="24"/>
              </w:rPr>
              <w:t>Пилорама</w:t>
            </w:r>
          </w:p>
        </w:tc>
        <w:tc>
          <w:tcPr>
            <w:tcW w:w="2371" w:type="pct"/>
          </w:tcPr>
          <w:p w14:paraId="35619B57" w14:textId="77777777" w:rsidR="00E10CAD" w:rsidRPr="00927E8A" w:rsidRDefault="00E10CAD" w:rsidP="00BF6DAC">
            <w:pPr>
              <w:pStyle w:val="footnotedescription"/>
              <w:rPr>
                <w:rFonts w:eastAsia="Calibri"/>
                <w:sz w:val="24"/>
                <w:szCs w:val="24"/>
              </w:rPr>
            </w:pPr>
            <w:r w:rsidRPr="00927E8A">
              <w:rPr>
                <w:rFonts w:eastAsia="Calibri"/>
                <w:sz w:val="24"/>
                <w:szCs w:val="24"/>
              </w:rPr>
              <w:t xml:space="preserve"> СанПиН 2.2.1/2.1.1.1200-03 п.5.4.2</w:t>
            </w:r>
          </w:p>
        </w:tc>
        <w:tc>
          <w:tcPr>
            <w:tcW w:w="944" w:type="pct"/>
            <w:vAlign w:val="center"/>
          </w:tcPr>
          <w:p w14:paraId="7C91355D" w14:textId="77777777" w:rsidR="00E10CAD" w:rsidRPr="00927E8A" w:rsidRDefault="00E10CAD" w:rsidP="00BF6DAC">
            <w:pPr>
              <w:pStyle w:val="footnotedescription"/>
              <w:rPr>
                <w:rFonts w:eastAsia="Calibri"/>
                <w:sz w:val="24"/>
                <w:szCs w:val="24"/>
              </w:rPr>
            </w:pPr>
            <w:r w:rsidRPr="00927E8A">
              <w:rPr>
                <w:sz w:val="24"/>
                <w:szCs w:val="24"/>
              </w:rPr>
              <w:t>100</w:t>
            </w:r>
          </w:p>
        </w:tc>
      </w:tr>
      <w:tr w:rsidR="00E10CAD" w:rsidRPr="00927E8A" w14:paraId="7CEF63AC" w14:textId="77777777" w:rsidTr="00CF43C5">
        <w:trPr>
          <w:trHeight w:val="283"/>
        </w:trPr>
        <w:tc>
          <w:tcPr>
            <w:tcW w:w="349" w:type="pct"/>
            <w:vAlign w:val="center"/>
          </w:tcPr>
          <w:p w14:paraId="133419AB" w14:textId="09259F2C" w:rsidR="00E10CAD" w:rsidRPr="00927E8A" w:rsidRDefault="00CF43C5" w:rsidP="00BF6DAC">
            <w:pPr>
              <w:pStyle w:val="footnotedescription"/>
              <w:rPr>
                <w:rFonts w:eastAsia="Calibri"/>
                <w:sz w:val="24"/>
                <w:szCs w:val="24"/>
              </w:rPr>
            </w:pPr>
            <w:r>
              <w:rPr>
                <w:rFonts w:eastAsia="Calibri"/>
                <w:sz w:val="24"/>
                <w:szCs w:val="24"/>
              </w:rPr>
              <w:t>2</w:t>
            </w:r>
          </w:p>
        </w:tc>
        <w:tc>
          <w:tcPr>
            <w:tcW w:w="1336" w:type="pct"/>
            <w:vAlign w:val="center"/>
          </w:tcPr>
          <w:p w14:paraId="50C97064" w14:textId="77777777" w:rsidR="00E10CAD" w:rsidRPr="00927E8A" w:rsidRDefault="00E10CAD" w:rsidP="00BF6DAC">
            <w:pPr>
              <w:pStyle w:val="footnotedescription"/>
              <w:rPr>
                <w:rFonts w:eastAsia="Calibri"/>
                <w:sz w:val="24"/>
                <w:szCs w:val="24"/>
              </w:rPr>
            </w:pPr>
            <w:r w:rsidRPr="00927E8A">
              <w:rPr>
                <w:rFonts w:eastAsia="Calibri"/>
                <w:sz w:val="24"/>
                <w:szCs w:val="24"/>
              </w:rPr>
              <w:t>Кладбище</w:t>
            </w:r>
          </w:p>
        </w:tc>
        <w:tc>
          <w:tcPr>
            <w:tcW w:w="2371" w:type="pct"/>
            <w:vAlign w:val="bottom"/>
          </w:tcPr>
          <w:p w14:paraId="5AE979CD" w14:textId="77777777" w:rsidR="00E10CAD" w:rsidRPr="00927E8A" w:rsidRDefault="00E10CAD" w:rsidP="00BF6DAC">
            <w:pPr>
              <w:pStyle w:val="footnotedescription"/>
              <w:rPr>
                <w:rFonts w:eastAsia="Calibri"/>
                <w:sz w:val="24"/>
                <w:szCs w:val="24"/>
              </w:rPr>
            </w:pPr>
            <w:r w:rsidRPr="00927E8A">
              <w:rPr>
                <w:rFonts w:eastAsia="Calibri"/>
                <w:sz w:val="24"/>
                <w:szCs w:val="24"/>
              </w:rPr>
              <w:t>СанПиН 2.2.1/2.1.1.1200-03 п.12.5.2</w:t>
            </w:r>
          </w:p>
        </w:tc>
        <w:tc>
          <w:tcPr>
            <w:tcW w:w="944" w:type="pct"/>
            <w:vAlign w:val="center"/>
          </w:tcPr>
          <w:p w14:paraId="49F2A6A2" w14:textId="77777777" w:rsidR="00E10CAD" w:rsidRPr="00927E8A" w:rsidRDefault="00E10CAD" w:rsidP="00BF6DAC">
            <w:pPr>
              <w:pStyle w:val="footnotedescription"/>
              <w:rPr>
                <w:rFonts w:eastAsia="Calibri"/>
                <w:sz w:val="24"/>
                <w:szCs w:val="24"/>
              </w:rPr>
            </w:pPr>
            <w:r w:rsidRPr="00927E8A">
              <w:rPr>
                <w:rFonts w:eastAsia="Calibri"/>
                <w:sz w:val="24"/>
                <w:szCs w:val="24"/>
              </w:rPr>
              <w:t>50</w:t>
            </w:r>
          </w:p>
        </w:tc>
      </w:tr>
      <w:tr w:rsidR="00E10CAD" w:rsidRPr="00927E8A" w14:paraId="6B2B54FE" w14:textId="77777777" w:rsidTr="00CF43C5">
        <w:trPr>
          <w:trHeight w:val="283"/>
        </w:trPr>
        <w:tc>
          <w:tcPr>
            <w:tcW w:w="5000" w:type="pct"/>
            <w:gridSpan w:val="4"/>
            <w:vAlign w:val="center"/>
          </w:tcPr>
          <w:p w14:paraId="06CFC0FD" w14:textId="0F9571FC" w:rsidR="00E10CAD" w:rsidRPr="00927E8A" w:rsidRDefault="00E10CAD" w:rsidP="00BF6DAC">
            <w:pPr>
              <w:pStyle w:val="footnotedescription"/>
              <w:jc w:val="center"/>
              <w:rPr>
                <w:rFonts w:eastAsia="Calibri"/>
                <w:b/>
                <w:i/>
                <w:sz w:val="24"/>
                <w:szCs w:val="24"/>
              </w:rPr>
            </w:pPr>
            <w:r w:rsidRPr="00927E8A">
              <w:rPr>
                <w:rFonts w:eastAsia="Calibri"/>
                <w:b/>
                <w:i/>
                <w:sz w:val="24"/>
                <w:szCs w:val="24"/>
              </w:rPr>
              <w:t>с.Нельмач</w:t>
            </w:r>
          </w:p>
        </w:tc>
      </w:tr>
      <w:tr w:rsidR="00E10CAD" w:rsidRPr="00927E8A" w14:paraId="45B8B791" w14:textId="77777777" w:rsidTr="00CF43C5">
        <w:trPr>
          <w:trHeight w:val="283"/>
        </w:trPr>
        <w:tc>
          <w:tcPr>
            <w:tcW w:w="349" w:type="pct"/>
            <w:vAlign w:val="center"/>
          </w:tcPr>
          <w:p w14:paraId="7196D5D0" w14:textId="3DA6A37E" w:rsidR="00E10CAD" w:rsidRPr="00927E8A" w:rsidRDefault="00CF43C5" w:rsidP="00BF6DAC">
            <w:pPr>
              <w:pStyle w:val="footnotedescription"/>
              <w:rPr>
                <w:rFonts w:eastAsia="Calibri"/>
                <w:sz w:val="24"/>
                <w:szCs w:val="24"/>
              </w:rPr>
            </w:pPr>
            <w:r>
              <w:rPr>
                <w:rFonts w:eastAsia="Calibri"/>
                <w:sz w:val="24"/>
                <w:szCs w:val="24"/>
              </w:rPr>
              <w:t>1</w:t>
            </w:r>
          </w:p>
        </w:tc>
        <w:tc>
          <w:tcPr>
            <w:tcW w:w="1336" w:type="pct"/>
            <w:vAlign w:val="center"/>
          </w:tcPr>
          <w:p w14:paraId="42959382" w14:textId="77777777" w:rsidR="00E10CAD" w:rsidRPr="00927E8A" w:rsidRDefault="00E10CAD" w:rsidP="00BF6DAC">
            <w:pPr>
              <w:pStyle w:val="footnotedescription"/>
              <w:rPr>
                <w:rFonts w:eastAsia="Calibri"/>
                <w:sz w:val="24"/>
                <w:szCs w:val="24"/>
              </w:rPr>
            </w:pPr>
            <w:r w:rsidRPr="00927E8A">
              <w:rPr>
                <w:rFonts w:eastAsia="Calibri"/>
                <w:sz w:val="24"/>
                <w:szCs w:val="24"/>
              </w:rPr>
              <w:t>Пилорама</w:t>
            </w:r>
          </w:p>
        </w:tc>
        <w:tc>
          <w:tcPr>
            <w:tcW w:w="2371" w:type="pct"/>
            <w:vAlign w:val="bottom"/>
          </w:tcPr>
          <w:p w14:paraId="7F48C14F" w14:textId="77777777" w:rsidR="00E10CAD" w:rsidRPr="00927E8A" w:rsidRDefault="00E10CAD" w:rsidP="00BF6DAC">
            <w:pPr>
              <w:pStyle w:val="footnotedescription"/>
              <w:rPr>
                <w:rFonts w:eastAsia="Calibri"/>
                <w:sz w:val="24"/>
                <w:szCs w:val="24"/>
              </w:rPr>
            </w:pPr>
            <w:r w:rsidRPr="00927E8A">
              <w:rPr>
                <w:rFonts w:eastAsia="Calibri"/>
                <w:sz w:val="24"/>
                <w:szCs w:val="24"/>
              </w:rPr>
              <w:t>СанПиН 2.2.1/2.1.1.1200-03 п.5.4.2</w:t>
            </w:r>
          </w:p>
        </w:tc>
        <w:tc>
          <w:tcPr>
            <w:tcW w:w="944" w:type="pct"/>
            <w:vAlign w:val="center"/>
          </w:tcPr>
          <w:p w14:paraId="252CE0CC" w14:textId="77777777" w:rsidR="00E10CAD" w:rsidRPr="00927E8A" w:rsidRDefault="00E10CAD" w:rsidP="00BF6DAC">
            <w:pPr>
              <w:pStyle w:val="footnotedescription"/>
              <w:rPr>
                <w:rFonts w:eastAsia="Calibri"/>
                <w:sz w:val="24"/>
                <w:szCs w:val="24"/>
              </w:rPr>
            </w:pPr>
            <w:r w:rsidRPr="00927E8A">
              <w:rPr>
                <w:sz w:val="24"/>
                <w:szCs w:val="24"/>
              </w:rPr>
              <w:t>100</w:t>
            </w:r>
          </w:p>
        </w:tc>
      </w:tr>
      <w:tr w:rsidR="00E10CAD" w:rsidRPr="00927E8A" w14:paraId="40FB9368" w14:textId="77777777" w:rsidTr="00CF43C5">
        <w:trPr>
          <w:trHeight w:val="283"/>
        </w:trPr>
        <w:tc>
          <w:tcPr>
            <w:tcW w:w="5000" w:type="pct"/>
            <w:gridSpan w:val="4"/>
            <w:vAlign w:val="center"/>
          </w:tcPr>
          <w:p w14:paraId="5A671E20" w14:textId="77777777" w:rsidR="00E10CAD" w:rsidRPr="00927E8A" w:rsidRDefault="00E10CAD" w:rsidP="00BF6DAC">
            <w:pPr>
              <w:pStyle w:val="footnotedescription"/>
              <w:jc w:val="center"/>
              <w:rPr>
                <w:rFonts w:eastAsia="Calibri"/>
                <w:b/>
                <w:i/>
                <w:sz w:val="24"/>
                <w:szCs w:val="24"/>
              </w:rPr>
            </w:pPr>
            <w:r w:rsidRPr="00927E8A">
              <w:rPr>
                <w:rFonts w:eastAsia="Calibri"/>
                <w:b/>
                <w:i/>
                <w:sz w:val="24"/>
                <w:szCs w:val="24"/>
              </w:rPr>
              <w:t>с.Высокий Яр</w:t>
            </w:r>
          </w:p>
        </w:tc>
      </w:tr>
      <w:tr w:rsidR="00E10CAD" w:rsidRPr="00927E8A" w14:paraId="641C4E4B" w14:textId="77777777" w:rsidTr="00CF43C5">
        <w:trPr>
          <w:trHeight w:val="283"/>
        </w:trPr>
        <w:tc>
          <w:tcPr>
            <w:tcW w:w="349" w:type="pct"/>
            <w:vAlign w:val="center"/>
          </w:tcPr>
          <w:p w14:paraId="251EE73E" w14:textId="2C6B3DC2" w:rsidR="00E10CAD" w:rsidRPr="00927E8A" w:rsidRDefault="00CF43C5" w:rsidP="00BF6DAC">
            <w:pPr>
              <w:pStyle w:val="footnotedescription"/>
              <w:rPr>
                <w:rFonts w:eastAsia="Calibri"/>
                <w:sz w:val="24"/>
                <w:szCs w:val="24"/>
              </w:rPr>
            </w:pPr>
            <w:r>
              <w:rPr>
                <w:rFonts w:eastAsia="Calibri"/>
                <w:sz w:val="24"/>
                <w:szCs w:val="24"/>
              </w:rPr>
              <w:t>1</w:t>
            </w:r>
          </w:p>
        </w:tc>
        <w:tc>
          <w:tcPr>
            <w:tcW w:w="1336" w:type="pct"/>
            <w:vAlign w:val="center"/>
          </w:tcPr>
          <w:p w14:paraId="2D99F105" w14:textId="77777777" w:rsidR="00E10CAD" w:rsidRPr="00927E8A" w:rsidRDefault="00E10CAD" w:rsidP="00BF6DAC">
            <w:pPr>
              <w:pStyle w:val="footnotedescription"/>
              <w:rPr>
                <w:rFonts w:eastAsia="Calibri"/>
                <w:sz w:val="24"/>
                <w:szCs w:val="24"/>
              </w:rPr>
            </w:pPr>
            <w:r w:rsidRPr="00927E8A">
              <w:rPr>
                <w:rFonts w:eastAsia="Calibri"/>
                <w:sz w:val="24"/>
                <w:szCs w:val="24"/>
              </w:rPr>
              <w:t>Кладбище</w:t>
            </w:r>
          </w:p>
        </w:tc>
        <w:tc>
          <w:tcPr>
            <w:tcW w:w="2371" w:type="pct"/>
            <w:vAlign w:val="bottom"/>
          </w:tcPr>
          <w:p w14:paraId="05C008D6" w14:textId="77777777" w:rsidR="00E10CAD" w:rsidRPr="00927E8A" w:rsidRDefault="00E10CAD" w:rsidP="00BF6DAC">
            <w:pPr>
              <w:pStyle w:val="footnotedescription"/>
              <w:rPr>
                <w:rFonts w:eastAsia="Calibri"/>
                <w:sz w:val="24"/>
                <w:szCs w:val="24"/>
              </w:rPr>
            </w:pPr>
            <w:r w:rsidRPr="00927E8A">
              <w:rPr>
                <w:rFonts w:eastAsia="Calibri"/>
                <w:sz w:val="24"/>
                <w:szCs w:val="24"/>
              </w:rPr>
              <w:t>СанПиН 2.2.1/2.1.1.1200-03 п.12.5.2</w:t>
            </w:r>
          </w:p>
        </w:tc>
        <w:tc>
          <w:tcPr>
            <w:tcW w:w="944" w:type="pct"/>
            <w:vAlign w:val="center"/>
          </w:tcPr>
          <w:p w14:paraId="331FC02D" w14:textId="77777777" w:rsidR="00E10CAD" w:rsidRPr="00927E8A" w:rsidRDefault="00E10CAD" w:rsidP="00BF6DAC">
            <w:pPr>
              <w:pStyle w:val="footnotedescription"/>
              <w:rPr>
                <w:rFonts w:eastAsia="Calibri"/>
                <w:sz w:val="24"/>
                <w:szCs w:val="24"/>
              </w:rPr>
            </w:pPr>
            <w:r w:rsidRPr="00927E8A">
              <w:rPr>
                <w:rFonts w:eastAsia="Calibri"/>
                <w:sz w:val="24"/>
                <w:szCs w:val="24"/>
              </w:rPr>
              <w:t>50</w:t>
            </w:r>
          </w:p>
        </w:tc>
      </w:tr>
      <w:tr w:rsidR="00E10CAD" w:rsidRPr="00927E8A" w14:paraId="3CB2A0FF" w14:textId="77777777" w:rsidTr="00CF43C5">
        <w:trPr>
          <w:trHeight w:val="283"/>
        </w:trPr>
        <w:tc>
          <w:tcPr>
            <w:tcW w:w="5000" w:type="pct"/>
            <w:gridSpan w:val="4"/>
            <w:vAlign w:val="center"/>
          </w:tcPr>
          <w:p w14:paraId="2CF48C2F" w14:textId="77777777" w:rsidR="00E10CAD" w:rsidRPr="00927E8A" w:rsidRDefault="00E10CAD" w:rsidP="00BF6DAC">
            <w:pPr>
              <w:pStyle w:val="footnotedescription"/>
              <w:jc w:val="center"/>
              <w:rPr>
                <w:rFonts w:eastAsia="Calibri"/>
                <w:b/>
                <w:i/>
                <w:sz w:val="24"/>
                <w:szCs w:val="24"/>
              </w:rPr>
            </w:pPr>
            <w:r w:rsidRPr="00927E8A">
              <w:rPr>
                <w:rFonts w:eastAsia="Calibri"/>
                <w:b/>
                <w:i/>
                <w:sz w:val="24"/>
                <w:szCs w:val="24"/>
              </w:rPr>
              <w:t>д.Прокоп</w:t>
            </w:r>
          </w:p>
        </w:tc>
      </w:tr>
      <w:tr w:rsidR="00E10CAD" w:rsidRPr="00927E8A" w14:paraId="63650F7E" w14:textId="77777777" w:rsidTr="00CF43C5">
        <w:trPr>
          <w:trHeight w:val="283"/>
        </w:trPr>
        <w:tc>
          <w:tcPr>
            <w:tcW w:w="349" w:type="pct"/>
            <w:vAlign w:val="center"/>
          </w:tcPr>
          <w:p w14:paraId="2BD719C6" w14:textId="77777777" w:rsidR="00E10CAD" w:rsidRPr="00927E8A" w:rsidRDefault="00E10CAD" w:rsidP="00BF6DAC">
            <w:pPr>
              <w:pStyle w:val="footnotedescription"/>
              <w:rPr>
                <w:rFonts w:eastAsia="Calibri"/>
                <w:sz w:val="24"/>
                <w:szCs w:val="24"/>
              </w:rPr>
            </w:pPr>
            <w:r w:rsidRPr="00927E8A">
              <w:rPr>
                <w:rFonts w:eastAsia="Calibri"/>
                <w:sz w:val="24"/>
                <w:szCs w:val="24"/>
              </w:rPr>
              <w:t>1</w:t>
            </w:r>
          </w:p>
        </w:tc>
        <w:tc>
          <w:tcPr>
            <w:tcW w:w="1336" w:type="pct"/>
            <w:vAlign w:val="center"/>
          </w:tcPr>
          <w:p w14:paraId="7604912D" w14:textId="77777777" w:rsidR="00E10CAD" w:rsidRPr="00927E8A" w:rsidRDefault="00E10CAD" w:rsidP="00BF6DAC">
            <w:pPr>
              <w:pStyle w:val="footnotedescription"/>
              <w:rPr>
                <w:rFonts w:eastAsia="Calibri"/>
                <w:sz w:val="24"/>
                <w:szCs w:val="24"/>
              </w:rPr>
            </w:pPr>
            <w:r w:rsidRPr="00927E8A">
              <w:rPr>
                <w:rFonts w:eastAsia="Calibri"/>
                <w:sz w:val="24"/>
                <w:szCs w:val="24"/>
              </w:rPr>
              <w:t>Овощехранилище</w:t>
            </w:r>
          </w:p>
        </w:tc>
        <w:tc>
          <w:tcPr>
            <w:tcW w:w="2371" w:type="pct"/>
            <w:vAlign w:val="bottom"/>
          </w:tcPr>
          <w:p w14:paraId="284259CB" w14:textId="77777777" w:rsidR="00E10CAD" w:rsidRPr="00927E8A" w:rsidRDefault="00E10CAD" w:rsidP="00BF6DAC">
            <w:pPr>
              <w:pStyle w:val="footnotedescription"/>
              <w:rPr>
                <w:rFonts w:eastAsia="Calibri"/>
                <w:sz w:val="24"/>
                <w:szCs w:val="24"/>
              </w:rPr>
            </w:pPr>
            <w:r w:rsidRPr="00927E8A">
              <w:rPr>
                <w:rFonts w:eastAsia="Calibri"/>
                <w:sz w:val="24"/>
                <w:szCs w:val="24"/>
              </w:rPr>
              <w:t>СанПиН 2.2.1/2.1.1.1200-03 п.11.5.1</w:t>
            </w:r>
          </w:p>
        </w:tc>
        <w:tc>
          <w:tcPr>
            <w:tcW w:w="944" w:type="pct"/>
            <w:vAlign w:val="center"/>
          </w:tcPr>
          <w:p w14:paraId="147B908C" w14:textId="77777777" w:rsidR="00E10CAD" w:rsidRPr="00927E8A" w:rsidRDefault="00E10CAD" w:rsidP="00BF6DAC">
            <w:pPr>
              <w:pStyle w:val="footnotedescription"/>
              <w:rPr>
                <w:rFonts w:eastAsia="Calibri"/>
                <w:sz w:val="24"/>
                <w:szCs w:val="24"/>
              </w:rPr>
            </w:pPr>
            <w:r w:rsidRPr="00927E8A">
              <w:rPr>
                <w:rFonts w:eastAsia="Calibri"/>
                <w:sz w:val="24"/>
                <w:szCs w:val="24"/>
              </w:rPr>
              <w:t>50</w:t>
            </w:r>
          </w:p>
        </w:tc>
      </w:tr>
      <w:tr w:rsidR="00E10CAD" w:rsidRPr="00927E8A" w14:paraId="0C79DC85" w14:textId="77777777" w:rsidTr="00976DCD">
        <w:trPr>
          <w:trHeight w:val="283"/>
        </w:trPr>
        <w:tc>
          <w:tcPr>
            <w:tcW w:w="349" w:type="pct"/>
            <w:vAlign w:val="center"/>
          </w:tcPr>
          <w:p w14:paraId="3393A204" w14:textId="5105A44B" w:rsidR="00E10CAD" w:rsidRPr="00927E8A" w:rsidRDefault="00CF43C5" w:rsidP="00BF6DAC">
            <w:pPr>
              <w:pStyle w:val="footnotedescription"/>
              <w:rPr>
                <w:rFonts w:eastAsia="Calibri"/>
                <w:sz w:val="24"/>
                <w:szCs w:val="24"/>
              </w:rPr>
            </w:pPr>
            <w:r>
              <w:rPr>
                <w:rFonts w:eastAsia="Calibri"/>
                <w:sz w:val="24"/>
                <w:szCs w:val="24"/>
              </w:rPr>
              <w:t>2</w:t>
            </w:r>
          </w:p>
        </w:tc>
        <w:tc>
          <w:tcPr>
            <w:tcW w:w="1336" w:type="pct"/>
            <w:vAlign w:val="center"/>
          </w:tcPr>
          <w:p w14:paraId="41BB43DA" w14:textId="77777777" w:rsidR="00E10CAD" w:rsidRPr="00927E8A" w:rsidRDefault="00E10CAD" w:rsidP="00BF6DAC">
            <w:pPr>
              <w:pStyle w:val="footnotedescription"/>
              <w:rPr>
                <w:rFonts w:eastAsia="Calibri"/>
                <w:sz w:val="24"/>
                <w:szCs w:val="24"/>
              </w:rPr>
            </w:pPr>
            <w:r w:rsidRPr="00927E8A">
              <w:rPr>
                <w:rFonts w:eastAsia="Calibri"/>
                <w:sz w:val="24"/>
                <w:szCs w:val="24"/>
              </w:rPr>
              <w:t>Предприятие по заготовке древесины</w:t>
            </w:r>
          </w:p>
        </w:tc>
        <w:tc>
          <w:tcPr>
            <w:tcW w:w="2371" w:type="pct"/>
            <w:vAlign w:val="center"/>
          </w:tcPr>
          <w:p w14:paraId="4826D836" w14:textId="77777777" w:rsidR="00E10CAD" w:rsidRPr="00927E8A" w:rsidRDefault="00E10CAD" w:rsidP="00BF6DAC">
            <w:pPr>
              <w:pStyle w:val="footnotedescription"/>
              <w:rPr>
                <w:rFonts w:eastAsia="Calibri"/>
                <w:sz w:val="24"/>
                <w:szCs w:val="24"/>
              </w:rPr>
            </w:pPr>
            <w:r w:rsidRPr="00927E8A">
              <w:rPr>
                <w:rFonts w:eastAsia="Calibri"/>
                <w:sz w:val="24"/>
                <w:szCs w:val="24"/>
              </w:rPr>
              <w:t>СанПиН 2.2.1/2.1.1.1200-03 п.5.4.2</w:t>
            </w:r>
          </w:p>
        </w:tc>
        <w:tc>
          <w:tcPr>
            <w:tcW w:w="944" w:type="pct"/>
            <w:vAlign w:val="center"/>
          </w:tcPr>
          <w:p w14:paraId="15417D8A" w14:textId="77777777" w:rsidR="00E10CAD" w:rsidRPr="00927E8A" w:rsidRDefault="00E10CAD" w:rsidP="00BF6DAC">
            <w:pPr>
              <w:pStyle w:val="footnotedescription"/>
              <w:rPr>
                <w:rFonts w:eastAsia="Calibri"/>
                <w:sz w:val="24"/>
                <w:szCs w:val="24"/>
              </w:rPr>
            </w:pPr>
            <w:r w:rsidRPr="00927E8A">
              <w:rPr>
                <w:rFonts w:eastAsia="Calibri"/>
                <w:sz w:val="24"/>
                <w:szCs w:val="24"/>
              </w:rPr>
              <w:t>100</w:t>
            </w:r>
          </w:p>
        </w:tc>
      </w:tr>
    </w:tbl>
    <w:p w14:paraId="04D10D38" w14:textId="77777777" w:rsidR="00BF6DAC" w:rsidRPr="00927E8A" w:rsidRDefault="00BF6DAC" w:rsidP="005B734D">
      <w:pPr>
        <w:pStyle w:val="140"/>
        <w:jc w:val="center"/>
      </w:pPr>
    </w:p>
    <w:p w14:paraId="57D06BA0" w14:textId="77777777" w:rsidR="009D7BB6" w:rsidRPr="00927E8A" w:rsidRDefault="00B501DA" w:rsidP="005B734D">
      <w:pPr>
        <w:pStyle w:val="140"/>
      </w:pPr>
      <w:r w:rsidRPr="00927E8A">
        <w:t>Размещение объектов для проживания людей в СЗЗ не допускается в соответствии с требованием п. 5.1 СанПиН 2.2.1/2.1.1200-03.</w:t>
      </w:r>
    </w:p>
    <w:p w14:paraId="287256E6" w14:textId="77777777" w:rsidR="000B3262" w:rsidRPr="00927E8A" w:rsidRDefault="000B3262" w:rsidP="007A403A">
      <w:pPr>
        <w:pStyle w:val="140"/>
      </w:pPr>
    </w:p>
    <w:p w14:paraId="19FCAC10" w14:textId="47C8E95A" w:rsidR="00415962" w:rsidRPr="00927E8A" w:rsidRDefault="00415962" w:rsidP="007A403A">
      <w:pPr>
        <w:pStyle w:val="140"/>
      </w:pPr>
      <w:r w:rsidRPr="00927E8A">
        <w:t>Таблица 11.</w:t>
      </w:r>
      <w:r w:rsidR="0082313F" w:rsidRPr="00927E8A">
        <w:t>8</w:t>
      </w:r>
      <w:r w:rsidR="00FE7B86" w:rsidRPr="00927E8A">
        <w:t>.</w:t>
      </w:r>
      <w:r w:rsidRPr="00927E8A">
        <w:t xml:space="preserve"> Перечень охранных зон</w:t>
      </w:r>
      <w:r w:rsidR="00884F1C" w:rsidRPr="00927E8A">
        <w:t xml:space="preserve">, </w:t>
      </w:r>
      <w:r w:rsidR="007248FA" w:rsidRPr="00927E8A">
        <w:t>придорожных полос</w:t>
      </w: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969"/>
        <w:gridCol w:w="3685"/>
        <w:gridCol w:w="1380"/>
      </w:tblGrid>
      <w:tr w:rsidR="00415962" w:rsidRPr="0022223D" w14:paraId="6CA927DB" w14:textId="77777777" w:rsidTr="00533561">
        <w:trPr>
          <w:trHeight w:val="283"/>
        </w:trPr>
        <w:tc>
          <w:tcPr>
            <w:tcW w:w="534" w:type="dxa"/>
            <w:vAlign w:val="center"/>
          </w:tcPr>
          <w:p w14:paraId="0D61A27B" w14:textId="77777777" w:rsidR="00415962" w:rsidRPr="00927E8A" w:rsidRDefault="00415962" w:rsidP="00AD3099">
            <w:pPr>
              <w:jc w:val="center"/>
            </w:pPr>
            <w:r w:rsidRPr="00927E8A">
              <w:t>№</w:t>
            </w:r>
          </w:p>
          <w:p w14:paraId="75A2F2CA" w14:textId="77777777" w:rsidR="00415962" w:rsidRPr="00927E8A" w:rsidRDefault="00415962" w:rsidP="00AD3099">
            <w:pPr>
              <w:jc w:val="center"/>
            </w:pPr>
            <w:r w:rsidRPr="00927E8A">
              <w:lastRenderedPageBreak/>
              <w:t>п/п</w:t>
            </w:r>
          </w:p>
        </w:tc>
        <w:tc>
          <w:tcPr>
            <w:tcW w:w="3969" w:type="dxa"/>
            <w:vAlign w:val="center"/>
          </w:tcPr>
          <w:p w14:paraId="074932BC" w14:textId="77777777" w:rsidR="00415962" w:rsidRPr="00927E8A" w:rsidRDefault="00415962" w:rsidP="00AD3099">
            <w:pPr>
              <w:jc w:val="center"/>
            </w:pPr>
            <w:r w:rsidRPr="00927E8A">
              <w:lastRenderedPageBreak/>
              <w:t>Наименование объекта</w:t>
            </w:r>
          </w:p>
        </w:tc>
        <w:tc>
          <w:tcPr>
            <w:tcW w:w="3685" w:type="dxa"/>
            <w:vAlign w:val="center"/>
          </w:tcPr>
          <w:p w14:paraId="1E2C19CF" w14:textId="77777777" w:rsidR="00415962" w:rsidRPr="00927E8A" w:rsidRDefault="00415962" w:rsidP="00AD3099">
            <w:pPr>
              <w:jc w:val="center"/>
            </w:pPr>
            <w:r w:rsidRPr="00927E8A">
              <w:t>Наименование документа</w:t>
            </w:r>
          </w:p>
        </w:tc>
        <w:tc>
          <w:tcPr>
            <w:tcW w:w="1380" w:type="dxa"/>
            <w:vAlign w:val="center"/>
          </w:tcPr>
          <w:p w14:paraId="1CE6E6EE" w14:textId="77777777" w:rsidR="00415962" w:rsidRPr="00927E8A" w:rsidRDefault="00415962" w:rsidP="00AD3099">
            <w:pPr>
              <w:jc w:val="center"/>
            </w:pPr>
            <w:r w:rsidRPr="00927E8A">
              <w:t xml:space="preserve">Размер </w:t>
            </w:r>
            <w:r w:rsidRPr="00927E8A">
              <w:lastRenderedPageBreak/>
              <w:t>ограниче-</w:t>
            </w:r>
          </w:p>
          <w:p w14:paraId="6135EBEF" w14:textId="77777777" w:rsidR="00415962" w:rsidRPr="0022223D" w:rsidRDefault="00415962" w:rsidP="00AD3099">
            <w:pPr>
              <w:jc w:val="center"/>
            </w:pPr>
            <w:r w:rsidRPr="00927E8A">
              <w:t>ния, м</w:t>
            </w:r>
          </w:p>
        </w:tc>
      </w:tr>
      <w:tr w:rsidR="00CE59E2" w:rsidRPr="004F542A" w14:paraId="135E575E" w14:textId="77777777" w:rsidTr="009E56E9">
        <w:trPr>
          <w:trHeight w:val="283"/>
        </w:trPr>
        <w:tc>
          <w:tcPr>
            <w:tcW w:w="9568" w:type="dxa"/>
            <w:gridSpan w:val="4"/>
            <w:tcBorders>
              <w:bottom w:val="single" w:sz="4" w:space="0" w:color="auto"/>
            </w:tcBorders>
            <w:vAlign w:val="center"/>
          </w:tcPr>
          <w:p w14:paraId="306AFC50" w14:textId="77777777" w:rsidR="00CE59E2" w:rsidRPr="0022223D" w:rsidRDefault="00CE59E2" w:rsidP="00AD3099">
            <w:pPr>
              <w:jc w:val="center"/>
              <w:rPr>
                <w:i/>
              </w:rPr>
            </w:pPr>
            <w:r w:rsidRPr="0022223D">
              <w:rPr>
                <w:i/>
              </w:rPr>
              <w:lastRenderedPageBreak/>
              <w:t>Охранная зона (Придорожная полоса)</w:t>
            </w:r>
          </w:p>
        </w:tc>
      </w:tr>
      <w:tr w:rsidR="0022223D" w:rsidRPr="004F542A" w14:paraId="5C458D45" w14:textId="77777777" w:rsidTr="000B3262">
        <w:trPr>
          <w:trHeight w:val="630"/>
        </w:trPr>
        <w:tc>
          <w:tcPr>
            <w:tcW w:w="534" w:type="dxa"/>
            <w:vAlign w:val="center"/>
          </w:tcPr>
          <w:p w14:paraId="254A5D82" w14:textId="77777777" w:rsidR="0022223D" w:rsidRPr="0022223D" w:rsidRDefault="0022223D" w:rsidP="00AD3099">
            <w:pPr>
              <w:jc w:val="center"/>
            </w:pPr>
            <w:r w:rsidRPr="0022223D">
              <w:t>1</w:t>
            </w:r>
          </w:p>
        </w:tc>
        <w:tc>
          <w:tcPr>
            <w:tcW w:w="3969" w:type="dxa"/>
          </w:tcPr>
          <w:p w14:paraId="30F20C16" w14:textId="0A344C52" w:rsidR="0022223D" w:rsidRPr="004060B5" w:rsidRDefault="0022223D" w:rsidP="004A095A">
            <w:pPr>
              <w:contextualSpacing/>
              <w:textAlignment w:val="baseline"/>
            </w:pPr>
            <w:r w:rsidRPr="004060B5">
              <w:t xml:space="preserve">Автомобильная </w:t>
            </w:r>
            <w:r w:rsidR="00545DD0">
              <w:t xml:space="preserve"> дорога</w:t>
            </w:r>
            <w:r w:rsidRPr="004060B5">
              <w:t xml:space="preserve"> "Могильный Мыс–Парабель–Каргасок»"</w:t>
            </w:r>
          </w:p>
          <w:p w14:paraId="50C662E3" w14:textId="41EE1412" w:rsidR="0022223D" w:rsidRPr="004060B5" w:rsidRDefault="0022223D" w:rsidP="0022223D">
            <w:pPr>
              <w:contextualSpacing/>
              <w:textAlignment w:val="baseline"/>
            </w:pPr>
            <w:r w:rsidRPr="004060B5">
              <w:t xml:space="preserve"> 69 ОП РЗ 69К-12 (</w:t>
            </w:r>
            <w:r w:rsidRPr="004060B5">
              <w:rPr>
                <w:lang w:val="en-US"/>
              </w:rPr>
              <w:t>III</w:t>
            </w:r>
            <w:r w:rsidRPr="004060B5">
              <w:t>-</w:t>
            </w:r>
            <w:r w:rsidR="009E56E9" w:rsidRPr="004060B5">
              <w:rPr>
                <w:lang w:val="en-US"/>
              </w:rPr>
              <w:t>I</w:t>
            </w:r>
            <w:r w:rsidRPr="004060B5">
              <w:rPr>
                <w:lang w:val="en-US"/>
              </w:rPr>
              <w:t>V</w:t>
            </w:r>
            <w:r w:rsidRPr="004060B5">
              <w:t>кат.)</w:t>
            </w:r>
          </w:p>
        </w:tc>
        <w:tc>
          <w:tcPr>
            <w:tcW w:w="3685" w:type="dxa"/>
            <w:vMerge w:val="restart"/>
            <w:vAlign w:val="center"/>
          </w:tcPr>
          <w:p w14:paraId="72C09B88" w14:textId="77777777" w:rsidR="000B3262" w:rsidRDefault="000B3262" w:rsidP="000B3262">
            <w:pPr>
              <w:jc w:val="center"/>
            </w:pPr>
          </w:p>
          <w:p w14:paraId="41C2A8B8" w14:textId="77777777" w:rsidR="009E56E9" w:rsidRPr="009E56E9" w:rsidRDefault="009E56E9" w:rsidP="000B3262">
            <w:pPr>
              <w:jc w:val="center"/>
            </w:pPr>
            <w:r w:rsidRPr="009E56E9">
              <w:t>Распоряжение Департамента транспорта, дорожной деятельности и связи Томской области  №80 от 26.09.2018г.</w:t>
            </w:r>
          </w:p>
          <w:p w14:paraId="1E039D47" w14:textId="77777777" w:rsidR="009E56E9" w:rsidRDefault="009E56E9" w:rsidP="000B3262">
            <w:pPr>
              <w:jc w:val="center"/>
            </w:pPr>
          </w:p>
          <w:p w14:paraId="6FE3365D" w14:textId="77777777" w:rsidR="009E56E9" w:rsidRDefault="009E56E9" w:rsidP="000B3262">
            <w:pPr>
              <w:jc w:val="center"/>
            </w:pPr>
          </w:p>
          <w:p w14:paraId="65CC6F76" w14:textId="7E8A1FA9" w:rsidR="0022223D" w:rsidRPr="004F542A" w:rsidRDefault="0022223D" w:rsidP="000B3262">
            <w:pPr>
              <w:jc w:val="center"/>
              <w:rPr>
                <w:highlight w:val="yellow"/>
              </w:rPr>
            </w:pPr>
          </w:p>
        </w:tc>
        <w:tc>
          <w:tcPr>
            <w:tcW w:w="1380" w:type="dxa"/>
            <w:vAlign w:val="center"/>
          </w:tcPr>
          <w:p w14:paraId="6EDCE944" w14:textId="77777777" w:rsidR="0022223D" w:rsidRPr="006F2DFA" w:rsidRDefault="0022223D" w:rsidP="00AD3099">
            <w:pPr>
              <w:jc w:val="center"/>
            </w:pPr>
            <w:r w:rsidRPr="006F2DFA">
              <w:t>50</w:t>
            </w:r>
          </w:p>
          <w:p w14:paraId="2BEDC905" w14:textId="77777777" w:rsidR="0022223D" w:rsidRPr="006F2DFA" w:rsidRDefault="0022223D" w:rsidP="00AD3099">
            <w:pPr>
              <w:jc w:val="center"/>
              <w:rPr>
                <w:color w:val="C0504D" w:themeColor="accent2"/>
              </w:rPr>
            </w:pPr>
            <w:r w:rsidRPr="006F2DFA">
              <w:rPr>
                <w:color w:val="C0504D" w:themeColor="accent2"/>
              </w:rPr>
              <w:t xml:space="preserve"> </w:t>
            </w:r>
          </w:p>
        </w:tc>
      </w:tr>
      <w:tr w:rsidR="0022223D" w:rsidRPr="004F542A" w14:paraId="054E3306" w14:textId="77777777" w:rsidTr="00545DD0">
        <w:trPr>
          <w:trHeight w:val="1130"/>
        </w:trPr>
        <w:tc>
          <w:tcPr>
            <w:tcW w:w="534" w:type="dxa"/>
            <w:vAlign w:val="center"/>
          </w:tcPr>
          <w:p w14:paraId="734982B4" w14:textId="77777777" w:rsidR="0022223D" w:rsidRPr="0022223D" w:rsidRDefault="0022223D" w:rsidP="00AD3099">
            <w:pPr>
              <w:jc w:val="center"/>
            </w:pPr>
            <w:r w:rsidRPr="0022223D">
              <w:t>2</w:t>
            </w:r>
          </w:p>
        </w:tc>
        <w:tc>
          <w:tcPr>
            <w:tcW w:w="3969" w:type="dxa"/>
            <w:shd w:val="clear" w:color="auto" w:fill="auto"/>
          </w:tcPr>
          <w:p w14:paraId="66283025" w14:textId="77777777" w:rsidR="0022223D" w:rsidRPr="004060B5" w:rsidRDefault="0022223D" w:rsidP="00AD3099">
            <w:pPr>
              <w:textAlignment w:val="baseline"/>
              <w:rPr>
                <w:color w:val="C0504D" w:themeColor="accent2"/>
              </w:rPr>
            </w:pPr>
            <w:r w:rsidRPr="004060B5">
              <w:t>Автомобильная дорога обычного типа местного значения</w:t>
            </w:r>
            <w:r w:rsidRPr="004060B5">
              <w:rPr>
                <w:color w:val="C0504D" w:themeColor="accent2"/>
              </w:rPr>
              <w:t xml:space="preserve"> </w:t>
            </w:r>
          </w:p>
          <w:p w14:paraId="2ECBE5EA" w14:textId="0D700885" w:rsidR="0022223D" w:rsidRPr="004060B5" w:rsidRDefault="0022223D" w:rsidP="0022223D">
            <w:pPr>
              <w:textAlignment w:val="baseline"/>
            </w:pPr>
            <w:r w:rsidRPr="004060B5">
              <w:t xml:space="preserve"> 69 ОП МЗ 69Н-68 «Парабель –Новиково-Кедровый»</w:t>
            </w:r>
            <w:r w:rsidR="009E56E9" w:rsidRPr="004060B5">
              <w:t xml:space="preserve"> </w:t>
            </w:r>
            <w:r w:rsidR="009E56E9" w:rsidRPr="004060B5">
              <w:rPr>
                <w:lang w:val="en-US"/>
              </w:rPr>
              <w:t>IV</w:t>
            </w:r>
            <w:r w:rsidR="009E56E9" w:rsidRPr="004060B5">
              <w:t>кат.</w:t>
            </w:r>
          </w:p>
        </w:tc>
        <w:tc>
          <w:tcPr>
            <w:tcW w:w="3685" w:type="dxa"/>
            <w:vMerge/>
            <w:tcBorders>
              <w:bottom w:val="single" w:sz="4" w:space="0" w:color="auto"/>
            </w:tcBorders>
            <w:shd w:val="clear" w:color="auto" w:fill="auto"/>
            <w:vAlign w:val="center"/>
          </w:tcPr>
          <w:p w14:paraId="5F40201E" w14:textId="77777777" w:rsidR="0022223D" w:rsidRPr="004F542A" w:rsidRDefault="0022223D" w:rsidP="00AD3099">
            <w:pPr>
              <w:jc w:val="center"/>
              <w:rPr>
                <w:color w:val="C0504D" w:themeColor="accent2"/>
                <w:highlight w:val="yellow"/>
              </w:rPr>
            </w:pPr>
          </w:p>
        </w:tc>
        <w:tc>
          <w:tcPr>
            <w:tcW w:w="1380" w:type="dxa"/>
            <w:shd w:val="clear" w:color="auto" w:fill="auto"/>
            <w:vAlign w:val="center"/>
          </w:tcPr>
          <w:p w14:paraId="3A1CFE22" w14:textId="070B04E0" w:rsidR="0022223D" w:rsidRPr="009E56E9" w:rsidRDefault="009E56E9" w:rsidP="00AD3099">
            <w:pPr>
              <w:jc w:val="center"/>
            </w:pPr>
            <w:r>
              <w:t>50</w:t>
            </w:r>
          </w:p>
        </w:tc>
      </w:tr>
      <w:tr w:rsidR="00E10CAD" w:rsidRPr="004F542A" w14:paraId="56C7EDD3" w14:textId="77777777" w:rsidTr="00545DD0">
        <w:trPr>
          <w:trHeight w:val="888"/>
        </w:trPr>
        <w:tc>
          <w:tcPr>
            <w:tcW w:w="534" w:type="dxa"/>
            <w:vAlign w:val="center"/>
          </w:tcPr>
          <w:p w14:paraId="24082A66" w14:textId="77777777" w:rsidR="00E10CAD" w:rsidRPr="0022223D" w:rsidRDefault="00E10CAD" w:rsidP="00AD3099">
            <w:pPr>
              <w:jc w:val="center"/>
              <w:rPr>
                <w:lang w:val="en-US"/>
              </w:rPr>
            </w:pPr>
            <w:r w:rsidRPr="0022223D">
              <w:rPr>
                <w:lang w:val="en-US"/>
              </w:rPr>
              <w:t>3</w:t>
            </w:r>
          </w:p>
        </w:tc>
        <w:tc>
          <w:tcPr>
            <w:tcW w:w="3969" w:type="dxa"/>
            <w:shd w:val="clear" w:color="auto" w:fill="auto"/>
            <w:vAlign w:val="center"/>
          </w:tcPr>
          <w:p w14:paraId="684F4DE3" w14:textId="648E231F" w:rsidR="00E10CAD" w:rsidRPr="00BB3D37" w:rsidRDefault="00E10CAD" w:rsidP="0022223D">
            <w:pPr>
              <w:rPr>
                <w:color w:val="C0504D" w:themeColor="accent2"/>
              </w:rPr>
            </w:pPr>
            <w:r w:rsidRPr="00BB3D37">
              <w:t>Автомобильная дорога обычного типа местного значения</w:t>
            </w:r>
            <w:r w:rsidRPr="00BB3D37">
              <w:rPr>
                <w:color w:val="C0504D" w:themeColor="accent2"/>
              </w:rPr>
              <w:t xml:space="preserve"> </w:t>
            </w:r>
            <w:r w:rsidRPr="00BB3D37">
              <w:t>«Подъезд к с.Нельмач»</w:t>
            </w:r>
          </w:p>
        </w:tc>
        <w:tc>
          <w:tcPr>
            <w:tcW w:w="3685" w:type="dxa"/>
            <w:vMerge w:val="restart"/>
            <w:tcBorders>
              <w:top w:val="single" w:sz="4" w:space="0" w:color="auto"/>
            </w:tcBorders>
            <w:shd w:val="clear" w:color="auto" w:fill="auto"/>
            <w:vAlign w:val="center"/>
          </w:tcPr>
          <w:p w14:paraId="456BFE91" w14:textId="19C39079" w:rsidR="00E10CAD" w:rsidRPr="00BB3D37" w:rsidRDefault="00E10CAD" w:rsidP="00AD3099">
            <w:pPr>
              <w:rPr>
                <w:color w:val="C0504D" w:themeColor="accent2"/>
              </w:rPr>
            </w:pPr>
            <w:r w:rsidRPr="00BB3D37">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shd w:val="clear" w:color="auto" w:fill="auto"/>
            <w:vAlign w:val="center"/>
          </w:tcPr>
          <w:p w14:paraId="5B11D93D" w14:textId="77777777" w:rsidR="00E10CAD" w:rsidRPr="00BB3D37" w:rsidRDefault="00E10CAD" w:rsidP="00AD3099">
            <w:pPr>
              <w:jc w:val="center"/>
              <w:rPr>
                <w:lang w:val="en-US"/>
              </w:rPr>
            </w:pPr>
            <w:r w:rsidRPr="00BB3D37">
              <w:rPr>
                <w:lang w:val="en-US"/>
              </w:rPr>
              <w:t>25</w:t>
            </w:r>
          </w:p>
        </w:tc>
      </w:tr>
      <w:tr w:rsidR="006F2DFA" w:rsidRPr="004F542A" w14:paraId="76232714" w14:textId="77777777" w:rsidTr="006F2DFA">
        <w:trPr>
          <w:trHeight w:val="868"/>
        </w:trPr>
        <w:tc>
          <w:tcPr>
            <w:tcW w:w="534" w:type="dxa"/>
            <w:vAlign w:val="center"/>
          </w:tcPr>
          <w:p w14:paraId="595BEE20" w14:textId="3BE6373A" w:rsidR="006F2DFA" w:rsidRPr="0022223D" w:rsidRDefault="006F2DFA" w:rsidP="00AD3099">
            <w:pPr>
              <w:jc w:val="center"/>
            </w:pPr>
            <w:r w:rsidRPr="0022223D">
              <w:t>4</w:t>
            </w:r>
          </w:p>
        </w:tc>
        <w:tc>
          <w:tcPr>
            <w:tcW w:w="3969" w:type="dxa"/>
            <w:shd w:val="clear" w:color="auto" w:fill="auto"/>
            <w:vAlign w:val="center"/>
          </w:tcPr>
          <w:p w14:paraId="36CB2521" w14:textId="39F431BE" w:rsidR="006F2DFA" w:rsidRPr="00BB3D37" w:rsidRDefault="006F2DFA" w:rsidP="0022223D">
            <w:r w:rsidRPr="00BB3D37">
              <w:t>Автомобильная дорога обычного типа местного значения</w:t>
            </w:r>
            <w:r w:rsidRPr="00BB3D37">
              <w:rPr>
                <w:color w:val="C0504D" w:themeColor="accent2"/>
              </w:rPr>
              <w:t xml:space="preserve"> </w:t>
            </w:r>
            <w:r w:rsidRPr="00BB3D37">
              <w:t>«Подъезд к д.Прокоп»</w:t>
            </w:r>
          </w:p>
        </w:tc>
        <w:tc>
          <w:tcPr>
            <w:tcW w:w="3685" w:type="dxa"/>
            <w:vMerge/>
            <w:shd w:val="clear" w:color="auto" w:fill="auto"/>
            <w:vAlign w:val="center"/>
          </w:tcPr>
          <w:p w14:paraId="2A5C4539" w14:textId="77777777" w:rsidR="006F2DFA" w:rsidRPr="00BB3D37" w:rsidRDefault="006F2DFA" w:rsidP="00AD3099">
            <w:pPr>
              <w:jc w:val="center"/>
              <w:rPr>
                <w:color w:val="C0504D" w:themeColor="accent2"/>
              </w:rPr>
            </w:pPr>
          </w:p>
        </w:tc>
        <w:tc>
          <w:tcPr>
            <w:tcW w:w="1380" w:type="dxa"/>
            <w:shd w:val="clear" w:color="auto" w:fill="auto"/>
          </w:tcPr>
          <w:p w14:paraId="30D85434" w14:textId="5BF1A6A2" w:rsidR="006F2DFA" w:rsidRPr="00BB3D37" w:rsidRDefault="006F2DFA" w:rsidP="00AD3099">
            <w:pPr>
              <w:jc w:val="center"/>
            </w:pPr>
            <w:r w:rsidRPr="00BB3D37">
              <w:rPr>
                <w:lang w:val="en-US"/>
              </w:rPr>
              <w:t>25</w:t>
            </w:r>
          </w:p>
        </w:tc>
      </w:tr>
      <w:tr w:rsidR="00545DD0" w:rsidRPr="004F542A" w14:paraId="2F25992B" w14:textId="77777777" w:rsidTr="00545DD0">
        <w:trPr>
          <w:trHeight w:val="1002"/>
        </w:trPr>
        <w:tc>
          <w:tcPr>
            <w:tcW w:w="534" w:type="dxa"/>
            <w:vAlign w:val="center"/>
          </w:tcPr>
          <w:p w14:paraId="73F69AF6" w14:textId="45C33F13" w:rsidR="00545DD0" w:rsidRPr="0022223D" w:rsidRDefault="00545DD0" w:rsidP="00AD3099">
            <w:pPr>
              <w:jc w:val="center"/>
            </w:pPr>
            <w:r>
              <w:t>5</w:t>
            </w:r>
          </w:p>
        </w:tc>
        <w:tc>
          <w:tcPr>
            <w:tcW w:w="3969" w:type="dxa"/>
            <w:shd w:val="clear" w:color="auto" w:fill="auto"/>
            <w:vAlign w:val="center"/>
          </w:tcPr>
          <w:p w14:paraId="56A3BFFC" w14:textId="184C64C9" w:rsidR="00545DD0" w:rsidRPr="00BB3D37" w:rsidRDefault="00545DD0" w:rsidP="0022223D">
            <w:r w:rsidRPr="00BB3D37">
              <w:t>Автомобильная дорога обычного типа местного значения</w:t>
            </w:r>
            <w:r w:rsidRPr="00BB3D37">
              <w:rPr>
                <w:color w:val="C0504D" w:themeColor="accent2"/>
              </w:rPr>
              <w:t xml:space="preserve"> </w:t>
            </w:r>
            <w:r w:rsidRPr="00BB3D37">
              <w:t>«Подъезд к д.Чановка»</w:t>
            </w:r>
          </w:p>
        </w:tc>
        <w:tc>
          <w:tcPr>
            <w:tcW w:w="3685" w:type="dxa"/>
            <w:vMerge/>
            <w:shd w:val="clear" w:color="auto" w:fill="auto"/>
            <w:vAlign w:val="center"/>
          </w:tcPr>
          <w:p w14:paraId="630900AF" w14:textId="77777777" w:rsidR="00545DD0" w:rsidRPr="00BB3D37" w:rsidRDefault="00545DD0" w:rsidP="00AD3099">
            <w:pPr>
              <w:jc w:val="center"/>
              <w:rPr>
                <w:color w:val="C0504D" w:themeColor="accent2"/>
              </w:rPr>
            </w:pPr>
          </w:p>
        </w:tc>
        <w:tc>
          <w:tcPr>
            <w:tcW w:w="1380" w:type="dxa"/>
            <w:shd w:val="clear" w:color="auto" w:fill="auto"/>
          </w:tcPr>
          <w:p w14:paraId="6B6C271E" w14:textId="60926D44" w:rsidR="00545DD0" w:rsidRPr="00BB3D37" w:rsidRDefault="00545DD0" w:rsidP="00AD3099">
            <w:pPr>
              <w:jc w:val="center"/>
            </w:pPr>
            <w:r w:rsidRPr="00BB3D37">
              <w:rPr>
                <w:lang w:val="en-US"/>
              </w:rPr>
              <w:t>25</w:t>
            </w:r>
          </w:p>
        </w:tc>
      </w:tr>
    </w:tbl>
    <w:p w14:paraId="5E72CB37" w14:textId="77777777" w:rsidR="00545DD0" w:rsidRDefault="00545DD0" w:rsidP="00BB3D37">
      <w:pPr>
        <w:pStyle w:val="140"/>
        <w:jc w:val="center"/>
        <w:rPr>
          <w:b/>
          <w:i/>
        </w:rPr>
      </w:pPr>
    </w:p>
    <w:p w14:paraId="0707D316" w14:textId="0912F700" w:rsidR="00545DD0" w:rsidRPr="00545DD0" w:rsidRDefault="00545DD0" w:rsidP="00545DD0">
      <w:pPr>
        <w:pStyle w:val="140"/>
        <w:ind w:firstLine="0"/>
      </w:pPr>
      <w:r w:rsidRPr="00545DD0">
        <w:t>Таблица 11.9.– Перечень ориентировочных санитарно-защитных зон и санитарных разрывов</w:t>
      </w:r>
    </w:p>
    <w:p w14:paraId="74EAF430" w14:textId="49D3C254" w:rsidR="00545DD0" w:rsidRDefault="00545DD0" w:rsidP="00545DD0">
      <w:pPr>
        <w:pStyle w:val="140"/>
        <w:rPr>
          <w:b/>
          <w:i/>
        </w:rPr>
      </w:pP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969"/>
        <w:gridCol w:w="3685"/>
        <w:gridCol w:w="1380"/>
      </w:tblGrid>
      <w:tr w:rsidR="00545DD0" w:rsidRPr="004F542A" w14:paraId="7C2AF341" w14:textId="77777777" w:rsidTr="00545DD0">
        <w:trPr>
          <w:trHeight w:val="679"/>
        </w:trPr>
        <w:tc>
          <w:tcPr>
            <w:tcW w:w="534" w:type="dxa"/>
            <w:vAlign w:val="center"/>
          </w:tcPr>
          <w:p w14:paraId="24291CA8" w14:textId="77777777" w:rsidR="00545DD0" w:rsidRPr="0022223D" w:rsidRDefault="00545DD0" w:rsidP="00545DD0">
            <w:pPr>
              <w:jc w:val="center"/>
            </w:pPr>
            <w:r w:rsidRPr="0022223D">
              <w:t>№</w:t>
            </w:r>
          </w:p>
          <w:p w14:paraId="04BA8F11" w14:textId="583D1A71" w:rsidR="00545DD0" w:rsidRPr="00DC50FD" w:rsidRDefault="00545DD0" w:rsidP="00545DD0">
            <w:pPr>
              <w:jc w:val="center"/>
            </w:pPr>
            <w:r w:rsidRPr="0022223D">
              <w:t>п/п</w:t>
            </w:r>
          </w:p>
        </w:tc>
        <w:tc>
          <w:tcPr>
            <w:tcW w:w="3969" w:type="dxa"/>
            <w:vAlign w:val="center"/>
          </w:tcPr>
          <w:p w14:paraId="040F27B7" w14:textId="3B2C50D8" w:rsidR="00545DD0" w:rsidRDefault="00545DD0" w:rsidP="00545DD0">
            <w:pPr>
              <w:jc w:val="both"/>
            </w:pPr>
            <w:r w:rsidRPr="0022223D">
              <w:t>Наименование объекта</w:t>
            </w:r>
          </w:p>
        </w:tc>
        <w:tc>
          <w:tcPr>
            <w:tcW w:w="3685" w:type="dxa"/>
            <w:vAlign w:val="center"/>
          </w:tcPr>
          <w:p w14:paraId="54735538" w14:textId="2E26489C" w:rsidR="00545DD0" w:rsidRPr="000B3262" w:rsidRDefault="00545DD0" w:rsidP="00545DD0">
            <w:pPr>
              <w:jc w:val="center"/>
            </w:pPr>
            <w:r w:rsidRPr="0022223D">
              <w:t>Наименование документа</w:t>
            </w:r>
          </w:p>
        </w:tc>
        <w:tc>
          <w:tcPr>
            <w:tcW w:w="1380" w:type="dxa"/>
            <w:vAlign w:val="center"/>
          </w:tcPr>
          <w:p w14:paraId="0DBC4FDB" w14:textId="77777777" w:rsidR="00545DD0" w:rsidRPr="0022223D" w:rsidRDefault="00545DD0" w:rsidP="00545DD0">
            <w:pPr>
              <w:jc w:val="center"/>
            </w:pPr>
            <w:r w:rsidRPr="0022223D">
              <w:t>Размер ограниче-</w:t>
            </w:r>
          </w:p>
          <w:p w14:paraId="679938F5" w14:textId="0C504D78" w:rsidR="00545DD0" w:rsidRPr="00FE5993" w:rsidRDefault="00545DD0" w:rsidP="00545DD0">
            <w:pPr>
              <w:jc w:val="center"/>
            </w:pPr>
            <w:r w:rsidRPr="0022223D">
              <w:t>ния, м</w:t>
            </w:r>
          </w:p>
        </w:tc>
      </w:tr>
      <w:tr w:rsidR="00545DD0" w:rsidRPr="004F542A" w14:paraId="4D553931" w14:textId="77777777" w:rsidTr="00545DD0">
        <w:trPr>
          <w:trHeight w:val="378"/>
        </w:trPr>
        <w:tc>
          <w:tcPr>
            <w:tcW w:w="9568" w:type="dxa"/>
            <w:gridSpan w:val="4"/>
            <w:vAlign w:val="center"/>
          </w:tcPr>
          <w:p w14:paraId="6E15972B" w14:textId="3BC50F4B" w:rsidR="00545DD0" w:rsidRPr="00FE5993" w:rsidRDefault="00545DD0" w:rsidP="00545DD0">
            <w:pPr>
              <w:jc w:val="center"/>
            </w:pPr>
            <w:r w:rsidRPr="006F2DFA">
              <w:rPr>
                <w:i/>
              </w:rPr>
              <w:t>Охранн</w:t>
            </w:r>
            <w:r>
              <w:rPr>
                <w:i/>
              </w:rPr>
              <w:t xml:space="preserve">ые </w:t>
            </w:r>
            <w:r w:rsidRPr="006F2DFA">
              <w:rPr>
                <w:i/>
              </w:rPr>
              <w:t>зон</w:t>
            </w:r>
            <w:r>
              <w:rPr>
                <w:i/>
              </w:rPr>
              <w:t>ы инженерных коммуникаций</w:t>
            </w:r>
          </w:p>
        </w:tc>
      </w:tr>
      <w:tr w:rsidR="00545DD0" w:rsidRPr="004F542A" w14:paraId="7B97BFDE" w14:textId="77777777" w:rsidTr="00435AEB">
        <w:trPr>
          <w:trHeight w:val="866"/>
        </w:trPr>
        <w:tc>
          <w:tcPr>
            <w:tcW w:w="534" w:type="dxa"/>
            <w:vAlign w:val="center"/>
          </w:tcPr>
          <w:p w14:paraId="6B203BDB" w14:textId="77777777" w:rsidR="00545DD0" w:rsidRPr="00DC50FD" w:rsidRDefault="00545DD0" w:rsidP="00545DD0">
            <w:pPr>
              <w:jc w:val="center"/>
            </w:pPr>
            <w:r w:rsidRPr="00DC50FD">
              <w:t>1</w:t>
            </w:r>
          </w:p>
        </w:tc>
        <w:tc>
          <w:tcPr>
            <w:tcW w:w="3969" w:type="dxa"/>
            <w:vAlign w:val="center"/>
          </w:tcPr>
          <w:p w14:paraId="4EA53226" w14:textId="77777777" w:rsidR="00545DD0" w:rsidRPr="004F542A" w:rsidRDefault="00545DD0" w:rsidP="00545DD0">
            <w:pPr>
              <w:jc w:val="both"/>
              <w:rPr>
                <w:color w:val="C0504D" w:themeColor="accent2"/>
                <w:highlight w:val="yellow"/>
              </w:rPr>
            </w:pPr>
            <w:r>
              <w:t>ЛЭП 220 кВ</w:t>
            </w:r>
          </w:p>
        </w:tc>
        <w:tc>
          <w:tcPr>
            <w:tcW w:w="3685" w:type="dxa"/>
            <w:vMerge w:val="restart"/>
          </w:tcPr>
          <w:p w14:paraId="3281C3BB" w14:textId="77777777" w:rsidR="00545DD0" w:rsidRPr="000B3262" w:rsidRDefault="00545DD0" w:rsidP="00545DD0">
            <w:pPr>
              <w:jc w:val="center"/>
              <w:rPr>
                <w:highlight w:val="yellow"/>
              </w:rPr>
            </w:pPr>
            <w:r w:rsidRPr="000B3262">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373EB44D" w14:textId="77777777" w:rsidR="00545DD0" w:rsidRPr="00FE5993" w:rsidRDefault="00545DD0" w:rsidP="00545DD0">
            <w:pPr>
              <w:jc w:val="center"/>
            </w:pPr>
            <w:r w:rsidRPr="00FE5993">
              <w:t>25</w:t>
            </w:r>
          </w:p>
        </w:tc>
      </w:tr>
      <w:tr w:rsidR="00545DD0" w:rsidRPr="004F542A" w14:paraId="64A4FC7C" w14:textId="77777777" w:rsidTr="00435AEB">
        <w:trPr>
          <w:trHeight w:val="748"/>
        </w:trPr>
        <w:tc>
          <w:tcPr>
            <w:tcW w:w="534" w:type="dxa"/>
            <w:vAlign w:val="center"/>
          </w:tcPr>
          <w:p w14:paraId="07A895F2" w14:textId="77777777" w:rsidR="00545DD0" w:rsidRPr="00DC50FD" w:rsidRDefault="00545DD0" w:rsidP="00545DD0">
            <w:pPr>
              <w:jc w:val="center"/>
            </w:pPr>
            <w:r w:rsidRPr="00DC50FD">
              <w:t>2</w:t>
            </w:r>
          </w:p>
        </w:tc>
        <w:tc>
          <w:tcPr>
            <w:tcW w:w="3969" w:type="dxa"/>
            <w:vAlign w:val="center"/>
          </w:tcPr>
          <w:p w14:paraId="698D26C6" w14:textId="77777777" w:rsidR="00545DD0" w:rsidRPr="00DC50FD" w:rsidRDefault="00545DD0" w:rsidP="00545DD0">
            <w:pPr>
              <w:jc w:val="both"/>
            </w:pPr>
            <w:r w:rsidRPr="00E009D0">
              <w:t>ЛЭП 110</w:t>
            </w:r>
          </w:p>
        </w:tc>
        <w:tc>
          <w:tcPr>
            <w:tcW w:w="3685" w:type="dxa"/>
            <w:vMerge/>
          </w:tcPr>
          <w:p w14:paraId="67156D2B" w14:textId="77777777" w:rsidR="00545DD0" w:rsidRPr="004F542A" w:rsidRDefault="00545DD0" w:rsidP="00545DD0">
            <w:pPr>
              <w:jc w:val="center"/>
              <w:rPr>
                <w:color w:val="C0504D" w:themeColor="accent2"/>
                <w:highlight w:val="yellow"/>
              </w:rPr>
            </w:pPr>
          </w:p>
        </w:tc>
        <w:tc>
          <w:tcPr>
            <w:tcW w:w="1380" w:type="dxa"/>
            <w:vAlign w:val="center"/>
          </w:tcPr>
          <w:p w14:paraId="3C09F266" w14:textId="77777777" w:rsidR="00545DD0" w:rsidRPr="00FE5993" w:rsidRDefault="00545DD0" w:rsidP="00545DD0">
            <w:pPr>
              <w:jc w:val="center"/>
            </w:pPr>
            <w:r w:rsidRPr="00FE5993">
              <w:t>20</w:t>
            </w:r>
          </w:p>
        </w:tc>
      </w:tr>
      <w:tr w:rsidR="00C93366" w:rsidRPr="004F542A" w14:paraId="5351F0D9" w14:textId="77777777" w:rsidTr="00435AEB">
        <w:trPr>
          <w:trHeight w:val="748"/>
        </w:trPr>
        <w:tc>
          <w:tcPr>
            <w:tcW w:w="534" w:type="dxa"/>
            <w:vAlign w:val="center"/>
          </w:tcPr>
          <w:p w14:paraId="7F5677AE" w14:textId="02AD77EE" w:rsidR="00C93366" w:rsidRPr="00DC50FD" w:rsidRDefault="00C93366" w:rsidP="00545DD0">
            <w:pPr>
              <w:jc w:val="center"/>
            </w:pPr>
            <w:r>
              <w:t>3</w:t>
            </w:r>
          </w:p>
        </w:tc>
        <w:tc>
          <w:tcPr>
            <w:tcW w:w="3969" w:type="dxa"/>
            <w:vAlign w:val="center"/>
          </w:tcPr>
          <w:p w14:paraId="333A5349" w14:textId="330284CD" w:rsidR="00C93366" w:rsidRPr="00E009D0" w:rsidRDefault="00C93366" w:rsidP="00545DD0">
            <w:pPr>
              <w:jc w:val="both"/>
            </w:pPr>
            <w:r w:rsidRPr="00E009D0">
              <w:t>ЛЭП 10</w:t>
            </w:r>
          </w:p>
        </w:tc>
        <w:tc>
          <w:tcPr>
            <w:tcW w:w="3685" w:type="dxa"/>
            <w:vMerge/>
          </w:tcPr>
          <w:p w14:paraId="5F99E1C6" w14:textId="77777777" w:rsidR="00C93366" w:rsidRPr="004F542A" w:rsidRDefault="00C93366" w:rsidP="00545DD0">
            <w:pPr>
              <w:jc w:val="center"/>
              <w:rPr>
                <w:color w:val="C0504D" w:themeColor="accent2"/>
                <w:highlight w:val="yellow"/>
              </w:rPr>
            </w:pPr>
          </w:p>
        </w:tc>
        <w:tc>
          <w:tcPr>
            <w:tcW w:w="1380" w:type="dxa"/>
            <w:vAlign w:val="center"/>
          </w:tcPr>
          <w:p w14:paraId="2D7742FF" w14:textId="204FDDF3" w:rsidR="00C93366" w:rsidRPr="00FE5993" w:rsidRDefault="00C93366" w:rsidP="00545DD0">
            <w:pPr>
              <w:jc w:val="center"/>
            </w:pPr>
            <w:r>
              <w:t>10</w:t>
            </w:r>
          </w:p>
        </w:tc>
      </w:tr>
      <w:tr w:rsidR="00545DD0" w:rsidRPr="004F542A" w14:paraId="38CEB45F" w14:textId="77777777" w:rsidTr="00545DD0">
        <w:trPr>
          <w:trHeight w:val="283"/>
        </w:trPr>
        <w:tc>
          <w:tcPr>
            <w:tcW w:w="534" w:type="dxa"/>
            <w:vAlign w:val="center"/>
          </w:tcPr>
          <w:p w14:paraId="2876FB30" w14:textId="1D1CA6AF" w:rsidR="00545DD0" w:rsidRPr="00DC50FD" w:rsidRDefault="00C93366" w:rsidP="00545DD0">
            <w:pPr>
              <w:jc w:val="center"/>
            </w:pPr>
            <w:r>
              <w:t>4</w:t>
            </w:r>
          </w:p>
        </w:tc>
        <w:tc>
          <w:tcPr>
            <w:tcW w:w="3969" w:type="dxa"/>
            <w:vAlign w:val="center"/>
          </w:tcPr>
          <w:p w14:paraId="778F279E" w14:textId="77777777" w:rsidR="00545DD0" w:rsidRPr="00E009D0" w:rsidRDefault="00545DD0" w:rsidP="00545DD0">
            <w:pPr>
              <w:jc w:val="both"/>
            </w:pPr>
            <w:r w:rsidRPr="006F2DFA">
              <w:t>ТП-10/0,4 кВ</w:t>
            </w:r>
          </w:p>
        </w:tc>
        <w:tc>
          <w:tcPr>
            <w:tcW w:w="3685" w:type="dxa"/>
            <w:vMerge/>
          </w:tcPr>
          <w:p w14:paraId="49EFC7AB" w14:textId="77777777" w:rsidR="00545DD0" w:rsidRPr="004F542A" w:rsidRDefault="00545DD0" w:rsidP="00545DD0">
            <w:pPr>
              <w:jc w:val="center"/>
              <w:rPr>
                <w:color w:val="C0504D" w:themeColor="accent2"/>
                <w:highlight w:val="yellow"/>
              </w:rPr>
            </w:pPr>
          </w:p>
        </w:tc>
        <w:tc>
          <w:tcPr>
            <w:tcW w:w="1380" w:type="dxa"/>
            <w:vAlign w:val="center"/>
          </w:tcPr>
          <w:p w14:paraId="0ECBBAEC" w14:textId="77777777" w:rsidR="00545DD0" w:rsidRPr="00FE5993" w:rsidRDefault="00545DD0" w:rsidP="00545DD0">
            <w:pPr>
              <w:jc w:val="center"/>
            </w:pPr>
            <w:r w:rsidRPr="00FE5993">
              <w:t>10</w:t>
            </w:r>
          </w:p>
        </w:tc>
      </w:tr>
      <w:tr w:rsidR="00545DD0" w:rsidRPr="004F542A" w14:paraId="1CB56F72" w14:textId="77777777" w:rsidTr="00435AEB">
        <w:trPr>
          <w:trHeight w:val="629"/>
        </w:trPr>
        <w:tc>
          <w:tcPr>
            <w:tcW w:w="534" w:type="dxa"/>
            <w:vAlign w:val="center"/>
          </w:tcPr>
          <w:p w14:paraId="6CEA62AC" w14:textId="1DDA1776" w:rsidR="00545DD0" w:rsidRPr="00DC50FD" w:rsidRDefault="00C93366" w:rsidP="00545DD0">
            <w:pPr>
              <w:jc w:val="center"/>
            </w:pPr>
            <w:r>
              <w:t>5</w:t>
            </w:r>
          </w:p>
        </w:tc>
        <w:tc>
          <w:tcPr>
            <w:tcW w:w="3969" w:type="dxa"/>
            <w:vAlign w:val="center"/>
          </w:tcPr>
          <w:p w14:paraId="76D8493B" w14:textId="77777777" w:rsidR="00545DD0" w:rsidRPr="00912010" w:rsidRDefault="00545DD0" w:rsidP="00545DD0">
            <w:pPr>
              <w:jc w:val="both"/>
            </w:pPr>
            <w:r w:rsidRPr="00912010">
              <w:t>Сети связи</w:t>
            </w:r>
          </w:p>
        </w:tc>
        <w:tc>
          <w:tcPr>
            <w:tcW w:w="3685" w:type="dxa"/>
            <w:vAlign w:val="center"/>
          </w:tcPr>
          <w:p w14:paraId="627E5A16" w14:textId="73EDA015" w:rsidR="00545DD0" w:rsidRPr="00912010" w:rsidRDefault="00545DD0" w:rsidP="00122625">
            <w:pPr>
              <w:jc w:val="center"/>
              <w:rPr>
                <w:color w:val="C0504D" w:themeColor="accent2"/>
              </w:rPr>
            </w:pPr>
            <w:r w:rsidRPr="00912010">
              <w:rPr>
                <w:shd w:val="clear" w:color="auto" w:fill="FFFFFF"/>
              </w:rPr>
              <w:t>«Правила охраны линий и сооружений связи Р</w:t>
            </w:r>
            <w:r>
              <w:rPr>
                <w:shd w:val="clear" w:color="auto" w:fill="FFFFFF"/>
              </w:rPr>
              <w:t>Ф</w:t>
            </w:r>
            <w:r w:rsidRPr="00912010">
              <w:rPr>
                <w:shd w:val="clear" w:color="auto" w:fill="FFFFFF"/>
              </w:rPr>
              <w:t>»</w:t>
            </w:r>
          </w:p>
        </w:tc>
        <w:tc>
          <w:tcPr>
            <w:tcW w:w="1380" w:type="dxa"/>
            <w:vAlign w:val="center"/>
          </w:tcPr>
          <w:p w14:paraId="2452EF5C" w14:textId="77777777" w:rsidR="00545DD0" w:rsidRPr="00912010" w:rsidRDefault="00545DD0" w:rsidP="00545DD0">
            <w:pPr>
              <w:jc w:val="center"/>
            </w:pPr>
            <w:r w:rsidRPr="00912010">
              <w:t>2</w:t>
            </w:r>
          </w:p>
        </w:tc>
      </w:tr>
      <w:tr w:rsidR="00CF43C5" w:rsidRPr="004F542A" w14:paraId="7E10B6BB" w14:textId="77777777" w:rsidTr="00435AEB">
        <w:trPr>
          <w:trHeight w:val="428"/>
        </w:trPr>
        <w:tc>
          <w:tcPr>
            <w:tcW w:w="534" w:type="dxa"/>
            <w:vAlign w:val="center"/>
          </w:tcPr>
          <w:p w14:paraId="778125C7" w14:textId="186FF665" w:rsidR="00CF43C5" w:rsidRPr="004F542A" w:rsidRDefault="00C93366" w:rsidP="00545DD0">
            <w:pPr>
              <w:jc w:val="center"/>
              <w:rPr>
                <w:highlight w:val="yellow"/>
              </w:rPr>
            </w:pPr>
            <w:r>
              <w:t>6</w:t>
            </w:r>
          </w:p>
        </w:tc>
        <w:tc>
          <w:tcPr>
            <w:tcW w:w="3969" w:type="dxa"/>
            <w:vAlign w:val="center"/>
          </w:tcPr>
          <w:p w14:paraId="30933A6E" w14:textId="03580DCA" w:rsidR="00CF43C5" w:rsidRPr="007248FA" w:rsidRDefault="00CF43C5" w:rsidP="00545DD0">
            <w:r>
              <w:t>Магистральный газопровод</w:t>
            </w:r>
          </w:p>
        </w:tc>
        <w:tc>
          <w:tcPr>
            <w:tcW w:w="3685" w:type="dxa"/>
            <w:vMerge w:val="restart"/>
          </w:tcPr>
          <w:p w14:paraId="1B356076" w14:textId="2EA52016" w:rsidR="00CF43C5" w:rsidRPr="007248FA" w:rsidRDefault="00CF43C5" w:rsidP="00122625">
            <w:pPr>
              <w:pStyle w:val="140"/>
              <w:ind w:firstLine="0"/>
              <w:jc w:val="center"/>
              <w:rPr>
                <w:color w:val="C0504D" w:themeColor="accent2"/>
                <w:sz w:val="24"/>
                <w:szCs w:val="24"/>
              </w:rPr>
            </w:pPr>
            <w:r w:rsidRPr="007248FA">
              <w:rPr>
                <w:sz w:val="24"/>
                <w:szCs w:val="24"/>
                <w:shd w:val="clear" w:color="auto" w:fill="FFFFFF"/>
              </w:rPr>
              <w:t>Правила охраны газораспредели</w:t>
            </w:r>
            <w:r>
              <w:rPr>
                <w:sz w:val="24"/>
                <w:szCs w:val="24"/>
                <w:shd w:val="clear" w:color="auto" w:fill="FFFFFF"/>
              </w:rPr>
              <w:t xml:space="preserve"> </w:t>
            </w:r>
            <w:r w:rsidRPr="007248FA">
              <w:rPr>
                <w:sz w:val="24"/>
                <w:szCs w:val="24"/>
                <w:shd w:val="clear" w:color="auto" w:fill="FFFFFF"/>
              </w:rPr>
              <w:t>тельных сетей, утвержденные Постановлением Правительства Российской Федерации от 20.11.2000 № 878</w:t>
            </w:r>
          </w:p>
          <w:p w14:paraId="69C241D1" w14:textId="45EA972E" w:rsidR="00CF43C5" w:rsidRPr="007248FA" w:rsidRDefault="00CF43C5" w:rsidP="00122625">
            <w:pPr>
              <w:pStyle w:val="140"/>
              <w:ind w:firstLine="0"/>
              <w:jc w:val="center"/>
              <w:rPr>
                <w:color w:val="C0504D" w:themeColor="accent2"/>
                <w:sz w:val="24"/>
                <w:szCs w:val="24"/>
              </w:rPr>
            </w:pPr>
          </w:p>
        </w:tc>
        <w:tc>
          <w:tcPr>
            <w:tcW w:w="1380" w:type="dxa"/>
            <w:vAlign w:val="center"/>
          </w:tcPr>
          <w:p w14:paraId="5C63DC8B" w14:textId="77777777" w:rsidR="00CF43C5" w:rsidRPr="00912010" w:rsidRDefault="00CF43C5" w:rsidP="00545DD0">
            <w:pPr>
              <w:jc w:val="center"/>
            </w:pPr>
            <w:r w:rsidRPr="00912010">
              <w:t>25</w:t>
            </w:r>
          </w:p>
        </w:tc>
      </w:tr>
      <w:tr w:rsidR="00CF43C5" w:rsidRPr="004F542A" w14:paraId="33375C5E" w14:textId="77777777" w:rsidTr="00435AEB">
        <w:trPr>
          <w:trHeight w:val="559"/>
        </w:trPr>
        <w:tc>
          <w:tcPr>
            <w:tcW w:w="534" w:type="dxa"/>
            <w:vAlign w:val="center"/>
          </w:tcPr>
          <w:p w14:paraId="623F15E6" w14:textId="7BDE403C" w:rsidR="00CF43C5" w:rsidRPr="000B3262" w:rsidRDefault="00C93366" w:rsidP="00545DD0">
            <w:pPr>
              <w:jc w:val="center"/>
            </w:pPr>
            <w:r>
              <w:t>7</w:t>
            </w:r>
          </w:p>
        </w:tc>
        <w:tc>
          <w:tcPr>
            <w:tcW w:w="3969" w:type="dxa"/>
            <w:vAlign w:val="center"/>
          </w:tcPr>
          <w:p w14:paraId="2937FD09" w14:textId="77777777" w:rsidR="00CF43C5" w:rsidRPr="007248FA" w:rsidRDefault="00CF43C5" w:rsidP="00545DD0">
            <w:r w:rsidRPr="007248FA">
              <w:t>Распределительный газопровод высокого давления</w:t>
            </w:r>
          </w:p>
        </w:tc>
        <w:tc>
          <w:tcPr>
            <w:tcW w:w="3685" w:type="dxa"/>
            <w:vMerge/>
          </w:tcPr>
          <w:p w14:paraId="63F30BFF" w14:textId="77777777" w:rsidR="00CF43C5" w:rsidRPr="007248FA" w:rsidRDefault="00CF43C5" w:rsidP="00122625">
            <w:pPr>
              <w:pStyle w:val="140"/>
              <w:jc w:val="center"/>
              <w:rPr>
                <w:rFonts w:eastAsiaTheme="minorHAnsi"/>
                <w:iCs/>
                <w:sz w:val="24"/>
                <w:szCs w:val="24"/>
              </w:rPr>
            </w:pPr>
          </w:p>
        </w:tc>
        <w:tc>
          <w:tcPr>
            <w:tcW w:w="1380" w:type="dxa"/>
            <w:vAlign w:val="center"/>
          </w:tcPr>
          <w:p w14:paraId="7E202BA5" w14:textId="77777777" w:rsidR="00CF43C5" w:rsidRPr="00912010" w:rsidRDefault="00CF43C5" w:rsidP="00545DD0">
            <w:pPr>
              <w:jc w:val="center"/>
            </w:pPr>
            <w:r w:rsidRPr="00912010">
              <w:t>2-3</w:t>
            </w:r>
          </w:p>
        </w:tc>
      </w:tr>
      <w:tr w:rsidR="00CF43C5" w:rsidRPr="004F542A" w14:paraId="1D5E1381" w14:textId="77777777" w:rsidTr="00435AEB">
        <w:trPr>
          <w:trHeight w:val="539"/>
        </w:trPr>
        <w:tc>
          <w:tcPr>
            <w:tcW w:w="534" w:type="dxa"/>
            <w:vAlign w:val="center"/>
          </w:tcPr>
          <w:p w14:paraId="6DDF4C8D" w14:textId="49E375C0" w:rsidR="00CF43C5" w:rsidRPr="004F542A" w:rsidRDefault="00C93366" w:rsidP="00545DD0">
            <w:pPr>
              <w:jc w:val="center"/>
              <w:rPr>
                <w:highlight w:val="yellow"/>
              </w:rPr>
            </w:pPr>
            <w:r>
              <w:t>8</w:t>
            </w:r>
          </w:p>
        </w:tc>
        <w:tc>
          <w:tcPr>
            <w:tcW w:w="3969" w:type="dxa"/>
            <w:vAlign w:val="center"/>
          </w:tcPr>
          <w:p w14:paraId="57375A0A" w14:textId="1EF9CA3A" w:rsidR="00CF43C5" w:rsidRPr="00CF43C5" w:rsidRDefault="00CF43C5" w:rsidP="00545DD0">
            <w:r w:rsidRPr="00CF43C5">
              <w:rPr>
                <w:rFonts w:eastAsia="Calibri"/>
              </w:rPr>
              <w:t>Пункт редуцирования газа</w:t>
            </w:r>
          </w:p>
        </w:tc>
        <w:tc>
          <w:tcPr>
            <w:tcW w:w="3685" w:type="dxa"/>
            <w:vMerge/>
          </w:tcPr>
          <w:p w14:paraId="018625C7" w14:textId="77777777" w:rsidR="00CF43C5" w:rsidRPr="007248FA" w:rsidRDefault="00CF43C5" w:rsidP="00122625">
            <w:pPr>
              <w:pStyle w:val="140"/>
              <w:jc w:val="center"/>
              <w:rPr>
                <w:rFonts w:eastAsiaTheme="minorHAnsi"/>
                <w:iCs/>
                <w:sz w:val="20"/>
                <w:szCs w:val="20"/>
              </w:rPr>
            </w:pPr>
          </w:p>
        </w:tc>
        <w:tc>
          <w:tcPr>
            <w:tcW w:w="1380" w:type="dxa"/>
            <w:vAlign w:val="center"/>
          </w:tcPr>
          <w:p w14:paraId="1263E53D" w14:textId="3BF2CD23" w:rsidR="00CF43C5" w:rsidRPr="007A403A" w:rsidRDefault="00CF43C5" w:rsidP="00CF43C5">
            <w:pPr>
              <w:jc w:val="center"/>
              <w:rPr>
                <w:highlight w:val="green"/>
              </w:rPr>
            </w:pPr>
            <w:r w:rsidRPr="00912010">
              <w:t>10</w:t>
            </w:r>
          </w:p>
        </w:tc>
      </w:tr>
      <w:tr w:rsidR="00435AEB" w:rsidRPr="004F542A" w14:paraId="4143B5CE" w14:textId="77777777" w:rsidTr="00435AEB">
        <w:trPr>
          <w:trHeight w:val="283"/>
        </w:trPr>
        <w:tc>
          <w:tcPr>
            <w:tcW w:w="534" w:type="dxa"/>
            <w:vAlign w:val="center"/>
          </w:tcPr>
          <w:p w14:paraId="72799C41" w14:textId="635B2C72" w:rsidR="00435AEB" w:rsidRPr="00C93366" w:rsidRDefault="00C93366" w:rsidP="00545DD0">
            <w:pPr>
              <w:jc w:val="center"/>
            </w:pPr>
            <w:r>
              <w:t>9</w:t>
            </w:r>
          </w:p>
        </w:tc>
        <w:tc>
          <w:tcPr>
            <w:tcW w:w="3969" w:type="dxa"/>
            <w:vAlign w:val="center"/>
          </w:tcPr>
          <w:p w14:paraId="3E6C4CAB" w14:textId="3F934CAA" w:rsidR="00435AEB" w:rsidRPr="00C93366" w:rsidRDefault="00435AEB" w:rsidP="00545DD0">
            <w:pPr>
              <w:jc w:val="both"/>
            </w:pPr>
            <w:r w:rsidRPr="00C93366">
              <w:rPr>
                <w:rFonts w:eastAsia="Calibri"/>
              </w:rPr>
              <w:t>Магистральный нефтепровод</w:t>
            </w:r>
          </w:p>
        </w:tc>
        <w:tc>
          <w:tcPr>
            <w:tcW w:w="3685" w:type="dxa"/>
            <w:vAlign w:val="center"/>
          </w:tcPr>
          <w:p w14:paraId="5BC61AE7" w14:textId="16267F31" w:rsidR="00435AEB" w:rsidRPr="00C93366" w:rsidRDefault="0088489B" w:rsidP="00122625">
            <w:pPr>
              <w:jc w:val="center"/>
              <w:rPr>
                <w:color w:val="C0504D" w:themeColor="accent2"/>
              </w:rPr>
            </w:pPr>
            <w:hyperlink r:id="rId33" w:history="1">
              <w:r w:rsidR="00435AEB" w:rsidRPr="00C93366">
                <w:t>Правила охраны магистральных трубопроводов</w:t>
              </w:r>
            </w:hyperlink>
            <w:r w:rsidR="00435AEB" w:rsidRPr="00C93366">
              <w:t xml:space="preserve">, утвержденные Минтопэнерго РФ 29.04.92, Постановлением Госгортехнад </w:t>
            </w:r>
            <w:r w:rsidR="00435AEB" w:rsidRPr="00C93366">
              <w:lastRenderedPageBreak/>
              <w:t>зора РФ от 22.04.92 №9.</w:t>
            </w:r>
          </w:p>
        </w:tc>
        <w:tc>
          <w:tcPr>
            <w:tcW w:w="1380" w:type="dxa"/>
            <w:vAlign w:val="center"/>
          </w:tcPr>
          <w:p w14:paraId="5A030781" w14:textId="03CBCD49" w:rsidR="00435AEB" w:rsidRPr="00C93366" w:rsidRDefault="00435AEB" w:rsidP="00545DD0">
            <w:pPr>
              <w:jc w:val="center"/>
            </w:pPr>
            <w:r w:rsidRPr="00C93366">
              <w:lastRenderedPageBreak/>
              <w:t>25</w:t>
            </w:r>
          </w:p>
        </w:tc>
      </w:tr>
      <w:tr w:rsidR="00435AEB" w:rsidRPr="004F542A" w14:paraId="59703192" w14:textId="77777777" w:rsidTr="00545DD0">
        <w:trPr>
          <w:trHeight w:val="283"/>
        </w:trPr>
        <w:tc>
          <w:tcPr>
            <w:tcW w:w="9568" w:type="dxa"/>
            <w:gridSpan w:val="4"/>
            <w:vAlign w:val="center"/>
          </w:tcPr>
          <w:p w14:paraId="5DA286C9" w14:textId="77777777" w:rsidR="00435AEB" w:rsidRPr="00C93366" w:rsidRDefault="00435AEB" w:rsidP="00545DD0">
            <w:pPr>
              <w:ind w:firstLine="709"/>
              <w:contextualSpacing/>
              <w:jc w:val="center"/>
              <w:rPr>
                <w:i/>
                <w:iCs/>
              </w:rPr>
            </w:pPr>
            <w:r w:rsidRPr="00C93366">
              <w:rPr>
                <w:i/>
                <w:iCs/>
              </w:rPr>
              <w:t>Зоны санитарной охраны источников водоснабжения и</w:t>
            </w:r>
          </w:p>
          <w:p w14:paraId="3F19BCE3" w14:textId="77777777" w:rsidR="00435AEB" w:rsidRPr="006F2DFA" w:rsidRDefault="00435AEB" w:rsidP="00545DD0">
            <w:pPr>
              <w:jc w:val="center"/>
            </w:pPr>
            <w:r w:rsidRPr="00C93366">
              <w:rPr>
                <w:i/>
                <w:iCs/>
              </w:rPr>
              <w:t>водопроводов питьевого назначения</w:t>
            </w:r>
          </w:p>
        </w:tc>
      </w:tr>
      <w:tr w:rsidR="00435AEB" w:rsidRPr="004F542A" w14:paraId="4F8958D8" w14:textId="77777777" w:rsidTr="00545DD0">
        <w:trPr>
          <w:trHeight w:val="283"/>
        </w:trPr>
        <w:tc>
          <w:tcPr>
            <w:tcW w:w="534" w:type="dxa"/>
            <w:vAlign w:val="center"/>
          </w:tcPr>
          <w:p w14:paraId="402A9777" w14:textId="21EC3552" w:rsidR="00435AEB" w:rsidRPr="00C93366" w:rsidRDefault="00C93366" w:rsidP="00545DD0">
            <w:pPr>
              <w:jc w:val="center"/>
            </w:pPr>
            <w:r w:rsidRPr="00C93366">
              <w:t>1</w:t>
            </w:r>
          </w:p>
        </w:tc>
        <w:tc>
          <w:tcPr>
            <w:tcW w:w="3969" w:type="dxa"/>
            <w:vAlign w:val="center"/>
          </w:tcPr>
          <w:p w14:paraId="3D017983" w14:textId="77777777" w:rsidR="00435AEB" w:rsidRPr="00C93366" w:rsidRDefault="00435AEB" w:rsidP="00545DD0">
            <w:r w:rsidRPr="00C93366">
              <w:t>Скважина питьевого водоснабжения</w:t>
            </w:r>
          </w:p>
        </w:tc>
        <w:tc>
          <w:tcPr>
            <w:tcW w:w="3685" w:type="dxa"/>
            <w:vMerge w:val="restart"/>
            <w:vAlign w:val="center"/>
          </w:tcPr>
          <w:p w14:paraId="7C9F62CA" w14:textId="77777777" w:rsidR="00435AEB" w:rsidRPr="00C93366" w:rsidRDefault="00435AEB" w:rsidP="00545DD0">
            <w:pPr>
              <w:jc w:val="center"/>
            </w:pPr>
            <w:r w:rsidRPr="00C93366">
              <w:rPr>
                <w:shd w:val="clear" w:color="auto" w:fill="FFFFFF"/>
              </w:rPr>
              <w:t>СанПиН 2.1.4.1110-02 «Зоны санитарной охраны источников водоснабжения и водопроводов питьевого назначения»;</w:t>
            </w:r>
          </w:p>
          <w:p w14:paraId="099DD52C" w14:textId="77777777" w:rsidR="00435AEB" w:rsidRPr="00C93366" w:rsidRDefault="00435AEB" w:rsidP="00545DD0">
            <w:pPr>
              <w:jc w:val="center"/>
            </w:pPr>
            <w:r w:rsidRPr="00C93366">
              <w:t xml:space="preserve"> </w:t>
            </w:r>
          </w:p>
        </w:tc>
        <w:tc>
          <w:tcPr>
            <w:tcW w:w="1380" w:type="dxa"/>
            <w:vAlign w:val="center"/>
          </w:tcPr>
          <w:p w14:paraId="0707C125" w14:textId="77777777" w:rsidR="00435AEB" w:rsidRPr="00C93366" w:rsidRDefault="00435AEB" w:rsidP="00545DD0">
            <w:pPr>
              <w:jc w:val="center"/>
            </w:pPr>
            <w:r w:rsidRPr="00C93366">
              <w:t>30-50</w:t>
            </w:r>
          </w:p>
        </w:tc>
      </w:tr>
      <w:tr w:rsidR="00435AEB" w:rsidRPr="004F542A" w14:paraId="6B5FEA66" w14:textId="77777777" w:rsidTr="00545DD0">
        <w:trPr>
          <w:trHeight w:val="283"/>
        </w:trPr>
        <w:tc>
          <w:tcPr>
            <w:tcW w:w="534" w:type="dxa"/>
            <w:vAlign w:val="center"/>
          </w:tcPr>
          <w:p w14:paraId="63223D58" w14:textId="7DC64D66" w:rsidR="00435AEB" w:rsidRPr="00C93366" w:rsidRDefault="00C93366" w:rsidP="00545DD0">
            <w:pPr>
              <w:jc w:val="center"/>
            </w:pPr>
            <w:r w:rsidRPr="00C93366">
              <w:t>2</w:t>
            </w:r>
          </w:p>
        </w:tc>
        <w:tc>
          <w:tcPr>
            <w:tcW w:w="3969" w:type="dxa"/>
            <w:vAlign w:val="center"/>
          </w:tcPr>
          <w:p w14:paraId="339841DF" w14:textId="77777777" w:rsidR="00435AEB" w:rsidRPr="00C93366" w:rsidRDefault="00435AEB" w:rsidP="00545DD0">
            <w:r w:rsidRPr="00C93366">
              <w:t>Водонапорная башня</w:t>
            </w:r>
          </w:p>
        </w:tc>
        <w:tc>
          <w:tcPr>
            <w:tcW w:w="3685" w:type="dxa"/>
            <w:vMerge/>
            <w:vAlign w:val="center"/>
          </w:tcPr>
          <w:p w14:paraId="7323C6E0" w14:textId="77777777" w:rsidR="00435AEB" w:rsidRPr="00C93366" w:rsidRDefault="00435AEB" w:rsidP="00545DD0">
            <w:pPr>
              <w:jc w:val="center"/>
            </w:pPr>
          </w:p>
        </w:tc>
        <w:tc>
          <w:tcPr>
            <w:tcW w:w="1380" w:type="dxa"/>
            <w:vAlign w:val="center"/>
          </w:tcPr>
          <w:p w14:paraId="3E91686D" w14:textId="77777777" w:rsidR="00435AEB" w:rsidRPr="00C93366" w:rsidRDefault="00435AEB" w:rsidP="00545DD0">
            <w:pPr>
              <w:jc w:val="center"/>
            </w:pPr>
            <w:r w:rsidRPr="00C93366">
              <w:t>10</w:t>
            </w:r>
          </w:p>
        </w:tc>
      </w:tr>
      <w:tr w:rsidR="00435AEB" w:rsidRPr="004F542A" w14:paraId="2788CDF9" w14:textId="77777777" w:rsidTr="00545DD0">
        <w:trPr>
          <w:trHeight w:val="283"/>
        </w:trPr>
        <w:tc>
          <w:tcPr>
            <w:tcW w:w="534" w:type="dxa"/>
            <w:vAlign w:val="center"/>
          </w:tcPr>
          <w:p w14:paraId="59B02BDC" w14:textId="3EBF322E" w:rsidR="00435AEB" w:rsidRPr="00C93366" w:rsidRDefault="00C93366" w:rsidP="00545DD0">
            <w:pPr>
              <w:jc w:val="center"/>
            </w:pPr>
            <w:r w:rsidRPr="00C93366">
              <w:t>3</w:t>
            </w:r>
          </w:p>
        </w:tc>
        <w:tc>
          <w:tcPr>
            <w:tcW w:w="3969" w:type="dxa"/>
            <w:vAlign w:val="center"/>
          </w:tcPr>
          <w:p w14:paraId="568F8AD6" w14:textId="77777777" w:rsidR="00435AEB" w:rsidRPr="00C93366" w:rsidRDefault="00435AEB" w:rsidP="00545DD0">
            <w:pPr>
              <w:jc w:val="both"/>
            </w:pPr>
            <w:r w:rsidRPr="00C93366">
              <w:t>Водопроводные очистные сооружения</w:t>
            </w:r>
          </w:p>
        </w:tc>
        <w:tc>
          <w:tcPr>
            <w:tcW w:w="3685" w:type="dxa"/>
            <w:vMerge/>
            <w:vAlign w:val="center"/>
          </w:tcPr>
          <w:p w14:paraId="5BCE0D81" w14:textId="77777777" w:rsidR="00435AEB" w:rsidRPr="00C93366" w:rsidRDefault="00435AEB" w:rsidP="00545DD0">
            <w:pPr>
              <w:jc w:val="center"/>
            </w:pPr>
          </w:p>
        </w:tc>
        <w:tc>
          <w:tcPr>
            <w:tcW w:w="1380" w:type="dxa"/>
            <w:vAlign w:val="center"/>
          </w:tcPr>
          <w:p w14:paraId="0AE8FEEF" w14:textId="77777777" w:rsidR="00435AEB" w:rsidRPr="00C93366" w:rsidRDefault="00435AEB" w:rsidP="00545DD0">
            <w:pPr>
              <w:jc w:val="center"/>
            </w:pPr>
            <w:r w:rsidRPr="00C93366">
              <w:t>30</w:t>
            </w:r>
          </w:p>
        </w:tc>
      </w:tr>
      <w:tr w:rsidR="00435AEB" w:rsidRPr="004F542A" w14:paraId="155164B9" w14:textId="77777777" w:rsidTr="00545DD0">
        <w:trPr>
          <w:trHeight w:val="283"/>
        </w:trPr>
        <w:tc>
          <w:tcPr>
            <w:tcW w:w="534" w:type="dxa"/>
            <w:vAlign w:val="center"/>
          </w:tcPr>
          <w:p w14:paraId="31872156" w14:textId="1A865510" w:rsidR="00435AEB" w:rsidRPr="00C93366" w:rsidRDefault="00C93366" w:rsidP="00545DD0">
            <w:pPr>
              <w:jc w:val="center"/>
            </w:pPr>
            <w:r w:rsidRPr="00C93366">
              <w:t>5</w:t>
            </w:r>
          </w:p>
        </w:tc>
        <w:tc>
          <w:tcPr>
            <w:tcW w:w="3969" w:type="dxa"/>
            <w:vAlign w:val="center"/>
          </w:tcPr>
          <w:p w14:paraId="2816A1F5" w14:textId="77777777" w:rsidR="00435AEB" w:rsidRPr="00C93366" w:rsidRDefault="00435AEB" w:rsidP="00545DD0">
            <w:pPr>
              <w:jc w:val="both"/>
            </w:pPr>
            <w:r w:rsidRPr="00C93366">
              <w:t>Водопровод</w:t>
            </w:r>
          </w:p>
        </w:tc>
        <w:tc>
          <w:tcPr>
            <w:tcW w:w="3685" w:type="dxa"/>
            <w:vMerge/>
            <w:vAlign w:val="center"/>
          </w:tcPr>
          <w:p w14:paraId="074FF2F3" w14:textId="77777777" w:rsidR="00435AEB" w:rsidRPr="00C93366" w:rsidRDefault="00435AEB" w:rsidP="00545DD0">
            <w:pPr>
              <w:jc w:val="center"/>
            </w:pPr>
          </w:p>
        </w:tc>
        <w:tc>
          <w:tcPr>
            <w:tcW w:w="1380" w:type="dxa"/>
            <w:vAlign w:val="center"/>
          </w:tcPr>
          <w:p w14:paraId="2127F792" w14:textId="77777777" w:rsidR="00435AEB" w:rsidRPr="00C93366" w:rsidRDefault="00435AEB" w:rsidP="00545DD0">
            <w:pPr>
              <w:jc w:val="center"/>
            </w:pPr>
            <w:r w:rsidRPr="00C93366">
              <w:t>10-50</w:t>
            </w:r>
          </w:p>
        </w:tc>
      </w:tr>
    </w:tbl>
    <w:p w14:paraId="6E91C806" w14:textId="2E79FC17" w:rsidR="00545DD0" w:rsidRDefault="00545DD0" w:rsidP="00545DD0">
      <w:pPr>
        <w:pStyle w:val="140"/>
        <w:rPr>
          <w:b/>
          <w:i/>
        </w:rPr>
      </w:pPr>
    </w:p>
    <w:p w14:paraId="18C8B774" w14:textId="77777777" w:rsidR="00C93366" w:rsidRDefault="00C93366" w:rsidP="00545DD0">
      <w:pPr>
        <w:pStyle w:val="140"/>
        <w:rPr>
          <w:b/>
          <w:i/>
        </w:rPr>
      </w:pPr>
    </w:p>
    <w:p w14:paraId="1460535E" w14:textId="77777777" w:rsidR="00FE5993" w:rsidRPr="00D12389" w:rsidRDefault="00FE5993" w:rsidP="00BB3D37">
      <w:pPr>
        <w:pStyle w:val="140"/>
        <w:jc w:val="center"/>
        <w:rPr>
          <w:b/>
          <w:i/>
        </w:rPr>
      </w:pPr>
      <w:r w:rsidRPr="00D12389">
        <w:rPr>
          <w:b/>
          <w:i/>
        </w:rPr>
        <w:t>Охранные зоны газопроводов</w:t>
      </w:r>
    </w:p>
    <w:p w14:paraId="4E6AE9A8" w14:textId="2CB20010" w:rsidR="00FE5993" w:rsidRPr="00122625" w:rsidRDefault="00FE5993" w:rsidP="00DC1FAC">
      <w:pPr>
        <w:shd w:val="clear" w:color="auto" w:fill="FFFFFF"/>
        <w:tabs>
          <w:tab w:val="left" w:pos="916"/>
          <w:tab w:val="left" w:pos="1832"/>
          <w:tab w:val="left" w:pos="2748"/>
          <w:tab w:val="left" w:pos="3664"/>
          <w:tab w:val="left" w:pos="5496"/>
          <w:tab w:val="left" w:pos="9160"/>
          <w:tab w:val="left" w:pos="10076"/>
          <w:tab w:val="left" w:pos="10992"/>
          <w:tab w:val="left" w:pos="11908"/>
          <w:tab w:val="left" w:pos="12824"/>
          <w:tab w:val="left" w:pos="13740"/>
          <w:tab w:val="left" w:pos="14656"/>
        </w:tabs>
        <w:jc w:val="center"/>
        <w:rPr>
          <w:i/>
        </w:rPr>
      </w:pPr>
      <w:r w:rsidRPr="00122625">
        <w:rPr>
          <w:i/>
        </w:rPr>
        <w:t>Магистральный газопровод.</w:t>
      </w:r>
    </w:p>
    <w:p w14:paraId="7692A7D2" w14:textId="5FB46F2F" w:rsidR="00FE5993" w:rsidRPr="00122625" w:rsidRDefault="00DC1FAC" w:rsidP="00FE5993">
      <w:pPr>
        <w:pStyle w:val="140"/>
      </w:pPr>
      <w:r w:rsidRPr="00122625">
        <w:t xml:space="preserve">Правила </w:t>
      </w:r>
      <w:r w:rsidR="00FE5993" w:rsidRPr="00122625">
        <w:t>охраны магистральных газопроводов установлены Постановле</w:t>
      </w:r>
      <w:r w:rsidRPr="00122625">
        <w:t xml:space="preserve">нием Правительства РФ №1083 от </w:t>
      </w:r>
      <w:r w:rsidR="00FE5993" w:rsidRPr="00122625">
        <w:t>8.09.2017г.</w:t>
      </w:r>
    </w:p>
    <w:p w14:paraId="733D22AA" w14:textId="7A1FB44A" w:rsidR="00FE5993" w:rsidRPr="00122625" w:rsidRDefault="00FE5993" w:rsidP="00FE5993">
      <w:pPr>
        <w:pStyle w:val="140"/>
      </w:pPr>
      <w:r w:rsidRPr="00122625">
        <w:t>Охранные зоны объектов магистральных газопроводов (далее -</w:t>
      </w:r>
      <w:r w:rsidR="00F36FAF" w:rsidRPr="00122625">
        <w:t xml:space="preserve"> </w:t>
      </w:r>
      <w:r w:rsidRPr="00122625">
        <w:t>охранные зоны) устанавливаются:</w:t>
      </w:r>
    </w:p>
    <w:p w14:paraId="0B67CBDF" w14:textId="66C9D409" w:rsidR="00FE5993" w:rsidRPr="00122625" w:rsidRDefault="00FE5993" w:rsidP="00FE5993">
      <w:pPr>
        <w:pStyle w:val="140"/>
        <w:ind w:firstLine="0"/>
      </w:pPr>
      <w:r w:rsidRPr="00122625">
        <w:t xml:space="preserve">а) вдоль линейной части магистрального газопровода </w:t>
      </w:r>
      <w:r w:rsidR="00DC1FAC" w:rsidRPr="00122625">
        <w:t>–</w:t>
      </w:r>
      <w:r w:rsidRPr="00122625">
        <w:t xml:space="preserve"> в виде территории,  ограниченной условными параллельными плоскостями, проходящими на  расстоянии  </w:t>
      </w:r>
      <w:r w:rsidRPr="00122625">
        <w:rPr>
          <w:b/>
        </w:rPr>
        <w:t>25 метров</w:t>
      </w:r>
      <w:r w:rsidRPr="00122625">
        <w:t xml:space="preserve"> от оси магистрального газопровода с каждой стороны;</w:t>
      </w:r>
    </w:p>
    <w:p w14:paraId="2804E415" w14:textId="1588C803" w:rsidR="00FE5993" w:rsidRPr="00122625" w:rsidRDefault="00FE5993" w:rsidP="00FE5993">
      <w:pPr>
        <w:pStyle w:val="140"/>
        <w:ind w:firstLine="0"/>
        <w:rPr>
          <w:color w:val="000000"/>
        </w:rPr>
      </w:pPr>
      <w:r w:rsidRPr="00122625">
        <w:rPr>
          <w:color w:val="000000"/>
        </w:rPr>
        <w:t xml:space="preserve">б) 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w:t>
      </w:r>
      <w:r w:rsidRPr="00122625">
        <w:rPr>
          <w:b/>
          <w:color w:val="000000"/>
        </w:rPr>
        <w:t>25 метров</w:t>
      </w:r>
      <w:r w:rsidR="00DC1FAC" w:rsidRPr="00122625">
        <w:rPr>
          <w:color w:val="000000"/>
        </w:rPr>
        <w:t xml:space="preserve"> </w:t>
      </w:r>
      <w:r w:rsidRPr="00122625">
        <w:rPr>
          <w:color w:val="000000"/>
        </w:rPr>
        <w:t>от осей крайних ниток магистрального газопровода;</w:t>
      </w:r>
    </w:p>
    <w:p w14:paraId="5EAECAB3" w14:textId="6F50A19D" w:rsidR="00FE5993" w:rsidRPr="00122625" w:rsidRDefault="00FE5993" w:rsidP="00FE5993">
      <w:pPr>
        <w:pStyle w:val="140"/>
        <w:ind w:firstLine="0"/>
        <w:rPr>
          <w:color w:val="000000"/>
        </w:rPr>
      </w:pPr>
      <w:r w:rsidRPr="00122625">
        <w:rPr>
          <w:color w:val="000000"/>
        </w:rPr>
        <w:t xml:space="preserve">в) вдоль подводных переходов магистральных газопроводов через водные преграды </w:t>
      </w:r>
      <w:r w:rsidR="00DC1FAC" w:rsidRPr="00122625">
        <w:rPr>
          <w:color w:val="000000"/>
        </w:rPr>
        <w:t>–</w:t>
      </w:r>
      <w:r w:rsidRPr="00122625">
        <w:rPr>
          <w:color w:val="000000"/>
        </w:rPr>
        <w:t xml:space="preserve"> в виде части водного объекта от поверхности до дна, ограниченной условными параллельными плоскостями, отстоящими от оси магистрального газопровода </w:t>
      </w:r>
      <w:r w:rsidRPr="00122625">
        <w:rPr>
          <w:b/>
          <w:color w:val="000000"/>
        </w:rPr>
        <w:t>на 100 метров с каждой стороны;</w:t>
      </w:r>
    </w:p>
    <w:p w14:paraId="72A32365" w14:textId="53AD7B8E" w:rsidR="00FE5993" w:rsidRPr="00122625" w:rsidRDefault="00FE5993" w:rsidP="00FE5993">
      <w:pPr>
        <w:pStyle w:val="140"/>
        <w:ind w:firstLine="0"/>
        <w:rPr>
          <w:color w:val="000000"/>
        </w:rPr>
      </w:pPr>
      <w:r w:rsidRPr="00122625">
        <w:rPr>
          <w:color w:val="000000"/>
        </w:rPr>
        <w:t xml:space="preserve">г) вдоль газопроводов, соединяющих объекты подземных хранилищ газа, </w:t>
      </w:r>
      <w:r w:rsidR="00DC1FAC" w:rsidRPr="00122625">
        <w:rPr>
          <w:color w:val="000000"/>
        </w:rPr>
        <w:t>–</w:t>
      </w:r>
      <w:r w:rsidRPr="00122625">
        <w:rPr>
          <w:color w:val="000000"/>
        </w:rPr>
        <w:t xml:space="preserve"> в виде территории, ограниченной условн</w:t>
      </w:r>
      <w:r w:rsidR="00DC1FAC" w:rsidRPr="00122625">
        <w:rPr>
          <w:color w:val="000000"/>
        </w:rPr>
        <w:t xml:space="preserve">ыми параллельными плоскостями, </w:t>
      </w:r>
      <w:r w:rsidRPr="00122625">
        <w:rPr>
          <w:color w:val="000000"/>
        </w:rPr>
        <w:t xml:space="preserve">проходящими на расстоянии </w:t>
      </w:r>
      <w:r w:rsidRPr="00122625">
        <w:rPr>
          <w:b/>
          <w:color w:val="000000"/>
        </w:rPr>
        <w:t>25 метров от осей газопроводов с каждой стороны</w:t>
      </w:r>
      <w:r w:rsidRPr="00122625">
        <w:rPr>
          <w:color w:val="000000"/>
        </w:rPr>
        <w:t>;</w:t>
      </w:r>
    </w:p>
    <w:p w14:paraId="7791C8E2" w14:textId="00F32753" w:rsidR="00FE5993" w:rsidRPr="00122625" w:rsidRDefault="00FE5993" w:rsidP="00FE5993">
      <w:pPr>
        <w:pStyle w:val="140"/>
        <w:ind w:firstLine="0"/>
        <w:rPr>
          <w:color w:val="000000"/>
        </w:rPr>
      </w:pPr>
      <w:r w:rsidRPr="00122625">
        <w:rPr>
          <w:color w:val="000000"/>
        </w:rPr>
        <w:t>д) вокруг компрессорн</w:t>
      </w:r>
      <w:r w:rsidR="00DC1FAC" w:rsidRPr="00122625">
        <w:rPr>
          <w:color w:val="000000"/>
        </w:rPr>
        <w:t xml:space="preserve">ых станций, газоизмерительных </w:t>
      </w:r>
      <w:r w:rsidRPr="00122625">
        <w:rPr>
          <w:color w:val="000000"/>
        </w:rPr>
        <w:t>станций,</w:t>
      </w:r>
    </w:p>
    <w:p w14:paraId="2ED47539" w14:textId="078406D1" w:rsidR="00FE5993" w:rsidRPr="00122625" w:rsidRDefault="00FE5993" w:rsidP="00FE5993">
      <w:pPr>
        <w:pStyle w:val="140"/>
        <w:ind w:firstLine="0"/>
        <w:rPr>
          <w:b/>
          <w:color w:val="000000"/>
        </w:rPr>
      </w:pPr>
      <w:r w:rsidRPr="00122625">
        <w:rPr>
          <w:color w:val="000000"/>
        </w:rPr>
        <w:t>газораспределительных станций, узлов и пунктов редуцирования газа, станций охлаждения газа - в виде территории, ограниченной условной замкнутой линией</w:t>
      </w:r>
      <w:r w:rsidR="00DC1FAC" w:rsidRPr="00122625">
        <w:rPr>
          <w:color w:val="000000"/>
        </w:rPr>
        <w:t xml:space="preserve">, отстоящей от внешней границы </w:t>
      </w:r>
      <w:r w:rsidRPr="00122625">
        <w:rPr>
          <w:color w:val="000000"/>
        </w:rPr>
        <w:t xml:space="preserve">указанных объектов </w:t>
      </w:r>
      <w:r w:rsidRPr="00122625">
        <w:rPr>
          <w:b/>
          <w:color w:val="000000"/>
        </w:rPr>
        <w:t>на 100 метров с каждой</w:t>
      </w:r>
      <w:r w:rsidRPr="00122625">
        <w:rPr>
          <w:color w:val="000000"/>
        </w:rPr>
        <w:t xml:space="preserve"> </w:t>
      </w:r>
      <w:r w:rsidRPr="00122625">
        <w:rPr>
          <w:b/>
          <w:color w:val="000000"/>
        </w:rPr>
        <w:t>стороны;</w:t>
      </w:r>
    </w:p>
    <w:p w14:paraId="27A1CD92" w14:textId="32797F91" w:rsidR="00FE5993" w:rsidRPr="00122625" w:rsidRDefault="00FE5993" w:rsidP="00FE5993">
      <w:pPr>
        <w:pStyle w:val="140"/>
        <w:ind w:firstLine="0"/>
        <w:rPr>
          <w:color w:val="000000"/>
        </w:rPr>
      </w:pPr>
      <w:r w:rsidRPr="00122625">
        <w:rPr>
          <w:color w:val="000000"/>
        </w:rPr>
        <w:t xml:space="preserve">е) 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w:t>
      </w:r>
      <w:r w:rsidRPr="00122625">
        <w:rPr>
          <w:b/>
          <w:color w:val="000000"/>
        </w:rPr>
        <w:t>на 100 метров</w:t>
      </w:r>
      <w:r w:rsidRPr="00122625">
        <w:rPr>
          <w:color w:val="000000"/>
        </w:rPr>
        <w:t xml:space="preserve"> с каждой стороны.</w:t>
      </w:r>
    </w:p>
    <w:p w14:paraId="055826EB" w14:textId="35333992" w:rsidR="00FE5993" w:rsidRPr="00122625" w:rsidRDefault="00FE5993" w:rsidP="00DC1FAC">
      <w:pPr>
        <w:pStyle w:val="140"/>
      </w:pPr>
      <w:r w:rsidRPr="00122625">
        <w:t xml:space="preserve">В охранных зонах </w:t>
      </w:r>
      <w:r w:rsidR="00F36FAF" w:rsidRPr="00122625">
        <w:t xml:space="preserve">газопровода </w:t>
      </w:r>
      <w:r w:rsidRPr="00122625">
        <w:t>запрещается:</w:t>
      </w:r>
    </w:p>
    <w:p w14:paraId="0424A58F" w14:textId="3BDF0291" w:rsidR="00FE5993" w:rsidRPr="00122625" w:rsidRDefault="00FE5993"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 xml:space="preserve"> перемещать, засыпать, повреждать и разрушать</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контрольно-измерительные и контрольно-диагностические пункты,</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предупредительные надписи,</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опознавательные и сигнальные знаки</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местонахождения магистральных газопроводов;</w:t>
      </w:r>
    </w:p>
    <w:p w14:paraId="5C3A68F3" w14:textId="203DB26C" w:rsidR="00FE5993" w:rsidRPr="00122625" w:rsidRDefault="00FE5993"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открывать двери и люки необслуживаемых усилительных пунктов</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на  кабельных линиях связи, калитки ограждений узлов линейной</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арматуры, двери установок электрохимической защиты, люки линейных и</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см</w:t>
      </w:r>
      <w:r w:rsidR="00DC1FAC" w:rsidRPr="00122625">
        <w:rPr>
          <w:rFonts w:ascii="Times New Roman" w:eastAsia="Times New Roman" w:hAnsi="Times New Roman"/>
          <w:color w:val="000000"/>
          <w:sz w:val="26"/>
          <w:szCs w:val="26"/>
        </w:rPr>
        <w:t xml:space="preserve">отровых </w:t>
      </w:r>
      <w:r w:rsidRPr="00122625">
        <w:rPr>
          <w:rFonts w:ascii="Times New Roman" w:eastAsia="Times New Roman" w:hAnsi="Times New Roman"/>
          <w:color w:val="000000"/>
          <w:sz w:val="26"/>
          <w:szCs w:val="26"/>
        </w:rPr>
        <w:t xml:space="preserve">колодцев,  открывать </w:t>
      </w:r>
      <w:r w:rsidR="00DC1FAC" w:rsidRPr="00122625">
        <w:rPr>
          <w:rFonts w:ascii="Times New Roman" w:eastAsia="Times New Roman" w:hAnsi="Times New Roman"/>
          <w:color w:val="000000"/>
          <w:sz w:val="26"/>
          <w:szCs w:val="26"/>
        </w:rPr>
        <w:t xml:space="preserve">и закрывать краны, </w:t>
      </w:r>
      <w:r w:rsidRPr="00122625">
        <w:rPr>
          <w:rFonts w:ascii="Times New Roman" w:eastAsia="Times New Roman" w:hAnsi="Times New Roman"/>
          <w:color w:val="000000"/>
          <w:sz w:val="26"/>
          <w:szCs w:val="26"/>
        </w:rPr>
        <w:t>задвижки,</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отключать и включать сред</w:t>
      </w:r>
      <w:r w:rsidR="00DC1FAC" w:rsidRPr="00122625">
        <w:rPr>
          <w:rFonts w:ascii="Times New Roman" w:eastAsia="Times New Roman" w:hAnsi="Times New Roman"/>
          <w:color w:val="000000"/>
          <w:sz w:val="26"/>
          <w:szCs w:val="26"/>
        </w:rPr>
        <w:t xml:space="preserve">ства связи,  энергоснабжения, </w:t>
      </w:r>
      <w:r w:rsidRPr="00122625">
        <w:rPr>
          <w:rFonts w:ascii="Times New Roman" w:eastAsia="Times New Roman" w:hAnsi="Times New Roman"/>
          <w:color w:val="000000"/>
          <w:sz w:val="26"/>
          <w:szCs w:val="26"/>
        </w:rPr>
        <w:t>устройства</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телемеханики магистральных газопроводов;</w:t>
      </w:r>
    </w:p>
    <w:p w14:paraId="6D9B8218" w14:textId="186179CF" w:rsidR="00FE5993" w:rsidRPr="00122625" w:rsidRDefault="00FE5993"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lastRenderedPageBreak/>
        <w:t xml:space="preserve"> уст</w:t>
      </w:r>
      <w:r w:rsidR="00DC1FAC" w:rsidRPr="00122625">
        <w:rPr>
          <w:rFonts w:ascii="Times New Roman" w:eastAsia="Times New Roman" w:hAnsi="Times New Roman"/>
          <w:color w:val="000000"/>
          <w:sz w:val="26"/>
          <w:szCs w:val="26"/>
        </w:rPr>
        <w:t xml:space="preserve">раивать свалки, осуществлять сброс и слив едких </w:t>
      </w:r>
      <w:r w:rsidRPr="00122625">
        <w:rPr>
          <w:rFonts w:ascii="Times New Roman" w:eastAsia="Times New Roman" w:hAnsi="Times New Roman"/>
          <w:color w:val="000000"/>
          <w:sz w:val="26"/>
          <w:szCs w:val="26"/>
        </w:rPr>
        <w:t>и</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коррозионно-агрессивных веществ и горюче-смазочных материалов;</w:t>
      </w:r>
    </w:p>
    <w:p w14:paraId="3EC1489C" w14:textId="32E5E0C2" w:rsidR="00FE5993" w:rsidRPr="00122625" w:rsidRDefault="00FE5993"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складировать любые материалы, в том числе горюче-смазочные</w:t>
      </w:r>
      <w:r w:rsidR="00074184" w:rsidRPr="00122625">
        <w:rPr>
          <w:rFonts w:ascii="Times New Roman" w:eastAsia="Times New Roman" w:hAnsi="Times New Roman"/>
          <w:color w:val="000000"/>
          <w:sz w:val="26"/>
          <w:szCs w:val="26"/>
        </w:rPr>
        <w:t>,</w:t>
      </w:r>
      <w:r w:rsidRPr="00122625">
        <w:rPr>
          <w:rFonts w:ascii="Times New Roman" w:eastAsia="Times New Roman" w:hAnsi="Times New Roman"/>
          <w:color w:val="000000"/>
          <w:sz w:val="26"/>
          <w:szCs w:val="26"/>
        </w:rPr>
        <w:t>или размещать хранилища любых материалов;</w:t>
      </w:r>
    </w:p>
    <w:p w14:paraId="3276DBFC" w14:textId="56249E3A" w:rsidR="00FE5993" w:rsidRPr="00122625" w:rsidRDefault="00DC1FAC"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 xml:space="preserve">повреждать берегозащитные, водовыпускные </w:t>
      </w:r>
      <w:r w:rsidR="00FE5993" w:rsidRPr="00122625">
        <w:rPr>
          <w:rFonts w:ascii="Times New Roman" w:eastAsia="Times New Roman" w:hAnsi="Times New Roman"/>
          <w:color w:val="000000"/>
          <w:sz w:val="26"/>
          <w:szCs w:val="26"/>
        </w:rPr>
        <w:t>сооружения,</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 xml:space="preserve">земляные и иные   сооружения (устройства), </w:t>
      </w:r>
      <w:r w:rsidR="00FE5993" w:rsidRPr="00122625">
        <w:rPr>
          <w:rFonts w:ascii="Times New Roman" w:eastAsia="Times New Roman" w:hAnsi="Times New Roman"/>
          <w:color w:val="000000"/>
          <w:sz w:val="26"/>
          <w:szCs w:val="26"/>
        </w:rPr>
        <w:t>предохраняющие</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магистральный газопровод от разрушения;</w:t>
      </w:r>
    </w:p>
    <w:p w14:paraId="38DB22EB" w14:textId="4F03AF5A" w:rsidR="00FE5993" w:rsidRPr="00122625" w:rsidRDefault="00FE5993"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осуществлять постановку судов и плавучих объектов на якорь,</w:t>
      </w:r>
      <w:r w:rsidR="00074184" w:rsidRPr="00122625">
        <w:rPr>
          <w:rFonts w:ascii="Times New Roman" w:eastAsia="Times New Roman" w:hAnsi="Times New Roman"/>
          <w:color w:val="000000"/>
          <w:sz w:val="26"/>
          <w:szCs w:val="26"/>
        </w:rPr>
        <w:t xml:space="preserve"> </w:t>
      </w:r>
      <w:r w:rsidR="00DC1FAC" w:rsidRPr="00122625">
        <w:rPr>
          <w:rFonts w:ascii="Times New Roman" w:eastAsia="Times New Roman" w:hAnsi="Times New Roman"/>
          <w:color w:val="000000"/>
          <w:sz w:val="26"/>
          <w:szCs w:val="26"/>
        </w:rPr>
        <w:t>добычу  морских млекопитающих, рыболовство придонными</w:t>
      </w:r>
      <w:r w:rsidRPr="00122625">
        <w:rPr>
          <w:rFonts w:ascii="Times New Roman" w:eastAsia="Times New Roman" w:hAnsi="Times New Roman"/>
          <w:color w:val="000000"/>
          <w:sz w:val="26"/>
          <w:szCs w:val="26"/>
        </w:rPr>
        <w:t xml:space="preserve"> орудиями</w:t>
      </w:r>
      <w:r w:rsidR="00074184" w:rsidRPr="00122625">
        <w:rPr>
          <w:rFonts w:ascii="Times New Roman" w:eastAsia="Times New Roman" w:hAnsi="Times New Roman"/>
          <w:color w:val="000000"/>
          <w:sz w:val="26"/>
          <w:szCs w:val="26"/>
        </w:rPr>
        <w:t xml:space="preserve"> </w:t>
      </w:r>
      <w:r w:rsidR="00DC1FAC" w:rsidRPr="00122625">
        <w:rPr>
          <w:rFonts w:ascii="Times New Roman" w:eastAsia="Times New Roman" w:hAnsi="Times New Roman"/>
          <w:color w:val="000000"/>
          <w:sz w:val="26"/>
          <w:szCs w:val="26"/>
        </w:rPr>
        <w:t xml:space="preserve">добычи  (вылова) водных биологических ресурсов, плавание </w:t>
      </w:r>
      <w:r w:rsidRPr="00122625">
        <w:rPr>
          <w:rFonts w:ascii="Times New Roman" w:eastAsia="Times New Roman" w:hAnsi="Times New Roman"/>
          <w:color w:val="000000"/>
          <w:sz w:val="26"/>
          <w:szCs w:val="26"/>
        </w:rPr>
        <w:t>с</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вытравленной якорь-цепью;</w:t>
      </w:r>
    </w:p>
    <w:p w14:paraId="22715F24" w14:textId="1FE70A44" w:rsidR="00FE5993" w:rsidRPr="00122625" w:rsidRDefault="00DC1FAC"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 xml:space="preserve">проводить дноуглубительные и другие работы, связанные </w:t>
      </w:r>
      <w:r w:rsidR="00FE5993" w:rsidRPr="00122625">
        <w:rPr>
          <w:rFonts w:ascii="Times New Roman" w:eastAsia="Times New Roman" w:hAnsi="Times New Roman"/>
          <w:color w:val="000000"/>
          <w:sz w:val="26"/>
          <w:szCs w:val="26"/>
        </w:rPr>
        <w:t>с</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 xml:space="preserve">изменением </w:t>
      </w:r>
      <w:r w:rsidRPr="00122625">
        <w:rPr>
          <w:rFonts w:ascii="Times New Roman" w:eastAsia="Times New Roman" w:hAnsi="Times New Roman"/>
          <w:color w:val="000000"/>
          <w:sz w:val="26"/>
          <w:szCs w:val="26"/>
        </w:rPr>
        <w:t>дна и берегов водных объектов, за исключением</w:t>
      </w:r>
      <w:r w:rsidR="00FE5993" w:rsidRPr="00122625">
        <w:rPr>
          <w:rFonts w:ascii="Times New Roman" w:eastAsia="Times New Roman" w:hAnsi="Times New Roman"/>
          <w:color w:val="000000"/>
          <w:sz w:val="26"/>
          <w:szCs w:val="26"/>
        </w:rPr>
        <w:t xml:space="preserve"> работ,</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 xml:space="preserve">необходимых для технического обслуживания объекта </w:t>
      </w:r>
      <w:r w:rsidR="00FE5993" w:rsidRPr="00122625">
        <w:rPr>
          <w:rFonts w:ascii="Times New Roman" w:eastAsia="Times New Roman" w:hAnsi="Times New Roman"/>
          <w:color w:val="000000"/>
          <w:sz w:val="26"/>
          <w:szCs w:val="26"/>
        </w:rPr>
        <w:t>магистрального</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газопровода;</w:t>
      </w:r>
    </w:p>
    <w:p w14:paraId="41C42D3B" w14:textId="33779A79" w:rsidR="00FE5993" w:rsidRPr="00122625" w:rsidRDefault="00DC1FAC"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проводить работы с</w:t>
      </w:r>
      <w:r w:rsidR="00FE5993"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 xml:space="preserve">использованием </w:t>
      </w:r>
      <w:r w:rsidR="00FE5993" w:rsidRPr="00122625">
        <w:rPr>
          <w:rFonts w:ascii="Times New Roman" w:eastAsia="Times New Roman" w:hAnsi="Times New Roman"/>
          <w:color w:val="000000"/>
          <w:sz w:val="26"/>
          <w:szCs w:val="26"/>
        </w:rPr>
        <w:t>ударно-импульсных</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устройств и вспомогательных механизмов, сбрасывать грузы;</w:t>
      </w:r>
    </w:p>
    <w:p w14:paraId="390AADA4" w14:textId="365156E1" w:rsidR="00FE5993" w:rsidRPr="00122625" w:rsidRDefault="00DC1FAC"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осуществлять рекреационную деятельность,</w:t>
      </w:r>
      <w:r w:rsidR="00FE5993" w:rsidRPr="00122625">
        <w:rPr>
          <w:rFonts w:ascii="Times New Roman" w:eastAsia="Times New Roman" w:hAnsi="Times New Roman"/>
          <w:color w:val="000000"/>
          <w:sz w:val="26"/>
          <w:szCs w:val="26"/>
        </w:rPr>
        <w:t xml:space="preserve"> кроме</w:t>
      </w:r>
      <w:r w:rsidR="00074184" w:rsidRPr="00122625">
        <w:rPr>
          <w:rFonts w:ascii="Times New Roman" w:eastAsia="Times New Roman" w:hAnsi="Times New Roman"/>
          <w:color w:val="000000"/>
          <w:sz w:val="26"/>
          <w:szCs w:val="26"/>
        </w:rPr>
        <w:t xml:space="preserve"> </w:t>
      </w:r>
      <w:r w:rsidRPr="00122625">
        <w:rPr>
          <w:rFonts w:ascii="Times New Roman" w:eastAsia="Times New Roman" w:hAnsi="Times New Roman"/>
          <w:color w:val="000000"/>
          <w:sz w:val="26"/>
          <w:szCs w:val="26"/>
        </w:rPr>
        <w:t xml:space="preserve">деятельности,  предусмотренной подпунктом "ж" пункта 6 </w:t>
      </w:r>
      <w:r w:rsidR="00FE5993" w:rsidRPr="00122625">
        <w:rPr>
          <w:rFonts w:ascii="Times New Roman" w:eastAsia="Times New Roman" w:hAnsi="Times New Roman"/>
          <w:color w:val="000000"/>
          <w:sz w:val="26"/>
          <w:szCs w:val="26"/>
        </w:rPr>
        <w:t>настоящих</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Правил, разводить костры и размещать источники огня;</w:t>
      </w:r>
    </w:p>
    <w:p w14:paraId="69B42F1D" w14:textId="77777777" w:rsidR="00FE5993" w:rsidRPr="00122625" w:rsidRDefault="00FE5993"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огораживать и перегораживать охранные зоны;</w:t>
      </w:r>
    </w:p>
    <w:p w14:paraId="7251354B" w14:textId="6732A059" w:rsidR="00FE5993" w:rsidRPr="00122625" w:rsidRDefault="00DC1FAC"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 xml:space="preserve">размещать какие-либо здания, строения, сооружения, </w:t>
      </w:r>
      <w:r w:rsidR="00FE5993" w:rsidRPr="00122625">
        <w:rPr>
          <w:rFonts w:ascii="Times New Roman" w:eastAsia="Times New Roman" w:hAnsi="Times New Roman"/>
          <w:color w:val="000000"/>
          <w:sz w:val="26"/>
          <w:szCs w:val="26"/>
        </w:rPr>
        <w:t>не</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 xml:space="preserve">относящиеся к объектам, </w:t>
      </w:r>
      <w:r w:rsidRPr="00122625">
        <w:rPr>
          <w:rFonts w:ascii="Times New Roman" w:eastAsia="Times New Roman" w:hAnsi="Times New Roman"/>
          <w:color w:val="000000"/>
          <w:sz w:val="26"/>
          <w:szCs w:val="26"/>
        </w:rPr>
        <w:t xml:space="preserve">указанным в пункте 2 настоящих Правил, </w:t>
      </w:r>
      <w:r w:rsidR="00FE5993" w:rsidRPr="00122625">
        <w:rPr>
          <w:rFonts w:ascii="Times New Roman" w:eastAsia="Times New Roman" w:hAnsi="Times New Roman"/>
          <w:color w:val="000000"/>
          <w:sz w:val="26"/>
          <w:szCs w:val="26"/>
        </w:rPr>
        <w:t>за</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ис</w:t>
      </w:r>
      <w:r w:rsidRPr="00122625">
        <w:rPr>
          <w:rFonts w:ascii="Times New Roman" w:eastAsia="Times New Roman" w:hAnsi="Times New Roman"/>
          <w:color w:val="000000"/>
          <w:sz w:val="26"/>
          <w:szCs w:val="26"/>
        </w:rPr>
        <w:t xml:space="preserve">ключением объектов, указанных в подпунктах "д" - "к" и </w:t>
      </w:r>
      <w:r w:rsidR="00FE5993" w:rsidRPr="00122625">
        <w:rPr>
          <w:rFonts w:ascii="Times New Roman" w:eastAsia="Times New Roman" w:hAnsi="Times New Roman"/>
          <w:color w:val="000000"/>
          <w:sz w:val="26"/>
          <w:szCs w:val="26"/>
        </w:rPr>
        <w:t>"м"</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пункта 6 настоящих Правил;</w:t>
      </w:r>
    </w:p>
    <w:p w14:paraId="4B0668BC" w14:textId="6AACC344" w:rsidR="00FE5993" w:rsidRPr="00122625" w:rsidRDefault="00DC1FAC" w:rsidP="00E72052">
      <w:pPr>
        <w:pStyle w:val="af4"/>
        <w:numPr>
          <w:ilvl w:val="0"/>
          <w:numId w:val="5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26"/>
        <w:jc w:val="both"/>
        <w:rPr>
          <w:rFonts w:ascii="Times New Roman" w:eastAsia="Times New Roman" w:hAnsi="Times New Roman"/>
          <w:color w:val="000000"/>
          <w:sz w:val="26"/>
          <w:szCs w:val="26"/>
        </w:rPr>
      </w:pPr>
      <w:r w:rsidRPr="00122625">
        <w:rPr>
          <w:rFonts w:ascii="Times New Roman" w:eastAsia="Times New Roman" w:hAnsi="Times New Roman"/>
          <w:color w:val="000000"/>
          <w:sz w:val="26"/>
          <w:szCs w:val="26"/>
        </w:rPr>
        <w:t xml:space="preserve">осуществлять несанкционированное </w:t>
      </w:r>
      <w:r w:rsidR="00FE5993" w:rsidRPr="00122625">
        <w:rPr>
          <w:rFonts w:ascii="Times New Roman" w:eastAsia="Times New Roman" w:hAnsi="Times New Roman"/>
          <w:color w:val="000000"/>
          <w:sz w:val="26"/>
          <w:szCs w:val="26"/>
        </w:rPr>
        <w:t>подключение</w:t>
      </w:r>
      <w:r w:rsidR="00074184" w:rsidRPr="00122625">
        <w:rPr>
          <w:rFonts w:ascii="Times New Roman" w:eastAsia="Times New Roman" w:hAnsi="Times New Roman"/>
          <w:color w:val="000000"/>
          <w:sz w:val="26"/>
          <w:szCs w:val="26"/>
        </w:rPr>
        <w:t xml:space="preserve"> </w:t>
      </w:r>
      <w:r w:rsidR="00FE5993" w:rsidRPr="00122625">
        <w:rPr>
          <w:rFonts w:ascii="Times New Roman" w:eastAsia="Times New Roman" w:hAnsi="Times New Roman"/>
          <w:color w:val="000000"/>
          <w:sz w:val="26"/>
          <w:szCs w:val="26"/>
        </w:rPr>
        <w:t>(присоединение) к магистральному газопроводу.</w:t>
      </w:r>
    </w:p>
    <w:p w14:paraId="6E3AE279" w14:textId="03C6C8B5" w:rsidR="00FE5993" w:rsidRPr="00122625" w:rsidRDefault="00FE5993" w:rsidP="00074184">
      <w:pPr>
        <w:pStyle w:val="140"/>
      </w:pPr>
      <w:r w:rsidRPr="00122625">
        <w:t xml:space="preserve"> </w:t>
      </w:r>
      <w:r w:rsidR="00DC1FAC" w:rsidRPr="00122625">
        <w:t>В охранных зонах собственник или</w:t>
      </w:r>
      <w:r w:rsidRPr="00122625">
        <w:t xml:space="preserve"> иной </w:t>
      </w:r>
      <w:r w:rsidR="00DC1FAC" w:rsidRPr="00122625">
        <w:t xml:space="preserve">законный </w:t>
      </w:r>
      <w:r w:rsidRPr="00122625">
        <w:t>владелец</w:t>
      </w:r>
      <w:r w:rsidR="00074184" w:rsidRPr="00122625">
        <w:t xml:space="preserve"> </w:t>
      </w:r>
      <w:r w:rsidRPr="00122625">
        <w:t>земельного уча</w:t>
      </w:r>
      <w:r w:rsidR="00DC1FAC" w:rsidRPr="00122625">
        <w:t>стка может производить полевые</w:t>
      </w:r>
      <w:r w:rsidRPr="00122625">
        <w:t xml:space="preserve"> сельскохозяйственные</w:t>
      </w:r>
      <w:r w:rsidR="00074184" w:rsidRPr="00122625">
        <w:t xml:space="preserve"> </w:t>
      </w:r>
      <w:r w:rsidR="00DC1FAC" w:rsidRPr="00122625">
        <w:t xml:space="preserve">работы и </w:t>
      </w:r>
      <w:r w:rsidRPr="00122625">
        <w:t>ра</w:t>
      </w:r>
      <w:r w:rsidR="00DC1FAC" w:rsidRPr="00122625">
        <w:t xml:space="preserve">боты,  связанные с временным </w:t>
      </w:r>
      <w:r w:rsidRPr="00122625">
        <w:t>затоплением  орошаемых</w:t>
      </w:r>
      <w:r w:rsidR="00074184" w:rsidRPr="00122625">
        <w:t xml:space="preserve"> </w:t>
      </w:r>
      <w:r w:rsidR="00DC1FAC" w:rsidRPr="00122625">
        <w:t xml:space="preserve">сельскохозяйственных </w:t>
      </w:r>
      <w:r w:rsidRPr="00122625">
        <w:t>земе</w:t>
      </w:r>
      <w:r w:rsidR="00DC1FAC" w:rsidRPr="00122625">
        <w:t xml:space="preserve">ль,  предварительно письменно </w:t>
      </w:r>
      <w:r w:rsidRPr="00122625">
        <w:t>уведомив</w:t>
      </w:r>
      <w:r w:rsidR="00074184" w:rsidRPr="00122625">
        <w:t xml:space="preserve"> </w:t>
      </w:r>
      <w:r w:rsidR="00DC1FAC" w:rsidRPr="00122625">
        <w:t xml:space="preserve">собственника </w:t>
      </w:r>
      <w:r w:rsidRPr="00122625">
        <w:t>магист</w:t>
      </w:r>
      <w:r w:rsidR="00DC1FAC" w:rsidRPr="00122625">
        <w:t xml:space="preserve">рального газопровода    или </w:t>
      </w:r>
      <w:r w:rsidRPr="00122625">
        <w:t>организацию,</w:t>
      </w:r>
      <w:r w:rsidR="00074184" w:rsidRPr="00122625">
        <w:t xml:space="preserve"> </w:t>
      </w:r>
      <w:r w:rsidRPr="00122625">
        <w:t>эксплуатирующую магистральный газопровод.</w:t>
      </w:r>
    </w:p>
    <w:p w14:paraId="01FB60BF" w14:textId="6F7FF782" w:rsidR="00FE5993" w:rsidRPr="00122625" w:rsidRDefault="00FE5993" w:rsidP="00F36FAF">
      <w:pPr>
        <w:pStyle w:val="140"/>
      </w:pPr>
      <w:r w:rsidRPr="00122625">
        <w:t xml:space="preserve"> В о</w:t>
      </w:r>
      <w:r w:rsidR="00DC1FAC" w:rsidRPr="00122625">
        <w:t>хранных зонах с письменного разрешения</w:t>
      </w:r>
      <w:r w:rsidRPr="00122625">
        <w:t xml:space="preserve"> собственника</w:t>
      </w:r>
      <w:r w:rsidR="00074184" w:rsidRPr="00122625">
        <w:t xml:space="preserve"> </w:t>
      </w:r>
      <w:r w:rsidR="00DC1FAC" w:rsidRPr="00122625">
        <w:t xml:space="preserve">магистрального   газопровода или организации, </w:t>
      </w:r>
      <w:r w:rsidRPr="00122625">
        <w:t>эксплуатирующей</w:t>
      </w:r>
      <w:r w:rsidR="00074184" w:rsidRPr="00122625">
        <w:t xml:space="preserve"> его</w:t>
      </w:r>
      <w:r w:rsidR="00F36FAF" w:rsidRPr="00122625">
        <w:t xml:space="preserve"> </w:t>
      </w:r>
      <w:r w:rsidR="00DC1FAC" w:rsidRPr="00122625">
        <w:t xml:space="preserve">(далее - разрешение </w:t>
      </w:r>
      <w:r w:rsidRPr="00122625">
        <w:t>на   производство</w:t>
      </w:r>
      <w:r w:rsidR="00DC1FAC" w:rsidRPr="00122625">
        <w:t xml:space="preserve"> </w:t>
      </w:r>
      <w:r w:rsidRPr="00122625">
        <w:t>работ), допускается:</w:t>
      </w:r>
    </w:p>
    <w:p w14:paraId="73ADFEB2" w14:textId="6F62AF62" w:rsidR="00FE5993" w:rsidRPr="00122625" w:rsidRDefault="00DC1FAC" w:rsidP="00F36FAF">
      <w:pPr>
        <w:pStyle w:val="140"/>
        <w:ind w:firstLine="0"/>
      </w:pPr>
      <w:r w:rsidRPr="00122625">
        <w:t xml:space="preserve">а) проведение горных, взрывных, строительных, </w:t>
      </w:r>
      <w:r w:rsidR="00FE5993" w:rsidRPr="00122625">
        <w:t>монтажных,</w:t>
      </w:r>
      <w:r w:rsidR="00F36FAF" w:rsidRPr="00122625">
        <w:t xml:space="preserve"> </w:t>
      </w:r>
      <w:r w:rsidR="00FE5993" w:rsidRPr="00122625">
        <w:t>ме</w:t>
      </w:r>
      <w:r w:rsidRPr="00122625">
        <w:t xml:space="preserve">лиоративных работ, в том числе работ, связанных с </w:t>
      </w:r>
      <w:r w:rsidR="00FE5993" w:rsidRPr="00122625">
        <w:t>затоплением</w:t>
      </w:r>
      <w:r w:rsidR="00F36FAF" w:rsidRPr="00122625">
        <w:t xml:space="preserve"> </w:t>
      </w:r>
      <w:r w:rsidR="00FE5993" w:rsidRPr="00122625">
        <w:t>земель;</w:t>
      </w:r>
    </w:p>
    <w:p w14:paraId="7510DFE8" w14:textId="3445F944" w:rsidR="00FE5993" w:rsidRPr="00122625" w:rsidRDefault="00FE5993" w:rsidP="00F36FAF">
      <w:pPr>
        <w:pStyle w:val="140"/>
        <w:ind w:firstLine="0"/>
      </w:pPr>
      <w:r w:rsidRPr="00122625">
        <w:t>б) осуществление посадки и вырубки деревьев и кустарников;</w:t>
      </w:r>
    </w:p>
    <w:p w14:paraId="517C7CEA" w14:textId="706F4A56" w:rsidR="00FE5993" w:rsidRPr="00122625" w:rsidRDefault="00DC1FAC" w:rsidP="00F36FAF">
      <w:pPr>
        <w:pStyle w:val="140"/>
        <w:ind w:firstLine="0"/>
      </w:pPr>
      <w:r w:rsidRPr="00122625">
        <w:t xml:space="preserve">в) проведение погрузочно-разгрузочных работ, </w:t>
      </w:r>
      <w:r w:rsidR="00FE5993" w:rsidRPr="00122625">
        <w:t>устройство</w:t>
      </w:r>
      <w:r w:rsidR="00F36FAF" w:rsidRPr="00122625">
        <w:t xml:space="preserve"> </w:t>
      </w:r>
      <w:r w:rsidR="00FE5993" w:rsidRPr="00122625">
        <w:t>водопоев скота, колка и заготовка льда;</w:t>
      </w:r>
    </w:p>
    <w:p w14:paraId="17880567" w14:textId="65EE5D1D" w:rsidR="00FE5993" w:rsidRPr="00122625" w:rsidRDefault="00FE5993" w:rsidP="00F36FAF">
      <w:pPr>
        <w:pStyle w:val="140"/>
        <w:ind w:firstLine="0"/>
      </w:pPr>
      <w:r w:rsidRPr="00122625">
        <w:t>г) проведение земляных работ на глубине более  чем  0,3 метра,</w:t>
      </w:r>
      <w:r w:rsidR="00F36FAF" w:rsidRPr="00122625">
        <w:t xml:space="preserve"> планировка грунта;</w:t>
      </w:r>
      <w:r w:rsidRPr="00122625">
        <w:t xml:space="preserve"> д) сооружение запруд на реках и ручьях;</w:t>
      </w:r>
    </w:p>
    <w:p w14:paraId="462F047B" w14:textId="5E062478" w:rsidR="00FE5993" w:rsidRPr="00122625" w:rsidRDefault="00FE5993" w:rsidP="00F36FAF">
      <w:pPr>
        <w:pStyle w:val="140"/>
        <w:ind w:firstLine="0"/>
      </w:pPr>
      <w:r w:rsidRPr="00122625">
        <w:t>е) складиро</w:t>
      </w:r>
      <w:r w:rsidR="00DC1FAC" w:rsidRPr="00122625">
        <w:t>вание кормов, удобрений, сена, соломы,</w:t>
      </w:r>
      <w:r w:rsidRPr="00122625">
        <w:t xml:space="preserve"> размещение</w:t>
      </w:r>
      <w:r w:rsidR="00F36FAF" w:rsidRPr="00122625">
        <w:t xml:space="preserve"> </w:t>
      </w:r>
      <w:r w:rsidRPr="00122625">
        <w:t>полевых станов и загонов для скота;</w:t>
      </w:r>
    </w:p>
    <w:p w14:paraId="14CBB389" w14:textId="1C925EE3" w:rsidR="00FE5993" w:rsidRPr="00122625" w:rsidRDefault="00FE5993" w:rsidP="00F36FAF">
      <w:pPr>
        <w:pStyle w:val="140"/>
        <w:ind w:firstLine="0"/>
      </w:pPr>
      <w:r w:rsidRPr="00122625">
        <w:t>ж) размещение туристских стоянок;</w:t>
      </w:r>
    </w:p>
    <w:p w14:paraId="28F2DD35" w14:textId="7E1B77D2" w:rsidR="00FE5993" w:rsidRPr="00122625" w:rsidRDefault="00DC1FAC" w:rsidP="00F36FAF">
      <w:pPr>
        <w:pStyle w:val="140"/>
        <w:ind w:firstLine="0"/>
      </w:pPr>
      <w:r w:rsidRPr="00122625">
        <w:t xml:space="preserve">з) размещение </w:t>
      </w:r>
      <w:r w:rsidR="00FE5993" w:rsidRPr="00122625">
        <w:t>га</w:t>
      </w:r>
      <w:r w:rsidRPr="00122625">
        <w:t xml:space="preserve">ражей, стоянок и парковок </w:t>
      </w:r>
      <w:r w:rsidR="00FE5993" w:rsidRPr="00122625">
        <w:t>транспортных</w:t>
      </w:r>
      <w:r w:rsidR="00F36FAF" w:rsidRPr="00122625">
        <w:t xml:space="preserve"> </w:t>
      </w:r>
      <w:r w:rsidR="00FE5993" w:rsidRPr="00122625">
        <w:t>средств;</w:t>
      </w:r>
    </w:p>
    <w:p w14:paraId="081D01E4" w14:textId="73AD2137" w:rsidR="00FE5993" w:rsidRPr="00122625" w:rsidRDefault="00FE5993" w:rsidP="00F36FAF">
      <w:pPr>
        <w:pStyle w:val="140"/>
        <w:ind w:firstLine="0"/>
      </w:pPr>
      <w:r w:rsidRPr="00122625">
        <w:t>и) сооружение переездов через магистральные газопроводы;</w:t>
      </w:r>
    </w:p>
    <w:p w14:paraId="5BDE2DD1" w14:textId="2E51A673" w:rsidR="00FE5993" w:rsidRPr="00122625" w:rsidRDefault="00FE5993" w:rsidP="00F36FAF">
      <w:pPr>
        <w:pStyle w:val="140"/>
        <w:ind w:firstLine="0"/>
      </w:pPr>
      <w:r w:rsidRPr="00122625">
        <w:t>к) прокладка инженерных коммуникаций;</w:t>
      </w:r>
    </w:p>
    <w:p w14:paraId="44C93ECC" w14:textId="7748069C" w:rsidR="00FE5993" w:rsidRPr="00122625" w:rsidRDefault="00DC1FAC" w:rsidP="00F36FAF">
      <w:pPr>
        <w:pStyle w:val="140"/>
        <w:ind w:firstLine="0"/>
      </w:pPr>
      <w:r w:rsidRPr="00122625">
        <w:t xml:space="preserve">л) проведение инженерных изысканий, связанных с </w:t>
      </w:r>
      <w:r w:rsidR="00FE5993" w:rsidRPr="00122625">
        <w:t>бурением</w:t>
      </w:r>
      <w:r w:rsidR="00F36FAF" w:rsidRPr="00122625">
        <w:t xml:space="preserve"> </w:t>
      </w:r>
      <w:r w:rsidR="00FE5993" w:rsidRPr="00122625">
        <w:t>скважин и устройством шурфов;</w:t>
      </w:r>
    </w:p>
    <w:p w14:paraId="777AEFB3" w14:textId="23A6A526" w:rsidR="00FE5993" w:rsidRPr="00122625" w:rsidRDefault="00FE5993" w:rsidP="00F36FAF">
      <w:pPr>
        <w:pStyle w:val="140"/>
        <w:ind w:firstLine="0"/>
      </w:pPr>
      <w:r w:rsidRPr="00122625">
        <w:lastRenderedPageBreak/>
        <w:t>м) устройство причалов для судов и пляжей;</w:t>
      </w:r>
    </w:p>
    <w:p w14:paraId="410982F2" w14:textId="2BB13859" w:rsidR="00FE5993" w:rsidRPr="00122625" w:rsidRDefault="00FE5993" w:rsidP="00F36FAF">
      <w:pPr>
        <w:pStyle w:val="140"/>
        <w:ind w:firstLine="0"/>
      </w:pPr>
      <w:r w:rsidRPr="00122625">
        <w:t>н</w:t>
      </w:r>
      <w:r w:rsidR="00DC1FAC" w:rsidRPr="00122625">
        <w:t xml:space="preserve">) проведение работ на объектах </w:t>
      </w:r>
      <w:r w:rsidRPr="00122625">
        <w:t>транспортной  инфраструктуры,находящихся на территории охранной зоны;</w:t>
      </w:r>
    </w:p>
    <w:p w14:paraId="5C135E03" w14:textId="6C3036B0" w:rsidR="00FE5993" w:rsidRPr="00122625" w:rsidRDefault="00FE5993" w:rsidP="00F36FAF">
      <w:pPr>
        <w:pStyle w:val="140"/>
        <w:ind w:firstLine="0"/>
      </w:pPr>
      <w:r w:rsidRPr="00122625">
        <w:t>о) проведение работ, связанных с временным затоплением земель,не относящихся к землям сельскохозяйственного назначения.</w:t>
      </w:r>
    </w:p>
    <w:p w14:paraId="7E1CE82E" w14:textId="77777777" w:rsidR="00FE5993" w:rsidRPr="000F3B4C" w:rsidRDefault="00FE5993" w:rsidP="000F3B4C">
      <w:pPr>
        <w:pStyle w:val="140"/>
      </w:pPr>
      <w:r w:rsidRPr="00BB3D37">
        <w:t>По территории сельского поселения проходит межпоселковый газопровод</w:t>
      </w:r>
      <w:r w:rsidRPr="000F3B4C">
        <w:rPr>
          <w:highlight w:val="red"/>
        </w:rPr>
        <w:t>.</w:t>
      </w:r>
      <w:r w:rsidRPr="00D12389">
        <w:t xml:space="preserve"> </w:t>
      </w:r>
      <w:r w:rsidRPr="000F3B4C">
        <w:t>Согласно Постановлению Правительства РФ от 20 ноября 2000 г. № 878 «Об утверждении Правил охраны газораспределительных сетей», для исключения возможности повреждения трубопроводов, устанавливаются охранные зоны вдоль трасс трубопроводов, транспортирующих природный газ.</w:t>
      </w:r>
    </w:p>
    <w:p w14:paraId="360433F5" w14:textId="77777777" w:rsidR="00FE5993" w:rsidRPr="00D12389" w:rsidRDefault="00FE5993" w:rsidP="000F3B4C">
      <w:pPr>
        <w:pStyle w:val="140"/>
      </w:pPr>
      <w:r w:rsidRPr="000F3B4C">
        <w:t>Земельные участки, входящие в охранные зоны трубопроводов, не изымаются у землепользователей и используются ими для проведения сельскохозяйственных работ с обязательным соблюдением настоящих</w:t>
      </w:r>
      <w:r w:rsidRPr="00D12389">
        <w:t xml:space="preserve"> правил.</w:t>
      </w:r>
    </w:p>
    <w:p w14:paraId="5A4A1299" w14:textId="77777777" w:rsidR="00FE5993" w:rsidRPr="00D12389" w:rsidRDefault="00FE5993" w:rsidP="00FE5993">
      <w:pPr>
        <w:pStyle w:val="140"/>
      </w:pPr>
      <w:r w:rsidRPr="00D12389">
        <w:t>В охранных зонах трубопроводов запрещается:</w:t>
      </w:r>
    </w:p>
    <w:p w14:paraId="66B85431" w14:textId="77777777" w:rsidR="00FE5993" w:rsidRPr="00D12389" w:rsidRDefault="00FE5993" w:rsidP="00E72052">
      <w:pPr>
        <w:pStyle w:val="140"/>
        <w:numPr>
          <w:ilvl w:val="0"/>
          <w:numId w:val="55"/>
        </w:numPr>
        <w:ind w:left="426"/>
      </w:pPr>
      <w:r w:rsidRPr="00D12389">
        <w:t>перемещать, ломать опознавательные знаки, контрольно-измерительные пункты;</w:t>
      </w:r>
    </w:p>
    <w:p w14:paraId="4882C91F" w14:textId="77777777" w:rsidR="00FE5993" w:rsidRPr="00D12389" w:rsidRDefault="00FE5993" w:rsidP="00E72052">
      <w:pPr>
        <w:pStyle w:val="140"/>
        <w:numPr>
          <w:ilvl w:val="0"/>
          <w:numId w:val="55"/>
        </w:numPr>
        <w:ind w:left="426"/>
      </w:pPr>
      <w:r w:rsidRPr="00D12389">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5C6A84A0" w14:textId="77777777" w:rsidR="00FE5993" w:rsidRPr="00D12389" w:rsidRDefault="00FE5993" w:rsidP="00E72052">
      <w:pPr>
        <w:pStyle w:val="140"/>
        <w:numPr>
          <w:ilvl w:val="0"/>
          <w:numId w:val="55"/>
        </w:numPr>
        <w:ind w:left="426"/>
      </w:pPr>
      <w:r w:rsidRPr="00D12389">
        <w:t>устраивать всякого рода свалки и склады;</w:t>
      </w:r>
    </w:p>
    <w:p w14:paraId="7D6ECA35" w14:textId="77777777" w:rsidR="00FE5993" w:rsidRPr="00D12389" w:rsidRDefault="00FE5993" w:rsidP="00E72052">
      <w:pPr>
        <w:pStyle w:val="140"/>
        <w:numPr>
          <w:ilvl w:val="0"/>
          <w:numId w:val="55"/>
        </w:numPr>
        <w:ind w:left="426"/>
      </w:pPr>
      <w:r w:rsidRPr="00D12389">
        <w:t>разводить огонь и размещать источники огня;</w:t>
      </w:r>
    </w:p>
    <w:p w14:paraId="1E505C86" w14:textId="77777777" w:rsidR="00FE5993" w:rsidRPr="00D12389" w:rsidRDefault="00FE5993" w:rsidP="00E72052">
      <w:pPr>
        <w:pStyle w:val="140"/>
        <w:numPr>
          <w:ilvl w:val="0"/>
          <w:numId w:val="55"/>
        </w:numPr>
        <w:ind w:left="426"/>
      </w:pPr>
      <w:r w:rsidRPr="00D12389">
        <w:t>рыть погреба, копать и обрабатывать почву сельскохозяйственными и мелиоративными орудиями и механизмами на глубину более 0,3 метра;</w:t>
      </w:r>
    </w:p>
    <w:p w14:paraId="7E18169C" w14:textId="77777777" w:rsidR="00611D81" w:rsidRDefault="00FE5993" w:rsidP="00E72052">
      <w:pPr>
        <w:pStyle w:val="140"/>
        <w:numPr>
          <w:ilvl w:val="0"/>
          <w:numId w:val="55"/>
        </w:numPr>
        <w:ind w:left="426"/>
      </w:pPr>
      <w:r w:rsidRPr="00034C42">
        <w:t>самовольно подключаться к газораспределительным сетям.</w:t>
      </w:r>
    </w:p>
    <w:p w14:paraId="71CDD017" w14:textId="77777777" w:rsidR="009C2693" w:rsidRPr="00BB3D37" w:rsidRDefault="009C2693" w:rsidP="009C2693">
      <w:pPr>
        <w:pStyle w:val="140"/>
        <w:ind w:left="426" w:firstLine="0"/>
        <w:jc w:val="center"/>
        <w:rPr>
          <w:b/>
          <w:i/>
        </w:rPr>
      </w:pPr>
      <w:r w:rsidRPr="00BB3D37">
        <w:rPr>
          <w:b/>
          <w:i/>
        </w:rPr>
        <w:t>Охранная зона магистрального нефтепровода</w:t>
      </w:r>
    </w:p>
    <w:p w14:paraId="7FB4F7C4" w14:textId="77777777" w:rsidR="009C2693" w:rsidRPr="00122625" w:rsidRDefault="009C2693" w:rsidP="009C2693">
      <w:pPr>
        <w:pStyle w:val="140"/>
      </w:pPr>
      <w:r w:rsidRPr="00122625">
        <w:t xml:space="preserve">К магистральным нефтепроводам относятся трубопроводы протяженностью свыше 50км и диаметром от 219 до 1220мм включительно, предназначенные  для транспортировки  товарной части нефти  из районов добычи  до мест потребления или перевалки на другой вид транспорта. Охранная зона нефтепровода устраивается вокруг транспортирующего нефть и нефтепродукты трубопровода для защиты его от повреждений и обеспечения экологической безопасности. Внутри охраняемого участка ограничено или запрещено строительство несанкционированных сооружений и другие виды деятельности.  </w:t>
      </w:r>
    </w:p>
    <w:p w14:paraId="6ABF798C" w14:textId="1C3E73EA" w:rsidR="009C2693" w:rsidRPr="00C93366" w:rsidRDefault="009C2693" w:rsidP="00C93366">
      <w:pPr>
        <w:pStyle w:val="140"/>
      </w:pPr>
      <w:r w:rsidRPr="00122625">
        <w:t>Охранная зона трубопровода – участок земли или акватории, для пользования которым установлены особые условия. По «Правилам охраны магистральных нефтепроводов», она представляет собой территорию, ограниченную условными линиями, отстоящими на 25 м от центра трубы в каждую сторону.</w:t>
      </w:r>
    </w:p>
    <w:p w14:paraId="1D168183" w14:textId="77777777" w:rsidR="00FE5993" w:rsidRPr="00122625" w:rsidRDefault="00FE5993" w:rsidP="009C2693">
      <w:pPr>
        <w:pStyle w:val="140"/>
        <w:jc w:val="center"/>
        <w:rPr>
          <w:b/>
          <w:i/>
        </w:rPr>
      </w:pPr>
      <w:r w:rsidRPr="00122625">
        <w:rPr>
          <w:b/>
          <w:i/>
        </w:rPr>
        <w:t>Охранные зоны электросетевого хозяйства</w:t>
      </w:r>
    </w:p>
    <w:p w14:paraId="03732D6D" w14:textId="77777777" w:rsidR="00FE5993" w:rsidRPr="00122625" w:rsidRDefault="00FE5993" w:rsidP="00FE5993">
      <w:pPr>
        <w:pStyle w:val="140"/>
      </w:pPr>
      <w:r w:rsidRPr="00122625">
        <w:t>По территории сельского поселения проходят линии электропередач ВЛ –220 кВ, 110 кВ и 10 кВ., в населенных пунктах находятся трансформаторные пункты</w:t>
      </w:r>
    </w:p>
    <w:p w14:paraId="74A24FDD" w14:textId="2D74204F" w:rsidR="00FE5993" w:rsidRPr="00122625" w:rsidRDefault="00FE5993" w:rsidP="000F3B4C">
      <w:pPr>
        <w:pStyle w:val="140"/>
      </w:pPr>
      <w:r w:rsidRPr="00122625">
        <w:rPr>
          <w:rFonts w:eastAsia="Calibri"/>
        </w:rPr>
        <w:t xml:space="preserve">В охранных зонах </w:t>
      </w:r>
      <w:r w:rsidR="00122625" w:rsidRPr="00122625">
        <w:rPr>
          <w:rFonts w:eastAsia="Calibri"/>
        </w:rPr>
        <w:t xml:space="preserve"> электросетевого хозяйства з</w:t>
      </w:r>
      <w:r w:rsidRPr="00122625">
        <w:rPr>
          <w:rFonts w:eastAsia="Calibri"/>
        </w:rPr>
        <w:t>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11DEC401" w14:textId="77777777" w:rsidR="00FE5993" w:rsidRPr="00122625" w:rsidRDefault="00FE5993" w:rsidP="00FE5993">
      <w:pPr>
        <w:pStyle w:val="140"/>
        <w:rPr>
          <w:color w:val="000000"/>
        </w:rPr>
      </w:pPr>
      <w:r w:rsidRPr="00122625">
        <w:rPr>
          <w:color w:val="000000"/>
        </w:rPr>
        <w:lastRenderedPageBreak/>
        <w:t>В охранной зоне ЛЭП  запрещается:</w:t>
      </w:r>
    </w:p>
    <w:p w14:paraId="2A121170" w14:textId="77777777" w:rsidR="00FE5993" w:rsidRPr="00122625" w:rsidRDefault="00FE5993" w:rsidP="00E72052">
      <w:pPr>
        <w:pStyle w:val="140"/>
        <w:numPr>
          <w:ilvl w:val="0"/>
          <w:numId w:val="54"/>
        </w:numPr>
        <w:ind w:left="426"/>
        <w:rPr>
          <w:color w:val="000000"/>
        </w:rPr>
      </w:pPr>
      <w:r w:rsidRPr="00122625">
        <w:rPr>
          <w:color w:val="000000"/>
        </w:rPr>
        <w:t>производить строительство, капитальный ремонт, снос любых зданий и сооружений;</w:t>
      </w:r>
    </w:p>
    <w:p w14:paraId="1233BC93" w14:textId="77777777" w:rsidR="00FE5993" w:rsidRPr="00122625" w:rsidRDefault="00FE5993" w:rsidP="00E72052">
      <w:pPr>
        <w:pStyle w:val="140"/>
        <w:numPr>
          <w:ilvl w:val="0"/>
          <w:numId w:val="54"/>
        </w:numPr>
        <w:ind w:left="426"/>
        <w:rPr>
          <w:color w:val="000000"/>
        </w:rPr>
      </w:pPr>
      <w:r w:rsidRPr="00122625">
        <w:rPr>
          <w:color w:val="000000"/>
        </w:rPr>
        <w:t>осуществлять всякого рода горные, взрывные, мелиоративные работы, производить посадку деревьев, полив сельскохозяйственных культур;</w:t>
      </w:r>
    </w:p>
    <w:p w14:paraId="65D6006F" w14:textId="77777777" w:rsidR="00FE5993" w:rsidRPr="00122625" w:rsidRDefault="00FE5993" w:rsidP="00E72052">
      <w:pPr>
        <w:pStyle w:val="140"/>
        <w:numPr>
          <w:ilvl w:val="0"/>
          <w:numId w:val="54"/>
        </w:numPr>
        <w:ind w:left="426"/>
        <w:rPr>
          <w:color w:val="000000"/>
        </w:rPr>
      </w:pPr>
      <w:r w:rsidRPr="00122625">
        <w:rPr>
          <w:color w:val="000000"/>
        </w:rPr>
        <w:t>размещать автозаправочные станции;</w:t>
      </w:r>
    </w:p>
    <w:p w14:paraId="5DDB8288" w14:textId="77777777" w:rsidR="00FE5993" w:rsidRPr="00122625" w:rsidRDefault="00FE5993" w:rsidP="00E72052">
      <w:pPr>
        <w:pStyle w:val="140"/>
        <w:numPr>
          <w:ilvl w:val="0"/>
          <w:numId w:val="54"/>
        </w:numPr>
        <w:ind w:left="426"/>
        <w:rPr>
          <w:color w:val="000000"/>
        </w:rPr>
      </w:pPr>
      <w:r w:rsidRPr="00122625">
        <w:rPr>
          <w:color w:val="000000"/>
        </w:rPr>
        <w:t>загромождать подъезды и подходы к опорам ВЛ;</w:t>
      </w:r>
    </w:p>
    <w:p w14:paraId="492B7DF0" w14:textId="77777777" w:rsidR="00FE5993" w:rsidRPr="00122625" w:rsidRDefault="00FE5993" w:rsidP="00E72052">
      <w:pPr>
        <w:pStyle w:val="140"/>
        <w:numPr>
          <w:ilvl w:val="0"/>
          <w:numId w:val="54"/>
        </w:numPr>
        <w:ind w:left="426"/>
        <w:rPr>
          <w:color w:val="000000"/>
        </w:rPr>
      </w:pPr>
      <w:r w:rsidRPr="00122625">
        <w:rPr>
          <w:color w:val="000000"/>
        </w:rPr>
        <w:t>устраивать свалки снега, мусора и грунта;</w:t>
      </w:r>
    </w:p>
    <w:p w14:paraId="248B348F" w14:textId="77777777" w:rsidR="00FE5993" w:rsidRPr="00122625" w:rsidRDefault="00FE5993" w:rsidP="00E72052">
      <w:pPr>
        <w:pStyle w:val="140"/>
        <w:numPr>
          <w:ilvl w:val="0"/>
          <w:numId w:val="54"/>
        </w:numPr>
        <w:ind w:left="426"/>
        <w:rPr>
          <w:color w:val="000000"/>
        </w:rPr>
      </w:pPr>
      <w:r w:rsidRPr="00122625">
        <w:rPr>
          <w:color w:val="000000"/>
        </w:rPr>
        <w:t>складировать корма, удобрения, солому, разводить огонь;</w:t>
      </w:r>
    </w:p>
    <w:p w14:paraId="0B6C19A9" w14:textId="77777777" w:rsidR="00FE5993" w:rsidRPr="00122625" w:rsidRDefault="00FE5993" w:rsidP="00E72052">
      <w:pPr>
        <w:pStyle w:val="140"/>
        <w:numPr>
          <w:ilvl w:val="0"/>
          <w:numId w:val="54"/>
        </w:numPr>
        <w:ind w:left="426"/>
        <w:rPr>
          <w:color w:val="000000"/>
        </w:rPr>
      </w:pPr>
      <w:r w:rsidRPr="00122625">
        <w:rPr>
          <w:color w:val="000000"/>
        </w:rPr>
        <w:t>устраивать спортивные площадки, стадионы, остановки транспорта, проводить любые мероприятия, связанные с большим скоплением людей.</w:t>
      </w:r>
    </w:p>
    <w:p w14:paraId="4D21155A" w14:textId="77777777" w:rsidR="00FE5993" w:rsidRPr="0024352F" w:rsidRDefault="00FE5993" w:rsidP="00FE5993">
      <w:pPr>
        <w:pStyle w:val="140"/>
        <w:rPr>
          <w:color w:val="000000"/>
        </w:rPr>
      </w:pPr>
      <w:r w:rsidRPr="00122625">
        <w:rPr>
          <w:color w:val="000000"/>
        </w:rPr>
        <w:t>Проведение необходимых мероприятий в охранной зоне ЛЭП может выполняться только при получении  письменного разрешения на производство работ от предприятия (организации), в ведении которых находятся эти сети.</w:t>
      </w:r>
    </w:p>
    <w:p w14:paraId="4CCB682A" w14:textId="577ADD69" w:rsidR="004F0B8A" w:rsidRPr="00A1181E" w:rsidRDefault="009C2693" w:rsidP="00F36FAF">
      <w:pPr>
        <w:spacing w:before="120" w:after="120"/>
        <w:rPr>
          <w:color w:val="000000"/>
          <w:sz w:val="26"/>
          <w:szCs w:val="26"/>
        </w:rPr>
      </w:pPr>
      <w:r>
        <w:rPr>
          <w:sz w:val="26"/>
          <w:szCs w:val="26"/>
        </w:rPr>
        <w:t xml:space="preserve">           </w:t>
      </w:r>
      <w:r w:rsidR="00415962" w:rsidRPr="00A1181E">
        <w:rPr>
          <w:sz w:val="26"/>
          <w:szCs w:val="26"/>
        </w:rPr>
        <w:t>Таблица 11.</w:t>
      </w:r>
      <w:r w:rsidR="0082313F" w:rsidRPr="00A1181E">
        <w:rPr>
          <w:sz w:val="26"/>
          <w:szCs w:val="26"/>
        </w:rPr>
        <w:t>9</w:t>
      </w:r>
      <w:r w:rsidR="007D4E81" w:rsidRPr="00A1181E">
        <w:rPr>
          <w:sz w:val="26"/>
          <w:szCs w:val="26"/>
        </w:rPr>
        <w:t>.</w:t>
      </w:r>
      <w:r w:rsidR="00415962" w:rsidRPr="00A1181E">
        <w:rPr>
          <w:sz w:val="26"/>
          <w:szCs w:val="26"/>
        </w:rPr>
        <w:t xml:space="preserve"> </w:t>
      </w:r>
      <w:r w:rsidR="00415962" w:rsidRPr="00A1181E">
        <w:rPr>
          <w:color w:val="000000"/>
          <w:sz w:val="26"/>
          <w:szCs w:val="26"/>
        </w:rPr>
        <w:t>Водоохранная зона, прибрежно-защитная полоса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2904"/>
        <w:gridCol w:w="2688"/>
        <w:gridCol w:w="1702"/>
        <w:gridCol w:w="1665"/>
      </w:tblGrid>
      <w:tr w:rsidR="00A1181E" w:rsidRPr="00A1181E" w14:paraId="44FE8718" w14:textId="77777777" w:rsidTr="00A1181E">
        <w:trPr>
          <w:trHeight w:val="184"/>
        </w:trPr>
        <w:tc>
          <w:tcPr>
            <w:tcW w:w="320" w:type="pct"/>
            <w:vMerge w:val="restart"/>
            <w:tcBorders>
              <w:top w:val="double" w:sz="4" w:space="0" w:color="auto"/>
              <w:left w:val="double" w:sz="4" w:space="0" w:color="auto"/>
              <w:right w:val="single" w:sz="4" w:space="0" w:color="auto"/>
            </w:tcBorders>
            <w:shd w:val="clear" w:color="auto" w:fill="auto"/>
            <w:vAlign w:val="center"/>
          </w:tcPr>
          <w:p w14:paraId="605CF2AB" w14:textId="77777777" w:rsidR="00A1181E" w:rsidRPr="00A1181E" w:rsidRDefault="00A1181E" w:rsidP="00A1181E">
            <w:pPr>
              <w:jc w:val="center"/>
            </w:pPr>
            <w:r w:rsidRPr="00A1181E">
              <w:t>№ п/п</w:t>
            </w:r>
          </w:p>
        </w:tc>
        <w:tc>
          <w:tcPr>
            <w:tcW w:w="1517" w:type="pct"/>
            <w:vMerge w:val="restart"/>
            <w:tcBorders>
              <w:top w:val="double" w:sz="4" w:space="0" w:color="auto"/>
              <w:left w:val="single" w:sz="4" w:space="0" w:color="auto"/>
              <w:right w:val="single" w:sz="4" w:space="0" w:color="auto"/>
            </w:tcBorders>
            <w:shd w:val="clear" w:color="auto" w:fill="auto"/>
            <w:vAlign w:val="center"/>
          </w:tcPr>
          <w:p w14:paraId="7385A1DD" w14:textId="6B209F18" w:rsidR="00A1181E" w:rsidRPr="00A1181E" w:rsidRDefault="00A1181E" w:rsidP="00A1181E">
            <w:pPr>
              <w:jc w:val="center"/>
            </w:pPr>
            <w:r w:rsidRPr="00A1181E">
              <w:t>Название</w:t>
            </w:r>
          </w:p>
          <w:p w14:paraId="68D660E3" w14:textId="689F8B27" w:rsidR="00A1181E" w:rsidRPr="00A1181E" w:rsidRDefault="00A1181E" w:rsidP="00A1181E">
            <w:pPr>
              <w:jc w:val="center"/>
            </w:pPr>
            <w:r w:rsidRPr="00A1181E">
              <w:t>водного объекта</w:t>
            </w:r>
          </w:p>
        </w:tc>
        <w:tc>
          <w:tcPr>
            <w:tcW w:w="1404" w:type="pct"/>
            <w:vMerge w:val="restart"/>
            <w:tcBorders>
              <w:top w:val="double" w:sz="4" w:space="0" w:color="auto"/>
              <w:left w:val="single" w:sz="4" w:space="0" w:color="auto"/>
              <w:right w:val="single" w:sz="4" w:space="0" w:color="auto"/>
            </w:tcBorders>
            <w:shd w:val="clear" w:color="auto" w:fill="auto"/>
            <w:vAlign w:val="center"/>
          </w:tcPr>
          <w:p w14:paraId="5FF3D095" w14:textId="31E2321E" w:rsidR="00A1181E" w:rsidRPr="00A1181E" w:rsidRDefault="00A1181E" w:rsidP="00A1181E">
            <w:pPr>
              <w:jc w:val="center"/>
            </w:pPr>
            <w:r w:rsidRPr="00A1181E">
              <w:rPr>
                <w:color w:val="000000"/>
              </w:rPr>
              <w:t>Наименование документа</w:t>
            </w:r>
          </w:p>
        </w:tc>
        <w:tc>
          <w:tcPr>
            <w:tcW w:w="1759" w:type="pct"/>
            <w:gridSpan w:val="2"/>
            <w:tcBorders>
              <w:top w:val="double" w:sz="4" w:space="0" w:color="auto"/>
              <w:left w:val="single" w:sz="4" w:space="0" w:color="auto"/>
              <w:bottom w:val="double" w:sz="4" w:space="0" w:color="auto"/>
              <w:right w:val="double" w:sz="4" w:space="0" w:color="auto"/>
            </w:tcBorders>
            <w:shd w:val="clear" w:color="auto" w:fill="auto"/>
            <w:vAlign w:val="center"/>
          </w:tcPr>
          <w:p w14:paraId="2738B182" w14:textId="777A2CB1" w:rsidR="00A1181E" w:rsidRPr="00A1181E" w:rsidRDefault="00A1181E" w:rsidP="00A1181E">
            <w:pPr>
              <w:jc w:val="center"/>
            </w:pPr>
            <w:r w:rsidRPr="00A1181E">
              <w:rPr>
                <w:color w:val="000000"/>
              </w:rPr>
              <w:t>Размер ограничения, м</w:t>
            </w:r>
            <w:r>
              <w:t xml:space="preserve"> </w:t>
            </w:r>
          </w:p>
        </w:tc>
      </w:tr>
      <w:tr w:rsidR="00A1181E" w:rsidRPr="00A1181E" w14:paraId="57BEAAB4" w14:textId="77777777" w:rsidTr="00A1181E">
        <w:tc>
          <w:tcPr>
            <w:tcW w:w="320" w:type="pct"/>
            <w:vMerge/>
            <w:tcBorders>
              <w:left w:val="double" w:sz="4" w:space="0" w:color="auto"/>
              <w:bottom w:val="double" w:sz="4" w:space="0" w:color="auto"/>
              <w:right w:val="single" w:sz="4" w:space="0" w:color="auto"/>
            </w:tcBorders>
            <w:shd w:val="clear" w:color="auto" w:fill="auto"/>
          </w:tcPr>
          <w:p w14:paraId="73917D68" w14:textId="1366E96E" w:rsidR="00A1181E" w:rsidRPr="00A1181E" w:rsidRDefault="00A1181E" w:rsidP="00A1181E">
            <w:pPr>
              <w:jc w:val="center"/>
            </w:pPr>
          </w:p>
        </w:tc>
        <w:tc>
          <w:tcPr>
            <w:tcW w:w="1517" w:type="pct"/>
            <w:vMerge/>
            <w:tcBorders>
              <w:left w:val="single" w:sz="4" w:space="0" w:color="auto"/>
              <w:bottom w:val="double" w:sz="4" w:space="0" w:color="auto"/>
              <w:right w:val="single" w:sz="4" w:space="0" w:color="auto"/>
            </w:tcBorders>
            <w:shd w:val="clear" w:color="auto" w:fill="auto"/>
            <w:vAlign w:val="center"/>
          </w:tcPr>
          <w:p w14:paraId="2F84E8E2" w14:textId="3C8347D1" w:rsidR="00A1181E" w:rsidRPr="00A1181E" w:rsidRDefault="00A1181E" w:rsidP="00A1181E">
            <w:pPr>
              <w:jc w:val="center"/>
            </w:pPr>
          </w:p>
        </w:tc>
        <w:tc>
          <w:tcPr>
            <w:tcW w:w="1404" w:type="pct"/>
            <w:vMerge/>
            <w:tcBorders>
              <w:left w:val="single" w:sz="4" w:space="0" w:color="auto"/>
              <w:bottom w:val="double" w:sz="4" w:space="0" w:color="auto"/>
              <w:right w:val="single" w:sz="4" w:space="0" w:color="auto"/>
            </w:tcBorders>
            <w:shd w:val="clear" w:color="auto" w:fill="auto"/>
            <w:vAlign w:val="center"/>
          </w:tcPr>
          <w:p w14:paraId="0B66A7AF" w14:textId="77777777" w:rsidR="00A1181E" w:rsidRPr="00A1181E" w:rsidRDefault="00A1181E" w:rsidP="00A1181E">
            <w:pPr>
              <w:jc w:val="center"/>
            </w:pPr>
          </w:p>
        </w:tc>
        <w:tc>
          <w:tcPr>
            <w:tcW w:w="889" w:type="pct"/>
            <w:tcBorders>
              <w:top w:val="double" w:sz="4" w:space="0" w:color="auto"/>
              <w:left w:val="single" w:sz="4" w:space="0" w:color="auto"/>
              <w:bottom w:val="double" w:sz="4" w:space="0" w:color="auto"/>
              <w:right w:val="single" w:sz="4" w:space="0" w:color="auto"/>
            </w:tcBorders>
            <w:shd w:val="clear" w:color="auto" w:fill="auto"/>
            <w:vAlign w:val="center"/>
          </w:tcPr>
          <w:p w14:paraId="18E6E15F" w14:textId="314D77EC" w:rsidR="00A1181E" w:rsidRPr="00A1181E" w:rsidRDefault="00A1181E" w:rsidP="00A1181E">
            <w:pPr>
              <w:jc w:val="center"/>
            </w:pPr>
            <w:r>
              <w:t>В</w:t>
            </w:r>
            <w:r w:rsidRPr="00A1181E">
              <w:t>одоохранн</w:t>
            </w:r>
            <w:r>
              <w:t>ая</w:t>
            </w:r>
            <w:r w:rsidRPr="00A1181E">
              <w:t xml:space="preserve"> зон</w:t>
            </w:r>
            <w:r>
              <w:t>а</w:t>
            </w:r>
          </w:p>
        </w:tc>
        <w:tc>
          <w:tcPr>
            <w:tcW w:w="870" w:type="pct"/>
            <w:tcBorders>
              <w:top w:val="double" w:sz="4" w:space="0" w:color="auto"/>
              <w:left w:val="single" w:sz="4" w:space="0" w:color="auto"/>
              <w:bottom w:val="double" w:sz="4" w:space="0" w:color="auto"/>
              <w:right w:val="double" w:sz="4" w:space="0" w:color="auto"/>
            </w:tcBorders>
            <w:shd w:val="clear" w:color="auto" w:fill="auto"/>
            <w:vAlign w:val="center"/>
          </w:tcPr>
          <w:p w14:paraId="6C60C6FC" w14:textId="3657ECF6" w:rsidR="00A1181E" w:rsidRPr="00A1181E" w:rsidRDefault="00A1181E" w:rsidP="00A1181E">
            <w:pPr>
              <w:jc w:val="center"/>
            </w:pPr>
            <w:r>
              <w:t>П</w:t>
            </w:r>
            <w:r w:rsidRPr="00A1181E">
              <w:t>рибрежн</w:t>
            </w:r>
            <w:r>
              <w:t>ая</w:t>
            </w:r>
            <w:r w:rsidRPr="00A1181E">
              <w:t xml:space="preserve"> полос</w:t>
            </w:r>
            <w:r>
              <w:t>а</w:t>
            </w:r>
          </w:p>
        </w:tc>
      </w:tr>
      <w:tr w:rsidR="0022223D" w:rsidRPr="00A1181E" w14:paraId="2503C9EC" w14:textId="77777777" w:rsidTr="00A1181E">
        <w:tc>
          <w:tcPr>
            <w:tcW w:w="320" w:type="pct"/>
            <w:tcBorders>
              <w:top w:val="double" w:sz="4" w:space="0" w:color="auto"/>
              <w:left w:val="double" w:sz="4" w:space="0" w:color="auto"/>
              <w:bottom w:val="single" w:sz="4" w:space="0" w:color="auto"/>
              <w:right w:val="single" w:sz="4" w:space="0" w:color="auto"/>
            </w:tcBorders>
            <w:shd w:val="clear" w:color="auto" w:fill="auto"/>
          </w:tcPr>
          <w:p w14:paraId="48A7B0A7" w14:textId="77777777" w:rsidR="0022223D" w:rsidRPr="00A1181E" w:rsidRDefault="0022223D" w:rsidP="00A1181E">
            <w:pPr>
              <w:jc w:val="center"/>
            </w:pPr>
            <w:r w:rsidRPr="00A1181E">
              <w:t>1</w:t>
            </w:r>
          </w:p>
        </w:tc>
        <w:tc>
          <w:tcPr>
            <w:tcW w:w="1517" w:type="pct"/>
            <w:tcBorders>
              <w:top w:val="double" w:sz="4" w:space="0" w:color="auto"/>
              <w:left w:val="single" w:sz="4" w:space="0" w:color="auto"/>
              <w:bottom w:val="single" w:sz="4" w:space="0" w:color="auto"/>
              <w:right w:val="single" w:sz="4" w:space="0" w:color="auto"/>
            </w:tcBorders>
            <w:shd w:val="clear" w:color="auto" w:fill="auto"/>
            <w:vAlign w:val="center"/>
          </w:tcPr>
          <w:p w14:paraId="6430DAC5" w14:textId="240F48D6" w:rsidR="0022223D" w:rsidRPr="00A1181E" w:rsidRDefault="0022223D" w:rsidP="00A1181E">
            <w:pPr>
              <w:rPr>
                <w:sz w:val="22"/>
                <w:szCs w:val="22"/>
              </w:rPr>
            </w:pPr>
            <w:r w:rsidRPr="00A1181E">
              <w:rPr>
                <w:sz w:val="22"/>
                <w:szCs w:val="22"/>
              </w:rPr>
              <w:t>р. Верх. Сенькина</w:t>
            </w:r>
          </w:p>
        </w:tc>
        <w:tc>
          <w:tcPr>
            <w:tcW w:w="1404" w:type="pct"/>
            <w:vMerge w:val="restart"/>
            <w:tcBorders>
              <w:top w:val="double" w:sz="4" w:space="0" w:color="auto"/>
              <w:left w:val="single" w:sz="4" w:space="0" w:color="auto"/>
              <w:right w:val="single" w:sz="4" w:space="0" w:color="auto"/>
            </w:tcBorders>
            <w:shd w:val="clear" w:color="auto" w:fill="auto"/>
            <w:vAlign w:val="center"/>
          </w:tcPr>
          <w:p w14:paraId="02F0666B" w14:textId="02DDE2B8" w:rsidR="0022223D" w:rsidRPr="00A1181E" w:rsidRDefault="0022223D" w:rsidP="00A1181E">
            <w:pPr>
              <w:jc w:val="center"/>
            </w:pPr>
            <w:r w:rsidRPr="00A1181E">
              <w:t>Водный Кодекс Российской</w:t>
            </w:r>
          </w:p>
          <w:p w14:paraId="5B95B5D1" w14:textId="77777777" w:rsidR="0022223D" w:rsidRPr="00A1181E" w:rsidRDefault="0022223D" w:rsidP="00A1181E">
            <w:pPr>
              <w:jc w:val="center"/>
            </w:pPr>
            <w:r w:rsidRPr="00A1181E">
              <w:t>Федерации</w:t>
            </w:r>
          </w:p>
          <w:p w14:paraId="53875BD3" w14:textId="196CED72" w:rsidR="0022223D" w:rsidRPr="00A1181E" w:rsidRDefault="0022223D" w:rsidP="00A1181E">
            <w:pPr>
              <w:jc w:val="center"/>
              <w:rPr>
                <w:sz w:val="22"/>
                <w:szCs w:val="22"/>
              </w:rPr>
            </w:pPr>
            <w:r w:rsidRPr="00A1181E">
              <w:t>Ст.65</w:t>
            </w:r>
          </w:p>
        </w:tc>
        <w:tc>
          <w:tcPr>
            <w:tcW w:w="889" w:type="pct"/>
            <w:tcBorders>
              <w:top w:val="double" w:sz="4" w:space="0" w:color="auto"/>
              <w:left w:val="single" w:sz="4" w:space="0" w:color="auto"/>
              <w:bottom w:val="single" w:sz="4" w:space="0" w:color="auto"/>
              <w:right w:val="single" w:sz="4" w:space="0" w:color="auto"/>
            </w:tcBorders>
            <w:shd w:val="clear" w:color="auto" w:fill="auto"/>
            <w:vAlign w:val="center"/>
          </w:tcPr>
          <w:p w14:paraId="4145AB2E" w14:textId="6C3751C7" w:rsidR="0022223D" w:rsidRPr="00A1181E" w:rsidRDefault="0022223D" w:rsidP="00A1181E">
            <w:pPr>
              <w:jc w:val="center"/>
            </w:pPr>
            <w:r w:rsidRPr="00A1181E">
              <w:t>200</w:t>
            </w:r>
          </w:p>
        </w:tc>
        <w:tc>
          <w:tcPr>
            <w:tcW w:w="870" w:type="pct"/>
            <w:tcBorders>
              <w:top w:val="double" w:sz="4" w:space="0" w:color="auto"/>
              <w:left w:val="single" w:sz="4" w:space="0" w:color="auto"/>
              <w:bottom w:val="single" w:sz="4" w:space="0" w:color="auto"/>
              <w:right w:val="double" w:sz="4" w:space="0" w:color="auto"/>
            </w:tcBorders>
            <w:shd w:val="clear" w:color="auto" w:fill="auto"/>
            <w:vAlign w:val="center"/>
          </w:tcPr>
          <w:p w14:paraId="28C4E7F7" w14:textId="214930F6" w:rsidR="0022223D" w:rsidRPr="00A1181E" w:rsidRDefault="0022223D" w:rsidP="00A1181E">
            <w:pPr>
              <w:jc w:val="center"/>
            </w:pPr>
            <w:r w:rsidRPr="00A1181E">
              <w:t>50</w:t>
            </w:r>
          </w:p>
        </w:tc>
      </w:tr>
      <w:tr w:rsidR="0022223D" w:rsidRPr="00A1181E" w14:paraId="6594907C"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1D661863" w14:textId="77777777" w:rsidR="0022223D" w:rsidRPr="00A1181E" w:rsidRDefault="0022223D" w:rsidP="00A1181E">
            <w:pPr>
              <w:jc w:val="center"/>
            </w:pPr>
            <w:r w:rsidRPr="00A1181E">
              <w:t>2</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70C24389" w14:textId="7969F11C" w:rsidR="0022223D" w:rsidRPr="00A1181E" w:rsidRDefault="0022223D" w:rsidP="00A1181E">
            <w:pPr>
              <w:rPr>
                <w:sz w:val="22"/>
                <w:szCs w:val="22"/>
              </w:rPr>
            </w:pPr>
            <w:r w:rsidRPr="00A1181E">
              <w:rPr>
                <w:sz w:val="22"/>
                <w:szCs w:val="22"/>
              </w:rPr>
              <w:t>р. Парабель</w:t>
            </w:r>
          </w:p>
        </w:tc>
        <w:tc>
          <w:tcPr>
            <w:tcW w:w="1404" w:type="pct"/>
            <w:vMerge/>
            <w:tcBorders>
              <w:left w:val="single" w:sz="4" w:space="0" w:color="auto"/>
              <w:right w:val="single" w:sz="4" w:space="0" w:color="auto"/>
            </w:tcBorders>
            <w:shd w:val="clear" w:color="auto" w:fill="auto"/>
            <w:vAlign w:val="center"/>
          </w:tcPr>
          <w:p w14:paraId="3B70D080"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7A5DA19" w14:textId="0FE815FA" w:rsidR="0022223D" w:rsidRPr="00A1181E" w:rsidRDefault="0022223D" w:rsidP="00A1181E">
            <w:pPr>
              <w:jc w:val="center"/>
            </w:pPr>
            <w:r w:rsidRPr="00A1181E">
              <w:t>200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60ACF089" w14:textId="559FCBAB" w:rsidR="0022223D" w:rsidRPr="00A1181E" w:rsidRDefault="0022223D" w:rsidP="00A1181E">
            <w:pPr>
              <w:jc w:val="center"/>
            </w:pPr>
            <w:r w:rsidRPr="00A1181E">
              <w:t>50</w:t>
            </w:r>
          </w:p>
        </w:tc>
      </w:tr>
      <w:tr w:rsidR="0022223D" w:rsidRPr="00A1181E" w14:paraId="58DF7533"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0F77C149" w14:textId="77777777" w:rsidR="0022223D" w:rsidRPr="00A1181E" w:rsidRDefault="0022223D" w:rsidP="00A1181E">
            <w:pPr>
              <w:jc w:val="center"/>
            </w:pPr>
            <w:r w:rsidRPr="00A1181E">
              <w:t>3</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003ED801" w14:textId="7053C84A" w:rsidR="0022223D" w:rsidRPr="00A1181E" w:rsidRDefault="0022223D" w:rsidP="00A1181E">
            <w:pPr>
              <w:rPr>
                <w:sz w:val="22"/>
                <w:szCs w:val="22"/>
              </w:rPr>
            </w:pPr>
            <w:r w:rsidRPr="00A1181E">
              <w:rPr>
                <w:sz w:val="22"/>
                <w:szCs w:val="22"/>
              </w:rPr>
              <w:t>р. Межевая</w:t>
            </w:r>
          </w:p>
        </w:tc>
        <w:tc>
          <w:tcPr>
            <w:tcW w:w="1404" w:type="pct"/>
            <w:vMerge/>
            <w:tcBorders>
              <w:left w:val="single" w:sz="4" w:space="0" w:color="auto"/>
              <w:right w:val="single" w:sz="4" w:space="0" w:color="auto"/>
            </w:tcBorders>
            <w:shd w:val="clear" w:color="auto" w:fill="auto"/>
            <w:vAlign w:val="center"/>
          </w:tcPr>
          <w:p w14:paraId="585AE9D9"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05F1409C" w14:textId="6E5553A2"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13485487" w14:textId="5A7658FF" w:rsidR="0022223D" w:rsidRPr="00A1181E" w:rsidRDefault="0022223D" w:rsidP="00A1181E">
            <w:pPr>
              <w:jc w:val="center"/>
            </w:pPr>
            <w:r w:rsidRPr="00A1181E">
              <w:t>50</w:t>
            </w:r>
          </w:p>
        </w:tc>
      </w:tr>
      <w:tr w:rsidR="0022223D" w:rsidRPr="00A1181E" w14:paraId="19C2FCDD"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0FA01B5B" w14:textId="77777777" w:rsidR="0022223D" w:rsidRPr="00A1181E" w:rsidRDefault="0022223D" w:rsidP="00A1181E">
            <w:pPr>
              <w:jc w:val="center"/>
            </w:pPr>
            <w:r w:rsidRPr="00A1181E">
              <w:t>4</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0C462A8F" w14:textId="5937A828" w:rsidR="0022223D" w:rsidRPr="00A1181E" w:rsidRDefault="0022223D" w:rsidP="00A1181E">
            <w:pPr>
              <w:rPr>
                <w:sz w:val="22"/>
                <w:szCs w:val="22"/>
              </w:rPr>
            </w:pPr>
            <w:r w:rsidRPr="00A1181E">
              <w:rPr>
                <w:sz w:val="22"/>
                <w:szCs w:val="22"/>
              </w:rPr>
              <w:t>р. Калча</w:t>
            </w:r>
          </w:p>
        </w:tc>
        <w:tc>
          <w:tcPr>
            <w:tcW w:w="1404" w:type="pct"/>
            <w:vMerge/>
            <w:tcBorders>
              <w:left w:val="single" w:sz="4" w:space="0" w:color="auto"/>
              <w:right w:val="single" w:sz="4" w:space="0" w:color="auto"/>
            </w:tcBorders>
            <w:shd w:val="clear" w:color="auto" w:fill="auto"/>
            <w:vAlign w:val="center"/>
          </w:tcPr>
          <w:p w14:paraId="54CF1FBB"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7ADB61C6" w14:textId="0941251A"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4D42E11D" w14:textId="23391097" w:rsidR="0022223D" w:rsidRPr="00A1181E" w:rsidRDefault="0022223D" w:rsidP="00A1181E">
            <w:pPr>
              <w:jc w:val="center"/>
            </w:pPr>
            <w:r w:rsidRPr="00A1181E">
              <w:t>50</w:t>
            </w:r>
          </w:p>
        </w:tc>
      </w:tr>
      <w:tr w:rsidR="0022223D" w:rsidRPr="00A1181E" w14:paraId="59C51C0A"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686B7044" w14:textId="77777777" w:rsidR="0022223D" w:rsidRPr="00A1181E" w:rsidRDefault="0022223D" w:rsidP="00A1181E">
            <w:pPr>
              <w:jc w:val="center"/>
            </w:pPr>
            <w:r w:rsidRPr="00A1181E">
              <w:t>5</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7CBED391" w14:textId="473AE850" w:rsidR="0022223D" w:rsidRPr="00A1181E" w:rsidRDefault="0022223D" w:rsidP="00A1181E">
            <w:pPr>
              <w:rPr>
                <w:sz w:val="22"/>
                <w:szCs w:val="22"/>
              </w:rPr>
            </w:pPr>
            <w:r w:rsidRPr="00A1181E">
              <w:rPr>
                <w:sz w:val="22"/>
                <w:szCs w:val="22"/>
              </w:rPr>
              <w:t>р. Мал. Пеган</w:t>
            </w:r>
          </w:p>
        </w:tc>
        <w:tc>
          <w:tcPr>
            <w:tcW w:w="1404" w:type="pct"/>
            <w:vMerge/>
            <w:tcBorders>
              <w:left w:val="single" w:sz="4" w:space="0" w:color="auto"/>
              <w:right w:val="single" w:sz="4" w:space="0" w:color="auto"/>
            </w:tcBorders>
            <w:shd w:val="clear" w:color="auto" w:fill="auto"/>
            <w:vAlign w:val="center"/>
          </w:tcPr>
          <w:p w14:paraId="60C51FFB"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3FC74CF9" w14:textId="5F3E48E5"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5BE0CA7E" w14:textId="737F6370" w:rsidR="0022223D" w:rsidRPr="00A1181E" w:rsidRDefault="0022223D" w:rsidP="00A1181E">
            <w:pPr>
              <w:jc w:val="center"/>
            </w:pPr>
            <w:r w:rsidRPr="00A1181E">
              <w:t>50</w:t>
            </w:r>
          </w:p>
        </w:tc>
      </w:tr>
      <w:tr w:rsidR="0022223D" w:rsidRPr="00A1181E" w14:paraId="47ED0E30"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79D1846B" w14:textId="77777777" w:rsidR="0022223D" w:rsidRPr="00A1181E" w:rsidRDefault="0022223D" w:rsidP="00A1181E">
            <w:pPr>
              <w:jc w:val="center"/>
            </w:pPr>
            <w:r w:rsidRPr="00A1181E">
              <w:t>6</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75D20670" w14:textId="39EF207A" w:rsidR="0022223D" w:rsidRPr="00A1181E" w:rsidRDefault="0022223D" w:rsidP="00A1181E">
            <w:pPr>
              <w:rPr>
                <w:sz w:val="22"/>
                <w:szCs w:val="22"/>
              </w:rPr>
            </w:pPr>
            <w:r w:rsidRPr="00A1181E">
              <w:rPr>
                <w:sz w:val="22"/>
                <w:szCs w:val="22"/>
              </w:rPr>
              <w:t>р. Карза</w:t>
            </w:r>
          </w:p>
        </w:tc>
        <w:tc>
          <w:tcPr>
            <w:tcW w:w="1404" w:type="pct"/>
            <w:vMerge/>
            <w:tcBorders>
              <w:left w:val="single" w:sz="4" w:space="0" w:color="auto"/>
              <w:right w:val="single" w:sz="4" w:space="0" w:color="auto"/>
            </w:tcBorders>
            <w:shd w:val="clear" w:color="auto" w:fill="auto"/>
            <w:vAlign w:val="center"/>
          </w:tcPr>
          <w:p w14:paraId="42C09FF4"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154DE369" w14:textId="7916AF41" w:rsidR="0022223D" w:rsidRPr="00A1181E" w:rsidRDefault="0022223D" w:rsidP="00A1181E">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6819FC33" w14:textId="764E3C48" w:rsidR="0022223D" w:rsidRPr="00A1181E" w:rsidRDefault="0022223D" w:rsidP="00A1181E">
            <w:pPr>
              <w:jc w:val="center"/>
            </w:pPr>
            <w:r w:rsidRPr="00A1181E">
              <w:t>50</w:t>
            </w:r>
          </w:p>
        </w:tc>
      </w:tr>
      <w:tr w:rsidR="0022223D" w:rsidRPr="00A1181E" w14:paraId="5DAEEA41"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6C462339" w14:textId="77777777" w:rsidR="0022223D" w:rsidRPr="00A1181E" w:rsidRDefault="0022223D" w:rsidP="00A1181E">
            <w:pPr>
              <w:jc w:val="center"/>
            </w:pPr>
            <w:r w:rsidRPr="00A1181E">
              <w:t>7</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9C22F1A" w14:textId="25BDB2E0" w:rsidR="0022223D" w:rsidRPr="00A1181E" w:rsidRDefault="0022223D" w:rsidP="00A1181E">
            <w:pPr>
              <w:rPr>
                <w:sz w:val="22"/>
                <w:szCs w:val="22"/>
              </w:rPr>
            </w:pPr>
            <w:r w:rsidRPr="00A1181E">
              <w:rPr>
                <w:sz w:val="22"/>
                <w:szCs w:val="22"/>
              </w:rPr>
              <w:t>р. Нельмач</w:t>
            </w:r>
          </w:p>
        </w:tc>
        <w:tc>
          <w:tcPr>
            <w:tcW w:w="1404" w:type="pct"/>
            <w:vMerge/>
            <w:tcBorders>
              <w:left w:val="single" w:sz="4" w:space="0" w:color="auto"/>
              <w:right w:val="single" w:sz="4" w:space="0" w:color="auto"/>
            </w:tcBorders>
            <w:shd w:val="clear" w:color="auto" w:fill="auto"/>
            <w:vAlign w:val="center"/>
          </w:tcPr>
          <w:p w14:paraId="1D980169"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0995D9C8" w14:textId="326B971C"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54D07F42" w14:textId="6490D7E0" w:rsidR="0022223D" w:rsidRPr="00A1181E" w:rsidRDefault="0022223D" w:rsidP="00A1181E">
            <w:pPr>
              <w:jc w:val="center"/>
            </w:pPr>
            <w:r w:rsidRPr="00A1181E">
              <w:t>50</w:t>
            </w:r>
          </w:p>
        </w:tc>
      </w:tr>
      <w:tr w:rsidR="0022223D" w:rsidRPr="00A1181E" w14:paraId="06BE80B6"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1A5DB34E" w14:textId="77777777" w:rsidR="0022223D" w:rsidRPr="00A1181E" w:rsidRDefault="0022223D" w:rsidP="00A1181E">
            <w:pPr>
              <w:jc w:val="center"/>
            </w:pPr>
            <w:r w:rsidRPr="00A1181E">
              <w:t>8</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17B47C33" w14:textId="79840AF2" w:rsidR="0022223D" w:rsidRPr="00A1181E" w:rsidRDefault="0022223D" w:rsidP="00A1181E">
            <w:pPr>
              <w:rPr>
                <w:sz w:val="22"/>
                <w:szCs w:val="22"/>
              </w:rPr>
            </w:pPr>
            <w:r w:rsidRPr="00A1181E">
              <w:rPr>
                <w:sz w:val="22"/>
                <w:szCs w:val="22"/>
              </w:rPr>
              <w:t>р. Тисат</w:t>
            </w:r>
          </w:p>
        </w:tc>
        <w:tc>
          <w:tcPr>
            <w:tcW w:w="1404" w:type="pct"/>
            <w:vMerge/>
            <w:tcBorders>
              <w:left w:val="single" w:sz="4" w:space="0" w:color="auto"/>
              <w:right w:val="single" w:sz="4" w:space="0" w:color="auto"/>
            </w:tcBorders>
            <w:shd w:val="clear" w:color="auto" w:fill="auto"/>
            <w:vAlign w:val="center"/>
          </w:tcPr>
          <w:p w14:paraId="4F5C9C89"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020D613C" w14:textId="23B689E3" w:rsidR="0022223D" w:rsidRPr="00A1181E" w:rsidRDefault="0022223D" w:rsidP="00A1181E">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5657F0D2" w14:textId="2CD49751" w:rsidR="0022223D" w:rsidRPr="00A1181E" w:rsidRDefault="0022223D" w:rsidP="00A1181E">
            <w:pPr>
              <w:jc w:val="center"/>
            </w:pPr>
            <w:r w:rsidRPr="00A1181E">
              <w:t>50</w:t>
            </w:r>
          </w:p>
        </w:tc>
      </w:tr>
      <w:tr w:rsidR="0022223D" w:rsidRPr="00A1181E" w14:paraId="6A03F89D"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555C771F" w14:textId="77777777" w:rsidR="0022223D" w:rsidRPr="00A1181E" w:rsidRDefault="0022223D" w:rsidP="00A1181E">
            <w:pPr>
              <w:jc w:val="center"/>
            </w:pPr>
            <w:r w:rsidRPr="00A1181E">
              <w:t>9</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752B228" w14:textId="59A4E25E" w:rsidR="0022223D" w:rsidRPr="00A1181E" w:rsidRDefault="0022223D" w:rsidP="00A1181E">
            <w:pPr>
              <w:rPr>
                <w:sz w:val="22"/>
                <w:szCs w:val="22"/>
              </w:rPr>
            </w:pPr>
            <w:r w:rsidRPr="00A1181E">
              <w:rPr>
                <w:sz w:val="22"/>
                <w:szCs w:val="22"/>
              </w:rPr>
              <w:t>р. Чивок</w:t>
            </w:r>
          </w:p>
        </w:tc>
        <w:tc>
          <w:tcPr>
            <w:tcW w:w="1404" w:type="pct"/>
            <w:vMerge/>
            <w:tcBorders>
              <w:left w:val="single" w:sz="4" w:space="0" w:color="auto"/>
              <w:right w:val="single" w:sz="4" w:space="0" w:color="auto"/>
            </w:tcBorders>
            <w:shd w:val="clear" w:color="auto" w:fill="auto"/>
            <w:vAlign w:val="center"/>
          </w:tcPr>
          <w:p w14:paraId="16E1B82E"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1A8996D4" w14:textId="72BDCDB2"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2B6C04E1" w14:textId="76892C9B" w:rsidR="0022223D" w:rsidRPr="00A1181E" w:rsidRDefault="0022223D" w:rsidP="00A1181E">
            <w:pPr>
              <w:jc w:val="center"/>
            </w:pPr>
            <w:r w:rsidRPr="00A1181E">
              <w:t>50</w:t>
            </w:r>
          </w:p>
        </w:tc>
      </w:tr>
      <w:tr w:rsidR="0022223D" w:rsidRPr="00A1181E" w14:paraId="68AA9834"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356586D0" w14:textId="77777777" w:rsidR="0022223D" w:rsidRPr="00A1181E" w:rsidRDefault="0022223D" w:rsidP="00A1181E">
            <w:pPr>
              <w:jc w:val="center"/>
            </w:pPr>
            <w:r w:rsidRPr="00A1181E">
              <w:t>10</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12F1A2FF" w14:textId="258D251D" w:rsidR="0022223D" w:rsidRPr="00A1181E" w:rsidRDefault="0022223D" w:rsidP="00A1181E">
            <w:pPr>
              <w:rPr>
                <w:sz w:val="22"/>
                <w:szCs w:val="22"/>
              </w:rPr>
            </w:pPr>
            <w:r w:rsidRPr="00A1181E">
              <w:rPr>
                <w:sz w:val="22"/>
                <w:szCs w:val="22"/>
              </w:rPr>
              <w:t>р. Урья</w:t>
            </w:r>
          </w:p>
        </w:tc>
        <w:tc>
          <w:tcPr>
            <w:tcW w:w="1404" w:type="pct"/>
            <w:vMerge/>
            <w:tcBorders>
              <w:left w:val="single" w:sz="4" w:space="0" w:color="auto"/>
              <w:right w:val="single" w:sz="4" w:space="0" w:color="auto"/>
            </w:tcBorders>
            <w:shd w:val="clear" w:color="auto" w:fill="auto"/>
            <w:vAlign w:val="center"/>
          </w:tcPr>
          <w:p w14:paraId="54E375D0"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5B06C469" w14:textId="07813BC2" w:rsidR="0022223D" w:rsidRPr="00A1181E" w:rsidRDefault="0022223D" w:rsidP="00A1181E">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2DA9DDB1" w14:textId="03DE484A" w:rsidR="0022223D" w:rsidRPr="00A1181E" w:rsidRDefault="0022223D" w:rsidP="00A1181E">
            <w:pPr>
              <w:jc w:val="center"/>
            </w:pPr>
            <w:r w:rsidRPr="00A1181E">
              <w:t>50</w:t>
            </w:r>
          </w:p>
        </w:tc>
      </w:tr>
      <w:tr w:rsidR="0022223D" w:rsidRPr="00A1181E" w14:paraId="3608545E"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739DF8FA" w14:textId="77777777" w:rsidR="0022223D" w:rsidRPr="00A1181E" w:rsidRDefault="0022223D" w:rsidP="00A1181E">
            <w:pPr>
              <w:jc w:val="center"/>
            </w:pPr>
            <w:r w:rsidRPr="00A1181E">
              <w:t>11</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0E6572DA" w14:textId="32D591C4" w:rsidR="0022223D" w:rsidRPr="00A1181E" w:rsidRDefault="0022223D" w:rsidP="00A1181E">
            <w:pPr>
              <w:rPr>
                <w:sz w:val="22"/>
                <w:szCs w:val="22"/>
              </w:rPr>
            </w:pPr>
            <w:r w:rsidRPr="00A1181E">
              <w:rPr>
                <w:sz w:val="22"/>
                <w:szCs w:val="22"/>
              </w:rPr>
              <w:t>р. Кирилловка</w:t>
            </w:r>
          </w:p>
        </w:tc>
        <w:tc>
          <w:tcPr>
            <w:tcW w:w="1404" w:type="pct"/>
            <w:vMerge/>
            <w:tcBorders>
              <w:left w:val="single" w:sz="4" w:space="0" w:color="auto"/>
              <w:right w:val="single" w:sz="4" w:space="0" w:color="auto"/>
            </w:tcBorders>
            <w:shd w:val="clear" w:color="auto" w:fill="auto"/>
            <w:vAlign w:val="center"/>
          </w:tcPr>
          <w:p w14:paraId="1494D6ED"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4F3DB8D" w14:textId="0187E4F3"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7A3A9F90" w14:textId="5566FC3E" w:rsidR="0022223D" w:rsidRPr="00A1181E" w:rsidRDefault="0022223D" w:rsidP="00A1181E">
            <w:pPr>
              <w:jc w:val="center"/>
            </w:pPr>
            <w:r w:rsidRPr="00A1181E">
              <w:t>50</w:t>
            </w:r>
          </w:p>
        </w:tc>
      </w:tr>
      <w:tr w:rsidR="0022223D" w:rsidRPr="00A1181E" w14:paraId="28EBC782"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78997A21" w14:textId="77777777" w:rsidR="0022223D" w:rsidRPr="00A1181E" w:rsidRDefault="0022223D" w:rsidP="00A1181E">
            <w:pPr>
              <w:jc w:val="center"/>
            </w:pPr>
            <w:r w:rsidRPr="00A1181E">
              <w:t>12</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32EF37FA" w14:textId="4645E9F0" w:rsidR="0022223D" w:rsidRPr="00A1181E" w:rsidRDefault="0022223D" w:rsidP="00A1181E">
            <w:pPr>
              <w:rPr>
                <w:sz w:val="22"/>
                <w:szCs w:val="22"/>
              </w:rPr>
            </w:pPr>
            <w:r w:rsidRPr="00A1181E">
              <w:rPr>
                <w:sz w:val="22"/>
                <w:szCs w:val="22"/>
              </w:rPr>
              <w:t>р. Черная</w:t>
            </w:r>
          </w:p>
        </w:tc>
        <w:tc>
          <w:tcPr>
            <w:tcW w:w="1404" w:type="pct"/>
            <w:vMerge/>
            <w:tcBorders>
              <w:left w:val="single" w:sz="4" w:space="0" w:color="auto"/>
              <w:right w:val="single" w:sz="4" w:space="0" w:color="auto"/>
            </w:tcBorders>
            <w:shd w:val="clear" w:color="auto" w:fill="auto"/>
            <w:vAlign w:val="center"/>
          </w:tcPr>
          <w:p w14:paraId="11C52FD8"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1E43528E" w14:textId="6AE7B8AE"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17C2D82C" w14:textId="56A4CE91" w:rsidR="0022223D" w:rsidRPr="00A1181E" w:rsidRDefault="0022223D" w:rsidP="00A1181E">
            <w:pPr>
              <w:jc w:val="center"/>
            </w:pPr>
            <w:r w:rsidRPr="00A1181E">
              <w:t>50</w:t>
            </w:r>
          </w:p>
        </w:tc>
      </w:tr>
      <w:tr w:rsidR="0022223D" w:rsidRPr="00A1181E" w14:paraId="6739F7F4"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7851908D" w14:textId="77777777" w:rsidR="0022223D" w:rsidRPr="00A1181E" w:rsidRDefault="0022223D" w:rsidP="00A1181E">
            <w:pPr>
              <w:jc w:val="center"/>
            </w:pPr>
            <w:r w:rsidRPr="00A1181E">
              <w:t>13</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6C23789E" w14:textId="032C7EF2" w:rsidR="0022223D" w:rsidRPr="00A1181E" w:rsidRDefault="0022223D" w:rsidP="00A1181E">
            <w:pPr>
              <w:rPr>
                <w:sz w:val="22"/>
                <w:szCs w:val="22"/>
              </w:rPr>
            </w:pPr>
            <w:r w:rsidRPr="00A1181E">
              <w:rPr>
                <w:sz w:val="22"/>
                <w:szCs w:val="22"/>
              </w:rPr>
              <w:t>р. Бол. Пеган</w:t>
            </w:r>
          </w:p>
        </w:tc>
        <w:tc>
          <w:tcPr>
            <w:tcW w:w="1404" w:type="pct"/>
            <w:vMerge/>
            <w:tcBorders>
              <w:left w:val="single" w:sz="4" w:space="0" w:color="auto"/>
              <w:right w:val="single" w:sz="4" w:space="0" w:color="auto"/>
            </w:tcBorders>
            <w:shd w:val="clear" w:color="auto" w:fill="auto"/>
            <w:vAlign w:val="center"/>
          </w:tcPr>
          <w:p w14:paraId="72CF787C"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27D727EE" w14:textId="0B9564F9" w:rsidR="0022223D" w:rsidRPr="00A1181E" w:rsidRDefault="0022223D" w:rsidP="00A1181E">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0423A9E9" w14:textId="7D4F6531" w:rsidR="0022223D" w:rsidRPr="00A1181E" w:rsidRDefault="0022223D" w:rsidP="00A1181E">
            <w:pPr>
              <w:jc w:val="center"/>
            </w:pPr>
            <w:r w:rsidRPr="00A1181E">
              <w:t>50</w:t>
            </w:r>
          </w:p>
        </w:tc>
      </w:tr>
      <w:tr w:rsidR="0022223D" w:rsidRPr="00A1181E" w14:paraId="62EB8B83"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35EA4134" w14:textId="77777777" w:rsidR="0022223D" w:rsidRPr="00A1181E" w:rsidRDefault="0022223D" w:rsidP="00A1181E">
            <w:pPr>
              <w:jc w:val="center"/>
            </w:pPr>
            <w:r w:rsidRPr="00A1181E">
              <w:t>14</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76D44180" w14:textId="5D0ECCD3" w:rsidR="0022223D" w:rsidRPr="00A1181E" w:rsidRDefault="0022223D" w:rsidP="00A1181E">
            <w:pPr>
              <w:rPr>
                <w:sz w:val="22"/>
                <w:szCs w:val="22"/>
              </w:rPr>
            </w:pPr>
            <w:r w:rsidRPr="00A1181E">
              <w:rPr>
                <w:sz w:val="22"/>
                <w:szCs w:val="22"/>
              </w:rPr>
              <w:t>прот. Калыш</w:t>
            </w:r>
          </w:p>
        </w:tc>
        <w:tc>
          <w:tcPr>
            <w:tcW w:w="1404" w:type="pct"/>
            <w:vMerge/>
            <w:tcBorders>
              <w:left w:val="single" w:sz="4" w:space="0" w:color="auto"/>
              <w:right w:val="single" w:sz="4" w:space="0" w:color="auto"/>
            </w:tcBorders>
            <w:shd w:val="clear" w:color="auto" w:fill="auto"/>
            <w:vAlign w:val="center"/>
          </w:tcPr>
          <w:p w14:paraId="242C5110"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47E1D4FE" w14:textId="69EA069A" w:rsidR="0022223D" w:rsidRPr="00A1181E" w:rsidRDefault="0022223D" w:rsidP="00A1181E">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3DB4FA1A" w14:textId="520C413F" w:rsidR="0022223D" w:rsidRPr="00A1181E" w:rsidRDefault="0022223D" w:rsidP="00A1181E">
            <w:pPr>
              <w:jc w:val="center"/>
            </w:pPr>
            <w:r w:rsidRPr="00A1181E">
              <w:t>50</w:t>
            </w:r>
          </w:p>
        </w:tc>
      </w:tr>
      <w:tr w:rsidR="0022223D" w:rsidRPr="00A1181E" w14:paraId="73B82DF9"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01541927" w14:textId="77777777" w:rsidR="0022223D" w:rsidRPr="00A1181E" w:rsidRDefault="0022223D" w:rsidP="00A1181E">
            <w:pPr>
              <w:jc w:val="center"/>
            </w:pPr>
            <w:r w:rsidRPr="00A1181E">
              <w:t>15</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1255AA9D" w14:textId="1BD49C5D" w:rsidR="0022223D" w:rsidRPr="00A1181E" w:rsidRDefault="0022223D" w:rsidP="00A1181E">
            <w:pPr>
              <w:rPr>
                <w:sz w:val="22"/>
                <w:szCs w:val="22"/>
              </w:rPr>
            </w:pPr>
            <w:r w:rsidRPr="00A1181E">
              <w:rPr>
                <w:sz w:val="22"/>
                <w:szCs w:val="22"/>
              </w:rPr>
              <w:t>прот. Кривая</w:t>
            </w:r>
          </w:p>
        </w:tc>
        <w:tc>
          <w:tcPr>
            <w:tcW w:w="1404" w:type="pct"/>
            <w:vMerge/>
            <w:tcBorders>
              <w:left w:val="single" w:sz="4" w:space="0" w:color="auto"/>
              <w:right w:val="single" w:sz="4" w:space="0" w:color="auto"/>
            </w:tcBorders>
            <w:shd w:val="clear" w:color="auto" w:fill="auto"/>
            <w:vAlign w:val="center"/>
          </w:tcPr>
          <w:p w14:paraId="0DD804D5"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7B7EFA69" w14:textId="3B2FFF07"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51598E62" w14:textId="3B579406" w:rsidR="0022223D" w:rsidRPr="00A1181E" w:rsidRDefault="0022223D" w:rsidP="00A1181E">
            <w:pPr>
              <w:jc w:val="center"/>
            </w:pPr>
            <w:r w:rsidRPr="00A1181E">
              <w:t>50</w:t>
            </w:r>
          </w:p>
        </w:tc>
      </w:tr>
      <w:tr w:rsidR="0022223D" w:rsidRPr="00A1181E" w14:paraId="117B2A5C"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7BC8AAA1" w14:textId="77777777" w:rsidR="0022223D" w:rsidRPr="00A1181E" w:rsidRDefault="0022223D" w:rsidP="00A1181E">
            <w:pPr>
              <w:jc w:val="center"/>
            </w:pPr>
            <w:r w:rsidRPr="00A1181E">
              <w:t>16</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C46E862" w14:textId="467F60DE" w:rsidR="0022223D" w:rsidRPr="00A1181E" w:rsidRDefault="0022223D" w:rsidP="00A1181E">
            <w:pPr>
              <w:rPr>
                <w:sz w:val="22"/>
                <w:szCs w:val="22"/>
              </w:rPr>
            </w:pPr>
            <w:r w:rsidRPr="00A1181E">
              <w:rPr>
                <w:sz w:val="22"/>
                <w:szCs w:val="22"/>
              </w:rPr>
              <w:t>р. Ниж.Сенькина</w:t>
            </w:r>
          </w:p>
        </w:tc>
        <w:tc>
          <w:tcPr>
            <w:tcW w:w="1404" w:type="pct"/>
            <w:vMerge/>
            <w:tcBorders>
              <w:left w:val="single" w:sz="4" w:space="0" w:color="auto"/>
              <w:right w:val="single" w:sz="4" w:space="0" w:color="auto"/>
            </w:tcBorders>
            <w:shd w:val="clear" w:color="auto" w:fill="auto"/>
            <w:vAlign w:val="center"/>
          </w:tcPr>
          <w:p w14:paraId="7BCF6302"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274DE838" w14:textId="29D673E9"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72D28668" w14:textId="2329814C" w:rsidR="0022223D" w:rsidRPr="00A1181E" w:rsidRDefault="0022223D" w:rsidP="00A1181E">
            <w:pPr>
              <w:jc w:val="center"/>
            </w:pPr>
            <w:r w:rsidRPr="00A1181E">
              <w:t>50</w:t>
            </w:r>
          </w:p>
        </w:tc>
      </w:tr>
      <w:tr w:rsidR="0022223D" w:rsidRPr="00A1181E" w14:paraId="3BB307A6" w14:textId="77777777" w:rsidTr="00A1181E">
        <w:tc>
          <w:tcPr>
            <w:tcW w:w="320" w:type="pct"/>
            <w:tcBorders>
              <w:top w:val="single" w:sz="4" w:space="0" w:color="auto"/>
              <w:left w:val="double" w:sz="4" w:space="0" w:color="auto"/>
              <w:bottom w:val="single" w:sz="4" w:space="0" w:color="auto"/>
              <w:right w:val="single" w:sz="4" w:space="0" w:color="auto"/>
            </w:tcBorders>
            <w:shd w:val="clear" w:color="auto" w:fill="auto"/>
          </w:tcPr>
          <w:p w14:paraId="76B4FEA4" w14:textId="7D90D589" w:rsidR="0022223D" w:rsidRPr="00A1181E" w:rsidRDefault="00976DCD" w:rsidP="00A1181E">
            <w:pPr>
              <w:jc w:val="center"/>
            </w:pPr>
            <w:r w:rsidRPr="00A1181E">
              <w:t>17</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1899C361" w14:textId="1FB4109F" w:rsidR="0022223D" w:rsidRPr="00A1181E" w:rsidRDefault="0022223D" w:rsidP="00A1181E">
            <w:pPr>
              <w:rPr>
                <w:sz w:val="22"/>
                <w:szCs w:val="22"/>
              </w:rPr>
            </w:pPr>
            <w:r w:rsidRPr="00A1181E">
              <w:rPr>
                <w:sz w:val="22"/>
                <w:szCs w:val="22"/>
              </w:rPr>
              <w:t>озеро</w:t>
            </w:r>
          </w:p>
        </w:tc>
        <w:tc>
          <w:tcPr>
            <w:tcW w:w="1404" w:type="pct"/>
            <w:vMerge/>
            <w:tcBorders>
              <w:left w:val="single" w:sz="4" w:space="0" w:color="auto"/>
              <w:right w:val="single" w:sz="4" w:space="0" w:color="auto"/>
            </w:tcBorders>
            <w:shd w:val="clear" w:color="auto" w:fill="auto"/>
            <w:vAlign w:val="center"/>
          </w:tcPr>
          <w:p w14:paraId="5DE925FF" w14:textId="77777777" w:rsidR="0022223D" w:rsidRPr="00A1181E" w:rsidRDefault="0022223D" w:rsidP="00A1181E">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54638599" w14:textId="0A51F750" w:rsidR="0022223D" w:rsidRPr="00A1181E" w:rsidRDefault="0022223D" w:rsidP="00A1181E">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09090FE2" w14:textId="05895C1B" w:rsidR="0022223D" w:rsidRPr="00A1181E" w:rsidRDefault="0022223D" w:rsidP="00A1181E">
            <w:pPr>
              <w:jc w:val="center"/>
            </w:pPr>
            <w:r w:rsidRPr="00A1181E">
              <w:t>50</w:t>
            </w:r>
          </w:p>
        </w:tc>
      </w:tr>
      <w:tr w:rsidR="0022223D" w:rsidRPr="00A1181E" w14:paraId="5EFCD2BA" w14:textId="77777777" w:rsidTr="00A1181E">
        <w:tc>
          <w:tcPr>
            <w:tcW w:w="5000" w:type="pct"/>
            <w:gridSpan w:val="5"/>
            <w:tcBorders>
              <w:top w:val="single" w:sz="4" w:space="0" w:color="auto"/>
              <w:left w:val="double" w:sz="4" w:space="0" w:color="auto"/>
              <w:bottom w:val="single" w:sz="4" w:space="0" w:color="auto"/>
              <w:right w:val="double" w:sz="4" w:space="0" w:color="auto"/>
            </w:tcBorders>
            <w:shd w:val="clear" w:color="auto" w:fill="auto"/>
          </w:tcPr>
          <w:p w14:paraId="2155431F" w14:textId="384FBCF8" w:rsidR="0022223D" w:rsidRPr="00A1181E" w:rsidRDefault="0022223D" w:rsidP="00A1181E">
            <w:pPr>
              <w:jc w:val="center"/>
            </w:pPr>
            <w:r w:rsidRPr="00A1181E">
              <w:rPr>
                <w:color w:val="000000"/>
                <w:spacing w:val="-3"/>
              </w:rPr>
              <w:t>Береговая полоса</w:t>
            </w:r>
          </w:p>
        </w:tc>
      </w:tr>
      <w:tr w:rsidR="0022223D" w:rsidRPr="00A1181E" w14:paraId="1F9BB3BA" w14:textId="77777777" w:rsidTr="0022223D">
        <w:tc>
          <w:tcPr>
            <w:tcW w:w="320" w:type="pct"/>
            <w:tcBorders>
              <w:top w:val="single" w:sz="4" w:space="0" w:color="auto"/>
              <w:left w:val="double" w:sz="4" w:space="0" w:color="auto"/>
              <w:bottom w:val="single" w:sz="4" w:space="0" w:color="auto"/>
              <w:right w:val="single" w:sz="4" w:space="0" w:color="auto"/>
            </w:tcBorders>
            <w:shd w:val="clear" w:color="auto" w:fill="auto"/>
          </w:tcPr>
          <w:p w14:paraId="242D1AF0" w14:textId="77777777" w:rsidR="0022223D" w:rsidRPr="00A1181E" w:rsidRDefault="0022223D" w:rsidP="00A1181E">
            <w:pPr>
              <w:jc w:val="center"/>
            </w:pP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716F3C35" w14:textId="11B3522E" w:rsidR="0022223D" w:rsidRPr="00A1181E" w:rsidRDefault="0022223D" w:rsidP="0022223D">
            <w:pPr>
              <w:rPr>
                <w:sz w:val="22"/>
                <w:szCs w:val="22"/>
              </w:rPr>
            </w:pPr>
            <w:r>
              <w:rPr>
                <w:sz w:val="22"/>
                <w:szCs w:val="22"/>
              </w:rPr>
              <w:t>Малые реки  и ручьи</w:t>
            </w:r>
          </w:p>
        </w:tc>
        <w:tc>
          <w:tcPr>
            <w:tcW w:w="1404" w:type="pct"/>
            <w:vMerge w:val="restart"/>
            <w:tcBorders>
              <w:top w:val="single" w:sz="4" w:space="0" w:color="auto"/>
              <w:left w:val="single" w:sz="4" w:space="0" w:color="auto"/>
              <w:right w:val="single" w:sz="4" w:space="0" w:color="auto"/>
            </w:tcBorders>
            <w:shd w:val="clear" w:color="auto" w:fill="auto"/>
            <w:vAlign w:val="center"/>
          </w:tcPr>
          <w:p w14:paraId="728A6468" w14:textId="0004805F" w:rsidR="0022223D" w:rsidRPr="00A1181E" w:rsidRDefault="0022223D" w:rsidP="00A1181E">
            <w:pPr>
              <w:jc w:val="center"/>
            </w:pPr>
            <w:r w:rsidRPr="00A1181E">
              <w:t>Водный Кодекс РФ</w:t>
            </w:r>
          </w:p>
          <w:p w14:paraId="5365A0FC" w14:textId="423AED6E" w:rsidR="0022223D" w:rsidRPr="00A1181E" w:rsidRDefault="0022223D" w:rsidP="00A1181E">
            <w:pPr>
              <w:jc w:val="center"/>
              <w:rPr>
                <w:sz w:val="22"/>
                <w:szCs w:val="22"/>
              </w:rPr>
            </w:pPr>
            <w:r w:rsidRPr="00A1181E">
              <w:t>Ст.65</w:t>
            </w:r>
          </w:p>
        </w:tc>
        <w:tc>
          <w:tcPr>
            <w:tcW w:w="1759" w:type="pct"/>
            <w:gridSpan w:val="2"/>
            <w:tcBorders>
              <w:top w:val="single" w:sz="4" w:space="0" w:color="auto"/>
              <w:left w:val="single" w:sz="4" w:space="0" w:color="auto"/>
              <w:bottom w:val="single" w:sz="4" w:space="0" w:color="auto"/>
              <w:right w:val="double" w:sz="4" w:space="0" w:color="auto"/>
            </w:tcBorders>
            <w:shd w:val="clear" w:color="auto" w:fill="auto"/>
            <w:vAlign w:val="center"/>
          </w:tcPr>
          <w:p w14:paraId="605E6027" w14:textId="66D98FEE" w:rsidR="0022223D" w:rsidRPr="00A1181E" w:rsidRDefault="0022223D" w:rsidP="00A1181E">
            <w:pPr>
              <w:jc w:val="center"/>
            </w:pPr>
            <w:r w:rsidRPr="0022223D">
              <w:t>размер 5 м</w:t>
            </w:r>
          </w:p>
        </w:tc>
      </w:tr>
      <w:tr w:rsidR="0022223D" w:rsidRPr="00A1181E" w14:paraId="0001ECA0" w14:textId="77777777" w:rsidTr="0022223D">
        <w:tc>
          <w:tcPr>
            <w:tcW w:w="320" w:type="pct"/>
            <w:tcBorders>
              <w:top w:val="single" w:sz="4" w:space="0" w:color="auto"/>
              <w:left w:val="double" w:sz="4" w:space="0" w:color="auto"/>
              <w:bottom w:val="double" w:sz="4" w:space="0" w:color="auto"/>
              <w:right w:val="single" w:sz="4" w:space="0" w:color="auto"/>
            </w:tcBorders>
            <w:shd w:val="clear" w:color="auto" w:fill="auto"/>
          </w:tcPr>
          <w:p w14:paraId="2E7F717E" w14:textId="77777777" w:rsidR="0022223D" w:rsidRPr="00A1181E" w:rsidRDefault="0022223D" w:rsidP="00A1181E">
            <w:pPr>
              <w:jc w:val="center"/>
            </w:pPr>
          </w:p>
        </w:tc>
        <w:tc>
          <w:tcPr>
            <w:tcW w:w="1517" w:type="pct"/>
            <w:tcBorders>
              <w:top w:val="single" w:sz="4" w:space="0" w:color="auto"/>
              <w:left w:val="single" w:sz="4" w:space="0" w:color="auto"/>
              <w:bottom w:val="double" w:sz="4" w:space="0" w:color="auto"/>
              <w:right w:val="single" w:sz="4" w:space="0" w:color="auto"/>
            </w:tcBorders>
            <w:shd w:val="clear" w:color="auto" w:fill="auto"/>
            <w:vAlign w:val="center"/>
          </w:tcPr>
          <w:p w14:paraId="6A31CA2F" w14:textId="6AE356B9" w:rsidR="0022223D" w:rsidRPr="00A1181E" w:rsidRDefault="0022223D" w:rsidP="00A1181E">
            <w:pPr>
              <w:rPr>
                <w:sz w:val="22"/>
                <w:szCs w:val="22"/>
              </w:rPr>
            </w:pPr>
            <w:r>
              <w:rPr>
                <w:sz w:val="22"/>
                <w:szCs w:val="22"/>
              </w:rPr>
              <w:t>оз</w:t>
            </w:r>
          </w:p>
        </w:tc>
        <w:tc>
          <w:tcPr>
            <w:tcW w:w="1404" w:type="pct"/>
            <w:vMerge/>
            <w:tcBorders>
              <w:left w:val="single" w:sz="4" w:space="0" w:color="auto"/>
              <w:bottom w:val="double" w:sz="4" w:space="0" w:color="auto"/>
              <w:right w:val="single" w:sz="4" w:space="0" w:color="auto"/>
            </w:tcBorders>
            <w:shd w:val="clear" w:color="auto" w:fill="auto"/>
            <w:vAlign w:val="center"/>
          </w:tcPr>
          <w:p w14:paraId="13265DFF" w14:textId="77777777" w:rsidR="0022223D" w:rsidRPr="00A1181E" w:rsidRDefault="0022223D" w:rsidP="00A1181E">
            <w:pPr>
              <w:rPr>
                <w:sz w:val="22"/>
                <w:szCs w:val="22"/>
              </w:rPr>
            </w:pPr>
          </w:p>
        </w:tc>
        <w:tc>
          <w:tcPr>
            <w:tcW w:w="1759" w:type="pct"/>
            <w:gridSpan w:val="2"/>
            <w:tcBorders>
              <w:top w:val="single" w:sz="4" w:space="0" w:color="auto"/>
              <w:left w:val="single" w:sz="4" w:space="0" w:color="auto"/>
              <w:bottom w:val="double" w:sz="4" w:space="0" w:color="auto"/>
              <w:right w:val="double" w:sz="4" w:space="0" w:color="auto"/>
            </w:tcBorders>
            <w:shd w:val="clear" w:color="auto" w:fill="auto"/>
            <w:vAlign w:val="center"/>
          </w:tcPr>
          <w:p w14:paraId="488A62ED" w14:textId="77777777" w:rsidR="0022223D" w:rsidRPr="00A1181E" w:rsidRDefault="0022223D" w:rsidP="00A1181E">
            <w:pPr>
              <w:jc w:val="center"/>
            </w:pPr>
          </w:p>
        </w:tc>
      </w:tr>
    </w:tbl>
    <w:p w14:paraId="35DCD299" w14:textId="1E872B34" w:rsidR="00DD0959" w:rsidRPr="0022223D" w:rsidRDefault="00DD0959" w:rsidP="005B734D">
      <w:pPr>
        <w:pStyle w:val="140"/>
      </w:pPr>
      <w:bookmarkStart w:id="101" w:name="_Toc436143680"/>
      <w:r w:rsidRPr="0022223D">
        <w:t>Ширина водоохран</w:t>
      </w:r>
      <w:r w:rsidR="00D12389">
        <w:t>н</w:t>
      </w:r>
      <w:r w:rsidRPr="0022223D">
        <w:t>ой зоны и прибрежной защитной полосы водных объектов определены Водным кодексом Российской Федерации от 03.06.2006 № 74-ФЗ (далее –</w:t>
      </w:r>
      <w:r w:rsidR="009F4CFB" w:rsidRPr="0022223D">
        <w:t xml:space="preserve"> </w:t>
      </w:r>
      <w:r w:rsidRPr="0022223D">
        <w:t>Водный кодекс).</w:t>
      </w:r>
    </w:p>
    <w:p w14:paraId="7387F864" w14:textId="77777777" w:rsidR="005A78E8" w:rsidRPr="0022223D" w:rsidRDefault="00DD0959" w:rsidP="005B734D">
      <w:pPr>
        <w:pStyle w:val="140"/>
      </w:pPr>
      <w:r w:rsidRPr="0022223D">
        <w:t xml:space="preserve">В соответствии с пп.3 п.4 ст.65 Водного кодекса, ширина водоохраной зоны рек или ручьев устанавливается от их истока для рек или ручьев протяженностью от пятидесяти километров и более – в размере двухсот метров. </w:t>
      </w:r>
    </w:p>
    <w:p w14:paraId="4251191A" w14:textId="77777777" w:rsidR="00DD0959" w:rsidRPr="0022223D" w:rsidRDefault="00DD0959" w:rsidP="005B734D">
      <w:pPr>
        <w:pStyle w:val="140"/>
      </w:pPr>
      <w:r w:rsidRPr="0022223D">
        <w:t>Согласно ч.</w:t>
      </w:r>
      <w:r w:rsidR="003B6EAB" w:rsidRPr="0022223D">
        <w:rPr>
          <w:lang w:val="en-US"/>
        </w:rPr>
        <w:t> </w:t>
      </w:r>
      <w:r w:rsidRPr="0022223D">
        <w:t>11 ст.</w:t>
      </w:r>
      <w:r w:rsidR="003B6EAB" w:rsidRPr="0022223D">
        <w:rPr>
          <w:lang w:val="en-US"/>
        </w:rPr>
        <w:t> </w:t>
      </w:r>
      <w:r w:rsidRPr="0022223D">
        <w:t>65 Водного кодекса, ширина прибрежной защитной полосы устанавливается в зависимости от уклона берега водного объекта и составляет 30</w:t>
      </w:r>
      <w:r w:rsidR="003B6EAB" w:rsidRPr="0022223D">
        <w:rPr>
          <w:lang w:val="en-US"/>
        </w:rPr>
        <w:t> </w:t>
      </w:r>
      <w:r w:rsidRPr="0022223D">
        <w:t>м. для обратного или нулевого уклона, 40</w:t>
      </w:r>
      <w:r w:rsidR="003B6EAB" w:rsidRPr="0022223D">
        <w:t> </w:t>
      </w:r>
      <w:r w:rsidRPr="0022223D">
        <w:t>м. для уклона до тех градусов и 50</w:t>
      </w:r>
      <w:r w:rsidR="00213189" w:rsidRPr="0022223D">
        <w:t> </w:t>
      </w:r>
      <w:r w:rsidRPr="0022223D">
        <w:t xml:space="preserve">м. для уклона три и более градуса. </w:t>
      </w:r>
      <w:r w:rsidR="00BD35D4" w:rsidRPr="0022223D">
        <w:t>Вместе с тем, согласно ч.</w:t>
      </w:r>
      <w:r w:rsidR="003B6EAB" w:rsidRPr="0022223D">
        <w:t> </w:t>
      </w:r>
      <w:r w:rsidR="00BD35D4" w:rsidRPr="0022223D">
        <w:t>13</w:t>
      </w:r>
      <w:r w:rsidR="00213189" w:rsidRPr="0022223D">
        <w:t xml:space="preserve"> </w:t>
      </w:r>
      <w:r w:rsidR="00BD35D4" w:rsidRPr="0022223D">
        <w:t>ст.</w:t>
      </w:r>
      <w:r w:rsidR="00213189" w:rsidRPr="0022223D">
        <w:t> </w:t>
      </w:r>
      <w:r w:rsidR="00BD35D4" w:rsidRPr="0022223D">
        <w:t xml:space="preserve"> 65</w:t>
      </w:r>
      <w:r w:rsidR="00213189" w:rsidRPr="0022223D">
        <w:t xml:space="preserve"> </w:t>
      </w:r>
      <w:r w:rsidR="00BD35D4" w:rsidRPr="0022223D">
        <w:lastRenderedPageBreak/>
        <w:t>Водного кодекса, ширина прибрежной защитной полосы реки, имеющей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14:paraId="3C3CCF31" w14:textId="77777777" w:rsidR="00215A1C" w:rsidRPr="0022223D" w:rsidRDefault="00215A1C" w:rsidP="005B734D">
      <w:pPr>
        <w:pStyle w:val="140"/>
      </w:pPr>
      <w:r w:rsidRPr="0022223D">
        <w:t>В соответствии с п.</w:t>
      </w:r>
      <w:r w:rsidR="00213189" w:rsidRPr="0022223D">
        <w:t> </w:t>
      </w:r>
      <w:r w:rsidRPr="0022223D">
        <w:t>14 Правил, утвержденных постановлением Правительства РФ от</w:t>
      </w:r>
      <w:r w:rsidR="00213189" w:rsidRPr="0022223D">
        <w:t xml:space="preserve"> </w:t>
      </w:r>
      <w:r w:rsidRPr="0022223D">
        <w:t>29.04.2016 №377, м</w:t>
      </w:r>
      <w:r w:rsidR="00CA2D94" w:rsidRPr="0022223D">
        <w:t>естоположение береговой линии (г</w:t>
      </w:r>
      <w:r w:rsidRPr="0022223D">
        <w:t>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w:t>
      </w:r>
    </w:p>
    <w:p w14:paraId="03E54EFD" w14:textId="77777777" w:rsidR="00215A1C" w:rsidRPr="0022223D" w:rsidRDefault="00215A1C" w:rsidP="005B734D">
      <w:pPr>
        <w:pStyle w:val="140"/>
      </w:pPr>
      <w:r w:rsidRPr="0022223D">
        <w:t>В соответствии с п.5</w:t>
      </w:r>
      <w:r w:rsidR="00213189" w:rsidRPr="0022223D">
        <w:t xml:space="preserve"> </w:t>
      </w:r>
      <w:r w:rsidRPr="0022223D">
        <w:t>(1) Правил, утвержденных постановлением Правительства РФ от 10.01.2009 №17 границы водоохранных зон и границы прибрежных полос водных объектов считаются установленными с даты внесения сведений о них в единый государственный реестр недвижимости.</w:t>
      </w:r>
    </w:p>
    <w:p w14:paraId="650652F2" w14:textId="77777777" w:rsidR="00A41A9E" w:rsidRPr="00452548" w:rsidRDefault="00A41A9E" w:rsidP="005B734D">
      <w:pPr>
        <w:pStyle w:val="140"/>
      </w:pPr>
      <w:r w:rsidRPr="00452548">
        <w:t>Основной целью создания и обеспечения режима в зонах санитарной охраны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3EA908DF" w14:textId="77777777" w:rsidR="00A41A9E" w:rsidRPr="00452548" w:rsidRDefault="00A41A9E" w:rsidP="005B734D">
      <w:pPr>
        <w:pStyle w:val="140"/>
      </w:pPr>
      <w:r w:rsidRPr="00452548">
        <w:t>ЗСО организуются в составе трех поясов:</w:t>
      </w:r>
    </w:p>
    <w:p w14:paraId="75C62F9F" w14:textId="77777777" w:rsidR="00A41A9E" w:rsidRPr="00452548" w:rsidRDefault="00A41A9E" w:rsidP="00E410E8">
      <w:pPr>
        <w:pStyle w:val="140"/>
        <w:numPr>
          <w:ilvl w:val="0"/>
          <w:numId w:val="7"/>
        </w:numPr>
        <w:ind w:left="567" w:hanging="567"/>
      </w:pPr>
      <w:r w:rsidRPr="00452548">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14:paraId="4F1DD415" w14:textId="77777777" w:rsidR="00A41A9E" w:rsidRPr="00452548" w:rsidRDefault="00A41A9E" w:rsidP="00E410E8">
      <w:pPr>
        <w:pStyle w:val="140"/>
        <w:numPr>
          <w:ilvl w:val="0"/>
          <w:numId w:val="7"/>
        </w:numPr>
        <w:ind w:left="567" w:hanging="567"/>
      </w:pPr>
      <w:r w:rsidRPr="00452548">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465E0411" w14:textId="77777777" w:rsidR="00A41A9E" w:rsidRPr="00452548" w:rsidRDefault="00B2210A" w:rsidP="003D6E97">
      <w:pPr>
        <w:jc w:val="both"/>
        <w:rPr>
          <w:sz w:val="26"/>
          <w:szCs w:val="26"/>
        </w:rPr>
      </w:pPr>
      <w:r w:rsidRPr="00452548">
        <w:rPr>
          <w:sz w:val="26"/>
          <w:szCs w:val="26"/>
        </w:rPr>
        <w:t xml:space="preserve"> </w:t>
      </w:r>
      <w:r w:rsidR="00A41A9E" w:rsidRPr="00452548">
        <w:rPr>
          <w:sz w:val="26"/>
          <w:szCs w:val="26"/>
        </w:rPr>
        <w:t>Санитарные мероприятия должны выполняться:</w:t>
      </w:r>
    </w:p>
    <w:p w14:paraId="1FCEE33C" w14:textId="77777777" w:rsidR="00A41A9E" w:rsidRPr="00452548" w:rsidRDefault="00A41A9E" w:rsidP="005B734D">
      <w:pPr>
        <w:pStyle w:val="140"/>
      </w:pPr>
      <w:r w:rsidRPr="00452548">
        <w:t>а)</w:t>
      </w:r>
      <w:r w:rsidR="006C5BD5" w:rsidRPr="00452548">
        <w:t xml:space="preserve"> </w:t>
      </w:r>
      <w:r w:rsidRPr="00452548">
        <w:t>в пределах первого пояса ЗСО - органами коммунального хозяйства или другими владельцами водопроводов;</w:t>
      </w:r>
    </w:p>
    <w:p w14:paraId="5EF02D37" w14:textId="77777777" w:rsidR="00A41A9E" w:rsidRPr="00452548" w:rsidRDefault="00A41A9E" w:rsidP="005B734D">
      <w:pPr>
        <w:pStyle w:val="140"/>
      </w:pPr>
      <w:r w:rsidRPr="00452548">
        <w:t>б)</w:t>
      </w:r>
      <w:r w:rsidR="006C5BD5" w:rsidRPr="00452548">
        <w:t xml:space="preserve"> </w:t>
      </w:r>
      <w:r w:rsidRPr="00452548">
        <w:t>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0D645D91" w14:textId="385CF064" w:rsidR="00034C42" w:rsidRPr="00976DCD" w:rsidRDefault="001601B7" w:rsidP="00976DCD">
      <w:pPr>
        <w:pStyle w:val="140"/>
      </w:pPr>
      <w:r w:rsidRPr="00452548">
        <w:t>Правила и режим хозяйственного использования территорий трех поясов зон санитарной охраны водозаборных скважин предусмотрены СанПиН 2.1.4.1110-02 «Зоны санитарной охраны источников водоснабжения и водо</w:t>
      </w:r>
      <w:r w:rsidR="008B3929" w:rsidRPr="00452548">
        <w:t>проводов питьевого назначения».</w:t>
      </w:r>
      <w:r w:rsidRPr="00452548">
        <w:t xml:space="preserve"> Согласно п.</w:t>
      </w:r>
      <w:r w:rsidR="00213189" w:rsidRPr="00452548">
        <w:t> </w:t>
      </w:r>
      <w:r w:rsidRPr="00452548">
        <w:t>1.17 СанПиН 2.1.4.1110-02 «Зоны санитарной охраны источников водоснабжения и водопроводов питьевого назначения» 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вышеуказанным СанПиН.</w:t>
      </w:r>
    </w:p>
    <w:p w14:paraId="0681269F" w14:textId="77777777" w:rsidR="000739D9" w:rsidRPr="00452548" w:rsidRDefault="000739D9" w:rsidP="00CE63D1">
      <w:pPr>
        <w:pStyle w:val="20"/>
      </w:pPr>
      <w:bookmarkStart w:id="102" w:name="_Toc488250715"/>
      <w:bookmarkStart w:id="103" w:name="_Toc1398042"/>
      <w:bookmarkStart w:id="104" w:name="_Toc9437307"/>
      <w:bookmarkStart w:id="105" w:name="_Toc162529820"/>
      <w:bookmarkEnd w:id="101"/>
      <w:r w:rsidRPr="00452548">
        <w:rPr>
          <w:rStyle w:val="21"/>
          <w:b/>
        </w:rPr>
        <w:t>12 ПЕРЕЧЕНЬ ОСНОВНЫХ ФАКТОРОВ РИСКА ВОЗНИКНОВЕНИЯ</w:t>
      </w:r>
      <w:r w:rsidRPr="00452548">
        <w:t xml:space="preserve"> ЧРЕЗВЫЧАЙНЫХ СИТУАЦИЙ ПРИРОДНОГО И ТЕХНОГЕННОГО ХАРАКТЕРА</w:t>
      </w:r>
      <w:bookmarkEnd w:id="102"/>
      <w:bookmarkEnd w:id="103"/>
      <w:bookmarkEnd w:id="104"/>
      <w:bookmarkEnd w:id="105"/>
    </w:p>
    <w:p w14:paraId="23B3625A" w14:textId="7404B9E5" w:rsidR="000739D9" w:rsidRPr="00450446" w:rsidRDefault="000739D9" w:rsidP="005B734D">
      <w:pPr>
        <w:pStyle w:val="3"/>
        <w:spacing w:before="0"/>
      </w:pPr>
      <w:bookmarkStart w:id="106" w:name="_Toc488250716"/>
      <w:bookmarkStart w:id="107" w:name="_Toc1398043"/>
      <w:bookmarkStart w:id="108" w:name="_Toc9437308"/>
      <w:bookmarkStart w:id="109" w:name="_Toc162529821"/>
      <w:r w:rsidRPr="00450446">
        <w:t xml:space="preserve">12.1 </w:t>
      </w:r>
      <w:bookmarkEnd w:id="106"/>
      <w:bookmarkEnd w:id="107"/>
      <w:bookmarkEnd w:id="108"/>
      <w:r w:rsidR="00450446" w:rsidRPr="00450446">
        <w:t>Перечень возможных чрезвычайных ситуаций техногенного характера</w:t>
      </w:r>
      <w:bookmarkEnd w:id="109"/>
    </w:p>
    <w:p w14:paraId="33D0E033" w14:textId="77777777" w:rsidR="000739D9" w:rsidRPr="00452548" w:rsidRDefault="00213189" w:rsidP="007E722A">
      <w:pPr>
        <w:ind w:firstLine="709"/>
        <w:jc w:val="both"/>
        <w:rPr>
          <w:sz w:val="26"/>
          <w:szCs w:val="26"/>
          <w:lang w:eastAsia="zh-CN"/>
        </w:rPr>
      </w:pPr>
      <w:r w:rsidRPr="00452548">
        <w:rPr>
          <w:sz w:val="26"/>
          <w:szCs w:val="26"/>
          <w:lang w:eastAsia="zh-CN"/>
        </w:rPr>
        <w:t xml:space="preserve">Чрезвычайные ситуации </w:t>
      </w:r>
      <w:r w:rsidRPr="00452548">
        <w:rPr>
          <w:i/>
          <w:sz w:val="26"/>
          <w:szCs w:val="26"/>
          <w:lang w:eastAsia="zh-CN"/>
        </w:rPr>
        <w:t>(</w:t>
      </w:r>
      <w:r w:rsidRPr="00452548">
        <w:rPr>
          <w:sz w:val="26"/>
          <w:szCs w:val="26"/>
          <w:lang w:eastAsia="zh-CN"/>
        </w:rPr>
        <w:t xml:space="preserve">далее </w:t>
      </w:r>
      <w:r w:rsidR="000739D9" w:rsidRPr="00452548">
        <w:rPr>
          <w:sz w:val="26"/>
          <w:szCs w:val="26"/>
          <w:lang w:eastAsia="zh-CN"/>
        </w:rPr>
        <w:t>ЧС</w:t>
      </w:r>
      <w:r w:rsidRPr="00452548">
        <w:rPr>
          <w:sz w:val="26"/>
          <w:szCs w:val="26"/>
          <w:lang w:eastAsia="zh-CN"/>
        </w:rPr>
        <w:t>)</w:t>
      </w:r>
      <w:r w:rsidR="000739D9" w:rsidRPr="00452548">
        <w:rPr>
          <w:sz w:val="26"/>
          <w:szCs w:val="26"/>
          <w:lang w:eastAsia="zh-CN"/>
        </w:rPr>
        <w:t xml:space="preserve">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w:t>
      </w:r>
      <w:r w:rsidRPr="00452548">
        <w:rPr>
          <w:sz w:val="26"/>
          <w:szCs w:val="26"/>
          <w:lang w:eastAsia="zh-CN"/>
        </w:rPr>
        <w:t>,</w:t>
      </w:r>
      <w:r w:rsidR="000739D9" w:rsidRPr="00452548">
        <w:rPr>
          <w:sz w:val="26"/>
          <w:szCs w:val="26"/>
          <w:lang w:eastAsia="zh-CN"/>
        </w:rPr>
        <w:t xml:space="preserve">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w:t>
      </w:r>
      <w:r w:rsidR="000739D9" w:rsidRPr="00452548">
        <w:rPr>
          <w:sz w:val="26"/>
          <w:szCs w:val="26"/>
          <w:lang w:eastAsia="zh-CN"/>
        </w:rPr>
        <w:lastRenderedPageBreak/>
        <w:t>аварии на промышленных объектах или на транспорте, пожары, взрывы или высвобождение различных видов энергии.</w:t>
      </w:r>
    </w:p>
    <w:p w14:paraId="6F35E5A2" w14:textId="77777777" w:rsidR="000739D9" w:rsidRPr="00452548" w:rsidRDefault="000739D9" w:rsidP="007E722A">
      <w:pPr>
        <w:ind w:firstLine="709"/>
        <w:jc w:val="both"/>
        <w:rPr>
          <w:sz w:val="26"/>
          <w:szCs w:val="26"/>
          <w:lang w:eastAsia="zh-CN"/>
        </w:rPr>
      </w:pPr>
      <w:r w:rsidRPr="00452548">
        <w:rPr>
          <w:sz w:val="26"/>
          <w:szCs w:val="26"/>
          <w:lang w:eastAsia="zh-CN"/>
        </w:rPr>
        <w:t xml:space="preserve">Неуклонно растет количество аварий во всех сферах производственной деятельности и транспорте. Это происходит в связи с широким использованием новых технологий и материалов, нетрадиционных источников энергии, массовым применением опасных веществ в промышленности и сельском хозяйстве. Чем больше производственных объектов на территории, тем больше вероятность ежегодной аварии на одном из них. Абсолютной безаварийности не существует. В зависимости от вида производства, аварии и катастрофы на промышленных объектах и транспорте могут сопровождаться взрывами, выходом </w:t>
      </w:r>
      <w:r w:rsidR="00213189" w:rsidRPr="00452548">
        <w:rPr>
          <w:sz w:val="26"/>
          <w:szCs w:val="26"/>
          <w:lang w:eastAsia="zh-CN"/>
        </w:rPr>
        <w:t xml:space="preserve">отравляющих химических веществ (далее </w:t>
      </w:r>
      <w:r w:rsidRPr="00452548">
        <w:rPr>
          <w:sz w:val="26"/>
          <w:szCs w:val="26"/>
          <w:lang w:eastAsia="zh-CN"/>
        </w:rPr>
        <w:t>ОХВ</w:t>
      </w:r>
      <w:r w:rsidR="00213189" w:rsidRPr="00452548">
        <w:rPr>
          <w:sz w:val="26"/>
          <w:szCs w:val="26"/>
          <w:lang w:eastAsia="zh-CN"/>
        </w:rPr>
        <w:t>)</w:t>
      </w:r>
      <w:r w:rsidRPr="00452548">
        <w:rPr>
          <w:sz w:val="26"/>
          <w:szCs w:val="26"/>
          <w:lang w:eastAsia="zh-CN"/>
        </w:rPr>
        <w:t>, выбросом радиоактивных веществ, возникновением пожаров и т.п.</w:t>
      </w:r>
    </w:p>
    <w:p w14:paraId="01B76148" w14:textId="77777777" w:rsidR="000739D9" w:rsidRPr="00452548" w:rsidRDefault="000739D9" w:rsidP="007E722A">
      <w:pPr>
        <w:ind w:firstLine="709"/>
        <w:jc w:val="both"/>
        <w:rPr>
          <w:sz w:val="26"/>
          <w:szCs w:val="26"/>
          <w:lang w:eastAsia="zh-CN"/>
        </w:rPr>
      </w:pPr>
      <w:r w:rsidRPr="00452548">
        <w:rPr>
          <w:sz w:val="26"/>
          <w:szCs w:val="26"/>
          <w:lang w:eastAsia="zh-CN"/>
        </w:rPr>
        <w:t>В зависимости от масштаба, чрезвычайные происшествия (</w:t>
      </w:r>
      <w:r w:rsidR="00213189" w:rsidRPr="00452548">
        <w:rPr>
          <w:sz w:val="26"/>
          <w:szCs w:val="26"/>
          <w:lang w:eastAsia="zh-CN"/>
        </w:rPr>
        <w:t xml:space="preserve">далее </w:t>
      </w:r>
      <w:r w:rsidRPr="00452548">
        <w:rPr>
          <w:sz w:val="26"/>
          <w:szCs w:val="26"/>
          <w:lang w:eastAsia="zh-CN"/>
        </w:rPr>
        <w:t xml:space="preserve">ЧП)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 </w:t>
      </w:r>
    </w:p>
    <w:p w14:paraId="731BAA25" w14:textId="77777777" w:rsidR="000739D9" w:rsidRPr="00452548" w:rsidRDefault="000739D9" w:rsidP="007E722A">
      <w:pPr>
        <w:ind w:firstLine="709"/>
        <w:jc w:val="both"/>
        <w:rPr>
          <w:rFonts w:eastAsiaTheme="minorEastAsia"/>
          <w:sz w:val="26"/>
          <w:szCs w:val="26"/>
        </w:rPr>
      </w:pPr>
      <w:r w:rsidRPr="00452548">
        <w:rPr>
          <w:rFonts w:eastAsiaTheme="minorEastAsia"/>
          <w:sz w:val="26"/>
          <w:szCs w:val="26"/>
        </w:rPr>
        <w:t>Чрезвычайные ситуации техногенного характера на территории муниципального образования классифицируются в соответствии с 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075B46FB" w14:textId="77777777" w:rsidR="000739D9" w:rsidRPr="00452548" w:rsidRDefault="000739D9" w:rsidP="00213189">
      <w:pPr>
        <w:pStyle w:val="140"/>
        <w:rPr>
          <w:rFonts w:eastAsiaTheme="minorEastAsia"/>
        </w:rPr>
      </w:pPr>
      <w:r w:rsidRPr="00452548">
        <w:rPr>
          <w:rFonts w:eastAsia="Calibri"/>
        </w:rPr>
        <w:t>Поражающие факторы источников техногенных ЧС классифицируют по генезису (происхождению) и механизму воздействия. Поражающие факторы источников техногенных ЧС по генезису подразделяют на факторы:</w:t>
      </w:r>
    </w:p>
    <w:p w14:paraId="53BEC733" w14:textId="77777777" w:rsidR="000739D9" w:rsidRPr="00452548" w:rsidRDefault="000739D9" w:rsidP="00E72052">
      <w:pPr>
        <w:pStyle w:val="140"/>
        <w:numPr>
          <w:ilvl w:val="0"/>
          <w:numId w:val="80"/>
        </w:numPr>
        <w:ind w:left="426"/>
        <w:rPr>
          <w:rFonts w:eastAsiaTheme="minorEastAsia"/>
        </w:rPr>
      </w:pPr>
      <w:r w:rsidRPr="00452548">
        <w:rPr>
          <w:rFonts w:eastAsiaTheme="minorEastAsia"/>
        </w:rPr>
        <w:t>прямого действия или первичные;</w:t>
      </w:r>
    </w:p>
    <w:p w14:paraId="58ECDC52" w14:textId="77777777" w:rsidR="000739D9" w:rsidRPr="00452548" w:rsidRDefault="000739D9" w:rsidP="00E72052">
      <w:pPr>
        <w:pStyle w:val="140"/>
        <w:numPr>
          <w:ilvl w:val="0"/>
          <w:numId w:val="80"/>
        </w:numPr>
        <w:ind w:left="426"/>
        <w:rPr>
          <w:rFonts w:eastAsiaTheme="minorEastAsia"/>
        </w:rPr>
      </w:pPr>
      <w:r w:rsidRPr="00452548">
        <w:rPr>
          <w:rFonts w:eastAsiaTheme="minorEastAsia"/>
        </w:rPr>
        <w:t>побочного действия или вторичные.</w:t>
      </w:r>
    </w:p>
    <w:p w14:paraId="11CD2C1B" w14:textId="77777777" w:rsidR="000739D9" w:rsidRPr="00452548" w:rsidRDefault="000739D9" w:rsidP="00213189">
      <w:pPr>
        <w:pStyle w:val="140"/>
        <w:rPr>
          <w:rFonts w:eastAsiaTheme="minorEastAsia"/>
        </w:rPr>
      </w:pPr>
      <w:r w:rsidRPr="00452548">
        <w:rPr>
          <w:rFonts w:eastAsia="Calibri"/>
        </w:rPr>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0721B405" w14:textId="77777777" w:rsidR="000739D9" w:rsidRPr="00452548" w:rsidRDefault="000739D9" w:rsidP="007E722A">
      <w:pPr>
        <w:ind w:firstLine="709"/>
        <w:jc w:val="both"/>
        <w:rPr>
          <w:rFonts w:eastAsiaTheme="minorEastAsia"/>
          <w:sz w:val="26"/>
          <w:szCs w:val="26"/>
        </w:rPr>
      </w:pPr>
      <w:r w:rsidRPr="00452548">
        <w:rPr>
          <w:rFonts w:eastAsia="Calibri"/>
          <w:sz w:val="26"/>
          <w:szCs w:val="26"/>
        </w:rPr>
        <w:t>Поражающие факторы источников техногенных ЧС по механизму действия подразделяют на факторы:</w:t>
      </w:r>
    </w:p>
    <w:p w14:paraId="3303DDBD" w14:textId="77777777" w:rsidR="000739D9" w:rsidRPr="00452548" w:rsidRDefault="000739D9" w:rsidP="00E72052">
      <w:pPr>
        <w:pStyle w:val="140"/>
        <w:numPr>
          <w:ilvl w:val="0"/>
          <w:numId w:val="81"/>
        </w:numPr>
        <w:ind w:left="426"/>
        <w:rPr>
          <w:rFonts w:eastAsiaTheme="minorEastAsia"/>
        </w:rPr>
      </w:pPr>
      <w:r w:rsidRPr="00452548">
        <w:rPr>
          <w:rFonts w:eastAsiaTheme="minorEastAsia"/>
        </w:rPr>
        <w:t>физического действия;</w:t>
      </w:r>
    </w:p>
    <w:p w14:paraId="365E5ECC" w14:textId="77777777" w:rsidR="000739D9" w:rsidRPr="00452548" w:rsidRDefault="000739D9" w:rsidP="00E72052">
      <w:pPr>
        <w:pStyle w:val="140"/>
        <w:numPr>
          <w:ilvl w:val="0"/>
          <w:numId w:val="81"/>
        </w:numPr>
        <w:ind w:left="426"/>
        <w:rPr>
          <w:rFonts w:eastAsiaTheme="minorEastAsia"/>
        </w:rPr>
      </w:pPr>
      <w:r w:rsidRPr="00452548">
        <w:rPr>
          <w:rFonts w:eastAsiaTheme="minorEastAsia"/>
        </w:rPr>
        <w:t>химического действия.</w:t>
      </w:r>
    </w:p>
    <w:p w14:paraId="5D67885B" w14:textId="77777777" w:rsidR="000739D9" w:rsidRPr="00452548" w:rsidRDefault="000739D9" w:rsidP="007E722A">
      <w:pPr>
        <w:ind w:firstLine="709"/>
        <w:jc w:val="both"/>
        <w:rPr>
          <w:rFonts w:eastAsiaTheme="minorEastAsia"/>
          <w:sz w:val="26"/>
          <w:szCs w:val="26"/>
        </w:rPr>
      </w:pPr>
      <w:r w:rsidRPr="00452548">
        <w:rPr>
          <w:rFonts w:eastAsia="Calibri"/>
          <w:sz w:val="26"/>
          <w:szCs w:val="26"/>
        </w:rPr>
        <w:t>К поражающим факторам физического действия относят:</w:t>
      </w:r>
    </w:p>
    <w:p w14:paraId="67E6F980"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воздушную ударную волну;</w:t>
      </w:r>
    </w:p>
    <w:p w14:paraId="22FE99AA"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волну сжатия в грунте;</w:t>
      </w:r>
    </w:p>
    <w:p w14:paraId="1C59D365"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сейсмовзрывную волну;</w:t>
      </w:r>
    </w:p>
    <w:p w14:paraId="3D0F8BDB"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волну прорыва гидротехнических сооружений;</w:t>
      </w:r>
    </w:p>
    <w:p w14:paraId="187512F3"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обломки или осколки;</w:t>
      </w:r>
    </w:p>
    <w:p w14:paraId="5E64A534"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экстремальный нагрев среды;</w:t>
      </w:r>
    </w:p>
    <w:p w14:paraId="5622AD2E"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тепловое излучение;</w:t>
      </w:r>
    </w:p>
    <w:p w14:paraId="0B5AB021" w14:textId="77777777" w:rsidR="000739D9" w:rsidRPr="00452548" w:rsidRDefault="000739D9" w:rsidP="00E72052">
      <w:pPr>
        <w:pStyle w:val="140"/>
        <w:numPr>
          <w:ilvl w:val="0"/>
          <w:numId w:val="82"/>
        </w:numPr>
        <w:ind w:left="426"/>
        <w:rPr>
          <w:rFonts w:eastAsiaTheme="minorEastAsia"/>
        </w:rPr>
      </w:pPr>
      <w:r w:rsidRPr="00452548">
        <w:rPr>
          <w:rFonts w:eastAsiaTheme="minorEastAsia"/>
        </w:rPr>
        <w:t>ионизирующее излучение.</w:t>
      </w:r>
    </w:p>
    <w:p w14:paraId="3123A37A" w14:textId="77777777" w:rsidR="000739D9" w:rsidRPr="00452548" w:rsidRDefault="000739D9" w:rsidP="00213189">
      <w:pPr>
        <w:pStyle w:val="140"/>
        <w:rPr>
          <w:rFonts w:eastAsia="Calibri"/>
        </w:rPr>
      </w:pPr>
      <w:r w:rsidRPr="00452548">
        <w:rPr>
          <w:rFonts w:eastAsia="Calibri"/>
        </w:rPr>
        <w:t xml:space="preserve">К поражающим факторам химического действия относят токсическое действие опасных химических веществ. </w:t>
      </w:r>
    </w:p>
    <w:p w14:paraId="3F434FB8" w14:textId="77777777" w:rsidR="000739D9" w:rsidRPr="00452548" w:rsidRDefault="000739D9" w:rsidP="00213189">
      <w:pPr>
        <w:pStyle w:val="140"/>
        <w:rPr>
          <w:rFonts w:eastAsiaTheme="minorEastAsia"/>
        </w:rPr>
      </w:pPr>
      <w:r w:rsidRPr="00452548">
        <w:rPr>
          <w:rFonts w:eastAsiaTheme="minorEastAsia"/>
        </w:rPr>
        <w:lastRenderedPageBreak/>
        <w:t>На территории сельского поселения возможны чрезвычайные ситуации техногенного характера, связанные с</w:t>
      </w:r>
      <w:r w:rsidRPr="00452548">
        <w:rPr>
          <w:rFonts w:eastAsia="Calibri"/>
        </w:rPr>
        <w:t xml:space="preserve"> авариями на</w:t>
      </w:r>
      <w:r w:rsidRPr="00452548">
        <w:rPr>
          <w:rFonts w:eastAsiaTheme="minorEastAsia"/>
        </w:rPr>
        <w:t>:</w:t>
      </w:r>
    </w:p>
    <w:p w14:paraId="14561BDD" w14:textId="77777777" w:rsidR="000739D9" w:rsidRPr="00452548" w:rsidRDefault="000739D9" w:rsidP="00E72052">
      <w:pPr>
        <w:pStyle w:val="140"/>
        <w:numPr>
          <w:ilvl w:val="0"/>
          <w:numId w:val="83"/>
        </w:numPr>
        <w:ind w:left="284"/>
        <w:rPr>
          <w:rFonts w:eastAsiaTheme="minorEastAsia"/>
        </w:rPr>
      </w:pPr>
      <w:r w:rsidRPr="00452548">
        <w:rPr>
          <w:rFonts w:eastAsiaTheme="minorEastAsia"/>
        </w:rPr>
        <w:t>пожаро</w:t>
      </w:r>
      <w:r w:rsidR="00213189" w:rsidRPr="00452548">
        <w:rPr>
          <w:rFonts w:eastAsiaTheme="minorEastAsia"/>
        </w:rPr>
        <w:t xml:space="preserve"> </w:t>
      </w:r>
      <w:r w:rsidRPr="00452548">
        <w:rPr>
          <w:rFonts w:eastAsiaTheme="minorEastAsia"/>
        </w:rPr>
        <w:t>- и взрывоопасных объектах (ПВОО);</w:t>
      </w:r>
    </w:p>
    <w:p w14:paraId="4677B4D7" w14:textId="4C5712AD" w:rsidR="000739D9" w:rsidRPr="00452548" w:rsidRDefault="000739D9" w:rsidP="00E72052">
      <w:pPr>
        <w:pStyle w:val="140"/>
        <w:numPr>
          <w:ilvl w:val="0"/>
          <w:numId w:val="83"/>
        </w:numPr>
        <w:ind w:left="284"/>
        <w:rPr>
          <w:rFonts w:eastAsiaTheme="minorEastAsia"/>
        </w:rPr>
      </w:pPr>
      <w:r w:rsidRPr="00452548">
        <w:rPr>
          <w:rFonts w:eastAsiaTheme="minorEastAsia"/>
        </w:rPr>
        <w:t>электроэнергетических системах</w:t>
      </w:r>
      <w:r w:rsidR="000B19F0" w:rsidRPr="00452548">
        <w:t>(в связи с износом производственных фондов);</w:t>
      </w:r>
    </w:p>
    <w:p w14:paraId="796187D9" w14:textId="518B50CF" w:rsidR="000739D9" w:rsidRPr="00452548" w:rsidRDefault="000739D9" w:rsidP="00E72052">
      <w:pPr>
        <w:pStyle w:val="140"/>
        <w:numPr>
          <w:ilvl w:val="0"/>
          <w:numId w:val="83"/>
        </w:numPr>
        <w:ind w:left="284"/>
        <w:rPr>
          <w:rFonts w:eastAsiaTheme="minorEastAsia"/>
        </w:rPr>
      </w:pPr>
      <w:r w:rsidRPr="00452548">
        <w:rPr>
          <w:rFonts w:eastAsiaTheme="minorEastAsia"/>
        </w:rPr>
        <w:t>коммунальных системах жизнеобеспечения</w:t>
      </w:r>
      <w:r w:rsidR="000B19F0" w:rsidRPr="000B19F0">
        <w:t xml:space="preserve"> </w:t>
      </w:r>
      <w:r w:rsidR="000B19F0" w:rsidRPr="00452548">
        <w:t>на системах водоснабжения, теплоснабжения, канализации в связи с износом производственных фондов)</w:t>
      </w:r>
      <w:r w:rsidRPr="00452548">
        <w:rPr>
          <w:rFonts w:eastAsiaTheme="minorEastAsia"/>
        </w:rPr>
        <w:t>;</w:t>
      </w:r>
    </w:p>
    <w:p w14:paraId="2DA597AE" w14:textId="77777777" w:rsidR="000739D9" w:rsidRPr="00452548" w:rsidRDefault="000739D9" w:rsidP="00E72052">
      <w:pPr>
        <w:pStyle w:val="140"/>
        <w:numPr>
          <w:ilvl w:val="0"/>
          <w:numId w:val="83"/>
        </w:numPr>
        <w:ind w:left="284"/>
        <w:rPr>
          <w:rFonts w:eastAsiaTheme="minorEastAsia"/>
        </w:rPr>
      </w:pPr>
      <w:r w:rsidRPr="00452548">
        <w:rPr>
          <w:rFonts w:eastAsiaTheme="minorEastAsia"/>
        </w:rPr>
        <w:t>автомобильном транспорте.</w:t>
      </w:r>
    </w:p>
    <w:p w14:paraId="44B8ADD3" w14:textId="5E6349AA" w:rsidR="000739D9" w:rsidRDefault="000739D9" w:rsidP="00213189">
      <w:pPr>
        <w:pStyle w:val="140"/>
        <w:rPr>
          <w:rFonts w:eastAsia="Calibri"/>
        </w:rPr>
      </w:pPr>
      <w:r w:rsidRPr="00452548">
        <w:rPr>
          <w:rFonts w:eastAsiaTheme="minorEastAsia"/>
        </w:rPr>
        <w:t xml:space="preserve">Риск возникновения ЧС на химически опасных и радиационно-опасных объектах не прогнозируется, в связи с отсутствием данных объектов на территории </w:t>
      </w:r>
      <w:r w:rsidR="000B19F0" w:rsidRPr="00452548">
        <w:rPr>
          <w:bCs/>
          <w:lang w:eastAsia="zh-CN"/>
        </w:rPr>
        <w:t>Заводского</w:t>
      </w:r>
      <w:r w:rsidR="000B19F0" w:rsidRPr="00452548">
        <w:rPr>
          <w:rFonts w:eastAsiaTheme="minorEastAsia"/>
        </w:rPr>
        <w:t xml:space="preserve"> </w:t>
      </w:r>
      <w:r w:rsidRPr="00452548">
        <w:rPr>
          <w:rFonts w:eastAsiaTheme="minorEastAsia"/>
        </w:rPr>
        <w:t>сельского поселения</w:t>
      </w:r>
      <w:r w:rsidRPr="00452548">
        <w:rPr>
          <w:rFonts w:eastAsia="Calibri"/>
        </w:rPr>
        <w:t>.</w:t>
      </w:r>
    </w:p>
    <w:p w14:paraId="09A566F6" w14:textId="77777777" w:rsidR="00721F51" w:rsidRPr="00E7493A" w:rsidRDefault="00721F51" w:rsidP="00721F51">
      <w:pPr>
        <w:ind w:firstLine="709"/>
        <w:jc w:val="center"/>
        <w:rPr>
          <w:b/>
          <w:bCs/>
          <w:i/>
          <w:iCs/>
          <w:sz w:val="26"/>
          <w:szCs w:val="26"/>
        </w:rPr>
      </w:pPr>
      <w:r w:rsidRPr="00E7493A">
        <w:rPr>
          <w:b/>
          <w:bCs/>
          <w:i/>
          <w:iCs/>
          <w:sz w:val="26"/>
          <w:szCs w:val="26"/>
        </w:rPr>
        <w:t>Аварии на пожаровзрывоопасных объектах</w:t>
      </w:r>
    </w:p>
    <w:p w14:paraId="296BB03A" w14:textId="77777777" w:rsidR="00721F51" w:rsidRPr="00721F51" w:rsidRDefault="00721F51" w:rsidP="00721F51">
      <w:pPr>
        <w:widowControl w:val="0"/>
        <w:ind w:firstLine="709"/>
        <w:jc w:val="both"/>
        <w:rPr>
          <w:sz w:val="26"/>
          <w:szCs w:val="26"/>
        </w:rPr>
      </w:pPr>
      <w:r w:rsidRPr="00721F51">
        <w:rPr>
          <w:sz w:val="26"/>
          <w:szCs w:val="26"/>
        </w:rPr>
        <w:t>К пожаровзрывоопасных объектам, расположенным на территории поселения, относятся котельные, пилорама, жилые дома.</w:t>
      </w:r>
    </w:p>
    <w:p w14:paraId="23547824" w14:textId="77777777" w:rsidR="00721F51" w:rsidRPr="00721F51" w:rsidRDefault="00721F51" w:rsidP="00721F51">
      <w:pPr>
        <w:widowControl w:val="0"/>
        <w:ind w:firstLine="709"/>
        <w:jc w:val="both"/>
        <w:rPr>
          <w:sz w:val="26"/>
          <w:szCs w:val="26"/>
        </w:rPr>
      </w:pPr>
      <w:r w:rsidRPr="00721F51">
        <w:rPr>
          <w:sz w:val="26"/>
          <w:szCs w:val="26"/>
        </w:rPr>
        <w:t>Аварии на пожаровзрывоопасных объектах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w:t>
      </w:r>
    </w:p>
    <w:p w14:paraId="7A91B319" w14:textId="77777777" w:rsidR="00721F51" w:rsidRPr="00721F51" w:rsidRDefault="00721F51" w:rsidP="00721F51">
      <w:pPr>
        <w:widowControl w:val="0"/>
        <w:ind w:firstLine="709"/>
        <w:jc w:val="both"/>
        <w:rPr>
          <w:sz w:val="26"/>
          <w:szCs w:val="26"/>
        </w:rPr>
      </w:pPr>
      <w:r w:rsidRPr="00721F51">
        <w:rPr>
          <w:sz w:val="26"/>
          <w:szCs w:val="26"/>
        </w:rPr>
        <w:t>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емкости (технологического блока) с выбросом всего содержимого в окружающее пространство.</w:t>
      </w:r>
    </w:p>
    <w:p w14:paraId="4290C4DC" w14:textId="77777777" w:rsidR="00721F51" w:rsidRPr="00721F51" w:rsidRDefault="00721F51" w:rsidP="00721F51">
      <w:pPr>
        <w:pStyle w:val="140"/>
      </w:pPr>
      <w:r w:rsidRPr="00721F51">
        <w:rPr>
          <w:rStyle w:val="141"/>
        </w:rPr>
        <w:t xml:space="preserve">К числу пожароопасных объектов относятся предприятия и объекты использующие, хранящие и транспортирующие горючие </w:t>
      </w:r>
      <w:r w:rsidRPr="00721F51">
        <w:rPr>
          <w:rStyle w:val="141"/>
          <w:rFonts w:eastAsia="SimSun"/>
        </w:rPr>
        <w:t>пожаровзрывоопасные</w:t>
      </w:r>
      <w:r w:rsidRPr="00721F51">
        <w:rPr>
          <w:rStyle w:val="141"/>
        </w:rPr>
        <w:t xml:space="preserve"> вещества.</w:t>
      </w:r>
      <w:r w:rsidRPr="00721F51">
        <w:t xml:space="preserve"> Опасность возникновения пожаров присутствует и в зданиях, отапливаемых дровами.</w:t>
      </w:r>
    </w:p>
    <w:p w14:paraId="46DD12A6" w14:textId="77777777" w:rsidR="00721F51" w:rsidRPr="00721F51" w:rsidRDefault="00721F51" w:rsidP="00721F51">
      <w:pPr>
        <w:pStyle w:val="140"/>
        <w:rPr>
          <w:rStyle w:val="141"/>
          <w:rFonts w:eastAsia="SimSun"/>
        </w:rPr>
      </w:pPr>
      <w:r w:rsidRPr="00721F51">
        <w:rPr>
          <w:rStyle w:val="141"/>
          <w:rFonts w:eastAsia="SimSun"/>
        </w:rPr>
        <w:t>Перечень потенциально пожаровзрывоопасных объектов на территории сельского поселения представлен в таблице 12.1</w:t>
      </w:r>
    </w:p>
    <w:p w14:paraId="2A214545" w14:textId="77777777" w:rsidR="00721F51" w:rsidRPr="00721F51" w:rsidRDefault="00721F51" w:rsidP="00721F51">
      <w:pPr>
        <w:pStyle w:val="140"/>
        <w:rPr>
          <w:rFonts w:eastAsia="SimSun"/>
        </w:rPr>
      </w:pPr>
    </w:p>
    <w:p w14:paraId="596B2F2C" w14:textId="378E6C33" w:rsidR="00721F51" w:rsidRPr="00721F51" w:rsidRDefault="00721F51" w:rsidP="00721F51">
      <w:pPr>
        <w:ind w:firstLine="709"/>
        <w:jc w:val="center"/>
        <w:rPr>
          <w:sz w:val="26"/>
          <w:szCs w:val="26"/>
          <w:lang w:eastAsia="zh-CN"/>
        </w:rPr>
      </w:pPr>
      <w:r w:rsidRPr="00721F51">
        <w:rPr>
          <w:sz w:val="26"/>
          <w:szCs w:val="26"/>
        </w:rPr>
        <w:t xml:space="preserve">Таблица 12.1– </w:t>
      </w:r>
      <w:r w:rsidRPr="00721F51">
        <w:rPr>
          <w:sz w:val="26"/>
          <w:szCs w:val="26"/>
          <w:lang w:eastAsia="zh-CN"/>
        </w:rPr>
        <w:t xml:space="preserve">Основные факторы ЧС техногенного характера на территории </w:t>
      </w:r>
      <w:r>
        <w:rPr>
          <w:sz w:val="26"/>
          <w:szCs w:val="26"/>
          <w:lang w:eastAsia="zh-CN"/>
        </w:rPr>
        <w:t>Заводского</w:t>
      </w:r>
      <w:r w:rsidRPr="00721F51">
        <w:rPr>
          <w:sz w:val="26"/>
          <w:szCs w:val="26"/>
          <w:lang w:eastAsia="zh-CN"/>
        </w:rPr>
        <w:t xml:space="preserve">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2311"/>
        <w:gridCol w:w="3429"/>
        <w:gridCol w:w="1763"/>
        <w:gridCol w:w="1612"/>
      </w:tblGrid>
      <w:tr w:rsidR="00721F51" w:rsidRPr="00721F51" w14:paraId="68093421" w14:textId="77777777" w:rsidTr="00721F51">
        <w:trPr>
          <w:jc w:val="center"/>
        </w:trPr>
        <w:tc>
          <w:tcPr>
            <w:tcW w:w="224" w:type="pct"/>
            <w:vAlign w:val="center"/>
          </w:tcPr>
          <w:p w14:paraId="7FFD9348" w14:textId="77777777" w:rsidR="00721F51" w:rsidRPr="00721F51" w:rsidRDefault="00721F51" w:rsidP="002035C8">
            <w:pPr>
              <w:pStyle w:val="ConsPlusNormal"/>
              <w:rPr>
                <w:rFonts w:ascii="Times New Roman" w:hAnsi="Times New Roman" w:cs="Times New Roman"/>
                <w:b/>
                <w:bCs/>
                <w:sz w:val="24"/>
                <w:szCs w:val="24"/>
              </w:rPr>
            </w:pPr>
          </w:p>
        </w:tc>
        <w:tc>
          <w:tcPr>
            <w:tcW w:w="1212" w:type="pct"/>
            <w:vAlign w:val="center"/>
          </w:tcPr>
          <w:p w14:paraId="3E082B5D"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Объект</w:t>
            </w:r>
          </w:p>
        </w:tc>
        <w:tc>
          <w:tcPr>
            <w:tcW w:w="1796" w:type="pct"/>
            <w:vAlign w:val="center"/>
          </w:tcPr>
          <w:p w14:paraId="5A747283"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Наименование предприятия</w:t>
            </w:r>
          </w:p>
          <w:p w14:paraId="405A02BA"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(организации),</w:t>
            </w:r>
          </w:p>
          <w:p w14:paraId="58276C11"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юридический адрес,</w:t>
            </w:r>
          </w:p>
          <w:p w14:paraId="7B69A17D"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фактический адрес</w:t>
            </w:r>
          </w:p>
        </w:tc>
        <w:tc>
          <w:tcPr>
            <w:tcW w:w="921" w:type="pct"/>
            <w:vAlign w:val="center"/>
          </w:tcPr>
          <w:p w14:paraId="1E652608"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Вид опасного вещества</w:t>
            </w:r>
          </w:p>
        </w:tc>
        <w:tc>
          <w:tcPr>
            <w:tcW w:w="847" w:type="pct"/>
            <w:vAlign w:val="center"/>
          </w:tcPr>
          <w:p w14:paraId="2970D0DB" w14:textId="77777777" w:rsidR="00721F51" w:rsidRPr="00721F51" w:rsidRDefault="00721F51" w:rsidP="00223972">
            <w:pPr>
              <w:pStyle w:val="ConsPlusNormal"/>
              <w:jc w:val="center"/>
              <w:rPr>
                <w:rFonts w:ascii="Times New Roman" w:hAnsi="Times New Roman" w:cs="Times New Roman"/>
                <w:b/>
                <w:bCs/>
                <w:sz w:val="24"/>
                <w:szCs w:val="24"/>
              </w:rPr>
            </w:pPr>
            <w:r w:rsidRPr="00721F51">
              <w:rPr>
                <w:rFonts w:ascii="Times New Roman" w:hAnsi="Times New Roman" w:cs="Times New Roman"/>
                <w:b/>
                <w:bCs/>
                <w:sz w:val="24"/>
                <w:szCs w:val="24"/>
              </w:rPr>
              <w:t>Вид (характер) опасности</w:t>
            </w:r>
          </w:p>
        </w:tc>
      </w:tr>
      <w:tr w:rsidR="00721F51" w:rsidRPr="00721F51" w14:paraId="5418E11A" w14:textId="77777777" w:rsidTr="00721F51">
        <w:trPr>
          <w:jc w:val="center"/>
        </w:trPr>
        <w:tc>
          <w:tcPr>
            <w:tcW w:w="224" w:type="pct"/>
            <w:vAlign w:val="center"/>
          </w:tcPr>
          <w:p w14:paraId="4421B645" w14:textId="77777777" w:rsidR="00721F51" w:rsidRPr="00721F51" w:rsidRDefault="00721F51" w:rsidP="002035C8">
            <w:pPr>
              <w:pStyle w:val="ConsPlusNormal"/>
              <w:rPr>
                <w:rFonts w:ascii="Times New Roman" w:hAnsi="Times New Roman" w:cs="Times New Roman"/>
                <w:sz w:val="24"/>
                <w:szCs w:val="24"/>
              </w:rPr>
            </w:pPr>
            <w:r w:rsidRPr="00721F51">
              <w:rPr>
                <w:rFonts w:ascii="Times New Roman" w:hAnsi="Times New Roman" w:cs="Times New Roman"/>
                <w:sz w:val="24"/>
                <w:szCs w:val="24"/>
              </w:rPr>
              <w:t>1</w:t>
            </w:r>
          </w:p>
        </w:tc>
        <w:tc>
          <w:tcPr>
            <w:tcW w:w="1212" w:type="pct"/>
            <w:vAlign w:val="center"/>
          </w:tcPr>
          <w:p w14:paraId="5C5A5E90" w14:textId="77777777" w:rsidR="00721F51" w:rsidRPr="00721F51" w:rsidRDefault="00721F51" w:rsidP="002035C8">
            <w:pPr>
              <w:pStyle w:val="ConsPlusNormal"/>
              <w:rPr>
                <w:rFonts w:ascii="Times New Roman" w:hAnsi="Times New Roman" w:cs="Times New Roman"/>
                <w:sz w:val="24"/>
                <w:szCs w:val="24"/>
              </w:rPr>
            </w:pPr>
            <w:r w:rsidRPr="00721F51">
              <w:rPr>
                <w:rFonts w:ascii="Times New Roman" w:hAnsi="Times New Roman" w:cs="Times New Roman"/>
                <w:sz w:val="24"/>
                <w:szCs w:val="24"/>
              </w:rPr>
              <w:t>Котельная</w:t>
            </w:r>
          </w:p>
        </w:tc>
        <w:tc>
          <w:tcPr>
            <w:tcW w:w="1796" w:type="pct"/>
            <w:vAlign w:val="center"/>
          </w:tcPr>
          <w:p w14:paraId="11EAB0ED" w14:textId="6A19EBD7" w:rsidR="00721F51" w:rsidRPr="002226B8" w:rsidRDefault="00223972"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п. Заводской</w:t>
            </w:r>
          </w:p>
        </w:tc>
        <w:tc>
          <w:tcPr>
            <w:tcW w:w="921" w:type="pct"/>
            <w:vAlign w:val="center"/>
          </w:tcPr>
          <w:p w14:paraId="73923C2D" w14:textId="77777777" w:rsidR="00721F51" w:rsidRPr="00721F51" w:rsidRDefault="00721F51" w:rsidP="002035C8">
            <w:pPr>
              <w:jc w:val="center"/>
            </w:pPr>
            <w:r w:rsidRPr="00721F51">
              <w:t>Дрова, уголь</w:t>
            </w:r>
          </w:p>
        </w:tc>
        <w:tc>
          <w:tcPr>
            <w:tcW w:w="847" w:type="pct"/>
            <w:vAlign w:val="center"/>
          </w:tcPr>
          <w:p w14:paraId="4C1B8082" w14:textId="77777777" w:rsidR="00721F51" w:rsidRPr="00721F51" w:rsidRDefault="00721F51"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561DE64C" w14:textId="77777777" w:rsidR="00721F51" w:rsidRPr="00721F51" w:rsidRDefault="00721F51"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7B571359" w14:textId="77777777" w:rsidTr="00721F51">
        <w:trPr>
          <w:jc w:val="center"/>
        </w:trPr>
        <w:tc>
          <w:tcPr>
            <w:tcW w:w="224" w:type="pct"/>
            <w:vAlign w:val="center"/>
          </w:tcPr>
          <w:p w14:paraId="284D7544" w14:textId="2CF3F2A3" w:rsidR="00F81153" w:rsidRPr="00721F51"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t>2</w:t>
            </w:r>
          </w:p>
        </w:tc>
        <w:tc>
          <w:tcPr>
            <w:tcW w:w="1212" w:type="pct"/>
            <w:vAlign w:val="center"/>
          </w:tcPr>
          <w:p w14:paraId="3E98791C" w14:textId="33525B9C"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Котельная</w:t>
            </w:r>
          </w:p>
        </w:tc>
        <w:tc>
          <w:tcPr>
            <w:tcW w:w="1796" w:type="pct"/>
            <w:vAlign w:val="center"/>
          </w:tcPr>
          <w:p w14:paraId="7A6B04FB" w14:textId="60D6639A"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с. Нельмач</w:t>
            </w:r>
          </w:p>
        </w:tc>
        <w:tc>
          <w:tcPr>
            <w:tcW w:w="921" w:type="pct"/>
            <w:vAlign w:val="center"/>
          </w:tcPr>
          <w:p w14:paraId="76AAFAE8" w14:textId="56D1EBD8" w:rsidR="00F81153" w:rsidRPr="00721F51" w:rsidRDefault="00F81153" w:rsidP="00F81153">
            <w:pPr>
              <w:jc w:val="center"/>
            </w:pPr>
            <w:r w:rsidRPr="00721F51">
              <w:t>Дрова, уголь</w:t>
            </w:r>
          </w:p>
        </w:tc>
        <w:tc>
          <w:tcPr>
            <w:tcW w:w="847" w:type="pct"/>
            <w:vAlign w:val="center"/>
          </w:tcPr>
          <w:p w14:paraId="4E51B162"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18687B83" w14:textId="2F0ED65E"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721F51" w:rsidRPr="00721F51" w14:paraId="50B8431D" w14:textId="77777777" w:rsidTr="00721F51">
        <w:trPr>
          <w:jc w:val="center"/>
        </w:trPr>
        <w:tc>
          <w:tcPr>
            <w:tcW w:w="224" w:type="pct"/>
            <w:vAlign w:val="center"/>
          </w:tcPr>
          <w:p w14:paraId="59808713" w14:textId="72AFFF42" w:rsidR="00721F51" w:rsidRPr="00721F51" w:rsidRDefault="00F81153" w:rsidP="002035C8">
            <w:pPr>
              <w:pStyle w:val="ConsPlusNormal"/>
              <w:rPr>
                <w:rFonts w:ascii="Times New Roman" w:hAnsi="Times New Roman" w:cs="Times New Roman"/>
                <w:sz w:val="24"/>
                <w:szCs w:val="24"/>
              </w:rPr>
            </w:pPr>
            <w:r>
              <w:rPr>
                <w:rFonts w:ascii="Times New Roman" w:hAnsi="Times New Roman" w:cs="Times New Roman"/>
                <w:sz w:val="24"/>
                <w:szCs w:val="24"/>
              </w:rPr>
              <w:t>3</w:t>
            </w:r>
          </w:p>
        </w:tc>
        <w:tc>
          <w:tcPr>
            <w:tcW w:w="1212" w:type="pct"/>
            <w:vAlign w:val="center"/>
          </w:tcPr>
          <w:p w14:paraId="32CABB92" w14:textId="77777777" w:rsidR="00721F51" w:rsidRPr="00721F51" w:rsidRDefault="00721F51" w:rsidP="002035C8">
            <w:pPr>
              <w:pStyle w:val="ConsPlusNormal"/>
              <w:rPr>
                <w:rFonts w:ascii="Times New Roman" w:hAnsi="Times New Roman" w:cs="Times New Roman"/>
                <w:sz w:val="24"/>
                <w:szCs w:val="24"/>
              </w:rPr>
            </w:pPr>
            <w:r w:rsidRPr="00721F51">
              <w:rPr>
                <w:rFonts w:ascii="Times New Roman" w:hAnsi="Times New Roman" w:cs="Times New Roman"/>
                <w:sz w:val="24"/>
                <w:szCs w:val="24"/>
              </w:rPr>
              <w:t>Пилорама</w:t>
            </w:r>
          </w:p>
        </w:tc>
        <w:tc>
          <w:tcPr>
            <w:tcW w:w="1796" w:type="pct"/>
            <w:vAlign w:val="center"/>
          </w:tcPr>
          <w:p w14:paraId="268A9773" w14:textId="0FD19E46" w:rsidR="00721F51" w:rsidRPr="002226B8" w:rsidRDefault="00223972"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п</w:t>
            </w:r>
            <w:r w:rsidR="00721F51" w:rsidRPr="002226B8">
              <w:rPr>
                <w:rFonts w:ascii="Times New Roman" w:hAnsi="Times New Roman" w:cs="Times New Roman"/>
                <w:sz w:val="24"/>
                <w:szCs w:val="24"/>
              </w:rPr>
              <w:t xml:space="preserve">. </w:t>
            </w:r>
            <w:r w:rsidRPr="002226B8">
              <w:rPr>
                <w:rFonts w:ascii="Times New Roman" w:hAnsi="Times New Roman" w:cs="Times New Roman"/>
                <w:sz w:val="24"/>
                <w:szCs w:val="24"/>
              </w:rPr>
              <w:t>Заводской</w:t>
            </w:r>
          </w:p>
        </w:tc>
        <w:tc>
          <w:tcPr>
            <w:tcW w:w="921" w:type="pct"/>
            <w:vAlign w:val="center"/>
          </w:tcPr>
          <w:p w14:paraId="2DE0CE3A" w14:textId="77777777" w:rsidR="00721F51" w:rsidRPr="00721F51" w:rsidRDefault="00721F51" w:rsidP="002035C8">
            <w:pPr>
              <w:jc w:val="center"/>
            </w:pPr>
            <w:r w:rsidRPr="00721F51">
              <w:t>Пиломатериал, стружка</w:t>
            </w:r>
          </w:p>
        </w:tc>
        <w:tc>
          <w:tcPr>
            <w:tcW w:w="847" w:type="pct"/>
            <w:vAlign w:val="center"/>
          </w:tcPr>
          <w:p w14:paraId="24544A6F" w14:textId="77777777" w:rsidR="00721F51" w:rsidRPr="00721F51" w:rsidRDefault="00721F51"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223972" w:rsidRPr="00721F51" w14:paraId="0D972077" w14:textId="77777777" w:rsidTr="00721F51">
        <w:trPr>
          <w:jc w:val="center"/>
        </w:trPr>
        <w:tc>
          <w:tcPr>
            <w:tcW w:w="224" w:type="pct"/>
            <w:vAlign w:val="center"/>
          </w:tcPr>
          <w:p w14:paraId="729A2708" w14:textId="1030F531" w:rsidR="00223972" w:rsidRPr="00721F51" w:rsidRDefault="00F81153" w:rsidP="00223972">
            <w:pPr>
              <w:pStyle w:val="ConsPlusNormal"/>
              <w:rPr>
                <w:rFonts w:ascii="Times New Roman" w:hAnsi="Times New Roman" w:cs="Times New Roman"/>
                <w:sz w:val="24"/>
                <w:szCs w:val="24"/>
              </w:rPr>
            </w:pPr>
            <w:r>
              <w:rPr>
                <w:rFonts w:ascii="Times New Roman" w:hAnsi="Times New Roman" w:cs="Times New Roman"/>
                <w:sz w:val="24"/>
                <w:szCs w:val="24"/>
              </w:rPr>
              <w:t>4</w:t>
            </w:r>
          </w:p>
        </w:tc>
        <w:tc>
          <w:tcPr>
            <w:tcW w:w="1212" w:type="pct"/>
            <w:vAlign w:val="center"/>
          </w:tcPr>
          <w:p w14:paraId="1ED84BFA" w14:textId="2C8F2D71" w:rsidR="00223972" w:rsidRPr="00721F51" w:rsidRDefault="00223972" w:rsidP="00223972">
            <w:pPr>
              <w:pStyle w:val="ConsPlusNormal"/>
              <w:rPr>
                <w:rFonts w:ascii="Times New Roman" w:hAnsi="Times New Roman" w:cs="Times New Roman"/>
                <w:sz w:val="24"/>
                <w:szCs w:val="24"/>
              </w:rPr>
            </w:pPr>
            <w:r w:rsidRPr="00721F51">
              <w:rPr>
                <w:rFonts w:ascii="Times New Roman" w:hAnsi="Times New Roman" w:cs="Times New Roman"/>
                <w:sz w:val="24"/>
                <w:szCs w:val="24"/>
              </w:rPr>
              <w:t>Пилорама</w:t>
            </w:r>
          </w:p>
        </w:tc>
        <w:tc>
          <w:tcPr>
            <w:tcW w:w="1796" w:type="pct"/>
            <w:vAlign w:val="center"/>
          </w:tcPr>
          <w:p w14:paraId="6AE78937" w14:textId="076FB0D1" w:rsidR="00223972" w:rsidRPr="002226B8" w:rsidRDefault="00223972"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п. Белка</w:t>
            </w:r>
          </w:p>
        </w:tc>
        <w:tc>
          <w:tcPr>
            <w:tcW w:w="921" w:type="pct"/>
            <w:vAlign w:val="center"/>
          </w:tcPr>
          <w:p w14:paraId="4F87E330" w14:textId="2334866F" w:rsidR="00223972" w:rsidRPr="00721F51" w:rsidRDefault="00223972" w:rsidP="00223972">
            <w:pPr>
              <w:jc w:val="center"/>
            </w:pPr>
            <w:r w:rsidRPr="00721F51">
              <w:t>Пиломатериал, стружка</w:t>
            </w:r>
          </w:p>
        </w:tc>
        <w:tc>
          <w:tcPr>
            <w:tcW w:w="847" w:type="pct"/>
            <w:vAlign w:val="center"/>
          </w:tcPr>
          <w:p w14:paraId="2B238AF8" w14:textId="31161FD3" w:rsidR="00223972" w:rsidRPr="00721F51" w:rsidRDefault="00223972"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223972" w:rsidRPr="00721F51" w14:paraId="37517F84" w14:textId="77777777" w:rsidTr="00721F51">
        <w:trPr>
          <w:jc w:val="center"/>
        </w:trPr>
        <w:tc>
          <w:tcPr>
            <w:tcW w:w="224" w:type="pct"/>
            <w:vAlign w:val="center"/>
          </w:tcPr>
          <w:p w14:paraId="5EA8214F" w14:textId="121EE849" w:rsidR="00223972" w:rsidRPr="00721F51" w:rsidRDefault="00F81153" w:rsidP="00223972">
            <w:pPr>
              <w:pStyle w:val="ConsPlusNormal"/>
              <w:rPr>
                <w:rFonts w:ascii="Times New Roman" w:hAnsi="Times New Roman" w:cs="Times New Roman"/>
                <w:sz w:val="24"/>
                <w:szCs w:val="24"/>
              </w:rPr>
            </w:pPr>
            <w:r>
              <w:rPr>
                <w:rFonts w:ascii="Times New Roman" w:hAnsi="Times New Roman" w:cs="Times New Roman"/>
                <w:sz w:val="24"/>
                <w:szCs w:val="24"/>
              </w:rPr>
              <w:t>5</w:t>
            </w:r>
          </w:p>
        </w:tc>
        <w:tc>
          <w:tcPr>
            <w:tcW w:w="1212" w:type="pct"/>
            <w:vAlign w:val="center"/>
          </w:tcPr>
          <w:p w14:paraId="7312BB9F" w14:textId="12BD94F1" w:rsidR="00223972" w:rsidRPr="00721F51" w:rsidRDefault="00223972" w:rsidP="00223972">
            <w:pPr>
              <w:pStyle w:val="ConsPlusNormal"/>
              <w:rPr>
                <w:rFonts w:ascii="Times New Roman" w:hAnsi="Times New Roman" w:cs="Times New Roman"/>
                <w:sz w:val="24"/>
                <w:szCs w:val="24"/>
              </w:rPr>
            </w:pPr>
            <w:r w:rsidRPr="00721F51">
              <w:rPr>
                <w:rFonts w:ascii="Times New Roman" w:hAnsi="Times New Roman" w:cs="Times New Roman"/>
                <w:sz w:val="24"/>
                <w:szCs w:val="24"/>
              </w:rPr>
              <w:t>Пилорама</w:t>
            </w:r>
          </w:p>
        </w:tc>
        <w:tc>
          <w:tcPr>
            <w:tcW w:w="1796" w:type="pct"/>
            <w:vAlign w:val="center"/>
          </w:tcPr>
          <w:p w14:paraId="30B4C07E" w14:textId="19ADACD6" w:rsidR="00223972" w:rsidRPr="002226B8" w:rsidRDefault="00223972"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с. Нельмач</w:t>
            </w:r>
          </w:p>
        </w:tc>
        <w:tc>
          <w:tcPr>
            <w:tcW w:w="921" w:type="pct"/>
            <w:vAlign w:val="center"/>
          </w:tcPr>
          <w:p w14:paraId="214973D2" w14:textId="55EF8811" w:rsidR="00223972" w:rsidRPr="00721F51" w:rsidRDefault="00223972" w:rsidP="00223972">
            <w:pPr>
              <w:jc w:val="center"/>
            </w:pPr>
            <w:r w:rsidRPr="00721F51">
              <w:t>Пиломатериал, стружка</w:t>
            </w:r>
          </w:p>
        </w:tc>
        <w:tc>
          <w:tcPr>
            <w:tcW w:w="847" w:type="pct"/>
            <w:vAlign w:val="center"/>
          </w:tcPr>
          <w:p w14:paraId="19ED1529" w14:textId="6143C4CC" w:rsidR="00223972" w:rsidRPr="00721F51" w:rsidRDefault="00223972"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223972" w:rsidRPr="00721F51" w14:paraId="6495F156" w14:textId="77777777" w:rsidTr="00721F51">
        <w:trPr>
          <w:jc w:val="center"/>
        </w:trPr>
        <w:tc>
          <w:tcPr>
            <w:tcW w:w="224" w:type="pct"/>
            <w:vAlign w:val="center"/>
          </w:tcPr>
          <w:p w14:paraId="74659F2F" w14:textId="1A9B2F63" w:rsidR="00223972" w:rsidRPr="00721F51" w:rsidRDefault="00F81153" w:rsidP="00223972">
            <w:pPr>
              <w:pStyle w:val="ConsPlusNormal"/>
              <w:rPr>
                <w:rFonts w:ascii="Times New Roman" w:hAnsi="Times New Roman" w:cs="Times New Roman"/>
                <w:sz w:val="24"/>
                <w:szCs w:val="24"/>
              </w:rPr>
            </w:pPr>
            <w:r>
              <w:rPr>
                <w:rFonts w:ascii="Times New Roman" w:hAnsi="Times New Roman" w:cs="Times New Roman"/>
                <w:sz w:val="24"/>
                <w:szCs w:val="24"/>
              </w:rPr>
              <w:t>6</w:t>
            </w:r>
          </w:p>
        </w:tc>
        <w:tc>
          <w:tcPr>
            <w:tcW w:w="1212" w:type="pct"/>
            <w:vAlign w:val="center"/>
          </w:tcPr>
          <w:p w14:paraId="7998D6E4" w14:textId="4996AA50" w:rsidR="00223972" w:rsidRPr="00721F51" w:rsidRDefault="00223972" w:rsidP="00223972">
            <w:pPr>
              <w:pStyle w:val="ConsPlusNormal"/>
              <w:rPr>
                <w:rFonts w:ascii="Times New Roman" w:hAnsi="Times New Roman" w:cs="Times New Roman"/>
                <w:sz w:val="24"/>
                <w:szCs w:val="24"/>
              </w:rPr>
            </w:pPr>
            <w:r>
              <w:rPr>
                <w:rFonts w:ascii="Times New Roman" w:hAnsi="Times New Roman" w:cs="Times New Roman"/>
                <w:sz w:val="24"/>
                <w:szCs w:val="24"/>
              </w:rPr>
              <w:t>Заготовка древесины</w:t>
            </w:r>
          </w:p>
        </w:tc>
        <w:tc>
          <w:tcPr>
            <w:tcW w:w="1796" w:type="pct"/>
            <w:vAlign w:val="center"/>
          </w:tcPr>
          <w:p w14:paraId="7778DCBD" w14:textId="3764A4D3" w:rsidR="00223972" w:rsidRPr="002226B8" w:rsidRDefault="00223972"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д. Прокоп</w:t>
            </w:r>
          </w:p>
        </w:tc>
        <w:tc>
          <w:tcPr>
            <w:tcW w:w="921" w:type="pct"/>
            <w:vAlign w:val="center"/>
          </w:tcPr>
          <w:p w14:paraId="72B93EDC" w14:textId="43D16152" w:rsidR="00223972" w:rsidRPr="00721F51" w:rsidRDefault="00223972" w:rsidP="00223972">
            <w:pPr>
              <w:jc w:val="center"/>
            </w:pPr>
            <w:r w:rsidRPr="00721F51">
              <w:t>Пиломатериал, стружка</w:t>
            </w:r>
          </w:p>
        </w:tc>
        <w:tc>
          <w:tcPr>
            <w:tcW w:w="847" w:type="pct"/>
            <w:vAlign w:val="center"/>
          </w:tcPr>
          <w:p w14:paraId="47AD7608" w14:textId="528F4CFF" w:rsidR="00223972" w:rsidRPr="00721F51" w:rsidRDefault="00223972"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721F51" w:rsidRPr="00721F51" w14:paraId="5404039C" w14:textId="77777777" w:rsidTr="00721F51">
        <w:trPr>
          <w:jc w:val="center"/>
        </w:trPr>
        <w:tc>
          <w:tcPr>
            <w:tcW w:w="224" w:type="pct"/>
            <w:vAlign w:val="center"/>
          </w:tcPr>
          <w:p w14:paraId="47F3919E" w14:textId="11A90518" w:rsidR="00721F51" w:rsidRPr="00721F51" w:rsidRDefault="00F81153" w:rsidP="002035C8">
            <w:pPr>
              <w:pStyle w:val="ConsPlusNormal"/>
              <w:rPr>
                <w:rFonts w:ascii="Times New Roman" w:hAnsi="Times New Roman" w:cs="Times New Roman"/>
                <w:sz w:val="24"/>
                <w:szCs w:val="24"/>
              </w:rPr>
            </w:pPr>
            <w:r>
              <w:rPr>
                <w:rFonts w:ascii="Times New Roman" w:hAnsi="Times New Roman" w:cs="Times New Roman"/>
                <w:sz w:val="24"/>
                <w:szCs w:val="24"/>
              </w:rPr>
              <w:t>7</w:t>
            </w:r>
          </w:p>
        </w:tc>
        <w:tc>
          <w:tcPr>
            <w:tcW w:w="1212" w:type="pct"/>
            <w:vAlign w:val="center"/>
          </w:tcPr>
          <w:p w14:paraId="66262B52" w14:textId="77777777" w:rsidR="00721F51" w:rsidRPr="00721F51" w:rsidRDefault="00721F51" w:rsidP="002035C8">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6158C938" w14:textId="0F35F344" w:rsidR="00721F51"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п. Заводской</w:t>
            </w:r>
          </w:p>
        </w:tc>
        <w:tc>
          <w:tcPr>
            <w:tcW w:w="921" w:type="pct"/>
            <w:vAlign w:val="center"/>
          </w:tcPr>
          <w:p w14:paraId="262C60C8" w14:textId="4ED55981" w:rsidR="00721F51" w:rsidRPr="00721F51" w:rsidRDefault="00721F51" w:rsidP="002035C8">
            <w:pPr>
              <w:jc w:val="center"/>
            </w:pPr>
            <w:r w:rsidRPr="00721F51">
              <w:t>Дрова, уголь</w:t>
            </w:r>
            <w:r w:rsidR="00223972">
              <w:t>, газ</w:t>
            </w:r>
          </w:p>
        </w:tc>
        <w:tc>
          <w:tcPr>
            <w:tcW w:w="847" w:type="pct"/>
            <w:vAlign w:val="center"/>
          </w:tcPr>
          <w:p w14:paraId="0F89A0AA" w14:textId="77777777" w:rsidR="00721F51" w:rsidRPr="00721F51" w:rsidRDefault="00721F51"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2DE56297" w14:textId="77777777" w:rsidR="00721F51" w:rsidRPr="00721F51" w:rsidRDefault="00721F51"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301D3B0A" w14:textId="77777777" w:rsidTr="00721F51">
        <w:trPr>
          <w:jc w:val="center"/>
        </w:trPr>
        <w:tc>
          <w:tcPr>
            <w:tcW w:w="224" w:type="pct"/>
            <w:vAlign w:val="center"/>
          </w:tcPr>
          <w:p w14:paraId="3D290B49" w14:textId="406B0DC5" w:rsidR="00F81153"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t>8</w:t>
            </w:r>
          </w:p>
        </w:tc>
        <w:tc>
          <w:tcPr>
            <w:tcW w:w="1212" w:type="pct"/>
            <w:vAlign w:val="center"/>
          </w:tcPr>
          <w:p w14:paraId="6AA2CC6E" w14:textId="49B379EF"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02898642" w14:textId="6A3E1414"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д. Прокоп</w:t>
            </w:r>
          </w:p>
        </w:tc>
        <w:tc>
          <w:tcPr>
            <w:tcW w:w="921" w:type="pct"/>
            <w:vAlign w:val="center"/>
          </w:tcPr>
          <w:p w14:paraId="70F053D6" w14:textId="5BC79D7D" w:rsidR="00F81153" w:rsidRPr="00721F51" w:rsidRDefault="00F81153" w:rsidP="00F81153">
            <w:pPr>
              <w:jc w:val="center"/>
            </w:pPr>
            <w:r w:rsidRPr="00721F51">
              <w:t>Дрова, уголь</w:t>
            </w:r>
            <w:r>
              <w:t>, газ</w:t>
            </w:r>
          </w:p>
        </w:tc>
        <w:tc>
          <w:tcPr>
            <w:tcW w:w="847" w:type="pct"/>
            <w:vAlign w:val="center"/>
          </w:tcPr>
          <w:p w14:paraId="13F19B08"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4ECD2BFC" w14:textId="36D5347C"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081DD9B5" w14:textId="77777777" w:rsidTr="00721F51">
        <w:trPr>
          <w:jc w:val="center"/>
        </w:trPr>
        <w:tc>
          <w:tcPr>
            <w:tcW w:w="224" w:type="pct"/>
            <w:vAlign w:val="center"/>
          </w:tcPr>
          <w:p w14:paraId="729A69B6" w14:textId="1480311A" w:rsidR="00F81153"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lastRenderedPageBreak/>
              <w:t>9</w:t>
            </w:r>
          </w:p>
        </w:tc>
        <w:tc>
          <w:tcPr>
            <w:tcW w:w="1212" w:type="pct"/>
            <w:vAlign w:val="center"/>
          </w:tcPr>
          <w:p w14:paraId="28D6712A" w14:textId="3D994C01"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45C03073" w14:textId="12D046B7"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с. Высокий Яр</w:t>
            </w:r>
          </w:p>
        </w:tc>
        <w:tc>
          <w:tcPr>
            <w:tcW w:w="921" w:type="pct"/>
            <w:vAlign w:val="center"/>
          </w:tcPr>
          <w:p w14:paraId="790F7D99" w14:textId="20966DF9" w:rsidR="00F81153" w:rsidRPr="00721F51" w:rsidRDefault="00F81153" w:rsidP="00F81153">
            <w:pPr>
              <w:jc w:val="center"/>
            </w:pPr>
            <w:r w:rsidRPr="00721F51">
              <w:t>Дрова, уголь</w:t>
            </w:r>
          </w:p>
        </w:tc>
        <w:tc>
          <w:tcPr>
            <w:tcW w:w="847" w:type="pct"/>
            <w:vAlign w:val="center"/>
          </w:tcPr>
          <w:p w14:paraId="42C36275"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62523DE8" w14:textId="5CA50C4D"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7B488EA4" w14:textId="77777777" w:rsidTr="00721F51">
        <w:trPr>
          <w:jc w:val="center"/>
        </w:trPr>
        <w:tc>
          <w:tcPr>
            <w:tcW w:w="224" w:type="pct"/>
            <w:vAlign w:val="center"/>
          </w:tcPr>
          <w:p w14:paraId="0F0620C9" w14:textId="31B37590" w:rsidR="00F81153"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t>10</w:t>
            </w:r>
          </w:p>
        </w:tc>
        <w:tc>
          <w:tcPr>
            <w:tcW w:w="1212" w:type="pct"/>
            <w:vAlign w:val="center"/>
          </w:tcPr>
          <w:p w14:paraId="7924873D" w14:textId="1FE9C0AE"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09652404" w14:textId="68544C52"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п. Белка</w:t>
            </w:r>
          </w:p>
        </w:tc>
        <w:tc>
          <w:tcPr>
            <w:tcW w:w="921" w:type="pct"/>
            <w:vAlign w:val="center"/>
          </w:tcPr>
          <w:p w14:paraId="08235817" w14:textId="482D76F8" w:rsidR="00F81153" w:rsidRPr="00721F51" w:rsidRDefault="00F81153" w:rsidP="00F81153">
            <w:pPr>
              <w:jc w:val="center"/>
            </w:pPr>
            <w:r w:rsidRPr="00721F51">
              <w:t>Дрова, уголь</w:t>
            </w:r>
          </w:p>
        </w:tc>
        <w:tc>
          <w:tcPr>
            <w:tcW w:w="847" w:type="pct"/>
            <w:vAlign w:val="center"/>
          </w:tcPr>
          <w:p w14:paraId="644FDD8B"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4EF72B65" w14:textId="66F30DBD"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3D414CB3" w14:textId="77777777" w:rsidTr="00721F51">
        <w:trPr>
          <w:jc w:val="center"/>
        </w:trPr>
        <w:tc>
          <w:tcPr>
            <w:tcW w:w="224" w:type="pct"/>
            <w:vAlign w:val="center"/>
          </w:tcPr>
          <w:p w14:paraId="29951853" w14:textId="6AF24066" w:rsidR="00F81153"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t>11</w:t>
            </w:r>
          </w:p>
        </w:tc>
        <w:tc>
          <w:tcPr>
            <w:tcW w:w="1212" w:type="pct"/>
            <w:vAlign w:val="center"/>
          </w:tcPr>
          <w:p w14:paraId="57D2ED9C" w14:textId="0E9AEAB5"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51F2621F" w14:textId="549B345A"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с. Нельмач</w:t>
            </w:r>
          </w:p>
        </w:tc>
        <w:tc>
          <w:tcPr>
            <w:tcW w:w="921" w:type="pct"/>
            <w:vAlign w:val="center"/>
          </w:tcPr>
          <w:p w14:paraId="5AAB210B" w14:textId="4979292D" w:rsidR="00F81153" w:rsidRPr="00721F51" w:rsidRDefault="00F81153" w:rsidP="00F81153">
            <w:pPr>
              <w:jc w:val="center"/>
            </w:pPr>
            <w:r w:rsidRPr="00721F51">
              <w:t>Дрова, уголь</w:t>
            </w:r>
          </w:p>
        </w:tc>
        <w:tc>
          <w:tcPr>
            <w:tcW w:w="847" w:type="pct"/>
            <w:vAlign w:val="center"/>
          </w:tcPr>
          <w:p w14:paraId="1BD23CA6"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721F7E68" w14:textId="6B6D7DD3"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0FBAE741" w14:textId="77777777" w:rsidTr="00721F51">
        <w:trPr>
          <w:jc w:val="center"/>
        </w:trPr>
        <w:tc>
          <w:tcPr>
            <w:tcW w:w="224" w:type="pct"/>
            <w:vAlign w:val="center"/>
          </w:tcPr>
          <w:p w14:paraId="0D283EAE" w14:textId="513D5CEA" w:rsidR="00F81153"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t>12</w:t>
            </w:r>
          </w:p>
        </w:tc>
        <w:tc>
          <w:tcPr>
            <w:tcW w:w="1212" w:type="pct"/>
            <w:vAlign w:val="center"/>
          </w:tcPr>
          <w:p w14:paraId="5BF94FE8" w14:textId="08EF4724"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067B680D" w14:textId="36A41868"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д. Сенькино</w:t>
            </w:r>
          </w:p>
        </w:tc>
        <w:tc>
          <w:tcPr>
            <w:tcW w:w="921" w:type="pct"/>
            <w:vAlign w:val="center"/>
          </w:tcPr>
          <w:p w14:paraId="47537C5C" w14:textId="1CFDA394" w:rsidR="00F81153" w:rsidRPr="00721F51" w:rsidRDefault="00F81153" w:rsidP="00F81153">
            <w:pPr>
              <w:jc w:val="center"/>
            </w:pPr>
            <w:r w:rsidRPr="00721F51">
              <w:t>Дрова, уголь</w:t>
            </w:r>
          </w:p>
        </w:tc>
        <w:tc>
          <w:tcPr>
            <w:tcW w:w="847" w:type="pct"/>
            <w:vAlign w:val="center"/>
          </w:tcPr>
          <w:p w14:paraId="715F9ED8"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68D6B3C1" w14:textId="7C5DB814"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r w:rsidR="00F81153" w:rsidRPr="00721F51" w14:paraId="4977FA0E" w14:textId="77777777" w:rsidTr="00721F51">
        <w:trPr>
          <w:jc w:val="center"/>
        </w:trPr>
        <w:tc>
          <w:tcPr>
            <w:tcW w:w="224" w:type="pct"/>
            <w:vAlign w:val="center"/>
          </w:tcPr>
          <w:p w14:paraId="16180C0D" w14:textId="15F36135" w:rsidR="00F81153" w:rsidRDefault="00F81153" w:rsidP="00F81153">
            <w:pPr>
              <w:pStyle w:val="ConsPlusNormal"/>
              <w:rPr>
                <w:rFonts w:ascii="Times New Roman" w:hAnsi="Times New Roman" w:cs="Times New Roman"/>
                <w:sz w:val="24"/>
                <w:szCs w:val="24"/>
              </w:rPr>
            </w:pPr>
            <w:r>
              <w:rPr>
                <w:rFonts w:ascii="Times New Roman" w:hAnsi="Times New Roman" w:cs="Times New Roman"/>
                <w:sz w:val="24"/>
                <w:szCs w:val="24"/>
              </w:rPr>
              <w:t>13</w:t>
            </w:r>
          </w:p>
        </w:tc>
        <w:tc>
          <w:tcPr>
            <w:tcW w:w="1212" w:type="pct"/>
            <w:vAlign w:val="center"/>
          </w:tcPr>
          <w:p w14:paraId="33931B86" w14:textId="6FC8563B" w:rsidR="00F81153" w:rsidRPr="00721F51" w:rsidRDefault="00F81153" w:rsidP="00F81153">
            <w:pPr>
              <w:pStyle w:val="ConsPlusNormal"/>
              <w:rPr>
                <w:rFonts w:ascii="Times New Roman" w:hAnsi="Times New Roman" w:cs="Times New Roman"/>
                <w:sz w:val="24"/>
                <w:szCs w:val="24"/>
              </w:rPr>
            </w:pPr>
            <w:r w:rsidRPr="00721F51">
              <w:rPr>
                <w:rFonts w:ascii="Times New Roman" w:hAnsi="Times New Roman" w:cs="Times New Roman"/>
                <w:sz w:val="24"/>
                <w:szCs w:val="24"/>
              </w:rPr>
              <w:t>Жилые дома</w:t>
            </w:r>
          </w:p>
        </w:tc>
        <w:tc>
          <w:tcPr>
            <w:tcW w:w="1796" w:type="pct"/>
            <w:vAlign w:val="center"/>
          </w:tcPr>
          <w:p w14:paraId="2D93C47D" w14:textId="034DA2C9" w:rsidR="00F81153" w:rsidRPr="002226B8" w:rsidRDefault="00F81153" w:rsidP="002226B8">
            <w:pPr>
              <w:pStyle w:val="ConsPlusNormal"/>
              <w:jc w:val="center"/>
              <w:rPr>
                <w:rFonts w:ascii="Times New Roman" w:hAnsi="Times New Roman" w:cs="Times New Roman"/>
                <w:sz w:val="24"/>
                <w:szCs w:val="24"/>
              </w:rPr>
            </w:pPr>
            <w:r w:rsidRPr="002226B8">
              <w:rPr>
                <w:rFonts w:ascii="Times New Roman" w:hAnsi="Times New Roman" w:cs="Times New Roman"/>
                <w:sz w:val="24"/>
                <w:szCs w:val="24"/>
              </w:rPr>
              <w:t>д. Чановка</w:t>
            </w:r>
          </w:p>
        </w:tc>
        <w:tc>
          <w:tcPr>
            <w:tcW w:w="921" w:type="pct"/>
            <w:vAlign w:val="center"/>
          </w:tcPr>
          <w:p w14:paraId="18E5BCF7" w14:textId="546AB70F" w:rsidR="00F81153" w:rsidRPr="00721F51" w:rsidRDefault="00F81153" w:rsidP="00F81153">
            <w:pPr>
              <w:jc w:val="center"/>
            </w:pPr>
            <w:r w:rsidRPr="00721F51">
              <w:t>Дрова, уголь</w:t>
            </w:r>
          </w:p>
        </w:tc>
        <w:tc>
          <w:tcPr>
            <w:tcW w:w="847" w:type="pct"/>
            <w:vAlign w:val="center"/>
          </w:tcPr>
          <w:p w14:paraId="3C585758" w14:textId="77777777"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Взрыв,</w:t>
            </w:r>
          </w:p>
          <w:p w14:paraId="408F0322" w14:textId="241BB106" w:rsidR="00F81153" w:rsidRPr="00721F51" w:rsidRDefault="00F81153" w:rsidP="00F81153">
            <w:pPr>
              <w:pStyle w:val="ConsPlusNormal"/>
              <w:jc w:val="center"/>
              <w:rPr>
                <w:rFonts w:ascii="Times New Roman" w:hAnsi="Times New Roman" w:cs="Times New Roman"/>
                <w:sz w:val="24"/>
                <w:szCs w:val="24"/>
              </w:rPr>
            </w:pPr>
            <w:r w:rsidRPr="00721F51">
              <w:rPr>
                <w:rFonts w:ascii="Times New Roman" w:hAnsi="Times New Roman" w:cs="Times New Roman"/>
                <w:sz w:val="24"/>
                <w:szCs w:val="24"/>
              </w:rPr>
              <w:t>пожар</w:t>
            </w:r>
          </w:p>
        </w:tc>
      </w:tr>
    </w:tbl>
    <w:p w14:paraId="220DE20A" w14:textId="77777777" w:rsidR="00721F51" w:rsidRPr="00452548" w:rsidRDefault="00721F51" w:rsidP="00213189">
      <w:pPr>
        <w:pStyle w:val="140"/>
        <w:rPr>
          <w:rFonts w:eastAsia="Calibri"/>
        </w:rPr>
      </w:pPr>
    </w:p>
    <w:p w14:paraId="48BF99DD" w14:textId="77777777" w:rsidR="002226B8" w:rsidRPr="00AC6EFD" w:rsidRDefault="002226B8" w:rsidP="002226B8">
      <w:pPr>
        <w:jc w:val="center"/>
        <w:rPr>
          <w:b/>
          <w:bCs/>
          <w:i/>
          <w:iCs/>
          <w:sz w:val="26"/>
          <w:szCs w:val="26"/>
        </w:rPr>
      </w:pPr>
      <w:r w:rsidRPr="00AC6EFD">
        <w:rPr>
          <w:b/>
          <w:bCs/>
          <w:i/>
          <w:iCs/>
          <w:sz w:val="26"/>
          <w:szCs w:val="26"/>
          <w:shd w:val="clear" w:color="auto" w:fill="FFFFFF"/>
        </w:rPr>
        <w:t>Аварии на автомобильном транспорте</w:t>
      </w:r>
      <w:r w:rsidRPr="00AC6EFD">
        <w:rPr>
          <w:b/>
          <w:bCs/>
          <w:i/>
          <w:iCs/>
          <w:sz w:val="26"/>
          <w:szCs w:val="26"/>
        </w:rPr>
        <w:t>.</w:t>
      </w:r>
    </w:p>
    <w:p w14:paraId="2330B8BC" w14:textId="77777777" w:rsidR="002226B8" w:rsidRPr="00AC6EFD" w:rsidRDefault="002226B8" w:rsidP="002226B8">
      <w:pPr>
        <w:pStyle w:val="140"/>
      </w:pPr>
      <w:r w:rsidRPr="00AC6EFD">
        <w:t xml:space="preserve">Автомобильный транспорт является источником повышенной опасности. На территории поселения возрастает количество автомобильного транспорта, принадлежащего физическим лицам. Безопасность участников движения во многом зависит непосредственно от них самих. Около 75 % всех аварий на автомобильном транспорте происходит из-за нарушения водителями правил дорожного движения. Наиболее опасными видами нарушений являются: </w:t>
      </w:r>
    </w:p>
    <w:p w14:paraId="1F2BC6C3" w14:textId="77777777" w:rsidR="002226B8" w:rsidRPr="00AC6EFD" w:rsidRDefault="002226B8" w:rsidP="00E72052">
      <w:pPr>
        <w:pStyle w:val="S1"/>
        <w:numPr>
          <w:ilvl w:val="0"/>
          <w:numId w:val="113"/>
        </w:numPr>
        <w:tabs>
          <w:tab w:val="clear" w:pos="900"/>
        </w:tabs>
        <w:spacing w:line="240" w:lineRule="auto"/>
        <w:ind w:left="0" w:firstLine="709"/>
        <w:contextualSpacing/>
        <w:rPr>
          <w:sz w:val="26"/>
          <w:szCs w:val="26"/>
        </w:rPr>
      </w:pPr>
      <w:r w:rsidRPr="00AC6EFD">
        <w:rPr>
          <w:sz w:val="26"/>
          <w:szCs w:val="26"/>
        </w:rPr>
        <w:t xml:space="preserve">превышение скорости; </w:t>
      </w:r>
    </w:p>
    <w:p w14:paraId="6D74DEBC" w14:textId="77777777" w:rsidR="002226B8" w:rsidRPr="00AC6EFD" w:rsidRDefault="002226B8" w:rsidP="00E72052">
      <w:pPr>
        <w:pStyle w:val="S1"/>
        <w:numPr>
          <w:ilvl w:val="0"/>
          <w:numId w:val="113"/>
        </w:numPr>
        <w:tabs>
          <w:tab w:val="clear" w:pos="900"/>
        </w:tabs>
        <w:spacing w:line="240" w:lineRule="auto"/>
        <w:ind w:left="0" w:firstLine="709"/>
        <w:contextualSpacing/>
        <w:rPr>
          <w:sz w:val="26"/>
          <w:szCs w:val="26"/>
        </w:rPr>
      </w:pPr>
      <w:r w:rsidRPr="00AC6EFD">
        <w:rPr>
          <w:sz w:val="26"/>
          <w:szCs w:val="26"/>
        </w:rPr>
        <w:t>игнорирование дорожных знаков;</w:t>
      </w:r>
    </w:p>
    <w:p w14:paraId="3791BF78" w14:textId="77777777" w:rsidR="002226B8" w:rsidRPr="00AC6EFD" w:rsidRDefault="002226B8" w:rsidP="00E72052">
      <w:pPr>
        <w:pStyle w:val="S1"/>
        <w:numPr>
          <w:ilvl w:val="0"/>
          <w:numId w:val="113"/>
        </w:numPr>
        <w:tabs>
          <w:tab w:val="clear" w:pos="900"/>
        </w:tabs>
        <w:spacing w:line="240" w:lineRule="auto"/>
        <w:ind w:left="0" w:firstLine="709"/>
        <w:contextualSpacing/>
        <w:rPr>
          <w:sz w:val="26"/>
          <w:szCs w:val="26"/>
        </w:rPr>
      </w:pPr>
      <w:r w:rsidRPr="00AC6EFD">
        <w:rPr>
          <w:sz w:val="26"/>
          <w:szCs w:val="26"/>
        </w:rPr>
        <w:t>выезд на полосу встречного движения;</w:t>
      </w:r>
    </w:p>
    <w:p w14:paraId="6D6B2B18" w14:textId="77777777" w:rsidR="002226B8" w:rsidRPr="00AC6EFD" w:rsidRDefault="002226B8" w:rsidP="00E72052">
      <w:pPr>
        <w:pStyle w:val="S1"/>
        <w:numPr>
          <w:ilvl w:val="0"/>
          <w:numId w:val="113"/>
        </w:numPr>
        <w:tabs>
          <w:tab w:val="clear" w:pos="900"/>
        </w:tabs>
        <w:spacing w:line="240" w:lineRule="auto"/>
        <w:ind w:left="0" w:firstLine="709"/>
        <w:contextualSpacing/>
        <w:rPr>
          <w:sz w:val="26"/>
          <w:szCs w:val="26"/>
        </w:rPr>
      </w:pPr>
      <w:r w:rsidRPr="00AC6EFD">
        <w:rPr>
          <w:sz w:val="26"/>
          <w:szCs w:val="26"/>
        </w:rPr>
        <w:t xml:space="preserve">управление автомобилем в нетрезвом состоянии. </w:t>
      </w:r>
    </w:p>
    <w:p w14:paraId="43612304" w14:textId="77777777" w:rsidR="002226B8" w:rsidRPr="00AC6EFD" w:rsidRDefault="002226B8" w:rsidP="002226B8">
      <w:pPr>
        <w:pStyle w:val="140"/>
      </w:pPr>
      <w:r w:rsidRPr="00AC6EFD">
        <w:t xml:space="preserve">Кроме того, очень часто приводят к аварии плохие дороги (главным образом скользкие), неисправность машин (тормоза, рулевое управление, колеса и шины). </w:t>
      </w:r>
    </w:p>
    <w:p w14:paraId="00892E7E" w14:textId="77777777" w:rsidR="002226B8" w:rsidRDefault="002226B8" w:rsidP="002226B8">
      <w:pPr>
        <w:pStyle w:val="140"/>
      </w:pPr>
      <w:r w:rsidRPr="00AC6EFD">
        <w:t>Аварии на автомобильном транспорте сопровождаются повреждением автотранспортных средств и, как следствие, прекращением движения на участках. Данные аварии часто сопровождаются разливом на грунт и в водоемы опасных веществ (химических, пожароопасных). Для обеспечения безопасности населения во время чрезвычайных ситуаций, необходимо строительство объездных дорог вне границ населенного пункта.</w:t>
      </w:r>
    </w:p>
    <w:p w14:paraId="5FAC283E" w14:textId="34D10CBA" w:rsidR="000739D9" w:rsidRPr="008B60BA" w:rsidRDefault="000739D9" w:rsidP="00213189">
      <w:pPr>
        <w:pStyle w:val="140"/>
      </w:pPr>
      <w:r w:rsidRPr="008B60BA">
        <w:t>По территории</w:t>
      </w:r>
      <w:r w:rsidR="00106CC6" w:rsidRPr="008B60BA">
        <w:t xml:space="preserve"> </w:t>
      </w:r>
      <w:r w:rsidR="004F542A" w:rsidRPr="008B60BA">
        <w:t>Завод</w:t>
      </w:r>
      <w:r w:rsidR="00B8087A" w:rsidRPr="008B60BA">
        <w:t>ского</w:t>
      </w:r>
      <w:r w:rsidR="00E25FE4" w:rsidRPr="008B60BA">
        <w:t xml:space="preserve"> сельского</w:t>
      </w:r>
      <w:r w:rsidRPr="008B60BA">
        <w:t xml:space="preserve"> поселения проходят:</w:t>
      </w:r>
    </w:p>
    <w:p w14:paraId="6A90B667" w14:textId="568AE7B0" w:rsidR="00E25FE4" w:rsidRPr="00282FAE" w:rsidRDefault="005471A0" w:rsidP="00E72052">
      <w:pPr>
        <w:pStyle w:val="140"/>
        <w:numPr>
          <w:ilvl w:val="0"/>
          <w:numId w:val="84"/>
        </w:numPr>
        <w:ind w:left="426"/>
      </w:pPr>
      <w:r w:rsidRPr="008B60BA">
        <w:t xml:space="preserve">Автомобильная дорога обычного типа регионального или </w:t>
      </w:r>
      <w:r w:rsidRPr="00282FAE">
        <w:t xml:space="preserve">межмуниципального значения </w:t>
      </w:r>
      <w:r w:rsidR="008B60BA" w:rsidRPr="00282FAE">
        <w:t>«</w:t>
      </w:r>
      <w:r w:rsidR="008B60BA" w:rsidRPr="00282FAE">
        <w:rPr>
          <w:snapToGrid w:val="0"/>
        </w:rPr>
        <w:t>69 ОП РЗ 69К-12» «Могил</w:t>
      </w:r>
      <w:r w:rsidR="00282FAE">
        <w:rPr>
          <w:snapToGrid w:val="0"/>
        </w:rPr>
        <w:t xml:space="preserve">ьный Мыс– Парабель – Каргасок» </w:t>
      </w:r>
      <w:r w:rsidRPr="00282FAE">
        <w:t>(</w:t>
      </w:r>
      <w:r w:rsidRPr="00282FAE">
        <w:rPr>
          <w:lang w:val="en-US"/>
        </w:rPr>
        <w:t>I</w:t>
      </w:r>
      <w:r w:rsidR="00055862" w:rsidRPr="00282FAE">
        <w:rPr>
          <w:lang w:val="en-US"/>
        </w:rPr>
        <w:t>V</w:t>
      </w:r>
      <w:r w:rsidRPr="00282FAE">
        <w:t>-</w:t>
      </w:r>
      <w:r w:rsidRPr="00282FAE">
        <w:rPr>
          <w:lang w:val="en-US"/>
        </w:rPr>
        <w:t>V</w:t>
      </w:r>
      <w:r w:rsidRPr="00282FAE">
        <w:t>кат.)</w:t>
      </w:r>
      <w:r w:rsidR="00E25FE4" w:rsidRPr="00282FAE">
        <w:t>;</w:t>
      </w:r>
    </w:p>
    <w:p w14:paraId="4E4F2A9A" w14:textId="77777777" w:rsidR="00055862" w:rsidRPr="00282FAE" w:rsidRDefault="008B60BA" w:rsidP="00E72052">
      <w:pPr>
        <w:pStyle w:val="140"/>
        <w:numPr>
          <w:ilvl w:val="0"/>
          <w:numId w:val="84"/>
        </w:numPr>
        <w:ind w:left="426"/>
        <w:rPr>
          <w:color w:val="C0504D" w:themeColor="accent2"/>
        </w:rPr>
      </w:pPr>
      <w:r w:rsidRPr="00282FAE">
        <w:t>Автомобильная дорога местного значения 69 ОП МЗ 69Н-68 «Парабель-Новиково-Кедровый.</w:t>
      </w:r>
    </w:p>
    <w:p w14:paraId="73EAF83D" w14:textId="6C2ADF68" w:rsidR="005471A0" w:rsidRPr="00282FAE" w:rsidRDefault="00055862" w:rsidP="00E72052">
      <w:pPr>
        <w:pStyle w:val="140"/>
        <w:numPr>
          <w:ilvl w:val="0"/>
          <w:numId w:val="84"/>
        </w:numPr>
        <w:ind w:left="426"/>
        <w:rPr>
          <w:color w:val="C0504D" w:themeColor="accent2"/>
        </w:rPr>
      </w:pPr>
      <w:r w:rsidRPr="00282FAE">
        <w:t>Местные грунтовые дороги.</w:t>
      </w:r>
      <w:r w:rsidR="008B60BA" w:rsidRPr="00282FAE">
        <w:t xml:space="preserve"> </w:t>
      </w:r>
    </w:p>
    <w:p w14:paraId="18423C97" w14:textId="77777777" w:rsidR="005A65F5" w:rsidRPr="00282FAE" w:rsidRDefault="000739D9" w:rsidP="00213189">
      <w:pPr>
        <w:pStyle w:val="140"/>
      </w:pPr>
      <w:r w:rsidRPr="00282FAE">
        <w:t>Ремонтные работы ведутся в недостаточном объеме. Стационарные посты ДПС на территории поселения отсутствуют. Тоннели на территории поселения также отсутствуют.</w:t>
      </w:r>
      <w:r w:rsidR="005A65F5" w:rsidRPr="00282FAE">
        <w:t xml:space="preserve"> </w:t>
      </w:r>
    </w:p>
    <w:p w14:paraId="27F06DDE" w14:textId="77777777" w:rsidR="00055862" w:rsidRPr="00055862" w:rsidRDefault="00055862" w:rsidP="00213189">
      <w:pPr>
        <w:pStyle w:val="140"/>
        <w:rPr>
          <w:b/>
          <w:i/>
        </w:rPr>
      </w:pPr>
      <w:r w:rsidRPr="00282FAE">
        <w:rPr>
          <w:b/>
          <w:i/>
        </w:rPr>
        <w:t>Автомобильные</w:t>
      </w:r>
      <w:r w:rsidRPr="00055862">
        <w:rPr>
          <w:b/>
          <w:i/>
        </w:rPr>
        <w:t xml:space="preserve"> мосты</w:t>
      </w:r>
    </w:p>
    <w:p w14:paraId="401B2D38" w14:textId="63FC8545" w:rsidR="000739D9" w:rsidRPr="004F542A" w:rsidRDefault="005A65F5" w:rsidP="00213189">
      <w:pPr>
        <w:pStyle w:val="140"/>
        <w:rPr>
          <w:highlight w:val="yellow"/>
        </w:rPr>
      </w:pPr>
      <w:r w:rsidRPr="00632751">
        <w:t>На территории</w:t>
      </w:r>
      <w:r w:rsidR="00452548" w:rsidRPr="00632751">
        <w:t xml:space="preserve"> </w:t>
      </w:r>
      <w:r w:rsidR="004F542A" w:rsidRPr="00632751">
        <w:t>Завод</w:t>
      </w:r>
      <w:r w:rsidRPr="00632751">
        <w:t>ского сельского поселения имеются автомобильные мосты</w:t>
      </w:r>
      <w:r w:rsidRPr="00920429">
        <w:t>.</w:t>
      </w:r>
      <w:r w:rsidR="00AE0B50" w:rsidRPr="00920429">
        <w:t xml:space="preserve"> </w:t>
      </w:r>
      <w:r w:rsidR="00920429">
        <w:t>Шесть</w:t>
      </w:r>
      <w:r w:rsidR="00632751" w:rsidRPr="00920429">
        <w:t xml:space="preserve"> а</w:t>
      </w:r>
      <w:r w:rsidRPr="00920429">
        <w:t>втомобильны</w:t>
      </w:r>
      <w:r w:rsidR="00632751" w:rsidRPr="00920429">
        <w:t>х</w:t>
      </w:r>
      <w:r w:rsidRPr="00920429">
        <w:t xml:space="preserve"> мост</w:t>
      </w:r>
      <w:r w:rsidR="00920429">
        <w:t>ов</w:t>
      </w:r>
      <w:r w:rsidRPr="00920429">
        <w:t xml:space="preserve"> расположен</w:t>
      </w:r>
      <w:r w:rsidR="00AE0B50" w:rsidRPr="00920429">
        <w:t>ы</w:t>
      </w:r>
      <w:r w:rsidRPr="00920429">
        <w:t xml:space="preserve"> </w:t>
      </w:r>
      <w:r w:rsidRPr="00920429">
        <w:rPr>
          <w:snapToGrid w:val="0"/>
        </w:rPr>
        <w:t xml:space="preserve">на автомобильной дороге обычного типа </w:t>
      </w:r>
      <w:r w:rsidR="00632751" w:rsidRPr="00920429">
        <w:rPr>
          <w:snapToGrid w:val="0"/>
        </w:rPr>
        <w:t xml:space="preserve">регионального </w:t>
      </w:r>
      <w:r w:rsidRPr="00920429">
        <w:rPr>
          <w:snapToGrid w:val="0"/>
        </w:rPr>
        <w:t>значения</w:t>
      </w:r>
      <w:r w:rsidR="00AE0B50" w:rsidRPr="00920429">
        <w:rPr>
          <w:snapToGrid w:val="0"/>
        </w:rPr>
        <w:t xml:space="preserve"> </w:t>
      </w:r>
      <w:r w:rsidR="00AE0B50" w:rsidRPr="00920429">
        <w:t>«</w:t>
      </w:r>
      <w:r w:rsidR="00920429" w:rsidRPr="00920429">
        <w:rPr>
          <w:snapToGrid w:val="0"/>
        </w:rPr>
        <w:t>69</w:t>
      </w:r>
      <w:r w:rsidR="00920429">
        <w:rPr>
          <w:snapToGrid w:val="0"/>
        </w:rPr>
        <w:t xml:space="preserve"> </w:t>
      </w:r>
      <w:r w:rsidR="00920429" w:rsidRPr="00920429">
        <w:rPr>
          <w:snapToGrid w:val="0"/>
        </w:rPr>
        <w:t>О</w:t>
      </w:r>
      <w:r w:rsidR="00920429">
        <w:rPr>
          <w:snapToGrid w:val="0"/>
        </w:rPr>
        <w:t>П</w:t>
      </w:r>
      <w:r w:rsidR="00920429" w:rsidRPr="00920429">
        <w:rPr>
          <w:snapToGrid w:val="0"/>
        </w:rPr>
        <w:t xml:space="preserve"> РЗ 69К-12</w:t>
      </w:r>
      <w:r w:rsidR="00AE0B50" w:rsidRPr="00920429">
        <w:rPr>
          <w:snapToGrid w:val="0"/>
        </w:rPr>
        <w:t>»</w:t>
      </w:r>
      <w:r w:rsidRPr="00920429">
        <w:rPr>
          <w:snapToGrid w:val="0"/>
        </w:rPr>
        <w:t xml:space="preserve"> </w:t>
      </w:r>
      <w:r w:rsidR="00920429">
        <w:rPr>
          <w:snapToGrid w:val="0"/>
        </w:rPr>
        <w:t xml:space="preserve">«Могильный Мыс– Парабель – Каргасок» </w:t>
      </w:r>
      <w:r w:rsidRPr="00920429">
        <w:rPr>
          <w:snapToGrid w:val="0"/>
        </w:rPr>
        <w:t>через рек</w:t>
      </w:r>
      <w:r w:rsidR="00920429" w:rsidRPr="00920429">
        <w:rPr>
          <w:snapToGrid w:val="0"/>
        </w:rPr>
        <w:t>и</w:t>
      </w:r>
      <w:r w:rsidRPr="00920429">
        <w:rPr>
          <w:snapToGrid w:val="0"/>
        </w:rPr>
        <w:t xml:space="preserve"> </w:t>
      </w:r>
      <w:r w:rsidR="00920429" w:rsidRPr="00920429">
        <w:rPr>
          <w:snapToGrid w:val="0"/>
        </w:rPr>
        <w:t>Парабель, Черная и др.</w:t>
      </w:r>
      <w:r w:rsidR="00AE0B50" w:rsidRPr="00920429">
        <w:rPr>
          <w:snapToGrid w:val="0"/>
        </w:rPr>
        <w:t xml:space="preserve"> </w:t>
      </w:r>
      <w:r w:rsidR="00920429" w:rsidRPr="00920429">
        <w:rPr>
          <w:snapToGrid w:val="0"/>
        </w:rPr>
        <w:t>Семь автомобильных мостов</w:t>
      </w:r>
      <w:r w:rsidRPr="00920429">
        <w:rPr>
          <w:snapToGrid w:val="0"/>
        </w:rPr>
        <w:t xml:space="preserve"> расположен</w:t>
      </w:r>
      <w:r w:rsidR="00920429" w:rsidRPr="00920429">
        <w:rPr>
          <w:snapToGrid w:val="0"/>
        </w:rPr>
        <w:t>ы</w:t>
      </w:r>
      <w:r w:rsidRPr="00920429">
        <w:rPr>
          <w:snapToGrid w:val="0"/>
        </w:rPr>
        <w:t xml:space="preserve"> на дороге </w:t>
      </w:r>
      <w:r w:rsidR="00920429" w:rsidRPr="00920429">
        <w:rPr>
          <w:snapToGrid w:val="0"/>
        </w:rPr>
        <w:t xml:space="preserve">местного </w:t>
      </w:r>
      <w:r w:rsidRPr="00920429">
        <w:rPr>
          <w:snapToGrid w:val="0"/>
        </w:rPr>
        <w:t xml:space="preserve">значения </w:t>
      </w:r>
      <w:r w:rsidR="00920429">
        <w:rPr>
          <w:snapToGrid w:val="0"/>
        </w:rPr>
        <w:t>«</w:t>
      </w:r>
      <w:r w:rsidR="00920429" w:rsidRPr="00920429">
        <w:t>69</w:t>
      </w:r>
      <w:r w:rsidR="00920429">
        <w:t xml:space="preserve"> ОП МЗ 69Н-68» «Парабель-Новиково-</w:t>
      </w:r>
      <w:r w:rsidR="00920429" w:rsidRPr="00920429">
        <w:t>Кедровый</w:t>
      </w:r>
      <w:r w:rsidR="00920429">
        <w:t>»</w:t>
      </w:r>
      <w:r w:rsidR="00920429" w:rsidRPr="00920429">
        <w:t xml:space="preserve"> </w:t>
      </w:r>
      <w:r w:rsidR="00920429" w:rsidRPr="00920429">
        <w:rPr>
          <w:snapToGrid w:val="0"/>
        </w:rPr>
        <w:t>через реки Карза,</w:t>
      </w:r>
      <w:r w:rsidR="00920429">
        <w:rPr>
          <w:snapToGrid w:val="0"/>
        </w:rPr>
        <w:t xml:space="preserve"> </w:t>
      </w:r>
      <w:r w:rsidR="00920429" w:rsidRPr="00920429">
        <w:rPr>
          <w:snapToGrid w:val="0"/>
        </w:rPr>
        <w:t>Бол.Пеган,</w:t>
      </w:r>
      <w:r w:rsidRPr="00920429">
        <w:rPr>
          <w:snapToGrid w:val="0"/>
        </w:rPr>
        <w:t xml:space="preserve"> </w:t>
      </w:r>
      <w:r w:rsidR="00920429" w:rsidRPr="00920429">
        <w:rPr>
          <w:snapToGrid w:val="0"/>
        </w:rPr>
        <w:t>Сэлчига</w:t>
      </w:r>
      <w:r w:rsidR="00920429">
        <w:rPr>
          <w:snapToGrid w:val="0"/>
        </w:rPr>
        <w:t xml:space="preserve">. </w:t>
      </w:r>
      <w:r w:rsidR="00920429">
        <w:rPr>
          <w:snapToGrid w:val="0"/>
          <w:highlight w:val="yellow"/>
        </w:rPr>
        <w:t xml:space="preserve"> </w:t>
      </w:r>
    </w:p>
    <w:p w14:paraId="42851B0C" w14:textId="6991A4BF" w:rsidR="00106CC6" w:rsidRPr="00106CC6" w:rsidRDefault="00106CC6" w:rsidP="00106CC6">
      <w:pPr>
        <w:ind w:firstLine="709"/>
        <w:jc w:val="both"/>
        <w:rPr>
          <w:b/>
          <w:i/>
          <w:sz w:val="26"/>
          <w:szCs w:val="26"/>
        </w:rPr>
      </w:pPr>
      <w:r w:rsidRPr="00106CC6">
        <w:rPr>
          <w:b/>
          <w:i/>
          <w:sz w:val="26"/>
          <w:szCs w:val="26"/>
        </w:rPr>
        <w:t>п. Заводской</w:t>
      </w:r>
      <w:r w:rsidR="00632751">
        <w:rPr>
          <w:b/>
          <w:i/>
          <w:sz w:val="26"/>
          <w:szCs w:val="26"/>
        </w:rPr>
        <w:t xml:space="preserve"> </w:t>
      </w:r>
    </w:p>
    <w:p w14:paraId="11B9D5CF" w14:textId="565F281C" w:rsidR="000739D9" w:rsidRPr="00632751" w:rsidRDefault="00632751" w:rsidP="005A65F5">
      <w:pPr>
        <w:pStyle w:val="140"/>
      </w:pPr>
      <w:r>
        <w:lastRenderedPageBreak/>
        <w:t>Через</w:t>
      </w:r>
      <w:r w:rsidR="000739D9" w:rsidRPr="00632751">
        <w:t xml:space="preserve"> п. </w:t>
      </w:r>
      <w:r w:rsidR="00282FAE">
        <w:t xml:space="preserve">Заводской </w:t>
      </w:r>
      <w:r>
        <w:t>проходит</w:t>
      </w:r>
      <w:r w:rsidR="000739D9" w:rsidRPr="00632751">
        <w:t xml:space="preserve"> </w:t>
      </w:r>
      <w:r w:rsidR="005E2DD9" w:rsidRPr="00632751">
        <w:t>часть</w:t>
      </w:r>
      <w:r w:rsidR="000739D9" w:rsidRPr="00632751">
        <w:t xml:space="preserve"> автомобильн</w:t>
      </w:r>
      <w:r w:rsidR="005E2DD9" w:rsidRPr="00632751">
        <w:t>ой</w:t>
      </w:r>
      <w:r w:rsidR="000739D9" w:rsidRPr="00632751">
        <w:t xml:space="preserve"> дороги </w:t>
      </w:r>
      <w:r w:rsidRPr="00632751">
        <w:t xml:space="preserve">местного значения </w:t>
      </w:r>
      <w:r w:rsidR="00595471">
        <w:t>69 ОП МЗ 69Н</w:t>
      </w:r>
      <w:r>
        <w:t>-</w:t>
      </w:r>
      <w:r w:rsidR="00595471">
        <w:t xml:space="preserve">68 </w:t>
      </w:r>
      <w:r>
        <w:t>«Парабель-Новиково-Кедр</w:t>
      </w:r>
      <w:r w:rsidR="00595471">
        <w:t>овый</w:t>
      </w:r>
      <w:r>
        <w:t xml:space="preserve"> (в границах поселка </w:t>
      </w:r>
      <w:r w:rsidR="00E14259">
        <w:t>–</w:t>
      </w:r>
      <w:r>
        <w:t>улица 60л</w:t>
      </w:r>
      <w:r w:rsidR="00282FAE">
        <w:t xml:space="preserve">ет Октября). Здесь </w:t>
      </w:r>
      <w:r>
        <w:t xml:space="preserve">расположен один мост через р.Падога, </w:t>
      </w:r>
      <w:r w:rsidRPr="00632751">
        <w:t>проходит т</w:t>
      </w:r>
      <w:r w:rsidR="00282FAE">
        <w:t>ранзитный транспорт</w:t>
      </w:r>
      <w:r w:rsidR="00DB6160">
        <w:t xml:space="preserve">. </w:t>
      </w:r>
      <w:r w:rsidR="005A65F5" w:rsidRPr="00632751">
        <w:t xml:space="preserve">На территории поселка </w:t>
      </w:r>
      <w:r w:rsidRPr="00632751">
        <w:t xml:space="preserve">Заводской </w:t>
      </w:r>
      <w:r w:rsidR="005A65F5" w:rsidRPr="00632751">
        <w:t>имеется</w:t>
      </w:r>
      <w:r>
        <w:t xml:space="preserve"> еще четыре моста через р.Падога.</w:t>
      </w:r>
    </w:p>
    <w:p w14:paraId="43F8AD7F" w14:textId="29F94945" w:rsidR="009074FF" w:rsidRPr="004F542A" w:rsidRDefault="00106CC6" w:rsidP="00AE0B50">
      <w:pPr>
        <w:tabs>
          <w:tab w:val="left" w:pos="6720"/>
        </w:tabs>
        <w:ind w:firstLine="709"/>
        <w:jc w:val="both"/>
        <w:rPr>
          <w:sz w:val="26"/>
          <w:szCs w:val="26"/>
          <w:highlight w:val="yellow"/>
        </w:rPr>
      </w:pPr>
      <w:r w:rsidRPr="00106CC6">
        <w:rPr>
          <w:b/>
          <w:i/>
          <w:sz w:val="26"/>
          <w:szCs w:val="26"/>
        </w:rPr>
        <w:t xml:space="preserve">п. </w:t>
      </w:r>
      <w:r w:rsidRPr="00595471">
        <w:rPr>
          <w:b/>
          <w:i/>
          <w:sz w:val="26"/>
          <w:szCs w:val="26"/>
        </w:rPr>
        <w:t>Белка</w:t>
      </w:r>
      <w:r w:rsidR="00595471" w:rsidRPr="00595471">
        <w:rPr>
          <w:b/>
          <w:i/>
          <w:sz w:val="26"/>
          <w:szCs w:val="26"/>
        </w:rPr>
        <w:t xml:space="preserve"> </w:t>
      </w:r>
      <w:r w:rsidR="00CC4120" w:rsidRPr="00595471">
        <w:rPr>
          <w:sz w:val="26"/>
          <w:szCs w:val="26"/>
        </w:rPr>
        <w:t xml:space="preserve">По </w:t>
      </w:r>
      <w:r w:rsidR="00595471" w:rsidRPr="00595471">
        <w:rPr>
          <w:sz w:val="26"/>
          <w:szCs w:val="26"/>
        </w:rPr>
        <w:t>ул.Сосновой проложен автобусный маршрут</w:t>
      </w:r>
      <w:r w:rsidR="00595471">
        <w:rPr>
          <w:sz w:val="26"/>
          <w:szCs w:val="26"/>
        </w:rPr>
        <w:t xml:space="preserve">, имеются два </w:t>
      </w:r>
      <w:r w:rsidR="00595471" w:rsidRPr="00595471">
        <w:rPr>
          <w:sz w:val="26"/>
          <w:szCs w:val="26"/>
        </w:rPr>
        <w:t>с остановочны</w:t>
      </w:r>
      <w:r w:rsidR="00595471">
        <w:rPr>
          <w:sz w:val="26"/>
          <w:szCs w:val="26"/>
        </w:rPr>
        <w:t>х</w:t>
      </w:r>
      <w:r w:rsidR="00595471" w:rsidRPr="00595471">
        <w:rPr>
          <w:sz w:val="26"/>
          <w:szCs w:val="26"/>
        </w:rPr>
        <w:t xml:space="preserve"> </w:t>
      </w:r>
      <w:r w:rsidR="00595471">
        <w:rPr>
          <w:sz w:val="26"/>
          <w:szCs w:val="26"/>
        </w:rPr>
        <w:t>павильона.</w:t>
      </w:r>
      <w:r w:rsidR="00CC4120" w:rsidRPr="00595471">
        <w:rPr>
          <w:sz w:val="26"/>
          <w:szCs w:val="26"/>
        </w:rPr>
        <w:t xml:space="preserve"> </w:t>
      </w:r>
      <w:r w:rsidR="007677B3">
        <w:rPr>
          <w:sz w:val="26"/>
          <w:szCs w:val="26"/>
        </w:rPr>
        <w:t xml:space="preserve">Интенсивность </w:t>
      </w:r>
      <w:r w:rsidR="00595471">
        <w:rPr>
          <w:sz w:val="26"/>
          <w:szCs w:val="26"/>
        </w:rPr>
        <w:t>движения незначительная.</w:t>
      </w:r>
      <w:r w:rsidR="00595471" w:rsidRPr="00C93366">
        <w:rPr>
          <w:sz w:val="26"/>
          <w:szCs w:val="26"/>
        </w:rPr>
        <w:t xml:space="preserve"> </w:t>
      </w:r>
      <w:r w:rsidR="005A65F5" w:rsidRPr="00595471">
        <w:rPr>
          <w:sz w:val="26"/>
          <w:szCs w:val="26"/>
        </w:rPr>
        <w:t xml:space="preserve">В границах поселка автомобильных мостов нет. </w:t>
      </w:r>
      <w:r w:rsidR="009074FF" w:rsidRPr="00595471">
        <w:rPr>
          <w:sz w:val="26"/>
          <w:szCs w:val="26"/>
        </w:rPr>
        <w:t xml:space="preserve">Риск возникновения ЧС на объектах автомобильного транспорта </w:t>
      </w:r>
      <w:r w:rsidR="005A65F5" w:rsidRPr="00595471">
        <w:rPr>
          <w:sz w:val="26"/>
          <w:szCs w:val="26"/>
        </w:rPr>
        <w:t>в п.</w:t>
      </w:r>
      <w:r w:rsidR="00595471" w:rsidRPr="00595471">
        <w:rPr>
          <w:sz w:val="26"/>
          <w:szCs w:val="26"/>
        </w:rPr>
        <w:t xml:space="preserve">Белка </w:t>
      </w:r>
      <w:r w:rsidR="009074FF" w:rsidRPr="00595471">
        <w:rPr>
          <w:sz w:val="26"/>
          <w:szCs w:val="26"/>
        </w:rPr>
        <w:t xml:space="preserve">является </w:t>
      </w:r>
      <w:r w:rsidR="000B19F0">
        <w:rPr>
          <w:sz w:val="26"/>
          <w:szCs w:val="26"/>
        </w:rPr>
        <w:t>незначительным.</w:t>
      </w:r>
    </w:p>
    <w:p w14:paraId="37CD2C86" w14:textId="5985D66E" w:rsidR="003A7309" w:rsidRPr="008B60BA" w:rsidRDefault="00106CC6" w:rsidP="00AE0B50">
      <w:pPr>
        <w:ind w:firstLine="709"/>
        <w:jc w:val="both"/>
        <w:rPr>
          <w:sz w:val="26"/>
          <w:szCs w:val="26"/>
        </w:rPr>
      </w:pPr>
      <w:r w:rsidRPr="008B60BA">
        <w:rPr>
          <w:b/>
          <w:i/>
          <w:sz w:val="26"/>
          <w:szCs w:val="26"/>
        </w:rPr>
        <w:t>с. Высокий Яр</w:t>
      </w:r>
      <w:r w:rsidR="005B136B" w:rsidRPr="008B60BA">
        <w:rPr>
          <w:b/>
          <w:i/>
          <w:sz w:val="26"/>
          <w:szCs w:val="26"/>
        </w:rPr>
        <w:t>.</w:t>
      </w:r>
      <w:r w:rsidRPr="008B60BA">
        <w:rPr>
          <w:sz w:val="26"/>
          <w:szCs w:val="26"/>
        </w:rPr>
        <w:t xml:space="preserve"> </w:t>
      </w:r>
      <w:r w:rsidR="003A7309" w:rsidRPr="008B60BA">
        <w:rPr>
          <w:sz w:val="26"/>
          <w:szCs w:val="26"/>
        </w:rPr>
        <w:t xml:space="preserve">В </w:t>
      </w:r>
      <w:r w:rsidR="00AE0B50" w:rsidRPr="008B60BA">
        <w:rPr>
          <w:sz w:val="26"/>
          <w:szCs w:val="26"/>
        </w:rPr>
        <w:t xml:space="preserve">границах </w:t>
      </w:r>
      <w:r w:rsidR="008B60BA" w:rsidRPr="008B60BA">
        <w:rPr>
          <w:sz w:val="26"/>
          <w:szCs w:val="26"/>
        </w:rPr>
        <w:t>села</w:t>
      </w:r>
      <w:r w:rsidR="00AE0B50" w:rsidRPr="008B60BA">
        <w:rPr>
          <w:sz w:val="26"/>
          <w:szCs w:val="26"/>
        </w:rPr>
        <w:t xml:space="preserve"> автомобильные </w:t>
      </w:r>
      <w:r w:rsidR="003A7309" w:rsidRPr="008B60BA">
        <w:rPr>
          <w:sz w:val="26"/>
          <w:szCs w:val="26"/>
        </w:rPr>
        <w:t>дороги не проходят</w:t>
      </w:r>
      <w:r w:rsidR="008B60BA" w:rsidRPr="008B60BA">
        <w:rPr>
          <w:sz w:val="26"/>
          <w:szCs w:val="26"/>
        </w:rPr>
        <w:t>, транспорт перемещается по основной улице</w:t>
      </w:r>
      <w:r w:rsidR="008B60BA">
        <w:rPr>
          <w:sz w:val="26"/>
          <w:szCs w:val="26"/>
        </w:rPr>
        <w:t>,</w:t>
      </w:r>
      <w:r w:rsidR="003A7309" w:rsidRPr="008B60BA">
        <w:rPr>
          <w:sz w:val="26"/>
          <w:szCs w:val="26"/>
        </w:rPr>
        <w:t xml:space="preserve"> автомобильных мостов нет. </w:t>
      </w:r>
    </w:p>
    <w:p w14:paraId="3EDAFD08" w14:textId="342E17D6" w:rsidR="00106CC6" w:rsidRPr="008B60BA" w:rsidRDefault="0047290F" w:rsidP="0047290F">
      <w:pPr>
        <w:pStyle w:val="140"/>
        <w:rPr>
          <w:rStyle w:val="141"/>
          <w:rFonts w:eastAsiaTheme="minorHAnsi"/>
        </w:rPr>
      </w:pPr>
      <w:r>
        <w:t xml:space="preserve"> </w:t>
      </w:r>
      <w:r w:rsidR="00106CC6" w:rsidRPr="00106CC6">
        <w:rPr>
          <w:b/>
          <w:i/>
        </w:rPr>
        <w:t>с.Нельмач, д.Прокоп,</w:t>
      </w:r>
      <w:r w:rsidR="00106CC6">
        <w:rPr>
          <w:b/>
          <w:i/>
        </w:rPr>
        <w:t xml:space="preserve"> </w:t>
      </w:r>
      <w:r w:rsidR="00106CC6" w:rsidRPr="00106CC6">
        <w:rPr>
          <w:b/>
          <w:i/>
        </w:rPr>
        <w:t>д.Сенькино,д.Чановка</w:t>
      </w:r>
      <w:r w:rsidR="008B60BA">
        <w:rPr>
          <w:b/>
          <w:i/>
        </w:rPr>
        <w:t xml:space="preserve">. </w:t>
      </w:r>
      <w:r w:rsidR="008B60BA" w:rsidRPr="008B60BA">
        <w:rPr>
          <w:rStyle w:val="141"/>
          <w:rFonts w:eastAsiaTheme="minorHAnsi"/>
        </w:rPr>
        <w:t>В границах этих населенных пунктов</w:t>
      </w:r>
      <w:r w:rsidR="008B60BA">
        <w:rPr>
          <w:rStyle w:val="141"/>
          <w:rFonts w:eastAsiaTheme="minorHAnsi"/>
        </w:rPr>
        <w:t xml:space="preserve"> автомобильные дороги не проходят, мосты отсутствуют.</w:t>
      </w:r>
    </w:p>
    <w:p w14:paraId="7829B489" w14:textId="77777777" w:rsidR="000739D9" w:rsidRPr="008B60BA" w:rsidRDefault="000739D9" w:rsidP="00AE0B50">
      <w:pPr>
        <w:tabs>
          <w:tab w:val="left" w:pos="6720"/>
        </w:tabs>
        <w:ind w:firstLine="709"/>
        <w:jc w:val="both"/>
        <w:rPr>
          <w:sz w:val="26"/>
          <w:szCs w:val="26"/>
        </w:rPr>
      </w:pPr>
      <w:r w:rsidRPr="008B60BA">
        <w:rPr>
          <w:sz w:val="26"/>
          <w:szCs w:val="26"/>
        </w:rPr>
        <w:t>Аварии на автомобильном транспорте сопровождаются повреждением автотранспортных средств и, как следствие, прекращением движения на участках. Данные аварии часто сопровождаются разливом на грунт и в водоемы опасных веществ (химических, пожароопасных). Для обеспечения безопасности населения во время чрезвычайных ситуаций, необходимо строительство объездных дорог вне границ населенного пункта.</w:t>
      </w:r>
    </w:p>
    <w:p w14:paraId="72FFE4ED" w14:textId="7CEE1D23" w:rsidR="00B96F6A" w:rsidRPr="008B60BA" w:rsidRDefault="00B96F6A" w:rsidP="00B96F6A">
      <w:pPr>
        <w:ind w:firstLine="709"/>
        <w:jc w:val="both"/>
        <w:rPr>
          <w:color w:val="C0504D" w:themeColor="accent2"/>
          <w:sz w:val="26"/>
          <w:szCs w:val="26"/>
        </w:rPr>
      </w:pPr>
      <w:r w:rsidRPr="008B60BA">
        <w:rPr>
          <w:b/>
          <w:i/>
          <w:sz w:val="26"/>
          <w:szCs w:val="26"/>
        </w:rPr>
        <w:t>Железнодорожный транспорт</w:t>
      </w:r>
      <w:r w:rsidRPr="008B60BA">
        <w:rPr>
          <w:sz w:val="26"/>
          <w:szCs w:val="26"/>
        </w:rPr>
        <w:t xml:space="preserve"> </w:t>
      </w:r>
      <w:r w:rsidR="008B60BA" w:rsidRPr="008B60BA">
        <w:rPr>
          <w:sz w:val="26"/>
          <w:szCs w:val="26"/>
        </w:rPr>
        <w:t>в поселении отсутствует</w:t>
      </w:r>
      <w:r w:rsidR="008B60BA">
        <w:rPr>
          <w:sz w:val="26"/>
          <w:szCs w:val="26"/>
        </w:rPr>
        <w:t>.</w:t>
      </w:r>
      <w:r w:rsidR="008B60BA" w:rsidRPr="008B60BA">
        <w:rPr>
          <w:sz w:val="26"/>
          <w:szCs w:val="26"/>
        </w:rPr>
        <w:t xml:space="preserve"> Риски возникновения ЧС на объектах</w:t>
      </w:r>
      <w:r w:rsidR="008B60BA">
        <w:rPr>
          <w:sz w:val="26"/>
          <w:szCs w:val="26"/>
        </w:rPr>
        <w:t xml:space="preserve"> железнодорожного транспорта  отсутствуют.</w:t>
      </w:r>
      <w:r w:rsidR="008B60BA" w:rsidRPr="008B60BA">
        <w:rPr>
          <w:sz w:val="26"/>
          <w:szCs w:val="26"/>
        </w:rPr>
        <w:t xml:space="preserve"> </w:t>
      </w:r>
    </w:p>
    <w:p w14:paraId="5DFE4D5C" w14:textId="03361DF2" w:rsidR="00B96F6A" w:rsidRPr="008B60BA" w:rsidRDefault="00B96F6A" w:rsidP="00B96F6A">
      <w:pPr>
        <w:ind w:firstLine="709"/>
        <w:jc w:val="both"/>
        <w:rPr>
          <w:sz w:val="26"/>
          <w:szCs w:val="26"/>
        </w:rPr>
      </w:pPr>
      <w:r w:rsidRPr="008B60BA">
        <w:rPr>
          <w:b/>
          <w:i/>
          <w:sz w:val="26"/>
          <w:szCs w:val="26"/>
        </w:rPr>
        <w:t>Воздушный транспорт</w:t>
      </w:r>
      <w:r w:rsidRPr="008B60BA">
        <w:rPr>
          <w:i/>
          <w:sz w:val="26"/>
          <w:szCs w:val="26"/>
        </w:rPr>
        <w:t xml:space="preserve"> </w:t>
      </w:r>
      <w:r w:rsidRPr="008B60BA">
        <w:rPr>
          <w:sz w:val="26"/>
          <w:szCs w:val="26"/>
        </w:rPr>
        <w:t>является источником повышенной опасности</w:t>
      </w:r>
      <w:r w:rsidRPr="008B60BA">
        <w:rPr>
          <w:color w:val="C0504D" w:themeColor="accent2"/>
          <w:sz w:val="26"/>
          <w:szCs w:val="26"/>
        </w:rPr>
        <w:t xml:space="preserve">. </w:t>
      </w:r>
      <w:r w:rsidRPr="008B60BA">
        <w:rPr>
          <w:sz w:val="26"/>
          <w:szCs w:val="26"/>
        </w:rPr>
        <w:t>В</w:t>
      </w:r>
      <w:r w:rsidR="008B60BA" w:rsidRPr="008B60BA">
        <w:rPr>
          <w:sz w:val="26"/>
          <w:szCs w:val="26"/>
        </w:rPr>
        <w:t xml:space="preserve"> </w:t>
      </w:r>
      <w:r w:rsidR="004F542A" w:rsidRPr="008B60BA">
        <w:rPr>
          <w:sz w:val="26"/>
          <w:szCs w:val="26"/>
        </w:rPr>
        <w:t>Завод</w:t>
      </w:r>
      <w:r w:rsidR="00FC1B5D" w:rsidRPr="008B60BA">
        <w:rPr>
          <w:sz w:val="26"/>
          <w:szCs w:val="26"/>
        </w:rPr>
        <w:t>ском сельском поселении риска возникновения ЧС на объектах воздушного транспорта нет, в связи с отсутствием объектов воздушного транспорта.</w:t>
      </w:r>
    </w:p>
    <w:p w14:paraId="7FEAA699" w14:textId="6DE2F609" w:rsidR="00B96F6A" w:rsidRPr="008B60BA" w:rsidRDefault="00B96F6A" w:rsidP="00B96F6A">
      <w:pPr>
        <w:ind w:firstLine="709"/>
        <w:jc w:val="both"/>
        <w:rPr>
          <w:sz w:val="26"/>
          <w:szCs w:val="26"/>
        </w:rPr>
      </w:pPr>
      <w:r w:rsidRPr="008B60BA">
        <w:rPr>
          <w:b/>
          <w:i/>
          <w:sz w:val="26"/>
          <w:szCs w:val="26"/>
        </w:rPr>
        <w:t>Водный транспорт</w:t>
      </w:r>
      <w:r w:rsidRPr="008B60BA">
        <w:rPr>
          <w:i/>
          <w:sz w:val="26"/>
          <w:szCs w:val="26"/>
        </w:rPr>
        <w:t xml:space="preserve"> </w:t>
      </w:r>
      <w:r w:rsidRPr="008B60BA">
        <w:rPr>
          <w:sz w:val="26"/>
          <w:szCs w:val="26"/>
        </w:rPr>
        <w:t>является источником повышенной опасности</w:t>
      </w:r>
      <w:r w:rsidRPr="008B60BA">
        <w:rPr>
          <w:color w:val="C0504D" w:themeColor="accent2"/>
          <w:sz w:val="26"/>
          <w:szCs w:val="26"/>
        </w:rPr>
        <w:t xml:space="preserve">. </w:t>
      </w:r>
      <w:r w:rsidRPr="008B60BA">
        <w:rPr>
          <w:sz w:val="26"/>
          <w:szCs w:val="26"/>
        </w:rPr>
        <w:t>На территории</w:t>
      </w:r>
      <w:r w:rsidR="008B60BA">
        <w:rPr>
          <w:sz w:val="26"/>
          <w:szCs w:val="26"/>
        </w:rPr>
        <w:t xml:space="preserve"> </w:t>
      </w:r>
      <w:r w:rsidR="004F542A" w:rsidRPr="008B60BA">
        <w:rPr>
          <w:sz w:val="26"/>
          <w:szCs w:val="26"/>
        </w:rPr>
        <w:t>Завод</w:t>
      </w:r>
      <w:r w:rsidR="00FC1B5D" w:rsidRPr="008B60BA">
        <w:rPr>
          <w:sz w:val="26"/>
          <w:szCs w:val="26"/>
        </w:rPr>
        <w:t>ского сельского поселения</w:t>
      </w:r>
      <w:r w:rsidRPr="008B60BA">
        <w:rPr>
          <w:sz w:val="26"/>
          <w:szCs w:val="26"/>
        </w:rPr>
        <w:t xml:space="preserve"> </w:t>
      </w:r>
      <w:r w:rsidR="00122625">
        <w:rPr>
          <w:sz w:val="26"/>
          <w:szCs w:val="26"/>
        </w:rPr>
        <w:t>имеются причалы на р.</w:t>
      </w:r>
      <w:r w:rsidR="002226B8">
        <w:rPr>
          <w:sz w:val="26"/>
          <w:szCs w:val="26"/>
        </w:rPr>
        <w:t xml:space="preserve"> </w:t>
      </w:r>
      <w:r w:rsidR="00122625">
        <w:rPr>
          <w:sz w:val="26"/>
          <w:szCs w:val="26"/>
        </w:rPr>
        <w:t>Парабель у д.</w:t>
      </w:r>
      <w:r w:rsidR="002226B8">
        <w:rPr>
          <w:sz w:val="26"/>
          <w:szCs w:val="26"/>
        </w:rPr>
        <w:t xml:space="preserve"> </w:t>
      </w:r>
      <w:r w:rsidR="00122625">
        <w:rPr>
          <w:sz w:val="26"/>
          <w:szCs w:val="26"/>
        </w:rPr>
        <w:t>Санькинло и с.</w:t>
      </w:r>
      <w:r w:rsidR="002226B8">
        <w:rPr>
          <w:sz w:val="26"/>
          <w:szCs w:val="26"/>
        </w:rPr>
        <w:t xml:space="preserve"> </w:t>
      </w:r>
      <w:r w:rsidR="00122625">
        <w:rPr>
          <w:sz w:val="26"/>
          <w:szCs w:val="26"/>
        </w:rPr>
        <w:t xml:space="preserve">Нельмач.  </w:t>
      </w:r>
    </w:p>
    <w:p w14:paraId="6806362A" w14:textId="6FAA6228" w:rsidR="005B3E62" w:rsidRDefault="00B96F6A" w:rsidP="005B3E62">
      <w:pPr>
        <w:ind w:firstLine="709"/>
        <w:jc w:val="both"/>
        <w:rPr>
          <w:sz w:val="26"/>
          <w:szCs w:val="26"/>
        </w:rPr>
      </w:pPr>
      <w:r w:rsidRPr="008B60BA">
        <w:rPr>
          <w:sz w:val="26"/>
          <w:szCs w:val="26"/>
        </w:rPr>
        <w:t>Для</w:t>
      </w:r>
      <w:r w:rsidR="00106CC6" w:rsidRPr="008B60BA">
        <w:rPr>
          <w:sz w:val="26"/>
          <w:szCs w:val="26"/>
        </w:rPr>
        <w:t xml:space="preserve"> </w:t>
      </w:r>
      <w:r w:rsidR="004F542A" w:rsidRPr="008B60BA">
        <w:rPr>
          <w:sz w:val="26"/>
          <w:szCs w:val="26"/>
        </w:rPr>
        <w:t>Завод</w:t>
      </w:r>
      <w:r w:rsidR="005B3E62" w:rsidRPr="008B60BA">
        <w:rPr>
          <w:sz w:val="26"/>
          <w:szCs w:val="26"/>
        </w:rPr>
        <w:t>ского сельского</w:t>
      </w:r>
      <w:r w:rsidRPr="008B60BA">
        <w:rPr>
          <w:sz w:val="26"/>
          <w:szCs w:val="26"/>
        </w:rPr>
        <w:t xml:space="preserve"> поселения существуют риски возникновения ЧС на всей территории поселения на объектах автомобильного</w:t>
      </w:r>
      <w:r w:rsidR="008B60BA" w:rsidRPr="008B60BA">
        <w:rPr>
          <w:sz w:val="26"/>
          <w:szCs w:val="26"/>
        </w:rPr>
        <w:t xml:space="preserve"> </w:t>
      </w:r>
      <w:r w:rsidRPr="008B60BA">
        <w:rPr>
          <w:sz w:val="26"/>
          <w:szCs w:val="26"/>
        </w:rPr>
        <w:t>транспорта в течение всего года</w:t>
      </w:r>
      <w:r w:rsidR="00C92F4A">
        <w:rPr>
          <w:sz w:val="26"/>
          <w:szCs w:val="26"/>
        </w:rPr>
        <w:t>.</w:t>
      </w:r>
      <w:r w:rsidRPr="008B60BA">
        <w:rPr>
          <w:sz w:val="26"/>
          <w:szCs w:val="26"/>
        </w:rPr>
        <w:t xml:space="preserve"> </w:t>
      </w:r>
    </w:p>
    <w:p w14:paraId="53580A7F" w14:textId="77777777" w:rsidR="002226B8" w:rsidRDefault="002226B8" w:rsidP="002226B8">
      <w:pPr>
        <w:pStyle w:val="140"/>
        <w:jc w:val="center"/>
        <w:rPr>
          <w:b/>
          <w:bCs/>
          <w:i/>
          <w:iCs/>
        </w:rPr>
      </w:pPr>
      <w:r w:rsidRPr="00AC6EFD">
        <w:rPr>
          <w:b/>
          <w:bCs/>
          <w:i/>
          <w:iCs/>
        </w:rPr>
        <w:t>Аварии на объектах транспорта при перевозке опасных грузов.</w:t>
      </w:r>
    </w:p>
    <w:p w14:paraId="73977E94" w14:textId="77777777" w:rsidR="002226B8" w:rsidRPr="00AC6EFD" w:rsidRDefault="002226B8" w:rsidP="002226B8">
      <w:pPr>
        <w:pStyle w:val="140"/>
        <w:jc w:val="center"/>
        <w:rPr>
          <w:b/>
          <w:bCs/>
          <w:i/>
          <w:iCs/>
        </w:rPr>
      </w:pPr>
    </w:p>
    <w:p w14:paraId="15DFE8CE" w14:textId="77777777" w:rsidR="002226B8" w:rsidRPr="00AC6EFD" w:rsidRDefault="002226B8" w:rsidP="002226B8">
      <w:pPr>
        <w:pStyle w:val="140"/>
        <w:jc w:val="center"/>
        <w:rPr>
          <w:b/>
          <w:bCs/>
          <w:i/>
          <w:iCs/>
          <w:shd w:val="clear" w:color="auto" w:fill="FFFFFF"/>
        </w:rPr>
      </w:pPr>
      <w:r w:rsidRPr="00AC6EFD">
        <w:rPr>
          <w:b/>
          <w:bCs/>
          <w:i/>
          <w:iCs/>
          <w:shd w:val="clear" w:color="auto" w:fill="FFFFFF"/>
        </w:rPr>
        <w:t>Аварии на автомобильном транспорте при перевозке опасных грузов</w:t>
      </w:r>
    </w:p>
    <w:p w14:paraId="49F2F62F" w14:textId="77777777" w:rsidR="002226B8" w:rsidRPr="00AC6EFD" w:rsidRDefault="002226B8" w:rsidP="002226B8">
      <w:pPr>
        <w:ind w:firstLine="709"/>
        <w:jc w:val="both"/>
        <w:rPr>
          <w:sz w:val="26"/>
          <w:szCs w:val="26"/>
        </w:rPr>
      </w:pPr>
      <w:r w:rsidRPr="00AC6EFD">
        <w:rPr>
          <w:sz w:val="26"/>
          <w:szCs w:val="26"/>
        </w:rPr>
        <w:t>К серьезным дорожно-транспортным происшествиям приводят невыполнение правил перевозки опасных грузов и несоблюдение при этом необходимых требований безопасности.</w:t>
      </w:r>
    </w:p>
    <w:p w14:paraId="08DB50A1" w14:textId="77777777" w:rsidR="002226B8" w:rsidRPr="00AC6EFD" w:rsidRDefault="002226B8" w:rsidP="002226B8">
      <w:pPr>
        <w:ind w:firstLine="709"/>
        <w:jc w:val="both"/>
        <w:rPr>
          <w:sz w:val="26"/>
          <w:szCs w:val="26"/>
        </w:rPr>
      </w:pPr>
      <w:r w:rsidRPr="00AC6EFD">
        <w:rPr>
          <w:color w:val="000000"/>
          <w:sz w:val="26"/>
          <w:szCs w:val="26"/>
        </w:rPr>
        <w:t>Основными причинами аварий являются:</w:t>
      </w:r>
    </w:p>
    <w:p w14:paraId="60B0E503" w14:textId="77777777" w:rsidR="002226B8" w:rsidRPr="00AC6EFD" w:rsidRDefault="002226B8" w:rsidP="002226B8">
      <w:pPr>
        <w:ind w:firstLine="709"/>
        <w:jc w:val="both"/>
        <w:rPr>
          <w:sz w:val="26"/>
          <w:szCs w:val="26"/>
        </w:rPr>
      </w:pPr>
      <w:r w:rsidRPr="00AC6EFD">
        <w:rPr>
          <w:sz w:val="26"/>
          <w:szCs w:val="26"/>
        </w:rPr>
        <w:t>- несоблюдение скорости движения, обеспечивающей безопасную перевозку опасных грузов;</w:t>
      </w:r>
    </w:p>
    <w:p w14:paraId="7D4E8A97" w14:textId="77777777" w:rsidR="002226B8" w:rsidRPr="00AC6EFD" w:rsidRDefault="002226B8" w:rsidP="002226B8">
      <w:pPr>
        <w:ind w:firstLine="709"/>
        <w:jc w:val="both"/>
        <w:rPr>
          <w:sz w:val="26"/>
          <w:szCs w:val="26"/>
        </w:rPr>
      </w:pPr>
      <w:r w:rsidRPr="00AC6EFD">
        <w:rPr>
          <w:sz w:val="26"/>
          <w:szCs w:val="26"/>
        </w:rPr>
        <w:t>- физическое состояние груза, упаковки и его закрепления внутри грузового помещения;</w:t>
      </w:r>
    </w:p>
    <w:p w14:paraId="4927AF47" w14:textId="77777777" w:rsidR="002226B8" w:rsidRPr="00AC6EFD" w:rsidRDefault="002226B8" w:rsidP="002226B8">
      <w:pPr>
        <w:ind w:firstLine="709"/>
        <w:jc w:val="both"/>
        <w:rPr>
          <w:sz w:val="26"/>
          <w:szCs w:val="26"/>
        </w:rPr>
      </w:pPr>
      <w:r w:rsidRPr="00AC6EFD">
        <w:rPr>
          <w:sz w:val="26"/>
          <w:szCs w:val="26"/>
        </w:rPr>
        <w:t>- метеорологические условия;</w:t>
      </w:r>
    </w:p>
    <w:p w14:paraId="127C0A57" w14:textId="77777777" w:rsidR="002226B8" w:rsidRPr="00AC6EFD" w:rsidRDefault="002226B8" w:rsidP="002226B8">
      <w:pPr>
        <w:ind w:firstLine="709"/>
        <w:jc w:val="both"/>
        <w:rPr>
          <w:sz w:val="26"/>
          <w:szCs w:val="26"/>
        </w:rPr>
      </w:pPr>
      <w:r w:rsidRPr="00AC6EFD">
        <w:rPr>
          <w:sz w:val="26"/>
          <w:szCs w:val="26"/>
        </w:rPr>
        <w:t>- состояние здоровья водителя,</w:t>
      </w:r>
    </w:p>
    <w:p w14:paraId="3BA57363" w14:textId="77777777" w:rsidR="002226B8" w:rsidRPr="00AC6EFD" w:rsidRDefault="002226B8" w:rsidP="002226B8">
      <w:pPr>
        <w:ind w:firstLine="709"/>
        <w:jc w:val="both"/>
        <w:rPr>
          <w:sz w:val="26"/>
          <w:szCs w:val="26"/>
        </w:rPr>
      </w:pPr>
      <w:r w:rsidRPr="00AC6EFD">
        <w:rPr>
          <w:sz w:val="26"/>
          <w:szCs w:val="26"/>
        </w:rPr>
        <w:t>- опыт работы водителя и другие;</w:t>
      </w:r>
    </w:p>
    <w:p w14:paraId="55487741" w14:textId="77777777" w:rsidR="002226B8" w:rsidRPr="00AC6EFD" w:rsidRDefault="002226B8" w:rsidP="002226B8">
      <w:pPr>
        <w:ind w:firstLine="709"/>
        <w:jc w:val="both"/>
        <w:rPr>
          <w:sz w:val="26"/>
          <w:szCs w:val="26"/>
        </w:rPr>
      </w:pPr>
      <w:r w:rsidRPr="00AC6EFD">
        <w:rPr>
          <w:sz w:val="26"/>
          <w:szCs w:val="26"/>
        </w:rPr>
        <w:t>- соблюдение условий перевозки грузов, обеспечивающих его сохранность при остановках и стоянках во время отдыха и ночлега (обязательное использование охраняемых стоянок).</w:t>
      </w:r>
    </w:p>
    <w:p w14:paraId="5813CDBB" w14:textId="77777777" w:rsidR="002226B8" w:rsidRPr="00AC6EFD" w:rsidRDefault="002226B8" w:rsidP="002226B8">
      <w:pPr>
        <w:ind w:firstLine="709"/>
        <w:jc w:val="both"/>
        <w:rPr>
          <w:sz w:val="26"/>
          <w:szCs w:val="26"/>
        </w:rPr>
      </w:pPr>
      <w:r w:rsidRPr="00AC6EFD">
        <w:rPr>
          <w:sz w:val="26"/>
          <w:szCs w:val="26"/>
        </w:rPr>
        <w:t>- техническая неисправность транспортных средств;</w:t>
      </w:r>
    </w:p>
    <w:p w14:paraId="0AC865F7" w14:textId="77777777" w:rsidR="002226B8" w:rsidRPr="00AC6EFD" w:rsidRDefault="002226B8" w:rsidP="002226B8">
      <w:pPr>
        <w:ind w:firstLine="709"/>
        <w:jc w:val="both"/>
        <w:rPr>
          <w:sz w:val="26"/>
          <w:szCs w:val="26"/>
        </w:rPr>
      </w:pPr>
      <w:r w:rsidRPr="00AC6EFD">
        <w:rPr>
          <w:sz w:val="26"/>
          <w:szCs w:val="26"/>
        </w:rPr>
        <w:lastRenderedPageBreak/>
        <w:t>- неудовлетворительное состояние дорожного хозяйства;</w:t>
      </w:r>
    </w:p>
    <w:p w14:paraId="44FC5ED7" w14:textId="77777777" w:rsidR="002226B8" w:rsidRPr="00AC6EFD" w:rsidRDefault="002226B8" w:rsidP="002226B8">
      <w:pPr>
        <w:ind w:firstLine="709"/>
        <w:jc w:val="both"/>
        <w:rPr>
          <w:sz w:val="26"/>
          <w:szCs w:val="26"/>
        </w:rPr>
      </w:pPr>
      <w:r w:rsidRPr="00AC6EFD">
        <w:rPr>
          <w:sz w:val="26"/>
          <w:szCs w:val="26"/>
        </w:rPr>
        <w:t>- нарушение правил эксплуатации транспортных средств и перевозки грузов;</w:t>
      </w:r>
    </w:p>
    <w:p w14:paraId="20CF3B18" w14:textId="77777777" w:rsidR="002226B8" w:rsidRPr="00AC6EFD" w:rsidRDefault="002226B8" w:rsidP="002226B8">
      <w:pPr>
        <w:ind w:firstLine="709"/>
        <w:jc w:val="both"/>
        <w:rPr>
          <w:sz w:val="26"/>
          <w:szCs w:val="26"/>
        </w:rPr>
      </w:pPr>
      <w:r w:rsidRPr="00AC6EFD">
        <w:rPr>
          <w:sz w:val="26"/>
          <w:szCs w:val="26"/>
        </w:rPr>
        <w:t>- нарушение правил дорожного движения;</w:t>
      </w:r>
    </w:p>
    <w:p w14:paraId="491ACB27" w14:textId="77777777" w:rsidR="002226B8" w:rsidRPr="00AC6EFD" w:rsidRDefault="002226B8" w:rsidP="002226B8">
      <w:pPr>
        <w:ind w:firstLine="709"/>
        <w:jc w:val="both"/>
        <w:rPr>
          <w:sz w:val="26"/>
          <w:szCs w:val="26"/>
        </w:rPr>
      </w:pPr>
      <w:r w:rsidRPr="00AC6EFD">
        <w:rPr>
          <w:sz w:val="26"/>
          <w:szCs w:val="26"/>
        </w:rPr>
        <w:t>Поражающим фактором при аварии может являться:</w:t>
      </w:r>
    </w:p>
    <w:p w14:paraId="23F0834B" w14:textId="77777777" w:rsidR="002226B8" w:rsidRPr="00AC6EFD" w:rsidRDefault="002226B8" w:rsidP="002226B8">
      <w:pPr>
        <w:ind w:firstLine="709"/>
        <w:jc w:val="both"/>
        <w:rPr>
          <w:sz w:val="26"/>
          <w:szCs w:val="26"/>
        </w:rPr>
      </w:pPr>
      <w:r w:rsidRPr="00AC6EFD">
        <w:rPr>
          <w:sz w:val="26"/>
          <w:szCs w:val="26"/>
        </w:rPr>
        <w:t>- удар;</w:t>
      </w:r>
    </w:p>
    <w:p w14:paraId="5CE98BD7" w14:textId="77777777" w:rsidR="002226B8" w:rsidRPr="00AC6EFD" w:rsidRDefault="002226B8" w:rsidP="002226B8">
      <w:pPr>
        <w:ind w:firstLine="709"/>
        <w:jc w:val="both"/>
        <w:rPr>
          <w:sz w:val="26"/>
          <w:szCs w:val="26"/>
        </w:rPr>
      </w:pPr>
      <w:r w:rsidRPr="00AC6EFD">
        <w:rPr>
          <w:sz w:val="26"/>
          <w:szCs w:val="26"/>
        </w:rPr>
        <w:t>- возгорание транспортного средства;</w:t>
      </w:r>
    </w:p>
    <w:p w14:paraId="06A6AEC5" w14:textId="77777777" w:rsidR="002226B8" w:rsidRPr="00AC6EFD" w:rsidRDefault="002226B8" w:rsidP="002226B8">
      <w:pPr>
        <w:ind w:firstLine="709"/>
        <w:jc w:val="both"/>
        <w:rPr>
          <w:sz w:val="26"/>
          <w:szCs w:val="26"/>
        </w:rPr>
      </w:pPr>
      <w:r w:rsidRPr="00AC6EFD">
        <w:rPr>
          <w:sz w:val="26"/>
          <w:szCs w:val="26"/>
        </w:rPr>
        <w:t>- возгорание перевозимого пожароопасного груза и топлива;</w:t>
      </w:r>
    </w:p>
    <w:p w14:paraId="438B721D" w14:textId="77777777" w:rsidR="002226B8" w:rsidRPr="00AC6EFD" w:rsidRDefault="002226B8" w:rsidP="002226B8">
      <w:pPr>
        <w:ind w:firstLine="709"/>
        <w:jc w:val="both"/>
        <w:rPr>
          <w:sz w:val="26"/>
          <w:szCs w:val="26"/>
        </w:rPr>
      </w:pPr>
      <w:r w:rsidRPr="00AC6EFD">
        <w:rPr>
          <w:sz w:val="26"/>
          <w:szCs w:val="26"/>
        </w:rPr>
        <w:t>- взрыв и возгорание перевозимого пожаровзрывоопасного груза и топлива;</w:t>
      </w:r>
    </w:p>
    <w:p w14:paraId="57A5A55D" w14:textId="77777777" w:rsidR="002226B8" w:rsidRPr="00AC6EFD" w:rsidRDefault="002226B8" w:rsidP="002226B8">
      <w:pPr>
        <w:ind w:firstLine="709"/>
        <w:jc w:val="both"/>
        <w:rPr>
          <w:sz w:val="26"/>
          <w:szCs w:val="26"/>
        </w:rPr>
      </w:pPr>
      <w:r w:rsidRPr="00AC6EFD">
        <w:rPr>
          <w:sz w:val="26"/>
          <w:szCs w:val="26"/>
        </w:rPr>
        <w:t>- разлив (разлет, испарение) перевозимого опасного химического груза и топлива.</w:t>
      </w:r>
    </w:p>
    <w:p w14:paraId="08C5D108" w14:textId="77777777" w:rsidR="002226B8" w:rsidRPr="00AC6EFD" w:rsidRDefault="002226B8" w:rsidP="002226B8">
      <w:pPr>
        <w:ind w:firstLine="709"/>
        <w:jc w:val="both"/>
        <w:rPr>
          <w:sz w:val="26"/>
          <w:szCs w:val="26"/>
        </w:rPr>
      </w:pPr>
      <w:r w:rsidRPr="00AC6EFD">
        <w:rPr>
          <w:sz w:val="26"/>
          <w:szCs w:val="26"/>
        </w:rPr>
        <w:t xml:space="preserve">Последствия чрезвычайной ситуации для населения и территорий могут быть разного характера: </w:t>
      </w:r>
    </w:p>
    <w:p w14:paraId="27F0D721" w14:textId="77777777" w:rsidR="002226B8" w:rsidRPr="00AC6EFD" w:rsidRDefault="002226B8" w:rsidP="002226B8">
      <w:pPr>
        <w:ind w:firstLine="709"/>
        <w:jc w:val="both"/>
        <w:rPr>
          <w:sz w:val="26"/>
          <w:szCs w:val="26"/>
        </w:rPr>
      </w:pPr>
      <w:r w:rsidRPr="00AC6EFD">
        <w:rPr>
          <w:sz w:val="26"/>
          <w:szCs w:val="26"/>
        </w:rPr>
        <w:t>- травматизм и гибель людей и животных;</w:t>
      </w:r>
    </w:p>
    <w:p w14:paraId="5D79E1CE" w14:textId="77777777" w:rsidR="002226B8" w:rsidRPr="00AC6EFD" w:rsidRDefault="002226B8" w:rsidP="002226B8">
      <w:pPr>
        <w:ind w:firstLine="709"/>
        <w:jc w:val="both"/>
        <w:rPr>
          <w:sz w:val="26"/>
          <w:szCs w:val="26"/>
        </w:rPr>
      </w:pPr>
      <w:r w:rsidRPr="00AC6EFD">
        <w:rPr>
          <w:sz w:val="26"/>
          <w:szCs w:val="26"/>
        </w:rPr>
        <w:t>- пожары;</w:t>
      </w:r>
    </w:p>
    <w:p w14:paraId="27D88D5B" w14:textId="77777777" w:rsidR="002226B8" w:rsidRPr="00AC6EFD" w:rsidRDefault="002226B8" w:rsidP="002226B8">
      <w:pPr>
        <w:ind w:firstLine="709"/>
        <w:jc w:val="both"/>
        <w:rPr>
          <w:sz w:val="26"/>
          <w:szCs w:val="26"/>
        </w:rPr>
      </w:pPr>
      <w:r w:rsidRPr="00AC6EFD">
        <w:rPr>
          <w:sz w:val="26"/>
          <w:szCs w:val="26"/>
        </w:rPr>
        <w:t>- загрязнение окружающей среды;</w:t>
      </w:r>
    </w:p>
    <w:p w14:paraId="76847A62" w14:textId="320ED48A" w:rsidR="002226B8" w:rsidRPr="002226B8" w:rsidRDefault="002226B8" w:rsidP="002226B8">
      <w:pPr>
        <w:ind w:firstLine="709"/>
        <w:jc w:val="both"/>
        <w:rPr>
          <w:sz w:val="26"/>
          <w:szCs w:val="26"/>
        </w:rPr>
      </w:pPr>
      <w:r w:rsidRPr="00AC6EFD">
        <w:rPr>
          <w:sz w:val="26"/>
          <w:szCs w:val="26"/>
        </w:rPr>
        <w:t>- ущерб транспортным средствам.</w:t>
      </w:r>
    </w:p>
    <w:p w14:paraId="5158C964" w14:textId="77777777" w:rsidR="000739D9" w:rsidRPr="00452548" w:rsidRDefault="000739D9" w:rsidP="00AE0B50">
      <w:pPr>
        <w:pStyle w:val="140"/>
        <w:jc w:val="center"/>
        <w:rPr>
          <w:b/>
          <w:i/>
        </w:rPr>
      </w:pPr>
      <w:r w:rsidRPr="00452548">
        <w:rPr>
          <w:b/>
          <w:i/>
        </w:rPr>
        <w:t>Аварии на электроэнергетических системах.</w:t>
      </w:r>
    </w:p>
    <w:p w14:paraId="51F04BC7" w14:textId="756F2CB4" w:rsidR="00F81153" w:rsidRPr="00202406" w:rsidRDefault="002F7ABB" w:rsidP="00202406">
      <w:pPr>
        <w:pStyle w:val="140"/>
      </w:pPr>
      <w:r w:rsidRPr="00452548">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поселения, создать пожароопасную ситуацию.</w:t>
      </w:r>
      <w:r w:rsidR="00A41C49" w:rsidRPr="00452548">
        <w:t xml:space="preserve"> </w:t>
      </w:r>
      <w:r w:rsidRPr="00452548">
        <w:t xml:space="preserve">На территории сельского поселения </w:t>
      </w:r>
      <w:r w:rsidR="00545D4B">
        <w:t>есть трансформаторные подстанции в населенных пунктах.</w:t>
      </w:r>
      <w:r w:rsidR="00A41C49" w:rsidRPr="00452548">
        <w:t xml:space="preserve"> </w:t>
      </w:r>
    </w:p>
    <w:p w14:paraId="308229C0" w14:textId="77777777" w:rsidR="00F81153" w:rsidRDefault="002F7ABB" w:rsidP="00F81153">
      <w:pPr>
        <w:pStyle w:val="140"/>
      </w:pPr>
      <w:r w:rsidRPr="00452548">
        <w:t xml:space="preserve">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 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61ADFF9D" w14:textId="03B0CBAC" w:rsidR="002F7ABB" w:rsidRDefault="002F7ABB" w:rsidP="00F81153">
      <w:pPr>
        <w:pStyle w:val="140"/>
        <w:rPr>
          <w:lang w:eastAsia="ar-SA"/>
        </w:rPr>
      </w:pPr>
      <w:r w:rsidRPr="00452548">
        <w:rPr>
          <w:lang w:eastAsia="ar-SA"/>
        </w:rPr>
        <w:t>Причиной возникновения аварии с долговременным перерывом электроснабжения всех потребителей может явиться изношенность и выработка проектного ресурса значительной части технологического оборудования объекта, невыполнение в полной мере мероприятий по планово-предупредительному ремонту оборудования из-за недофинансирования. Также вероятно возникновение аварии в связи с общим снижением уровня технологической дисциплины. Перечисленные причины будут являться основными и при возникновении технологических аварий и возгораний на электроэнергетических системах.</w:t>
      </w:r>
    </w:p>
    <w:p w14:paraId="5AEE63AA" w14:textId="24D90B26" w:rsidR="00C92F4A" w:rsidRPr="00452548" w:rsidRDefault="00C92F4A" w:rsidP="00AE0B50">
      <w:pPr>
        <w:pStyle w:val="140"/>
        <w:rPr>
          <w:lang w:eastAsia="ar-SA"/>
        </w:rPr>
      </w:pPr>
      <w:r>
        <w:rPr>
          <w:lang w:eastAsia="ar-SA"/>
        </w:rPr>
        <w:t xml:space="preserve">Риск возникновения аварий на электросетях возможен для населенных пунктов: </w:t>
      </w:r>
    </w:p>
    <w:p w14:paraId="4751655B" w14:textId="24865CC7" w:rsidR="007C71A6" w:rsidRPr="003E5185" w:rsidRDefault="003E5185" w:rsidP="00AE0B50">
      <w:pPr>
        <w:pStyle w:val="140"/>
        <w:rPr>
          <w:b/>
          <w:i/>
          <w:u w:val="single"/>
        </w:rPr>
      </w:pPr>
      <w:r w:rsidRPr="003E5185">
        <w:rPr>
          <w:b/>
          <w:i/>
          <w:u w:val="single"/>
        </w:rPr>
        <w:t>п.Заводской</w:t>
      </w:r>
    </w:p>
    <w:p w14:paraId="18AA2668" w14:textId="3AA7F3E3" w:rsidR="000739D9" w:rsidRPr="004F542A" w:rsidRDefault="000739D9" w:rsidP="000739D9">
      <w:pPr>
        <w:ind w:firstLine="709"/>
        <w:jc w:val="both"/>
        <w:rPr>
          <w:sz w:val="26"/>
          <w:szCs w:val="26"/>
          <w:highlight w:val="yellow"/>
        </w:rPr>
      </w:pPr>
      <w:r w:rsidRPr="00106CC6">
        <w:rPr>
          <w:sz w:val="26"/>
          <w:szCs w:val="26"/>
        </w:rPr>
        <w:t xml:space="preserve">На территории </w:t>
      </w:r>
      <w:r w:rsidR="00005E1D" w:rsidRPr="00106CC6">
        <w:rPr>
          <w:sz w:val="26"/>
          <w:szCs w:val="26"/>
        </w:rPr>
        <w:t>поселка</w:t>
      </w:r>
      <w:r w:rsidR="00055862">
        <w:rPr>
          <w:sz w:val="26"/>
          <w:szCs w:val="26"/>
        </w:rPr>
        <w:t xml:space="preserve"> расположены</w:t>
      </w:r>
      <w:r w:rsidR="00545D4B">
        <w:rPr>
          <w:sz w:val="26"/>
          <w:szCs w:val="26"/>
        </w:rPr>
        <w:t xml:space="preserve"> </w:t>
      </w:r>
      <w:r w:rsidRPr="00106CC6">
        <w:rPr>
          <w:sz w:val="26"/>
          <w:szCs w:val="26"/>
        </w:rPr>
        <w:t>ТП-10/0,4</w:t>
      </w:r>
      <w:r w:rsidR="00A41C49" w:rsidRPr="00106CC6">
        <w:rPr>
          <w:sz w:val="26"/>
          <w:szCs w:val="26"/>
        </w:rPr>
        <w:t> </w:t>
      </w:r>
      <w:r w:rsidRPr="00106CC6">
        <w:rPr>
          <w:sz w:val="26"/>
          <w:szCs w:val="26"/>
        </w:rPr>
        <w:t xml:space="preserve">кВ </w:t>
      </w:r>
      <w:r w:rsidR="00202406">
        <w:rPr>
          <w:sz w:val="26"/>
          <w:szCs w:val="26"/>
        </w:rPr>
        <w:t>– 5 объектов</w:t>
      </w:r>
      <w:r w:rsidR="00545D4B">
        <w:rPr>
          <w:sz w:val="26"/>
          <w:szCs w:val="26"/>
        </w:rPr>
        <w:t>;</w:t>
      </w:r>
    </w:p>
    <w:p w14:paraId="52902F29" w14:textId="7030EA90" w:rsidR="00ED4B7D" w:rsidRPr="003E5185" w:rsidRDefault="00ED4B7D" w:rsidP="00ED4B7D">
      <w:pPr>
        <w:tabs>
          <w:tab w:val="left" w:pos="6720"/>
        </w:tabs>
        <w:ind w:firstLine="709"/>
        <w:jc w:val="both"/>
        <w:rPr>
          <w:b/>
          <w:i/>
          <w:sz w:val="26"/>
          <w:szCs w:val="26"/>
          <w:u w:val="single"/>
        </w:rPr>
      </w:pPr>
      <w:r w:rsidRPr="003E5185">
        <w:rPr>
          <w:b/>
          <w:i/>
          <w:sz w:val="26"/>
          <w:szCs w:val="26"/>
          <w:u w:val="single"/>
        </w:rPr>
        <w:t xml:space="preserve">п. </w:t>
      </w:r>
      <w:r w:rsidR="003E5185" w:rsidRPr="003E5185">
        <w:rPr>
          <w:b/>
          <w:i/>
          <w:sz w:val="26"/>
          <w:szCs w:val="26"/>
          <w:u w:val="single"/>
        </w:rPr>
        <w:t>Белка</w:t>
      </w:r>
    </w:p>
    <w:p w14:paraId="006E0766" w14:textId="0DDAD188" w:rsidR="000739D9" w:rsidRPr="004F542A" w:rsidRDefault="00055862" w:rsidP="000739D9">
      <w:pPr>
        <w:ind w:firstLine="709"/>
        <w:jc w:val="both"/>
        <w:rPr>
          <w:sz w:val="26"/>
          <w:szCs w:val="26"/>
          <w:highlight w:val="yellow"/>
        </w:rPr>
      </w:pPr>
      <w:r w:rsidRPr="00106CC6">
        <w:rPr>
          <w:sz w:val="26"/>
          <w:szCs w:val="26"/>
        </w:rPr>
        <w:t>На территории поселка</w:t>
      </w:r>
      <w:r>
        <w:rPr>
          <w:sz w:val="26"/>
          <w:szCs w:val="26"/>
        </w:rPr>
        <w:t xml:space="preserve"> расположен</w:t>
      </w:r>
      <w:r w:rsidR="00545D4B">
        <w:rPr>
          <w:sz w:val="26"/>
          <w:szCs w:val="26"/>
        </w:rPr>
        <w:t xml:space="preserve">а </w:t>
      </w:r>
      <w:r w:rsidRPr="00106CC6">
        <w:rPr>
          <w:sz w:val="26"/>
          <w:szCs w:val="26"/>
        </w:rPr>
        <w:t>ТП-10/0,4 кВ</w:t>
      </w:r>
      <w:r w:rsidR="00202406">
        <w:rPr>
          <w:sz w:val="26"/>
          <w:szCs w:val="26"/>
        </w:rPr>
        <w:t xml:space="preserve"> – 1 объект</w:t>
      </w:r>
      <w:r w:rsidR="00545D4B">
        <w:rPr>
          <w:sz w:val="26"/>
          <w:szCs w:val="26"/>
        </w:rPr>
        <w:t>;</w:t>
      </w:r>
    </w:p>
    <w:p w14:paraId="181E7CD2" w14:textId="5D7FE8C2" w:rsidR="00ED4B7D" w:rsidRPr="003E5185" w:rsidRDefault="003E5185" w:rsidP="00AE0B50">
      <w:pPr>
        <w:tabs>
          <w:tab w:val="left" w:pos="6720"/>
        </w:tabs>
        <w:ind w:firstLine="709"/>
        <w:jc w:val="both"/>
        <w:rPr>
          <w:b/>
          <w:i/>
          <w:sz w:val="26"/>
          <w:szCs w:val="26"/>
          <w:u w:val="single"/>
        </w:rPr>
      </w:pPr>
      <w:r w:rsidRPr="003E5185">
        <w:rPr>
          <w:b/>
          <w:i/>
          <w:sz w:val="26"/>
          <w:szCs w:val="26"/>
          <w:u w:val="single"/>
        </w:rPr>
        <w:t>с.Высокий Яр</w:t>
      </w:r>
    </w:p>
    <w:p w14:paraId="368590F9" w14:textId="5A79CDD9" w:rsidR="003E5185" w:rsidRDefault="00ED4B7D" w:rsidP="00AE0B50">
      <w:pPr>
        <w:ind w:firstLine="709"/>
        <w:jc w:val="both"/>
        <w:rPr>
          <w:sz w:val="26"/>
          <w:szCs w:val="26"/>
          <w:highlight w:val="yellow"/>
        </w:rPr>
      </w:pPr>
      <w:r w:rsidRPr="00055862">
        <w:rPr>
          <w:sz w:val="26"/>
          <w:szCs w:val="26"/>
        </w:rPr>
        <w:t xml:space="preserve">На территории </w:t>
      </w:r>
      <w:r w:rsidR="00202406">
        <w:rPr>
          <w:sz w:val="26"/>
          <w:szCs w:val="26"/>
        </w:rPr>
        <w:t>села</w:t>
      </w:r>
      <w:r w:rsidRPr="00055862">
        <w:rPr>
          <w:sz w:val="26"/>
          <w:szCs w:val="26"/>
        </w:rPr>
        <w:t xml:space="preserve"> расположен</w:t>
      </w:r>
      <w:r w:rsidR="00545D4B">
        <w:rPr>
          <w:sz w:val="26"/>
          <w:szCs w:val="26"/>
        </w:rPr>
        <w:t xml:space="preserve">а </w:t>
      </w:r>
      <w:r w:rsidRPr="00055862">
        <w:rPr>
          <w:sz w:val="26"/>
          <w:szCs w:val="26"/>
        </w:rPr>
        <w:t>ТП-10/0,4 кВ</w:t>
      </w:r>
      <w:r w:rsidR="00202406">
        <w:rPr>
          <w:sz w:val="26"/>
          <w:szCs w:val="26"/>
        </w:rPr>
        <w:t xml:space="preserve"> – 1 объект</w:t>
      </w:r>
      <w:r w:rsidR="00545D4B">
        <w:rPr>
          <w:sz w:val="26"/>
          <w:szCs w:val="26"/>
        </w:rPr>
        <w:t>;</w:t>
      </w:r>
    </w:p>
    <w:p w14:paraId="3D15BCFB" w14:textId="51B9F298" w:rsidR="00106CC6" w:rsidRPr="00106CC6" w:rsidRDefault="00106CC6" w:rsidP="00AE0B50">
      <w:pPr>
        <w:ind w:firstLine="709"/>
        <w:jc w:val="both"/>
        <w:rPr>
          <w:b/>
          <w:i/>
          <w:sz w:val="26"/>
          <w:szCs w:val="26"/>
        </w:rPr>
      </w:pPr>
      <w:r>
        <w:rPr>
          <w:b/>
          <w:i/>
          <w:sz w:val="26"/>
          <w:szCs w:val="26"/>
        </w:rPr>
        <w:t>с</w:t>
      </w:r>
      <w:r w:rsidRPr="00106CC6">
        <w:rPr>
          <w:b/>
          <w:i/>
          <w:sz w:val="26"/>
          <w:szCs w:val="26"/>
        </w:rPr>
        <w:t>.Нельмач</w:t>
      </w:r>
    </w:p>
    <w:p w14:paraId="3D04B6F4" w14:textId="0BFE66DA" w:rsidR="00106CC6" w:rsidRDefault="00055862" w:rsidP="00AE0B50">
      <w:pPr>
        <w:ind w:firstLine="709"/>
        <w:jc w:val="both"/>
        <w:rPr>
          <w:b/>
          <w:i/>
          <w:sz w:val="26"/>
          <w:szCs w:val="26"/>
        </w:rPr>
      </w:pPr>
      <w:r w:rsidRPr="00106CC6">
        <w:rPr>
          <w:sz w:val="26"/>
          <w:szCs w:val="26"/>
        </w:rPr>
        <w:t xml:space="preserve">На территории </w:t>
      </w:r>
      <w:r w:rsidR="00202406">
        <w:rPr>
          <w:sz w:val="26"/>
          <w:szCs w:val="26"/>
        </w:rPr>
        <w:t>села</w:t>
      </w:r>
      <w:r>
        <w:rPr>
          <w:sz w:val="26"/>
          <w:szCs w:val="26"/>
        </w:rPr>
        <w:t xml:space="preserve"> расположены</w:t>
      </w:r>
      <w:r w:rsidR="00545D4B">
        <w:rPr>
          <w:sz w:val="26"/>
          <w:szCs w:val="26"/>
        </w:rPr>
        <w:t xml:space="preserve"> </w:t>
      </w:r>
      <w:r w:rsidRPr="00106CC6">
        <w:rPr>
          <w:sz w:val="26"/>
          <w:szCs w:val="26"/>
        </w:rPr>
        <w:t>ТП-10/0,4 кВ</w:t>
      </w:r>
      <w:r w:rsidR="00202406">
        <w:rPr>
          <w:sz w:val="26"/>
          <w:szCs w:val="26"/>
        </w:rPr>
        <w:t xml:space="preserve"> – 2 объекта</w:t>
      </w:r>
      <w:r w:rsidR="00545D4B">
        <w:rPr>
          <w:sz w:val="26"/>
          <w:szCs w:val="26"/>
        </w:rPr>
        <w:t>;</w:t>
      </w:r>
    </w:p>
    <w:p w14:paraId="5CAF6360" w14:textId="44A04CD1" w:rsidR="003E5185" w:rsidRPr="003E5185" w:rsidRDefault="00106CC6" w:rsidP="00AE0B50">
      <w:pPr>
        <w:ind w:firstLine="709"/>
        <w:jc w:val="both"/>
        <w:rPr>
          <w:b/>
          <w:i/>
          <w:sz w:val="26"/>
          <w:szCs w:val="26"/>
        </w:rPr>
      </w:pPr>
      <w:r>
        <w:rPr>
          <w:b/>
          <w:i/>
          <w:sz w:val="26"/>
          <w:szCs w:val="26"/>
        </w:rPr>
        <w:t>д</w:t>
      </w:r>
      <w:r w:rsidR="003E5185" w:rsidRPr="003E5185">
        <w:rPr>
          <w:b/>
          <w:i/>
          <w:sz w:val="26"/>
          <w:szCs w:val="26"/>
        </w:rPr>
        <w:t>.Прокоп</w:t>
      </w:r>
    </w:p>
    <w:p w14:paraId="4C9C8959" w14:textId="70EFCDDE" w:rsidR="003E5185" w:rsidRPr="003E5185" w:rsidRDefault="00055862" w:rsidP="00AE0B50">
      <w:pPr>
        <w:ind w:firstLine="709"/>
        <w:jc w:val="both"/>
        <w:rPr>
          <w:b/>
          <w:i/>
          <w:sz w:val="26"/>
          <w:szCs w:val="26"/>
        </w:rPr>
      </w:pPr>
      <w:r w:rsidRPr="00106CC6">
        <w:rPr>
          <w:sz w:val="26"/>
          <w:szCs w:val="26"/>
        </w:rPr>
        <w:t xml:space="preserve">На территории </w:t>
      </w:r>
      <w:r w:rsidR="00202406">
        <w:rPr>
          <w:sz w:val="26"/>
          <w:szCs w:val="26"/>
        </w:rPr>
        <w:t>деревни</w:t>
      </w:r>
      <w:r>
        <w:rPr>
          <w:sz w:val="26"/>
          <w:szCs w:val="26"/>
        </w:rPr>
        <w:t xml:space="preserve"> расположен</w:t>
      </w:r>
      <w:r w:rsidR="00545D4B">
        <w:rPr>
          <w:sz w:val="26"/>
          <w:szCs w:val="26"/>
        </w:rPr>
        <w:t xml:space="preserve">а </w:t>
      </w:r>
      <w:r w:rsidRPr="00106CC6">
        <w:rPr>
          <w:sz w:val="26"/>
          <w:szCs w:val="26"/>
        </w:rPr>
        <w:t>ТП-10/0,4 кВ</w:t>
      </w:r>
      <w:r w:rsidR="00202406">
        <w:rPr>
          <w:sz w:val="26"/>
          <w:szCs w:val="26"/>
        </w:rPr>
        <w:t xml:space="preserve"> – 1 объект</w:t>
      </w:r>
      <w:r w:rsidR="00545D4B">
        <w:rPr>
          <w:sz w:val="26"/>
          <w:szCs w:val="26"/>
        </w:rPr>
        <w:t>.</w:t>
      </w:r>
    </w:p>
    <w:p w14:paraId="0E966EF4" w14:textId="0DCDD475" w:rsidR="00C92F4A" w:rsidRPr="00452548" w:rsidRDefault="00C92F4A" w:rsidP="00C92F4A">
      <w:pPr>
        <w:pStyle w:val="140"/>
        <w:rPr>
          <w:lang w:eastAsia="ar-SA"/>
        </w:rPr>
      </w:pPr>
      <w:r>
        <w:rPr>
          <w:lang w:eastAsia="ar-SA"/>
        </w:rPr>
        <w:lastRenderedPageBreak/>
        <w:t xml:space="preserve">Риск возникновения аварий на электросетях отсутствует для населенных пунктов: </w:t>
      </w:r>
    </w:p>
    <w:p w14:paraId="51A20387" w14:textId="749E323F" w:rsidR="003E5185" w:rsidRPr="003E5185" w:rsidRDefault="00106CC6" w:rsidP="00AE0B50">
      <w:pPr>
        <w:ind w:firstLine="709"/>
        <w:jc w:val="both"/>
        <w:rPr>
          <w:b/>
          <w:i/>
          <w:sz w:val="26"/>
          <w:szCs w:val="26"/>
        </w:rPr>
      </w:pPr>
      <w:r>
        <w:rPr>
          <w:b/>
          <w:i/>
          <w:sz w:val="26"/>
          <w:szCs w:val="26"/>
        </w:rPr>
        <w:t>д</w:t>
      </w:r>
      <w:r w:rsidR="003E5185" w:rsidRPr="003E5185">
        <w:rPr>
          <w:b/>
          <w:i/>
          <w:sz w:val="26"/>
          <w:szCs w:val="26"/>
        </w:rPr>
        <w:t>.Сенькино</w:t>
      </w:r>
    </w:p>
    <w:p w14:paraId="3D676536" w14:textId="71557209" w:rsidR="003E5185" w:rsidRPr="003E5185" w:rsidRDefault="00055862" w:rsidP="00AE0B50">
      <w:pPr>
        <w:ind w:firstLine="709"/>
        <w:jc w:val="both"/>
        <w:rPr>
          <w:b/>
          <w:i/>
          <w:sz w:val="26"/>
          <w:szCs w:val="26"/>
          <w:highlight w:val="yellow"/>
        </w:rPr>
      </w:pPr>
      <w:r w:rsidRPr="00106CC6">
        <w:rPr>
          <w:sz w:val="26"/>
          <w:szCs w:val="26"/>
        </w:rPr>
        <w:t>На территории поселка</w:t>
      </w:r>
      <w:r w:rsidR="007677B3">
        <w:rPr>
          <w:sz w:val="26"/>
          <w:szCs w:val="26"/>
        </w:rPr>
        <w:t xml:space="preserve"> </w:t>
      </w:r>
      <w:r>
        <w:rPr>
          <w:sz w:val="26"/>
          <w:szCs w:val="26"/>
        </w:rPr>
        <w:t xml:space="preserve">нет </w:t>
      </w:r>
      <w:r w:rsidRPr="00106CC6">
        <w:rPr>
          <w:sz w:val="26"/>
          <w:szCs w:val="26"/>
        </w:rPr>
        <w:t>ТП</w:t>
      </w:r>
      <w:r w:rsidR="00202406">
        <w:rPr>
          <w:sz w:val="26"/>
          <w:szCs w:val="26"/>
        </w:rPr>
        <w:t>.</w:t>
      </w:r>
    </w:p>
    <w:p w14:paraId="764A5CA3" w14:textId="6DA70F59" w:rsidR="003E5185" w:rsidRPr="003E5185" w:rsidRDefault="00106CC6" w:rsidP="00AE0B50">
      <w:pPr>
        <w:ind w:firstLine="709"/>
        <w:jc w:val="both"/>
        <w:rPr>
          <w:b/>
          <w:i/>
          <w:sz w:val="26"/>
          <w:szCs w:val="26"/>
        </w:rPr>
      </w:pPr>
      <w:r>
        <w:rPr>
          <w:b/>
          <w:i/>
          <w:sz w:val="26"/>
          <w:szCs w:val="26"/>
        </w:rPr>
        <w:t>д</w:t>
      </w:r>
      <w:r w:rsidR="003E5185" w:rsidRPr="003E5185">
        <w:rPr>
          <w:b/>
          <w:i/>
          <w:sz w:val="26"/>
          <w:szCs w:val="26"/>
        </w:rPr>
        <w:t>.Чановка</w:t>
      </w:r>
    </w:p>
    <w:p w14:paraId="64A73092" w14:textId="4512EABA" w:rsidR="00ED4B7D" w:rsidRDefault="00055862" w:rsidP="00AE0B50">
      <w:pPr>
        <w:ind w:firstLine="709"/>
        <w:jc w:val="both"/>
        <w:rPr>
          <w:sz w:val="26"/>
          <w:szCs w:val="26"/>
        </w:rPr>
      </w:pPr>
      <w:r w:rsidRPr="00106CC6">
        <w:rPr>
          <w:sz w:val="26"/>
          <w:szCs w:val="26"/>
        </w:rPr>
        <w:t>На территории поселка</w:t>
      </w:r>
      <w:r>
        <w:rPr>
          <w:sz w:val="26"/>
          <w:szCs w:val="26"/>
        </w:rPr>
        <w:t xml:space="preserve"> нет </w:t>
      </w:r>
      <w:r w:rsidRPr="00106CC6">
        <w:rPr>
          <w:sz w:val="26"/>
          <w:szCs w:val="26"/>
        </w:rPr>
        <w:t>ТП</w:t>
      </w:r>
      <w:r w:rsidR="00202406">
        <w:rPr>
          <w:sz w:val="26"/>
          <w:szCs w:val="26"/>
        </w:rPr>
        <w:t>.</w:t>
      </w:r>
    </w:p>
    <w:p w14:paraId="01C3CCCC" w14:textId="505D3453" w:rsidR="00202406" w:rsidRPr="00202406" w:rsidRDefault="00202406" w:rsidP="00202406">
      <w:pPr>
        <w:ind w:firstLine="709"/>
        <w:jc w:val="both"/>
        <w:rPr>
          <w:sz w:val="26"/>
          <w:szCs w:val="26"/>
        </w:rPr>
      </w:pPr>
      <w:r w:rsidRPr="00EE6172">
        <w:rPr>
          <w:sz w:val="26"/>
          <w:szCs w:val="26"/>
        </w:rPr>
        <w:t>Риски возникновения аварий на электросетях являются приемлемыми 10</w:t>
      </w:r>
      <w:r w:rsidRPr="00EE6172">
        <w:rPr>
          <w:sz w:val="26"/>
          <w:szCs w:val="26"/>
          <w:vertAlign w:val="superscript"/>
        </w:rPr>
        <w:t>-4</w:t>
      </w:r>
      <w:r w:rsidRPr="00EE6172">
        <w:rPr>
          <w:sz w:val="26"/>
          <w:szCs w:val="26"/>
        </w:rPr>
        <w:t xml:space="preserve"> .</w:t>
      </w:r>
    </w:p>
    <w:p w14:paraId="7CFF43CA" w14:textId="77777777" w:rsidR="00AE0B50" w:rsidRPr="00452548" w:rsidRDefault="000739D9" w:rsidP="00AE0B50">
      <w:pPr>
        <w:ind w:firstLine="709"/>
        <w:jc w:val="center"/>
        <w:rPr>
          <w:sz w:val="26"/>
          <w:szCs w:val="26"/>
          <w:lang w:eastAsia="ar-SA"/>
        </w:rPr>
      </w:pPr>
      <w:r w:rsidRPr="00452548">
        <w:rPr>
          <w:rStyle w:val="141"/>
          <w:rFonts w:eastAsiaTheme="minorHAnsi"/>
          <w:b/>
          <w:i/>
        </w:rPr>
        <w:t>Аварии на коммунальных системах жизнеобеспечения</w:t>
      </w:r>
      <w:r w:rsidRPr="00452548">
        <w:rPr>
          <w:sz w:val="26"/>
          <w:szCs w:val="26"/>
          <w:lang w:eastAsia="ar-SA"/>
        </w:rPr>
        <w:t>.</w:t>
      </w:r>
    </w:p>
    <w:p w14:paraId="2450025C" w14:textId="3C8DA645" w:rsidR="00202406" w:rsidRPr="00EE6172" w:rsidRDefault="00202406" w:rsidP="00202406">
      <w:pPr>
        <w:pStyle w:val="140"/>
      </w:pPr>
      <w:r w:rsidRPr="00EE6172">
        <w:t xml:space="preserve">Общее состояние жилищно-коммунального комплекса сельского поселения характеризуется высокой степенью износа основных фондов и недостаточностью финансовых средств на проведение мероприятий по подготовке к зиме, в результате чего ежегодно возникают незначительные аварии на объектах ЖКХ. </w:t>
      </w:r>
    </w:p>
    <w:p w14:paraId="67D8905F" w14:textId="58891FB8" w:rsidR="000739D9" w:rsidRPr="00452548" w:rsidRDefault="00202406" w:rsidP="00202406">
      <w:pPr>
        <w:pStyle w:val="140"/>
      </w:pPr>
      <w:r w:rsidRPr="00EE6172">
        <w:t>Аварии на трубопроводах в большинстве случаев возникают по причине брака при строительно-монтажных работах, отступления от проектных решений, внешних механических воздействий, коррозионного износа труб, запорной и регулирующей арматуры.</w:t>
      </w:r>
    </w:p>
    <w:p w14:paraId="7A276D3E" w14:textId="09EEFA06" w:rsidR="000739D9" w:rsidRPr="00452548" w:rsidRDefault="000739D9" w:rsidP="00202406">
      <w:pPr>
        <w:pStyle w:val="140"/>
      </w:pPr>
      <w:r w:rsidRPr="00452548">
        <w:t>Объекты, на которых возможно возникновение аварий: котельные, тепловые, водопроводные и канализационные сети, линии связи, станции водоподготовки (водоочистные станции), канализационные очистные сооружения</w:t>
      </w:r>
      <w:r w:rsidR="00202406">
        <w:t>, газопровод.</w:t>
      </w:r>
    </w:p>
    <w:p w14:paraId="5596D078" w14:textId="77777777" w:rsidR="000739D9" w:rsidRPr="00452548" w:rsidRDefault="000739D9" w:rsidP="00202406">
      <w:pPr>
        <w:pStyle w:val="140"/>
      </w:pPr>
      <w:r w:rsidRPr="00452548">
        <w:t xml:space="preserve">Аварии на коммунальных системах жизнеобеспечения возможны по причине: </w:t>
      </w:r>
    </w:p>
    <w:p w14:paraId="15C869A2" w14:textId="77777777" w:rsidR="000739D9" w:rsidRPr="00452548" w:rsidRDefault="000739D9" w:rsidP="00202406">
      <w:pPr>
        <w:pStyle w:val="140"/>
        <w:numPr>
          <w:ilvl w:val="0"/>
          <w:numId w:val="8"/>
        </w:numPr>
        <w:ind w:left="0" w:firstLine="709"/>
      </w:pPr>
      <w:r w:rsidRPr="00452548">
        <w:t>износа основного и вспомогательного оборудования коммунальных систем</w:t>
      </w:r>
    </w:p>
    <w:p w14:paraId="44891DC1" w14:textId="77777777" w:rsidR="000739D9" w:rsidRPr="00452548" w:rsidRDefault="000739D9" w:rsidP="00202406">
      <w:pPr>
        <w:pStyle w:val="140"/>
        <w:numPr>
          <w:ilvl w:val="0"/>
          <w:numId w:val="8"/>
        </w:numPr>
        <w:ind w:left="0" w:firstLine="709"/>
      </w:pPr>
      <w:r w:rsidRPr="00452548">
        <w:t>жизнеобеспечения;</w:t>
      </w:r>
    </w:p>
    <w:p w14:paraId="5B474DE7" w14:textId="77777777" w:rsidR="000739D9" w:rsidRPr="00452548" w:rsidRDefault="000739D9" w:rsidP="00202406">
      <w:pPr>
        <w:pStyle w:val="140"/>
        <w:numPr>
          <w:ilvl w:val="0"/>
          <w:numId w:val="8"/>
        </w:numPr>
        <w:ind w:left="0" w:firstLine="709"/>
      </w:pPr>
      <w:r w:rsidRPr="00452548">
        <w:t>ветхости коммунальных сетей;</w:t>
      </w:r>
    </w:p>
    <w:p w14:paraId="59847A1F" w14:textId="77777777" w:rsidR="000739D9" w:rsidRPr="00452548" w:rsidRDefault="000739D9" w:rsidP="00202406">
      <w:pPr>
        <w:pStyle w:val="140"/>
        <w:numPr>
          <w:ilvl w:val="0"/>
          <w:numId w:val="8"/>
        </w:numPr>
        <w:ind w:left="0" w:firstLine="709"/>
      </w:pPr>
      <w:r w:rsidRPr="00452548">
        <w:t>халатности персонала, обслуживающего коммунальные системы</w:t>
      </w:r>
    </w:p>
    <w:p w14:paraId="4A4DE3FB" w14:textId="77777777" w:rsidR="000739D9" w:rsidRPr="00452548" w:rsidRDefault="000739D9" w:rsidP="00202406">
      <w:pPr>
        <w:pStyle w:val="140"/>
        <w:numPr>
          <w:ilvl w:val="0"/>
          <w:numId w:val="8"/>
        </w:numPr>
        <w:ind w:left="0" w:firstLine="709"/>
      </w:pPr>
      <w:r w:rsidRPr="00452548">
        <w:t>жизнеобеспечения;</w:t>
      </w:r>
    </w:p>
    <w:p w14:paraId="29300387" w14:textId="77777777" w:rsidR="000739D9" w:rsidRPr="00452548" w:rsidRDefault="000739D9" w:rsidP="00202406">
      <w:pPr>
        <w:pStyle w:val="140"/>
        <w:numPr>
          <w:ilvl w:val="0"/>
          <w:numId w:val="8"/>
        </w:numPr>
        <w:ind w:left="0" w:firstLine="709"/>
      </w:pPr>
      <w:r w:rsidRPr="00452548">
        <w:t>низкого качества ремонтных работ.</w:t>
      </w:r>
    </w:p>
    <w:p w14:paraId="320428BC" w14:textId="77777777" w:rsidR="000739D9" w:rsidRPr="00452548" w:rsidRDefault="000739D9" w:rsidP="00202406">
      <w:pPr>
        <w:pStyle w:val="140"/>
      </w:pPr>
      <w:r w:rsidRPr="00452548">
        <w:t>Выход из строя коммунальных систем может привести к сбою в системе водоснабжения, водоотведения и теплоснабжения, что значительно ухудшает условия жизнедеятельности, особенно в зимний период.</w:t>
      </w:r>
    </w:p>
    <w:p w14:paraId="17E5B5AD" w14:textId="6455832E" w:rsidR="006A363B" w:rsidRDefault="000739D9" w:rsidP="00202406">
      <w:pPr>
        <w:pStyle w:val="140"/>
      </w:pPr>
      <w:r w:rsidRPr="00055862">
        <w:rPr>
          <w:lang w:eastAsia="ar-SA"/>
        </w:rPr>
        <w:t>На территории п.</w:t>
      </w:r>
      <w:r w:rsidR="00A41C49" w:rsidRPr="00055862">
        <w:rPr>
          <w:lang w:eastAsia="ar-SA"/>
        </w:rPr>
        <w:t> </w:t>
      </w:r>
      <w:r w:rsidR="00055862" w:rsidRPr="00055862">
        <w:rPr>
          <w:lang w:eastAsia="ar-SA"/>
        </w:rPr>
        <w:t>Заводской</w:t>
      </w:r>
      <w:r w:rsidRPr="00055862">
        <w:rPr>
          <w:lang w:eastAsia="ar-SA"/>
        </w:rPr>
        <w:t xml:space="preserve"> находятся: </w:t>
      </w:r>
      <w:r w:rsidR="00545D4B">
        <w:rPr>
          <w:lang w:eastAsia="ar-SA"/>
        </w:rPr>
        <w:t xml:space="preserve">четыре </w:t>
      </w:r>
      <w:r w:rsidRPr="00055862">
        <w:rPr>
          <w:lang w:eastAsia="ar-SA"/>
        </w:rPr>
        <w:t>котельн</w:t>
      </w:r>
      <w:r w:rsidR="00055862" w:rsidRPr="00055862">
        <w:rPr>
          <w:lang w:eastAsia="ar-SA"/>
        </w:rPr>
        <w:t>ых</w:t>
      </w:r>
      <w:r w:rsidR="006A363B" w:rsidRPr="006A363B">
        <w:rPr>
          <w:lang w:eastAsia="ar-SA"/>
        </w:rPr>
        <w:t>,</w:t>
      </w:r>
      <w:r w:rsidR="005148A7">
        <w:rPr>
          <w:lang w:eastAsia="ar-SA"/>
        </w:rPr>
        <w:t xml:space="preserve"> одиннадцать артезианских скважин,</w:t>
      </w:r>
      <w:r w:rsidR="006A363B" w:rsidRPr="006A363B">
        <w:rPr>
          <w:lang w:eastAsia="ar-SA"/>
        </w:rPr>
        <w:t xml:space="preserve"> </w:t>
      </w:r>
      <w:r w:rsidR="001465BF" w:rsidRPr="006A363B">
        <w:rPr>
          <w:lang w:eastAsia="ar-SA"/>
        </w:rPr>
        <w:t>д</w:t>
      </w:r>
      <w:r w:rsidR="001465BF" w:rsidRPr="00055862">
        <w:rPr>
          <w:lang w:eastAsia="ar-SA"/>
        </w:rPr>
        <w:t>ве</w:t>
      </w:r>
      <w:r w:rsidRPr="00055862">
        <w:rPr>
          <w:lang w:eastAsia="ar-SA"/>
        </w:rPr>
        <w:t xml:space="preserve"> </w:t>
      </w:r>
      <w:r w:rsidR="00055862" w:rsidRPr="00055862">
        <w:t>водонапорные башни</w:t>
      </w:r>
      <w:r w:rsidR="00055862">
        <w:t>, во</w:t>
      </w:r>
      <w:r w:rsidR="006A363B">
        <w:t>допроводное очистное сооружение, две газораспределительные станции</w:t>
      </w:r>
      <w:r w:rsidR="00623AF5">
        <w:t xml:space="preserve"> </w:t>
      </w:r>
      <w:r w:rsidR="006A363B">
        <w:t>(ГРС).</w:t>
      </w:r>
    </w:p>
    <w:p w14:paraId="0DFD7708" w14:textId="75F9BA6C" w:rsidR="00A41C49" w:rsidRPr="005148A7" w:rsidRDefault="00A41C49" w:rsidP="005148A7">
      <w:pPr>
        <w:pStyle w:val="140"/>
        <w:rPr>
          <w:b/>
          <w:i/>
        </w:rPr>
      </w:pPr>
      <w:r w:rsidRPr="005148A7">
        <w:rPr>
          <w:b/>
          <w:bCs/>
          <w:i/>
        </w:rPr>
        <w:t>Риски возникновения ЧС на системах теплоснабжения</w:t>
      </w:r>
    </w:p>
    <w:p w14:paraId="4FCC1A1D" w14:textId="5FC98D1D" w:rsidR="00CC4CFC" w:rsidRPr="00643791" w:rsidRDefault="00CC4CFC" w:rsidP="00494C36">
      <w:pPr>
        <w:tabs>
          <w:tab w:val="left" w:pos="6720"/>
        </w:tabs>
        <w:ind w:firstLine="709"/>
        <w:jc w:val="both"/>
        <w:rPr>
          <w:i/>
          <w:sz w:val="26"/>
          <w:szCs w:val="26"/>
        </w:rPr>
      </w:pPr>
      <w:r w:rsidRPr="00643791">
        <w:rPr>
          <w:i/>
          <w:sz w:val="26"/>
          <w:szCs w:val="26"/>
          <w:u w:val="single"/>
        </w:rPr>
        <w:t xml:space="preserve">п. </w:t>
      </w:r>
      <w:r w:rsidR="00106CC6" w:rsidRPr="00643791">
        <w:rPr>
          <w:i/>
          <w:sz w:val="26"/>
          <w:szCs w:val="26"/>
          <w:u w:val="single"/>
        </w:rPr>
        <w:t>Заводской</w:t>
      </w:r>
    </w:p>
    <w:p w14:paraId="6412AAD1" w14:textId="3CF0F3D8" w:rsidR="000739D9" w:rsidRPr="00623AF5" w:rsidRDefault="0013716A" w:rsidP="00494C36">
      <w:pPr>
        <w:ind w:firstLine="709"/>
        <w:jc w:val="both"/>
        <w:rPr>
          <w:bCs/>
          <w:sz w:val="26"/>
          <w:szCs w:val="26"/>
        </w:rPr>
      </w:pPr>
      <w:r w:rsidRPr="00623AF5">
        <w:rPr>
          <w:bCs/>
          <w:sz w:val="26"/>
          <w:szCs w:val="26"/>
        </w:rPr>
        <w:t xml:space="preserve">На территории </w:t>
      </w:r>
      <w:r w:rsidR="000739D9" w:rsidRPr="00623AF5">
        <w:rPr>
          <w:bCs/>
          <w:sz w:val="26"/>
          <w:szCs w:val="26"/>
        </w:rPr>
        <w:t>п</w:t>
      </w:r>
      <w:r w:rsidR="00623AF5" w:rsidRPr="00623AF5">
        <w:rPr>
          <w:bCs/>
          <w:sz w:val="26"/>
          <w:szCs w:val="26"/>
        </w:rPr>
        <w:t>оселка</w:t>
      </w:r>
      <w:r w:rsidR="000739D9" w:rsidRPr="00623AF5">
        <w:rPr>
          <w:bCs/>
          <w:sz w:val="26"/>
          <w:szCs w:val="26"/>
        </w:rPr>
        <w:t xml:space="preserve"> расположен</w:t>
      </w:r>
      <w:r w:rsidR="00623AF5" w:rsidRPr="00623AF5">
        <w:rPr>
          <w:bCs/>
          <w:sz w:val="26"/>
          <w:szCs w:val="26"/>
        </w:rPr>
        <w:t>ы</w:t>
      </w:r>
      <w:r w:rsidR="000739D9" w:rsidRPr="00623AF5">
        <w:rPr>
          <w:bCs/>
          <w:sz w:val="26"/>
          <w:szCs w:val="26"/>
        </w:rPr>
        <w:t xml:space="preserve"> </w:t>
      </w:r>
      <w:r w:rsidR="005148A7">
        <w:rPr>
          <w:bCs/>
          <w:sz w:val="26"/>
          <w:szCs w:val="26"/>
        </w:rPr>
        <w:t>две</w:t>
      </w:r>
      <w:r w:rsidR="00623AF5" w:rsidRPr="00623AF5">
        <w:rPr>
          <w:bCs/>
          <w:sz w:val="26"/>
          <w:szCs w:val="26"/>
        </w:rPr>
        <w:t xml:space="preserve"> </w:t>
      </w:r>
      <w:r w:rsidR="000739D9" w:rsidRPr="00623AF5">
        <w:rPr>
          <w:bCs/>
          <w:sz w:val="26"/>
          <w:szCs w:val="26"/>
        </w:rPr>
        <w:t>котельн</w:t>
      </w:r>
      <w:r w:rsidR="00623AF5" w:rsidRPr="00623AF5">
        <w:rPr>
          <w:bCs/>
          <w:sz w:val="26"/>
          <w:szCs w:val="26"/>
        </w:rPr>
        <w:t>ые</w:t>
      </w:r>
      <w:r w:rsidR="000739D9" w:rsidRPr="00623AF5">
        <w:rPr>
          <w:bCs/>
          <w:sz w:val="26"/>
          <w:szCs w:val="26"/>
        </w:rPr>
        <w:t>:</w:t>
      </w:r>
    </w:p>
    <w:p w14:paraId="3B2FFD6D" w14:textId="1C0C8FBC" w:rsidR="000739D9" w:rsidRPr="0047290F" w:rsidRDefault="000739D9" w:rsidP="00494C36">
      <w:pPr>
        <w:ind w:firstLine="709"/>
        <w:jc w:val="both"/>
        <w:rPr>
          <w:bCs/>
          <w:sz w:val="26"/>
          <w:szCs w:val="26"/>
        </w:rPr>
      </w:pPr>
      <w:r w:rsidRPr="00BB756E">
        <w:rPr>
          <w:bCs/>
          <w:sz w:val="26"/>
          <w:szCs w:val="26"/>
        </w:rPr>
        <w:t>Котельная</w:t>
      </w:r>
      <w:r w:rsidR="0013716A" w:rsidRPr="00BB756E">
        <w:rPr>
          <w:bCs/>
          <w:sz w:val="26"/>
          <w:szCs w:val="26"/>
        </w:rPr>
        <w:t xml:space="preserve"> </w:t>
      </w:r>
      <w:r w:rsidR="00005A02" w:rsidRPr="00BB756E">
        <w:rPr>
          <w:bCs/>
          <w:sz w:val="26"/>
          <w:szCs w:val="26"/>
        </w:rPr>
        <w:t>(</w:t>
      </w:r>
      <w:r w:rsidR="00005A02" w:rsidRPr="0047290F">
        <w:rPr>
          <w:bCs/>
          <w:sz w:val="26"/>
          <w:szCs w:val="26"/>
        </w:rPr>
        <w:t>поселковая)</w:t>
      </w:r>
      <w:r w:rsidR="00A41C49" w:rsidRPr="0047290F">
        <w:rPr>
          <w:bCs/>
          <w:sz w:val="26"/>
          <w:szCs w:val="26"/>
        </w:rPr>
        <w:t xml:space="preserve"> </w:t>
      </w:r>
      <w:r w:rsidRPr="0047290F">
        <w:rPr>
          <w:bCs/>
          <w:sz w:val="26"/>
          <w:szCs w:val="26"/>
        </w:rPr>
        <w:t xml:space="preserve">(тип топлива – </w:t>
      </w:r>
      <w:r w:rsidR="0047290F">
        <w:rPr>
          <w:bCs/>
          <w:sz w:val="26"/>
          <w:szCs w:val="26"/>
        </w:rPr>
        <w:t>древесина,</w:t>
      </w:r>
      <w:r w:rsidR="00005A02" w:rsidRPr="0047290F">
        <w:rPr>
          <w:sz w:val="26"/>
          <w:szCs w:val="26"/>
          <w:lang w:eastAsia="ar-SA"/>
        </w:rPr>
        <w:t>опилки, щепа</w:t>
      </w:r>
      <w:r w:rsidR="0013716A" w:rsidRPr="0047290F">
        <w:rPr>
          <w:bCs/>
          <w:sz w:val="26"/>
          <w:szCs w:val="26"/>
        </w:rPr>
        <w:t>)</w:t>
      </w:r>
    </w:p>
    <w:p w14:paraId="71550CBF" w14:textId="279598EF" w:rsidR="00623AF5" w:rsidRPr="00643791" w:rsidRDefault="00C93366" w:rsidP="00494C36">
      <w:pPr>
        <w:ind w:firstLine="709"/>
        <w:jc w:val="both"/>
        <w:rPr>
          <w:i/>
          <w:sz w:val="26"/>
          <w:szCs w:val="26"/>
        </w:rPr>
      </w:pPr>
      <w:r>
        <w:rPr>
          <w:i/>
          <w:sz w:val="26"/>
          <w:szCs w:val="26"/>
        </w:rPr>
        <w:t>с</w:t>
      </w:r>
      <w:r w:rsidR="00623AF5" w:rsidRPr="00643791">
        <w:rPr>
          <w:i/>
          <w:sz w:val="26"/>
          <w:szCs w:val="26"/>
        </w:rPr>
        <w:t>.Нельмач</w:t>
      </w:r>
    </w:p>
    <w:p w14:paraId="70645712" w14:textId="1EDCB20D" w:rsidR="00623AF5" w:rsidRPr="00623AF5" w:rsidRDefault="00623AF5" w:rsidP="00623AF5">
      <w:pPr>
        <w:ind w:firstLine="709"/>
        <w:jc w:val="both"/>
        <w:rPr>
          <w:bCs/>
          <w:sz w:val="26"/>
          <w:szCs w:val="26"/>
        </w:rPr>
      </w:pPr>
      <w:r w:rsidRPr="00623AF5">
        <w:rPr>
          <w:bCs/>
          <w:sz w:val="26"/>
          <w:szCs w:val="26"/>
        </w:rPr>
        <w:t xml:space="preserve">На территории </w:t>
      </w:r>
      <w:r>
        <w:rPr>
          <w:bCs/>
          <w:sz w:val="26"/>
          <w:szCs w:val="26"/>
        </w:rPr>
        <w:t xml:space="preserve">села </w:t>
      </w:r>
      <w:r w:rsidRPr="00623AF5">
        <w:rPr>
          <w:bCs/>
          <w:sz w:val="26"/>
          <w:szCs w:val="26"/>
        </w:rPr>
        <w:t>расположен</w:t>
      </w:r>
      <w:r>
        <w:rPr>
          <w:bCs/>
          <w:sz w:val="26"/>
          <w:szCs w:val="26"/>
        </w:rPr>
        <w:t>а</w:t>
      </w:r>
      <w:r w:rsidR="00BB756E">
        <w:rPr>
          <w:bCs/>
          <w:sz w:val="26"/>
          <w:szCs w:val="26"/>
        </w:rPr>
        <w:t xml:space="preserve"> </w:t>
      </w:r>
      <w:r w:rsidR="005148A7">
        <w:rPr>
          <w:bCs/>
          <w:sz w:val="26"/>
          <w:szCs w:val="26"/>
        </w:rPr>
        <w:t xml:space="preserve">2 </w:t>
      </w:r>
      <w:r w:rsidRPr="00623AF5">
        <w:rPr>
          <w:bCs/>
          <w:sz w:val="26"/>
          <w:szCs w:val="26"/>
        </w:rPr>
        <w:t>котельн</w:t>
      </w:r>
      <w:r w:rsidR="005148A7">
        <w:rPr>
          <w:bCs/>
          <w:sz w:val="26"/>
          <w:szCs w:val="26"/>
        </w:rPr>
        <w:t>ые.</w:t>
      </w:r>
      <w:r w:rsidRPr="00623AF5">
        <w:rPr>
          <w:bCs/>
          <w:sz w:val="26"/>
          <w:szCs w:val="26"/>
        </w:rPr>
        <w:t>:</w:t>
      </w:r>
    </w:p>
    <w:p w14:paraId="3A9E5CD2" w14:textId="77934E2D" w:rsidR="00623AF5" w:rsidRPr="00643791" w:rsidRDefault="005148A7" w:rsidP="00623AF5">
      <w:pPr>
        <w:ind w:firstLine="709"/>
        <w:jc w:val="both"/>
        <w:rPr>
          <w:i/>
          <w:sz w:val="26"/>
          <w:szCs w:val="26"/>
        </w:rPr>
      </w:pPr>
      <w:r w:rsidRPr="00643791">
        <w:rPr>
          <w:i/>
          <w:sz w:val="26"/>
          <w:szCs w:val="26"/>
          <w:u w:val="single"/>
        </w:rPr>
        <w:t xml:space="preserve"> </w:t>
      </w:r>
      <w:r w:rsidR="00CC4CFC" w:rsidRPr="00643791">
        <w:rPr>
          <w:i/>
          <w:sz w:val="26"/>
          <w:szCs w:val="26"/>
          <w:u w:val="single"/>
        </w:rPr>
        <w:t xml:space="preserve">п. </w:t>
      </w:r>
      <w:r w:rsidR="00106CC6" w:rsidRPr="00643791">
        <w:rPr>
          <w:i/>
          <w:sz w:val="26"/>
          <w:szCs w:val="26"/>
          <w:u w:val="single"/>
        </w:rPr>
        <w:t>Белка</w:t>
      </w:r>
      <w:r w:rsidR="00623AF5" w:rsidRPr="00643791">
        <w:rPr>
          <w:i/>
          <w:sz w:val="26"/>
          <w:szCs w:val="26"/>
          <w:u w:val="single"/>
        </w:rPr>
        <w:t>, с. Высокий Яр,</w:t>
      </w:r>
      <w:r w:rsidR="00623AF5" w:rsidRPr="00643791">
        <w:rPr>
          <w:i/>
          <w:sz w:val="26"/>
          <w:szCs w:val="26"/>
        </w:rPr>
        <w:t xml:space="preserve"> д.Прокоп, д.Сенькино, д.Чановка</w:t>
      </w:r>
    </w:p>
    <w:p w14:paraId="7B00B357" w14:textId="24070D52" w:rsidR="005148A7" w:rsidRDefault="005148A7" w:rsidP="00C93366">
      <w:pPr>
        <w:ind w:firstLine="709"/>
        <w:jc w:val="both"/>
        <w:rPr>
          <w:bCs/>
          <w:sz w:val="26"/>
          <w:szCs w:val="26"/>
        </w:rPr>
      </w:pPr>
      <w:r>
        <w:rPr>
          <w:bCs/>
          <w:sz w:val="26"/>
          <w:szCs w:val="26"/>
        </w:rPr>
        <w:t>Н</w:t>
      </w:r>
      <w:r w:rsidR="000739D9" w:rsidRPr="00623AF5">
        <w:rPr>
          <w:bCs/>
          <w:sz w:val="26"/>
          <w:szCs w:val="26"/>
        </w:rPr>
        <w:t xml:space="preserve">а территории </w:t>
      </w:r>
      <w:r w:rsidR="00623AF5">
        <w:rPr>
          <w:bCs/>
          <w:sz w:val="26"/>
          <w:szCs w:val="26"/>
        </w:rPr>
        <w:t xml:space="preserve">этих населенных пунктов </w:t>
      </w:r>
      <w:r w:rsidR="000739D9" w:rsidRPr="00623AF5">
        <w:rPr>
          <w:bCs/>
          <w:sz w:val="26"/>
          <w:szCs w:val="26"/>
        </w:rPr>
        <w:t xml:space="preserve">котельных нет. </w:t>
      </w:r>
    </w:p>
    <w:p w14:paraId="46F5FFA5" w14:textId="64ED0A96" w:rsidR="00494C36" w:rsidRPr="00106CC6" w:rsidRDefault="00494C36" w:rsidP="005148A7">
      <w:pPr>
        <w:ind w:firstLine="709"/>
        <w:jc w:val="both"/>
        <w:rPr>
          <w:b/>
          <w:i/>
          <w:sz w:val="26"/>
          <w:szCs w:val="26"/>
        </w:rPr>
      </w:pPr>
      <w:r w:rsidRPr="00106CC6">
        <w:rPr>
          <w:b/>
          <w:bCs/>
          <w:i/>
          <w:sz w:val="26"/>
          <w:szCs w:val="26"/>
        </w:rPr>
        <w:t>Риски возникновения ЧС на системах водоснабжения</w:t>
      </w:r>
    </w:p>
    <w:p w14:paraId="665D46AA" w14:textId="691A2293" w:rsidR="001415FE" w:rsidRPr="00106CC6" w:rsidRDefault="001415FE" w:rsidP="001941D1">
      <w:pPr>
        <w:tabs>
          <w:tab w:val="left" w:pos="6720"/>
        </w:tabs>
        <w:ind w:firstLine="709"/>
        <w:jc w:val="both"/>
        <w:rPr>
          <w:i/>
          <w:sz w:val="26"/>
          <w:szCs w:val="26"/>
        </w:rPr>
      </w:pPr>
      <w:r w:rsidRPr="00106CC6">
        <w:rPr>
          <w:i/>
          <w:sz w:val="26"/>
          <w:szCs w:val="26"/>
          <w:u w:val="single"/>
        </w:rPr>
        <w:t xml:space="preserve">п. </w:t>
      </w:r>
      <w:r w:rsidR="00106CC6" w:rsidRPr="00106CC6">
        <w:rPr>
          <w:i/>
          <w:sz w:val="26"/>
          <w:szCs w:val="26"/>
          <w:u w:val="single"/>
        </w:rPr>
        <w:t>Заводской</w:t>
      </w:r>
    </w:p>
    <w:p w14:paraId="236CCCEA" w14:textId="659047D8" w:rsidR="000739D9" w:rsidRPr="00BB756E" w:rsidRDefault="000739D9" w:rsidP="001941D1">
      <w:pPr>
        <w:pStyle w:val="S3"/>
        <w:rPr>
          <w:sz w:val="26"/>
          <w:szCs w:val="26"/>
        </w:rPr>
      </w:pPr>
      <w:r w:rsidRPr="00BB756E">
        <w:rPr>
          <w:sz w:val="26"/>
          <w:szCs w:val="26"/>
        </w:rPr>
        <w:t xml:space="preserve">На территории п. </w:t>
      </w:r>
      <w:r w:rsidR="00BB756E" w:rsidRPr="00BB756E">
        <w:rPr>
          <w:sz w:val="26"/>
          <w:szCs w:val="26"/>
        </w:rPr>
        <w:t xml:space="preserve">Заводской </w:t>
      </w:r>
      <w:r w:rsidRPr="00BB756E">
        <w:rPr>
          <w:sz w:val="26"/>
          <w:szCs w:val="26"/>
        </w:rPr>
        <w:t>расположены</w:t>
      </w:r>
      <w:r w:rsidR="00494C36" w:rsidRPr="00BB756E">
        <w:rPr>
          <w:sz w:val="26"/>
          <w:szCs w:val="26"/>
        </w:rPr>
        <w:t xml:space="preserve"> </w:t>
      </w:r>
      <w:r w:rsidR="005148A7">
        <w:rPr>
          <w:sz w:val="26"/>
          <w:szCs w:val="26"/>
        </w:rPr>
        <w:t>3 артезианские скважины, одна</w:t>
      </w:r>
      <w:r w:rsidR="00494C36" w:rsidRPr="00BB756E">
        <w:rPr>
          <w:sz w:val="26"/>
          <w:szCs w:val="26"/>
        </w:rPr>
        <w:t xml:space="preserve"> </w:t>
      </w:r>
      <w:r w:rsidR="00BB756E" w:rsidRPr="00BB756E">
        <w:rPr>
          <w:sz w:val="26"/>
          <w:szCs w:val="26"/>
        </w:rPr>
        <w:t>водонапорн</w:t>
      </w:r>
      <w:r w:rsidR="005148A7">
        <w:rPr>
          <w:sz w:val="26"/>
          <w:szCs w:val="26"/>
        </w:rPr>
        <w:t xml:space="preserve">ая </w:t>
      </w:r>
      <w:r w:rsidR="00BB756E" w:rsidRPr="00BB756E">
        <w:rPr>
          <w:sz w:val="26"/>
          <w:szCs w:val="26"/>
        </w:rPr>
        <w:t>башн</w:t>
      </w:r>
      <w:r w:rsidR="005148A7">
        <w:rPr>
          <w:sz w:val="26"/>
          <w:szCs w:val="26"/>
        </w:rPr>
        <w:t>я и две водонапорные емкости.</w:t>
      </w:r>
    </w:p>
    <w:p w14:paraId="0E81F468" w14:textId="2672F9C7" w:rsidR="001415FE" w:rsidRPr="00643791" w:rsidRDefault="001415FE" w:rsidP="001941D1">
      <w:pPr>
        <w:tabs>
          <w:tab w:val="left" w:pos="6720"/>
        </w:tabs>
        <w:ind w:firstLine="709"/>
        <w:jc w:val="both"/>
        <w:rPr>
          <w:i/>
          <w:sz w:val="26"/>
          <w:szCs w:val="26"/>
          <w:u w:val="single"/>
        </w:rPr>
      </w:pPr>
      <w:r w:rsidRPr="00643791">
        <w:rPr>
          <w:i/>
          <w:sz w:val="26"/>
          <w:szCs w:val="26"/>
          <w:u w:val="single"/>
        </w:rPr>
        <w:t xml:space="preserve">п. </w:t>
      </w:r>
      <w:r w:rsidR="00106CC6" w:rsidRPr="00643791">
        <w:rPr>
          <w:i/>
          <w:sz w:val="26"/>
          <w:szCs w:val="26"/>
          <w:u w:val="single"/>
        </w:rPr>
        <w:t>Белка</w:t>
      </w:r>
    </w:p>
    <w:p w14:paraId="0A23767E" w14:textId="031F11BF" w:rsidR="00F73EE3" w:rsidRDefault="001941D1" w:rsidP="00BB756E">
      <w:pPr>
        <w:pStyle w:val="S3"/>
        <w:rPr>
          <w:sz w:val="26"/>
          <w:szCs w:val="26"/>
        </w:rPr>
      </w:pPr>
      <w:r w:rsidRPr="00F73EE3">
        <w:rPr>
          <w:sz w:val="26"/>
          <w:szCs w:val="26"/>
        </w:rPr>
        <w:lastRenderedPageBreak/>
        <w:t>На территории п.</w:t>
      </w:r>
      <w:r w:rsidR="001465BF" w:rsidRPr="00F73EE3">
        <w:rPr>
          <w:sz w:val="26"/>
          <w:szCs w:val="26"/>
        </w:rPr>
        <w:t> </w:t>
      </w:r>
      <w:r w:rsidR="0047290F">
        <w:rPr>
          <w:sz w:val="26"/>
          <w:szCs w:val="26"/>
        </w:rPr>
        <w:t xml:space="preserve">Белка </w:t>
      </w:r>
      <w:r w:rsidR="005148A7">
        <w:rPr>
          <w:sz w:val="26"/>
          <w:szCs w:val="26"/>
        </w:rPr>
        <w:t xml:space="preserve">одна скважина, одна водонапорная емкость, </w:t>
      </w:r>
      <w:r w:rsidR="00494C36" w:rsidRPr="00F73EE3">
        <w:rPr>
          <w:sz w:val="26"/>
          <w:szCs w:val="26"/>
        </w:rPr>
        <w:t>в</w:t>
      </w:r>
      <w:r w:rsidRPr="00F73EE3">
        <w:rPr>
          <w:sz w:val="26"/>
          <w:szCs w:val="26"/>
        </w:rPr>
        <w:t>одонапорная башня</w:t>
      </w:r>
      <w:r w:rsidR="00BB756E" w:rsidRPr="00F73EE3">
        <w:rPr>
          <w:sz w:val="26"/>
          <w:szCs w:val="26"/>
        </w:rPr>
        <w:t xml:space="preserve"> отсутствует </w:t>
      </w:r>
    </w:p>
    <w:p w14:paraId="06BF0168" w14:textId="24662207" w:rsidR="001415FE" w:rsidRPr="00643791" w:rsidRDefault="00F73EE3" w:rsidP="00BB756E">
      <w:pPr>
        <w:pStyle w:val="S3"/>
        <w:rPr>
          <w:i/>
          <w:sz w:val="26"/>
          <w:szCs w:val="26"/>
          <w:u w:val="single"/>
        </w:rPr>
      </w:pPr>
      <w:r w:rsidRPr="00643791">
        <w:rPr>
          <w:i/>
          <w:sz w:val="26"/>
          <w:szCs w:val="26"/>
        </w:rPr>
        <w:t>с.Высокий Яр</w:t>
      </w:r>
      <w:r w:rsidR="00BB756E" w:rsidRPr="00643791">
        <w:rPr>
          <w:i/>
          <w:sz w:val="26"/>
          <w:szCs w:val="26"/>
        </w:rPr>
        <w:t xml:space="preserve"> </w:t>
      </w:r>
    </w:p>
    <w:p w14:paraId="47BFAD93" w14:textId="2BA1C63B" w:rsidR="00BB756E" w:rsidRPr="00F73EE3" w:rsidRDefault="001941D1" w:rsidP="00883F8C">
      <w:pPr>
        <w:ind w:firstLine="709"/>
        <w:jc w:val="both"/>
        <w:rPr>
          <w:sz w:val="26"/>
          <w:szCs w:val="26"/>
        </w:rPr>
      </w:pPr>
      <w:r w:rsidRPr="00F73EE3">
        <w:rPr>
          <w:sz w:val="26"/>
          <w:szCs w:val="26"/>
        </w:rPr>
        <w:t>На территории</w:t>
      </w:r>
      <w:r w:rsidR="00BB756E" w:rsidRPr="00F73EE3">
        <w:rPr>
          <w:sz w:val="26"/>
          <w:szCs w:val="26"/>
        </w:rPr>
        <w:t xml:space="preserve"> села </w:t>
      </w:r>
      <w:r w:rsidRPr="00F73EE3">
        <w:rPr>
          <w:sz w:val="26"/>
          <w:szCs w:val="26"/>
        </w:rPr>
        <w:t>расположен</w:t>
      </w:r>
      <w:r w:rsidR="00BB756E" w:rsidRPr="00F73EE3">
        <w:rPr>
          <w:sz w:val="26"/>
          <w:szCs w:val="26"/>
        </w:rPr>
        <w:t>ы</w:t>
      </w:r>
      <w:r w:rsidR="00494C36" w:rsidRPr="00F73EE3">
        <w:rPr>
          <w:sz w:val="26"/>
          <w:szCs w:val="26"/>
        </w:rPr>
        <w:t xml:space="preserve"> </w:t>
      </w:r>
      <w:r w:rsidR="00BB756E" w:rsidRPr="00F73EE3">
        <w:rPr>
          <w:sz w:val="26"/>
          <w:szCs w:val="26"/>
        </w:rPr>
        <w:t xml:space="preserve">одна артезианская скважина </w:t>
      </w:r>
      <w:r w:rsidR="005148A7">
        <w:rPr>
          <w:sz w:val="26"/>
          <w:szCs w:val="26"/>
        </w:rPr>
        <w:t>и водонапорная емкость;</w:t>
      </w:r>
    </w:p>
    <w:p w14:paraId="7A2177B0" w14:textId="77777777" w:rsidR="00106CC6" w:rsidRPr="00643791" w:rsidRDefault="00106CC6" w:rsidP="00106CC6">
      <w:pPr>
        <w:ind w:firstLine="709"/>
        <w:jc w:val="both"/>
        <w:rPr>
          <w:i/>
          <w:sz w:val="26"/>
          <w:szCs w:val="26"/>
        </w:rPr>
      </w:pPr>
      <w:r w:rsidRPr="00643791">
        <w:rPr>
          <w:i/>
          <w:sz w:val="26"/>
          <w:szCs w:val="26"/>
        </w:rPr>
        <w:t>с.Нельмач</w:t>
      </w:r>
    </w:p>
    <w:p w14:paraId="59FE9C6B" w14:textId="6B211A02" w:rsidR="00F73EE3" w:rsidRPr="00F73EE3" w:rsidRDefault="00F73EE3" w:rsidP="00F73EE3">
      <w:pPr>
        <w:ind w:firstLine="709"/>
        <w:jc w:val="both"/>
        <w:rPr>
          <w:sz w:val="26"/>
          <w:szCs w:val="26"/>
        </w:rPr>
      </w:pPr>
      <w:r w:rsidRPr="00F73EE3">
        <w:rPr>
          <w:sz w:val="26"/>
          <w:szCs w:val="26"/>
        </w:rPr>
        <w:t xml:space="preserve">На территории села расположены </w:t>
      </w:r>
      <w:r w:rsidR="005148A7">
        <w:rPr>
          <w:sz w:val="26"/>
          <w:szCs w:val="26"/>
        </w:rPr>
        <w:t>4 скважины с водонапорными емкостями;</w:t>
      </w:r>
      <w:r>
        <w:rPr>
          <w:sz w:val="26"/>
          <w:szCs w:val="26"/>
        </w:rPr>
        <w:t xml:space="preserve"> </w:t>
      </w:r>
      <w:r w:rsidR="005148A7">
        <w:rPr>
          <w:sz w:val="26"/>
          <w:szCs w:val="26"/>
        </w:rPr>
        <w:t xml:space="preserve"> </w:t>
      </w:r>
    </w:p>
    <w:p w14:paraId="2FA54993" w14:textId="77777777" w:rsidR="00106CC6" w:rsidRPr="00643791" w:rsidRDefault="00106CC6" w:rsidP="00106CC6">
      <w:pPr>
        <w:ind w:firstLine="709"/>
        <w:jc w:val="both"/>
        <w:rPr>
          <w:i/>
          <w:sz w:val="26"/>
          <w:szCs w:val="26"/>
        </w:rPr>
      </w:pPr>
      <w:r w:rsidRPr="00643791">
        <w:rPr>
          <w:i/>
          <w:sz w:val="26"/>
          <w:szCs w:val="26"/>
        </w:rPr>
        <w:t>д.Прокоп</w:t>
      </w:r>
    </w:p>
    <w:p w14:paraId="42E89F0D" w14:textId="7C8B9D88" w:rsidR="00F73EE3" w:rsidRPr="00F73EE3" w:rsidRDefault="00F73EE3" w:rsidP="00F73EE3">
      <w:pPr>
        <w:ind w:firstLine="709"/>
        <w:jc w:val="both"/>
        <w:rPr>
          <w:sz w:val="26"/>
          <w:szCs w:val="26"/>
        </w:rPr>
      </w:pPr>
      <w:r w:rsidRPr="00F73EE3">
        <w:rPr>
          <w:sz w:val="26"/>
          <w:szCs w:val="26"/>
        </w:rPr>
        <w:t xml:space="preserve">На территории </w:t>
      </w:r>
      <w:r>
        <w:rPr>
          <w:sz w:val="26"/>
          <w:szCs w:val="26"/>
        </w:rPr>
        <w:t>деревни Прокоп</w:t>
      </w:r>
      <w:r w:rsidRPr="00F73EE3">
        <w:rPr>
          <w:sz w:val="26"/>
          <w:szCs w:val="26"/>
        </w:rPr>
        <w:t xml:space="preserve"> расположены </w:t>
      </w:r>
      <w:r w:rsidR="005148A7">
        <w:rPr>
          <w:sz w:val="26"/>
          <w:szCs w:val="26"/>
        </w:rPr>
        <w:t>две</w:t>
      </w:r>
      <w:r w:rsidRPr="00F73EE3">
        <w:rPr>
          <w:sz w:val="26"/>
          <w:szCs w:val="26"/>
        </w:rPr>
        <w:t xml:space="preserve"> артезианск</w:t>
      </w:r>
      <w:r w:rsidR="005148A7">
        <w:rPr>
          <w:sz w:val="26"/>
          <w:szCs w:val="26"/>
        </w:rPr>
        <w:t>ие</w:t>
      </w:r>
      <w:r w:rsidRPr="00F73EE3">
        <w:rPr>
          <w:sz w:val="26"/>
          <w:szCs w:val="26"/>
        </w:rPr>
        <w:t xml:space="preserve"> скважин</w:t>
      </w:r>
      <w:r w:rsidR="005148A7">
        <w:rPr>
          <w:sz w:val="26"/>
          <w:szCs w:val="26"/>
        </w:rPr>
        <w:t>ы,</w:t>
      </w:r>
      <w:r>
        <w:rPr>
          <w:sz w:val="26"/>
          <w:szCs w:val="26"/>
        </w:rPr>
        <w:t xml:space="preserve"> одна водонапорная башня</w:t>
      </w:r>
      <w:r w:rsidRPr="00F73EE3">
        <w:rPr>
          <w:sz w:val="26"/>
          <w:szCs w:val="26"/>
        </w:rPr>
        <w:t xml:space="preserve"> </w:t>
      </w:r>
      <w:r w:rsidR="005148A7">
        <w:rPr>
          <w:sz w:val="26"/>
          <w:szCs w:val="26"/>
        </w:rPr>
        <w:t>и одна в</w:t>
      </w:r>
      <w:r w:rsidR="002226B8">
        <w:rPr>
          <w:sz w:val="26"/>
          <w:szCs w:val="26"/>
        </w:rPr>
        <w:t>о</w:t>
      </w:r>
      <w:r w:rsidR="005148A7">
        <w:rPr>
          <w:sz w:val="26"/>
          <w:szCs w:val="26"/>
        </w:rPr>
        <w:t>донапорная емкость.</w:t>
      </w:r>
    </w:p>
    <w:p w14:paraId="057CF075" w14:textId="132757E1" w:rsidR="00106CC6" w:rsidRPr="00643791" w:rsidRDefault="00106CC6" w:rsidP="00106CC6">
      <w:pPr>
        <w:ind w:firstLine="709"/>
        <w:jc w:val="both"/>
        <w:rPr>
          <w:i/>
          <w:sz w:val="26"/>
          <w:szCs w:val="26"/>
        </w:rPr>
      </w:pPr>
      <w:r w:rsidRPr="00643791">
        <w:rPr>
          <w:i/>
          <w:sz w:val="26"/>
          <w:szCs w:val="26"/>
        </w:rPr>
        <w:t>д.Сенькино</w:t>
      </w:r>
      <w:r w:rsidR="00F73EE3" w:rsidRPr="00643791">
        <w:rPr>
          <w:i/>
          <w:sz w:val="26"/>
          <w:szCs w:val="26"/>
        </w:rPr>
        <w:t>,</w:t>
      </w:r>
      <w:r w:rsidR="002226B8">
        <w:rPr>
          <w:i/>
          <w:sz w:val="26"/>
          <w:szCs w:val="26"/>
        </w:rPr>
        <w:t xml:space="preserve"> </w:t>
      </w:r>
      <w:r w:rsidRPr="00643791">
        <w:rPr>
          <w:i/>
          <w:sz w:val="26"/>
          <w:szCs w:val="26"/>
        </w:rPr>
        <w:t>д.Чановка</w:t>
      </w:r>
    </w:p>
    <w:p w14:paraId="221426CE" w14:textId="5F1FE490" w:rsidR="00106CC6" w:rsidRPr="00F73EE3" w:rsidRDefault="00F73EE3" w:rsidP="00883F8C">
      <w:pPr>
        <w:ind w:firstLine="709"/>
        <w:jc w:val="both"/>
        <w:rPr>
          <w:color w:val="C0504D" w:themeColor="accent2"/>
          <w:sz w:val="26"/>
          <w:szCs w:val="26"/>
          <w:highlight w:val="yellow"/>
        </w:rPr>
      </w:pPr>
      <w:r w:rsidRPr="00F73EE3">
        <w:rPr>
          <w:sz w:val="26"/>
          <w:szCs w:val="26"/>
        </w:rPr>
        <w:t>В деревнях Сенькин</w:t>
      </w:r>
      <w:r w:rsidR="00643791">
        <w:rPr>
          <w:sz w:val="26"/>
          <w:szCs w:val="26"/>
        </w:rPr>
        <w:t>о</w:t>
      </w:r>
      <w:r w:rsidRPr="00F73EE3">
        <w:rPr>
          <w:sz w:val="26"/>
          <w:szCs w:val="26"/>
        </w:rPr>
        <w:t xml:space="preserve"> и Чановка</w:t>
      </w:r>
      <w:r w:rsidR="00A57B96">
        <w:rPr>
          <w:sz w:val="26"/>
          <w:szCs w:val="26"/>
        </w:rPr>
        <w:t xml:space="preserve"> </w:t>
      </w:r>
      <w:r>
        <w:rPr>
          <w:sz w:val="26"/>
          <w:szCs w:val="26"/>
        </w:rPr>
        <w:t>нет водонапо</w:t>
      </w:r>
      <w:r w:rsidR="0047290F">
        <w:rPr>
          <w:sz w:val="26"/>
          <w:szCs w:val="26"/>
        </w:rPr>
        <w:t xml:space="preserve">рных башен и </w:t>
      </w:r>
      <w:r>
        <w:rPr>
          <w:sz w:val="26"/>
          <w:szCs w:val="26"/>
        </w:rPr>
        <w:t>артезианских скважин</w:t>
      </w:r>
      <w:r w:rsidR="00643791">
        <w:rPr>
          <w:sz w:val="26"/>
          <w:szCs w:val="26"/>
        </w:rPr>
        <w:t>.</w:t>
      </w:r>
      <w:r>
        <w:rPr>
          <w:sz w:val="26"/>
          <w:szCs w:val="26"/>
        </w:rPr>
        <w:t xml:space="preserve">     </w:t>
      </w:r>
    </w:p>
    <w:p w14:paraId="118A9314" w14:textId="77777777" w:rsidR="00494C36" w:rsidRPr="00106CC6" w:rsidRDefault="00494C36" w:rsidP="00494C36">
      <w:pPr>
        <w:ind w:firstLine="709"/>
        <w:jc w:val="center"/>
        <w:rPr>
          <w:b/>
          <w:bCs/>
          <w:i/>
          <w:sz w:val="26"/>
          <w:szCs w:val="26"/>
        </w:rPr>
      </w:pPr>
      <w:r w:rsidRPr="00106CC6">
        <w:rPr>
          <w:b/>
          <w:bCs/>
          <w:i/>
          <w:sz w:val="26"/>
          <w:szCs w:val="26"/>
        </w:rPr>
        <w:t>Риски возникновения ЧС на нефтепроводах</w:t>
      </w:r>
    </w:p>
    <w:p w14:paraId="412CB9BD" w14:textId="317161D1" w:rsidR="00643791" w:rsidRPr="00106CC6" w:rsidRDefault="00643791" w:rsidP="00643791">
      <w:pPr>
        <w:pStyle w:val="140"/>
        <w:rPr>
          <w:highlight w:val="yellow"/>
        </w:rPr>
      </w:pPr>
      <w:r w:rsidRPr="00643791">
        <w:t xml:space="preserve">Риски возникновения ЧС на нефтепроводах в населенных пунктах </w:t>
      </w:r>
      <w:r w:rsidRPr="00106CC6">
        <w:t>п. Заводской,  п. Белка, с. Высокий Яр, с.Нельмач, д.Прокоп</w:t>
      </w:r>
      <w:r>
        <w:t xml:space="preserve">, </w:t>
      </w:r>
      <w:r w:rsidRPr="00106CC6">
        <w:t>д.Сенькино,</w:t>
      </w:r>
    </w:p>
    <w:p w14:paraId="531FD586" w14:textId="5BD91116" w:rsidR="00643791" w:rsidRPr="00643791" w:rsidRDefault="00643791" w:rsidP="00643791">
      <w:pPr>
        <w:pStyle w:val="140"/>
        <w:ind w:firstLine="0"/>
      </w:pPr>
      <w:r w:rsidRPr="00106CC6">
        <w:t>д.Чановка</w:t>
      </w:r>
      <w:r>
        <w:t xml:space="preserve"> </w:t>
      </w:r>
      <w:r w:rsidRPr="00643791">
        <w:t xml:space="preserve">отсутствуют в связи с отсутствием нефтепровода на </w:t>
      </w:r>
      <w:r>
        <w:t xml:space="preserve">их </w:t>
      </w:r>
      <w:r w:rsidRPr="00643791">
        <w:t>территории</w:t>
      </w:r>
      <w:r>
        <w:t>.</w:t>
      </w:r>
    </w:p>
    <w:p w14:paraId="16970FF9" w14:textId="77777777" w:rsidR="00494C36" w:rsidRPr="0047290F" w:rsidRDefault="00494C36" w:rsidP="00494C36">
      <w:pPr>
        <w:ind w:firstLine="709"/>
        <w:jc w:val="center"/>
        <w:rPr>
          <w:b/>
          <w:i/>
          <w:sz w:val="26"/>
          <w:szCs w:val="26"/>
        </w:rPr>
      </w:pPr>
      <w:r w:rsidRPr="0047290F">
        <w:rPr>
          <w:b/>
          <w:bCs/>
          <w:i/>
          <w:sz w:val="26"/>
          <w:szCs w:val="26"/>
        </w:rPr>
        <w:t>Риски возникновения ЧС на газопроводах</w:t>
      </w:r>
    </w:p>
    <w:p w14:paraId="2BDEE97B" w14:textId="65C26D2F" w:rsidR="00643791" w:rsidRPr="00C93366" w:rsidRDefault="00643791" w:rsidP="00C93366">
      <w:pPr>
        <w:ind w:firstLine="709"/>
        <w:jc w:val="both"/>
        <w:rPr>
          <w:sz w:val="26"/>
          <w:szCs w:val="26"/>
        </w:rPr>
      </w:pPr>
      <w:r w:rsidRPr="00643791">
        <w:rPr>
          <w:sz w:val="26"/>
          <w:szCs w:val="26"/>
        </w:rPr>
        <w:t xml:space="preserve">В </w:t>
      </w:r>
      <w:r w:rsidR="00106CC6" w:rsidRPr="00643791">
        <w:rPr>
          <w:sz w:val="26"/>
          <w:szCs w:val="26"/>
        </w:rPr>
        <w:t>п. Заводской</w:t>
      </w:r>
      <w:r w:rsidRPr="00643791">
        <w:rPr>
          <w:sz w:val="26"/>
          <w:szCs w:val="26"/>
        </w:rPr>
        <w:t xml:space="preserve"> и д.Прокоп есть система централизованного газоснабжения</w:t>
      </w:r>
      <w:r>
        <w:rPr>
          <w:sz w:val="26"/>
          <w:szCs w:val="26"/>
        </w:rPr>
        <w:t>.</w:t>
      </w:r>
      <w:r w:rsidR="0089702B">
        <w:rPr>
          <w:sz w:val="26"/>
          <w:szCs w:val="26"/>
        </w:rPr>
        <w:t xml:space="preserve"> Риск аварии возможен.</w:t>
      </w:r>
    </w:p>
    <w:p w14:paraId="5E2D8CF7" w14:textId="458BE829" w:rsidR="000739D9" w:rsidRPr="00195AF9" w:rsidRDefault="00643791" w:rsidP="0089702B">
      <w:pPr>
        <w:pStyle w:val="140"/>
      </w:pPr>
      <w:r>
        <w:t>В</w:t>
      </w:r>
      <w:r w:rsidR="00106CC6" w:rsidRPr="00106CC6">
        <w:t xml:space="preserve"> п. Белка, с. Высокий Яр, с.Нельмач,</w:t>
      </w:r>
      <w:r>
        <w:t xml:space="preserve"> </w:t>
      </w:r>
      <w:r w:rsidR="00106CC6" w:rsidRPr="00106CC6">
        <w:t>д.Сенькино,</w:t>
      </w:r>
      <w:r w:rsidR="0089702B">
        <w:t xml:space="preserve"> </w:t>
      </w:r>
      <w:r w:rsidR="00106CC6" w:rsidRPr="00106CC6">
        <w:t>д.Чановка</w:t>
      </w:r>
      <w:r w:rsidR="0089702B">
        <w:t xml:space="preserve"> р</w:t>
      </w:r>
      <w:r w:rsidR="000739D9" w:rsidRPr="00195AF9">
        <w:t>иск</w:t>
      </w:r>
      <w:r w:rsidR="0089702B">
        <w:t xml:space="preserve"> </w:t>
      </w:r>
      <w:r w:rsidR="000739D9" w:rsidRPr="00195AF9">
        <w:t xml:space="preserve">возникновения ЧС на сетях газоснабжения отсутствуют в связи с отсутствием на территории газопровода. </w:t>
      </w:r>
    </w:p>
    <w:p w14:paraId="1485D705" w14:textId="77777777" w:rsidR="00494C36" w:rsidRPr="00106CC6" w:rsidRDefault="00494C36" w:rsidP="00494C36">
      <w:pPr>
        <w:ind w:firstLine="709"/>
        <w:jc w:val="center"/>
        <w:rPr>
          <w:b/>
          <w:i/>
          <w:sz w:val="26"/>
          <w:szCs w:val="26"/>
        </w:rPr>
      </w:pPr>
      <w:r w:rsidRPr="00106CC6">
        <w:rPr>
          <w:b/>
          <w:bCs/>
          <w:i/>
          <w:sz w:val="26"/>
          <w:szCs w:val="26"/>
        </w:rPr>
        <w:t>Риски возникновения ЧС на продуктопроводах</w:t>
      </w:r>
    </w:p>
    <w:p w14:paraId="44DA998A" w14:textId="6D966B8B" w:rsidR="000739D9" w:rsidRPr="00643791" w:rsidRDefault="00643791" w:rsidP="00643791">
      <w:pPr>
        <w:pStyle w:val="140"/>
      </w:pPr>
      <w:r w:rsidRPr="00643791">
        <w:t xml:space="preserve">В </w:t>
      </w:r>
      <w:r w:rsidR="00106CC6" w:rsidRPr="00643791">
        <w:t>п. Заводской, п. Белка, с. Высокий Яр, с.</w:t>
      </w:r>
      <w:r w:rsidR="00C93366">
        <w:t xml:space="preserve"> </w:t>
      </w:r>
      <w:r w:rsidR="00106CC6" w:rsidRPr="00643791">
        <w:t>Нельмач, д.</w:t>
      </w:r>
      <w:r w:rsidR="00C93366">
        <w:t xml:space="preserve"> </w:t>
      </w:r>
      <w:r w:rsidR="00106CC6" w:rsidRPr="00643791">
        <w:t>Прокоп,</w:t>
      </w:r>
      <w:r w:rsidR="00C93366">
        <w:t xml:space="preserve"> </w:t>
      </w:r>
      <w:r w:rsidR="00106CC6" w:rsidRPr="00643791">
        <w:t>д.</w:t>
      </w:r>
      <w:r w:rsidR="00C93366">
        <w:t xml:space="preserve"> </w:t>
      </w:r>
      <w:r w:rsidR="00106CC6" w:rsidRPr="00643791">
        <w:t>Сенькино,</w:t>
      </w:r>
      <w:r>
        <w:t xml:space="preserve"> </w:t>
      </w:r>
      <w:r w:rsidR="00106CC6" w:rsidRPr="00643791">
        <w:t>д.</w:t>
      </w:r>
      <w:r w:rsidR="00C93366">
        <w:t xml:space="preserve"> </w:t>
      </w:r>
      <w:r w:rsidR="00106CC6" w:rsidRPr="00643791">
        <w:t>Чановка</w:t>
      </w:r>
      <w:r w:rsidRPr="00643791">
        <w:t xml:space="preserve"> р</w:t>
      </w:r>
      <w:r w:rsidR="000739D9" w:rsidRPr="00643791">
        <w:t>иск возникновения ЧС на продуктопроводах отсутствуют в связи с отсутствием на территории населенн</w:t>
      </w:r>
      <w:r w:rsidR="001415FE" w:rsidRPr="00643791">
        <w:t>ых</w:t>
      </w:r>
      <w:r w:rsidR="000739D9" w:rsidRPr="00643791">
        <w:t xml:space="preserve"> пункт</w:t>
      </w:r>
      <w:r w:rsidR="001415FE" w:rsidRPr="00643791">
        <w:t xml:space="preserve">ов </w:t>
      </w:r>
      <w:r w:rsidR="000739D9" w:rsidRPr="00643791">
        <w:t xml:space="preserve">продуктопровода. </w:t>
      </w:r>
    </w:p>
    <w:p w14:paraId="11410B4B" w14:textId="77777777" w:rsidR="00494C36" w:rsidRPr="00106CC6" w:rsidRDefault="00494C36" w:rsidP="00494C36">
      <w:pPr>
        <w:ind w:firstLine="709"/>
        <w:jc w:val="center"/>
        <w:rPr>
          <w:b/>
          <w:bCs/>
          <w:i/>
          <w:sz w:val="26"/>
          <w:szCs w:val="26"/>
        </w:rPr>
      </w:pPr>
      <w:r w:rsidRPr="00106CC6">
        <w:rPr>
          <w:b/>
          <w:bCs/>
          <w:i/>
          <w:sz w:val="26"/>
          <w:szCs w:val="26"/>
        </w:rPr>
        <w:t xml:space="preserve">Риски обрушения зданий, сооружений, пород на территорию </w:t>
      </w:r>
    </w:p>
    <w:p w14:paraId="075AECA7" w14:textId="77777777" w:rsidR="00494C36" w:rsidRPr="00106CC6" w:rsidRDefault="00494C36" w:rsidP="00494C36">
      <w:pPr>
        <w:ind w:firstLine="709"/>
        <w:jc w:val="center"/>
        <w:rPr>
          <w:b/>
          <w:bCs/>
          <w:i/>
          <w:sz w:val="26"/>
          <w:szCs w:val="26"/>
        </w:rPr>
      </w:pPr>
      <w:r w:rsidRPr="00106CC6">
        <w:rPr>
          <w:b/>
          <w:bCs/>
          <w:i/>
          <w:sz w:val="26"/>
          <w:szCs w:val="26"/>
        </w:rPr>
        <w:t>населенного пункта</w:t>
      </w:r>
    </w:p>
    <w:p w14:paraId="0DF6649D" w14:textId="05589A54" w:rsidR="000739D9" w:rsidRPr="00643791" w:rsidRDefault="00643791" w:rsidP="00643791">
      <w:pPr>
        <w:pStyle w:val="140"/>
      </w:pPr>
      <w:r w:rsidRPr="00643791">
        <w:t xml:space="preserve">Для </w:t>
      </w:r>
      <w:r w:rsidR="00106CC6" w:rsidRPr="00643791">
        <w:t>п. Заводской, п. Белка, с. Высокий Яр, с.</w:t>
      </w:r>
      <w:r w:rsidR="00C93366">
        <w:t xml:space="preserve"> </w:t>
      </w:r>
      <w:r w:rsidR="00106CC6" w:rsidRPr="00643791">
        <w:t>Нельмач, д.</w:t>
      </w:r>
      <w:r w:rsidR="00C93366">
        <w:t xml:space="preserve"> </w:t>
      </w:r>
      <w:r w:rsidR="00106CC6" w:rsidRPr="00643791">
        <w:t>Прокоп,</w:t>
      </w:r>
      <w:r w:rsidR="00C93366">
        <w:t xml:space="preserve"> </w:t>
      </w:r>
      <w:r w:rsidR="00106CC6" w:rsidRPr="00643791">
        <w:t>д.</w:t>
      </w:r>
      <w:r w:rsidR="00C93366">
        <w:t xml:space="preserve"> </w:t>
      </w:r>
      <w:r w:rsidR="00106CC6" w:rsidRPr="00643791">
        <w:t>Сенькино,</w:t>
      </w:r>
      <w:r w:rsidR="00C93366">
        <w:t xml:space="preserve"> </w:t>
      </w:r>
      <w:r w:rsidR="00106CC6" w:rsidRPr="00643791">
        <w:t>д.</w:t>
      </w:r>
      <w:r w:rsidR="00C93366">
        <w:t xml:space="preserve"> </w:t>
      </w:r>
      <w:r w:rsidR="00106CC6" w:rsidRPr="00643791">
        <w:t>Чановка</w:t>
      </w:r>
      <w:r w:rsidRPr="00643791">
        <w:t xml:space="preserve"> р</w:t>
      </w:r>
      <w:r w:rsidR="000739D9" w:rsidRPr="00643791">
        <w:t>иски возникновения чрезвычайных ситуаций, связанных с обрушением зданий, сооружений, пород отсутствуют, в связи с отсутствием гористой местности.</w:t>
      </w:r>
    </w:p>
    <w:p w14:paraId="407E99E6" w14:textId="77777777" w:rsidR="00494C36" w:rsidRPr="00106CC6" w:rsidRDefault="00494C36" w:rsidP="00494C36">
      <w:pPr>
        <w:ind w:firstLine="709"/>
        <w:jc w:val="center"/>
        <w:rPr>
          <w:b/>
          <w:bCs/>
          <w:i/>
          <w:sz w:val="26"/>
          <w:szCs w:val="26"/>
        </w:rPr>
      </w:pPr>
      <w:r w:rsidRPr="00106CC6">
        <w:rPr>
          <w:b/>
          <w:bCs/>
          <w:i/>
          <w:sz w:val="26"/>
          <w:szCs w:val="26"/>
        </w:rPr>
        <w:t>Риски возникновения техногенных пожаров</w:t>
      </w:r>
    </w:p>
    <w:p w14:paraId="0744FAFC" w14:textId="2CFB5E67" w:rsidR="004341E4" w:rsidRPr="00C93366" w:rsidRDefault="00643791" w:rsidP="00C93366">
      <w:pPr>
        <w:pStyle w:val="140"/>
      </w:pPr>
      <w:r>
        <w:t xml:space="preserve">Для </w:t>
      </w:r>
      <w:r w:rsidR="00106CC6" w:rsidRPr="00106CC6">
        <w:t>п. Заводской, п. Белка, с. Высокий Яр, с.Нельмач, д.Прокоп,</w:t>
      </w:r>
      <w:r w:rsidR="0089702B">
        <w:t xml:space="preserve"> </w:t>
      </w:r>
      <w:r w:rsidR="00106CC6" w:rsidRPr="00106CC6">
        <w:t>д.Сенькино,</w:t>
      </w:r>
      <w:r w:rsidR="0089702B">
        <w:t xml:space="preserve"> </w:t>
      </w:r>
      <w:r w:rsidR="00106CC6" w:rsidRPr="00106CC6">
        <w:t>д.</w:t>
      </w:r>
      <w:r w:rsidR="00C93366">
        <w:t xml:space="preserve"> </w:t>
      </w:r>
      <w:r w:rsidR="00106CC6" w:rsidRPr="00106CC6">
        <w:t>Чановка</w:t>
      </w:r>
      <w:r>
        <w:t xml:space="preserve"> </w:t>
      </w:r>
      <w:r w:rsidR="0089702B">
        <w:t>р</w:t>
      </w:r>
      <w:r w:rsidR="000739D9" w:rsidRPr="000E4DE3">
        <w:t xml:space="preserve">иск </w:t>
      </w:r>
      <w:r w:rsidR="0089702B">
        <w:t>возможен.</w:t>
      </w:r>
      <w:r w:rsidR="000739D9" w:rsidRPr="000E4DE3">
        <w:t>.</w:t>
      </w:r>
    </w:p>
    <w:p w14:paraId="7C5D3CBB" w14:textId="77777777" w:rsidR="00494C36" w:rsidRPr="00106CC6" w:rsidRDefault="00494C36" w:rsidP="00494C36">
      <w:pPr>
        <w:ind w:firstLine="709"/>
        <w:jc w:val="center"/>
        <w:rPr>
          <w:b/>
          <w:bCs/>
          <w:i/>
          <w:sz w:val="26"/>
          <w:szCs w:val="26"/>
        </w:rPr>
      </w:pPr>
      <w:r w:rsidRPr="00106CC6">
        <w:rPr>
          <w:b/>
          <w:bCs/>
          <w:i/>
          <w:sz w:val="26"/>
          <w:szCs w:val="26"/>
        </w:rPr>
        <w:t>Риски возникновения гидродинамических аварий</w:t>
      </w:r>
    </w:p>
    <w:p w14:paraId="55420B45" w14:textId="389B4EB4" w:rsidR="00106CC6" w:rsidRPr="0089702B" w:rsidRDefault="0089702B" w:rsidP="0089702B">
      <w:pPr>
        <w:pStyle w:val="140"/>
        <w:ind w:hanging="142"/>
        <w:rPr>
          <w:highlight w:val="yellow"/>
        </w:rPr>
      </w:pPr>
      <w:r w:rsidRPr="0089702B">
        <w:t xml:space="preserve">Для </w:t>
      </w:r>
      <w:r w:rsidR="00106CC6" w:rsidRPr="0089702B">
        <w:t>п. Заводской, п. Белка, с. Высокий Яр, с.</w:t>
      </w:r>
      <w:r w:rsidR="00C93366">
        <w:t xml:space="preserve"> </w:t>
      </w:r>
      <w:r w:rsidR="00106CC6" w:rsidRPr="0089702B">
        <w:t>Нельмач, д.</w:t>
      </w:r>
      <w:r w:rsidR="00C93366">
        <w:t xml:space="preserve"> </w:t>
      </w:r>
      <w:r w:rsidR="00106CC6" w:rsidRPr="0089702B">
        <w:t>Прокоп,д.</w:t>
      </w:r>
      <w:r w:rsidR="00C93366">
        <w:t xml:space="preserve"> </w:t>
      </w:r>
      <w:r w:rsidR="00106CC6" w:rsidRPr="0089702B">
        <w:t>Сенькино,</w:t>
      </w:r>
    </w:p>
    <w:p w14:paraId="4E5A7AAA" w14:textId="39271FCA" w:rsidR="000739D9" w:rsidRPr="0089702B" w:rsidRDefault="00106CC6" w:rsidP="0089702B">
      <w:pPr>
        <w:pStyle w:val="140"/>
        <w:ind w:hanging="142"/>
      </w:pPr>
      <w:r w:rsidRPr="0089702B">
        <w:t>д.</w:t>
      </w:r>
      <w:r w:rsidR="00C93366">
        <w:t xml:space="preserve"> </w:t>
      </w:r>
      <w:r w:rsidRPr="0089702B">
        <w:t>Чановка</w:t>
      </w:r>
      <w:r w:rsidR="0089702B">
        <w:t xml:space="preserve"> –р</w:t>
      </w:r>
      <w:r w:rsidR="000739D9" w:rsidRPr="0089702B">
        <w:t>иск не характерен.</w:t>
      </w:r>
    </w:p>
    <w:p w14:paraId="0020B736" w14:textId="77777777" w:rsidR="004341E4" w:rsidRPr="004F542A" w:rsidRDefault="004341E4" w:rsidP="00494C36">
      <w:pPr>
        <w:ind w:firstLine="709"/>
        <w:jc w:val="both"/>
        <w:rPr>
          <w:bCs/>
          <w:i/>
          <w:sz w:val="26"/>
          <w:szCs w:val="26"/>
          <w:highlight w:val="yellow"/>
        </w:rPr>
      </w:pPr>
    </w:p>
    <w:p w14:paraId="022131DE" w14:textId="77777777" w:rsidR="00494C36" w:rsidRPr="00106CC6" w:rsidRDefault="00494C36" w:rsidP="00106CC6">
      <w:pPr>
        <w:rPr>
          <w:b/>
          <w:bCs/>
          <w:i/>
          <w:sz w:val="26"/>
          <w:szCs w:val="26"/>
        </w:rPr>
      </w:pPr>
      <w:r w:rsidRPr="00106CC6">
        <w:rPr>
          <w:b/>
          <w:bCs/>
          <w:i/>
          <w:sz w:val="26"/>
          <w:szCs w:val="26"/>
        </w:rPr>
        <w:t>Риски возникновения ЧС на объектах, обслуживаемых ВГСМ МЧС России</w:t>
      </w:r>
    </w:p>
    <w:p w14:paraId="0858AD9E" w14:textId="7F479B78" w:rsidR="000739D9" w:rsidRPr="009A7BBE" w:rsidRDefault="0089702B" w:rsidP="004341E4">
      <w:pPr>
        <w:pStyle w:val="140"/>
      </w:pPr>
      <w:r>
        <w:t xml:space="preserve"> Для </w:t>
      </w:r>
      <w:r w:rsidR="00106CC6" w:rsidRPr="00106CC6">
        <w:t>п. Заводской,  п. Белка, с. Высокий Яр, с.</w:t>
      </w:r>
      <w:r w:rsidR="00C93366">
        <w:t xml:space="preserve"> </w:t>
      </w:r>
      <w:r w:rsidR="00106CC6" w:rsidRPr="00106CC6">
        <w:t>Нельмач, д.</w:t>
      </w:r>
      <w:r w:rsidR="00C93366">
        <w:t xml:space="preserve"> </w:t>
      </w:r>
      <w:r w:rsidR="00106CC6" w:rsidRPr="00106CC6">
        <w:t>Прокоп,</w:t>
      </w:r>
      <w:r w:rsidR="00C93366">
        <w:t xml:space="preserve"> </w:t>
      </w:r>
      <w:r w:rsidR="00106CC6" w:rsidRPr="00106CC6">
        <w:t>д.</w:t>
      </w:r>
      <w:r w:rsidR="00C93366">
        <w:t xml:space="preserve"> </w:t>
      </w:r>
      <w:r w:rsidR="00106CC6" w:rsidRPr="00106CC6">
        <w:t>Сенькино,</w:t>
      </w:r>
      <w:r>
        <w:t xml:space="preserve"> </w:t>
      </w:r>
      <w:r w:rsidR="00106CC6" w:rsidRPr="00106CC6">
        <w:t>д.</w:t>
      </w:r>
      <w:r w:rsidR="00C93366">
        <w:t xml:space="preserve"> </w:t>
      </w:r>
      <w:r w:rsidR="00106CC6" w:rsidRPr="00106CC6">
        <w:t>Чановка</w:t>
      </w:r>
      <w:r>
        <w:t xml:space="preserve"> р</w:t>
      </w:r>
      <w:r w:rsidR="000739D9" w:rsidRPr="009A7BBE">
        <w:t xml:space="preserve">иск возникновения ЧС отсутствует, так как объектов Управления ВГСЧ МЧС России на территории </w:t>
      </w:r>
      <w:r w:rsidR="0082328B" w:rsidRPr="009A7BBE">
        <w:t>сельского</w:t>
      </w:r>
      <w:r w:rsidR="000739D9" w:rsidRPr="009A7BBE">
        <w:t xml:space="preserve"> поселения и населенн</w:t>
      </w:r>
      <w:r w:rsidR="00F817EB" w:rsidRPr="009A7BBE">
        <w:t>ых</w:t>
      </w:r>
      <w:r w:rsidR="000739D9" w:rsidRPr="009A7BBE">
        <w:t xml:space="preserve"> пункт</w:t>
      </w:r>
      <w:r w:rsidR="00F817EB" w:rsidRPr="009A7BBE">
        <w:t>ов</w:t>
      </w:r>
      <w:r w:rsidR="000739D9" w:rsidRPr="009A7BBE">
        <w:t xml:space="preserve"> нет.</w:t>
      </w:r>
    </w:p>
    <w:p w14:paraId="1C84F3F1" w14:textId="77777777" w:rsidR="002226B8" w:rsidRPr="000A7D09" w:rsidRDefault="002226B8" w:rsidP="00CE63D1">
      <w:pPr>
        <w:pStyle w:val="3"/>
      </w:pPr>
      <w:bookmarkStart w:id="110" w:name="_Toc160030411"/>
      <w:bookmarkStart w:id="111" w:name="_Toc160528277"/>
      <w:bookmarkStart w:id="112" w:name="_Toc161135200"/>
      <w:bookmarkStart w:id="113" w:name="_Toc162529822"/>
      <w:bookmarkStart w:id="114" w:name="_Toc381780808"/>
      <w:bookmarkStart w:id="115" w:name="_Toc396828809"/>
      <w:r w:rsidRPr="000A7D09">
        <w:t xml:space="preserve">12.2. </w:t>
      </w:r>
      <w:r w:rsidRPr="00153D3D">
        <w:t>Перечень возможных</w:t>
      </w:r>
      <w:r w:rsidRPr="000A7D09">
        <w:t xml:space="preserve"> чрезвычайных ситуаций природного характера</w:t>
      </w:r>
      <w:bookmarkEnd w:id="110"/>
      <w:bookmarkEnd w:id="111"/>
      <w:bookmarkEnd w:id="112"/>
      <w:bookmarkEnd w:id="113"/>
    </w:p>
    <w:p w14:paraId="75A21C2F" w14:textId="79244732" w:rsidR="000739D9" w:rsidRPr="00452548" w:rsidRDefault="000739D9" w:rsidP="004341E4">
      <w:pPr>
        <w:pStyle w:val="140"/>
      </w:pPr>
      <w:r w:rsidRPr="00452548">
        <w:t>Анализ многолетних наблюдений за возникновением чрезвычайных ситуаций (ЧС) показывает, что на территории</w:t>
      </w:r>
      <w:r w:rsidR="00C93366">
        <w:t xml:space="preserve"> </w:t>
      </w:r>
      <w:r w:rsidR="004F542A" w:rsidRPr="00452548">
        <w:t>Завод</w:t>
      </w:r>
      <w:r w:rsidR="00FE442F" w:rsidRPr="00452548">
        <w:t>ского</w:t>
      </w:r>
      <w:r w:rsidR="00EA14D6" w:rsidRPr="00452548">
        <w:t xml:space="preserve"> сельского</w:t>
      </w:r>
      <w:r w:rsidRPr="00452548">
        <w:t xml:space="preserve"> поселения в </w:t>
      </w:r>
      <w:r w:rsidRPr="00452548">
        <w:lastRenderedPageBreak/>
        <w:t>течение календарного года наблюдаются различные опасные природные явления, последствия от которых могут привести к возникновению ЧС. На территории поселения возможны такие ЧС природного характера, как лесные пожары, подтопления, опасные метеорологические явления.</w:t>
      </w:r>
    </w:p>
    <w:p w14:paraId="6720213F" w14:textId="7277F813" w:rsidR="000739D9" w:rsidRPr="00452548" w:rsidRDefault="000739D9" w:rsidP="004341E4">
      <w:pPr>
        <w:pStyle w:val="140"/>
      </w:pPr>
      <w:r w:rsidRPr="00452548">
        <w:t>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представлена ниже (Таблица 12.</w:t>
      </w:r>
      <w:r w:rsidR="0009534B">
        <w:t>2</w:t>
      </w:r>
      <w:r w:rsidR="001465BF" w:rsidRPr="00452548">
        <w:t>)</w:t>
      </w:r>
      <w:r w:rsidRPr="00452548">
        <w:t>.</w:t>
      </w:r>
    </w:p>
    <w:p w14:paraId="56A8568F" w14:textId="77777777" w:rsidR="001465BF" w:rsidRPr="00452548" w:rsidRDefault="001465BF" w:rsidP="004341E4">
      <w:pPr>
        <w:pStyle w:val="140"/>
        <w:jc w:val="center"/>
        <w:rPr>
          <w:rFonts w:eastAsiaTheme="minorEastAsia"/>
        </w:rPr>
      </w:pPr>
      <w:bookmarkStart w:id="116" w:name="_Ref406765688"/>
    </w:p>
    <w:p w14:paraId="130DA2A4" w14:textId="409DD53C" w:rsidR="000739D9" w:rsidRPr="00452548" w:rsidRDefault="000739D9" w:rsidP="004341E4">
      <w:pPr>
        <w:pStyle w:val="140"/>
        <w:jc w:val="center"/>
        <w:rPr>
          <w:rFonts w:eastAsiaTheme="minorEastAsia"/>
        </w:rPr>
      </w:pPr>
      <w:r w:rsidRPr="00452548">
        <w:rPr>
          <w:rFonts w:eastAsiaTheme="minorEastAsia"/>
        </w:rPr>
        <w:t xml:space="preserve">Таблица </w:t>
      </w:r>
      <w:bookmarkEnd w:id="116"/>
      <w:r w:rsidRPr="00452548">
        <w:rPr>
          <w:rFonts w:eastAsiaTheme="minorEastAsia"/>
        </w:rPr>
        <w:t>12.</w:t>
      </w:r>
      <w:r w:rsidR="0009534B">
        <w:rPr>
          <w:rFonts w:eastAsiaTheme="minorEastAsia"/>
        </w:rPr>
        <w:t>2</w:t>
      </w:r>
      <w:r w:rsidRPr="00452548">
        <w:rPr>
          <w:rFonts w:eastAsiaTheme="minorEastAsia"/>
        </w:rPr>
        <w:t xml:space="preserve"> Возможные чрезвычайные ситуации природного характера на </w:t>
      </w:r>
      <w:r w:rsidRPr="00452548">
        <w:rPr>
          <w:rFonts w:eastAsiaTheme="minorEastAsia"/>
        </w:rPr>
        <w:br/>
        <w:t>проектируемой территории</w:t>
      </w:r>
    </w:p>
    <w:p w14:paraId="0D251645" w14:textId="77777777" w:rsidR="001465BF" w:rsidRPr="00452548" w:rsidRDefault="001465BF" w:rsidP="004341E4">
      <w:pPr>
        <w:pStyle w:val="140"/>
        <w:jc w:val="center"/>
        <w:rPr>
          <w:rFonts w:eastAsiaTheme="minorEastAsia"/>
        </w:rPr>
      </w:pPr>
    </w:p>
    <w:tbl>
      <w:tblPr>
        <w:tblW w:w="9646" w:type="dxa"/>
        <w:jc w:val="center"/>
        <w:tblLayout w:type="fixed"/>
        <w:tblLook w:val="0000" w:firstRow="0" w:lastRow="0" w:firstColumn="0" w:lastColumn="0" w:noHBand="0" w:noVBand="0"/>
      </w:tblPr>
      <w:tblGrid>
        <w:gridCol w:w="1079"/>
        <w:gridCol w:w="2328"/>
        <w:gridCol w:w="2551"/>
        <w:gridCol w:w="3688"/>
      </w:tblGrid>
      <w:tr w:rsidR="000739D9" w:rsidRPr="00452548" w14:paraId="19003471" w14:textId="77777777" w:rsidTr="00670E4A">
        <w:trPr>
          <w:cantSplit/>
          <w:trHeight w:val="20"/>
          <w:tblHeader/>
          <w:jc w:val="center"/>
        </w:trPr>
        <w:tc>
          <w:tcPr>
            <w:tcW w:w="1079" w:type="dxa"/>
            <w:tcBorders>
              <w:top w:val="single" w:sz="4" w:space="0" w:color="000000"/>
              <w:left w:val="single" w:sz="4" w:space="0" w:color="000000"/>
              <w:bottom w:val="single" w:sz="4" w:space="0" w:color="000000"/>
            </w:tcBorders>
            <w:vAlign w:val="center"/>
          </w:tcPr>
          <w:p w14:paraId="62D3FA61" w14:textId="77777777" w:rsidR="000739D9" w:rsidRPr="000D333B" w:rsidRDefault="000739D9" w:rsidP="00670E4A">
            <w:pPr>
              <w:rPr>
                <w:rFonts w:eastAsia="Calibri"/>
              </w:rPr>
            </w:pPr>
            <w:r w:rsidRPr="000D333B">
              <w:rPr>
                <w:rFonts w:eastAsia="Calibri"/>
              </w:rPr>
              <w:t>№ п/п</w:t>
            </w:r>
          </w:p>
        </w:tc>
        <w:tc>
          <w:tcPr>
            <w:tcW w:w="2328" w:type="dxa"/>
            <w:tcBorders>
              <w:top w:val="single" w:sz="4" w:space="0" w:color="000000"/>
              <w:left w:val="single" w:sz="4" w:space="0" w:color="000000"/>
              <w:bottom w:val="single" w:sz="4" w:space="0" w:color="000000"/>
            </w:tcBorders>
            <w:vAlign w:val="center"/>
          </w:tcPr>
          <w:p w14:paraId="7939469B" w14:textId="77777777" w:rsidR="000739D9" w:rsidRPr="000D333B" w:rsidRDefault="000739D9" w:rsidP="00670E4A">
            <w:pPr>
              <w:keepNext/>
              <w:keepLines/>
              <w:jc w:val="center"/>
              <w:rPr>
                <w:rFonts w:eastAsia="Calibri"/>
              </w:rPr>
            </w:pPr>
            <w:r w:rsidRPr="000D333B">
              <w:rPr>
                <w:rFonts w:eastAsia="Calibri"/>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2556B3AD" w14:textId="77777777" w:rsidR="000739D9" w:rsidRPr="000D333B" w:rsidRDefault="000739D9" w:rsidP="00670E4A">
            <w:pPr>
              <w:keepNext/>
              <w:keepLines/>
              <w:jc w:val="center"/>
              <w:rPr>
                <w:rFonts w:eastAsia="Calibri"/>
              </w:rPr>
            </w:pPr>
            <w:r w:rsidRPr="000D333B">
              <w:rPr>
                <w:rFonts w:eastAsia="Calibri"/>
              </w:rPr>
              <w:t>Наименование поражающего фактора</w:t>
            </w:r>
          </w:p>
        </w:tc>
        <w:tc>
          <w:tcPr>
            <w:tcW w:w="3688" w:type="dxa"/>
            <w:tcBorders>
              <w:top w:val="single" w:sz="4" w:space="0" w:color="000000"/>
              <w:left w:val="single" w:sz="4" w:space="0" w:color="000000"/>
              <w:bottom w:val="single" w:sz="4" w:space="0" w:color="000000"/>
              <w:right w:val="single" w:sz="4" w:space="0" w:color="000000"/>
            </w:tcBorders>
            <w:vAlign w:val="center"/>
          </w:tcPr>
          <w:p w14:paraId="0A37C7FF" w14:textId="77777777" w:rsidR="000739D9" w:rsidRPr="000D333B" w:rsidRDefault="000739D9" w:rsidP="00670E4A">
            <w:pPr>
              <w:keepNext/>
              <w:keepLines/>
              <w:jc w:val="center"/>
              <w:rPr>
                <w:rFonts w:eastAsia="Calibri"/>
              </w:rPr>
            </w:pPr>
            <w:r w:rsidRPr="000D333B">
              <w:rPr>
                <w:rFonts w:eastAsia="Calibri"/>
              </w:rPr>
              <w:t>Характер действия, проявления поражающего фактора источника природной ЧС</w:t>
            </w:r>
          </w:p>
        </w:tc>
      </w:tr>
      <w:tr w:rsidR="000739D9" w:rsidRPr="00452548" w14:paraId="6F5DF0A0" w14:textId="77777777" w:rsidTr="00670E4A">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37E88C5F" w14:textId="77777777" w:rsidR="000739D9" w:rsidRPr="000D333B" w:rsidRDefault="000739D9" w:rsidP="00E410E8">
            <w:pPr>
              <w:numPr>
                <w:ilvl w:val="0"/>
                <w:numId w:val="5"/>
              </w:numPr>
              <w:spacing w:before="60" w:after="60"/>
              <w:ind w:left="714" w:hanging="357"/>
              <w:contextualSpacing/>
              <w:jc w:val="center"/>
              <w:rPr>
                <w:rFonts w:eastAsia="Calibri"/>
                <w:b/>
              </w:rPr>
            </w:pPr>
            <w:r w:rsidRPr="000D333B">
              <w:rPr>
                <w:rFonts w:eastAsia="Calibri"/>
                <w:b/>
              </w:rPr>
              <w:t>Опасные гидрологические явления и процессы</w:t>
            </w:r>
          </w:p>
        </w:tc>
      </w:tr>
      <w:tr w:rsidR="000739D9" w:rsidRPr="00452548" w14:paraId="0E0A2FFB" w14:textId="77777777" w:rsidTr="00670E4A">
        <w:trPr>
          <w:cantSplit/>
          <w:trHeight w:val="20"/>
          <w:jc w:val="center"/>
        </w:trPr>
        <w:tc>
          <w:tcPr>
            <w:tcW w:w="1079" w:type="dxa"/>
            <w:tcBorders>
              <w:left w:val="single" w:sz="4" w:space="0" w:color="000000"/>
              <w:bottom w:val="single" w:sz="4" w:space="0" w:color="000000"/>
            </w:tcBorders>
            <w:vAlign w:val="center"/>
          </w:tcPr>
          <w:p w14:paraId="01E51B59" w14:textId="77777777" w:rsidR="000739D9" w:rsidRPr="000D333B" w:rsidRDefault="000739D9" w:rsidP="00670E4A">
            <w:pPr>
              <w:widowControl w:val="0"/>
              <w:jc w:val="center"/>
              <w:rPr>
                <w:rFonts w:eastAsia="Calibri"/>
              </w:rPr>
            </w:pPr>
            <w:r w:rsidRPr="000D333B">
              <w:rPr>
                <w:rFonts w:eastAsia="Calibri"/>
              </w:rPr>
              <w:t>1.1.1</w:t>
            </w:r>
          </w:p>
        </w:tc>
        <w:tc>
          <w:tcPr>
            <w:tcW w:w="2328" w:type="dxa"/>
            <w:tcBorders>
              <w:left w:val="single" w:sz="4" w:space="0" w:color="000000"/>
              <w:bottom w:val="single" w:sz="4" w:space="0" w:color="000000"/>
            </w:tcBorders>
            <w:vAlign w:val="center"/>
          </w:tcPr>
          <w:p w14:paraId="4D56C421" w14:textId="77777777" w:rsidR="000739D9" w:rsidRPr="000D333B" w:rsidRDefault="000739D9" w:rsidP="00670E4A">
            <w:pPr>
              <w:widowControl w:val="0"/>
              <w:jc w:val="center"/>
              <w:rPr>
                <w:rFonts w:eastAsia="Calibri"/>
              </w:rPr>
            </w:pPr>
            <w:r w:rsidRPr="000D333B">
              <w:rPr>
                <w:rFonts w:eastAsia="Calibri"/>
              </w:rPr>
              <w:t>Половодье</w:t>
            </w:r>
          </w:p>
        </w:tc>
        <w:tc>
          <w:tcPr>
            <w:tcW w:w="2551" w:type="dxa"/>
            <w:tcBorders>
              <w:top w:val="single" w:sz="4" w:space="0" w:color="000000"/>
              <w:left w:val="single" w:sz="4" w:space="0" w:color="000000"/>
              <w:bottom w:val="single" w:sz="4" w:space="0" w:color="000000"/>
            </w:tcBorders>
            <w:vAlign w:val="center"/>
          </w:tcPr>
          <w:p w14:paraId="14AEF292" w14:textId="77777777" w:rsidR="000739D9" w:rsidRPr="000D333B" w:rsidRDefault="000739D9" w:rsidP="00670E4A">
            <w:pPr>
              <w:widowControl w:val="0"/>
              <w:jc w:val="center"/>
              <w:rPr>
                <w:rFonts w:eastAsia="Calibri"/>
              </w:rPr>
            </w:pPr>
            <w:r w:rsidRPr="000D333B">
              <w:rPr>
                <w:rFonts w:eastAsia="Calibri"/>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69C8795" w14:textId="77777777" w:rsidR="000739D9" w:rsidRPr="000D333B" w:rsidRDefault="000739D9" w:rsidP="00670E4A">
            <w:pPr>
              <w:widowControl w:val="0"/>
              <w:jc w:val="center"/>
              <w:rPr>
                <w:rFonts w:eastAsia="Calibri"/>
              </w:rPr>
            </w:pPr>
            <w:r w:rsidRPr="000D333B">
              <w:rPr>
                <w:rFonts w:eastAsia="Calibri"/>
              </w:rPr>
              <w:t>Поток (течение) воды</w:t>
            </w:r>
          </w:p>
        </w:tc>
      </w:tr>
      <w:tr w:rsidR="000739D9" w:rsidRPr="00452548" w14:paraId="1F4975D4" w14:textId="77777777" w:rsidTr="00670E4A">
        <w:trPr>
          <w:cantSplit/>
          <w:trHeight w:val="20"/>
          <w:jc w:val="center"/>
        </w:trPr>
        <w:tc>
          <w:tcPr>
            <w:tcW w:w="1079" w:type="dxa"/>
            <w:tcBorders>
              <w:left w:val="single" w:sz="4" w:space="0" w:color="000000"/>
              <w:bottom w:val="single" w:sz="4" w:space="0" w:color="000000"/>
            </w:tcBorders>
            <w:vAlign w:val="center"/>
          </w:tcPr>
          <w:p w14:paraId="37DF6349" w14:textId="77777777" w:rsidR="000739D9" w:rsidRPr="000D333B" w:rsidRDefault="000739D9" w:rsidP="00670E4A">
            <w:pPr>
              <w:widowControl w:val="0"/>
              <w:jc w:val="center"/>
              <w:rPr>
                <w:rFonts w:eastAsia="Calibri"/>
              </w:rPr>
            </w:pPr>
            <w:r w:rsidRPr="000D333B">
              <w:rPr>
                <w:rFonts w:eastAsia="Calibri"/>
              </w:rPr>
              <w:t>1.1.2</w:t>
            </w:r>
          </w:p>
        </w:tc>
        <w:tc>
          <w:tcPr>
            <w:tcW w:w="2328" w:type="dxa"/>
            <w:tcBorders>
              <w:left w:val="single" w:sz="4" w:space="0" w:color="000000"/>
              <w:bottom w:val="single" w:sz="4" w:space="0" w:color="000000"/>
            </w:tcBorders>
            <w:vAlign w:val="center"/>
          </w:tcPr>
          <w:p w14:paraId="0FF0BCB7" w14:textId="77777777" w:rsidR="000739D9" w:rsidRPr="000D333B" w:rsidRDefault="000739D9" w:rsidP="00670E4A">
            <w:pPr>
              <w:widowControl w:val="0"/>
              <w:jc w:val="center"/>
              <w:rPr>
                <w:rFonts w:eastAsia="Calibri"/>
              </w:rPr>
            </w:pPr>
            <w:r w:rsidRPr="000D333B">
              <w:rPr>
                <w:rFonts w:eastAsia="Calibri"/>
              </w:rPr>
              <w:t>Паводок</w:t>
            </w:r>
          </w:p>
        </w:tc>
        <w:tc>
          <w:tcPr>
            <w:tcW w:w="2551" w:type="dxa"/>
            <w:tcBorders>
              <w:top w:val="single" w:sz="4" w:space="0" w:color="000000"/>
              <w:left w:val="single" w:sz="4" w:space="0" w:color="000000"/>
              <w:bottom w:val="single" w:sz="4" w:space="0" w:color="000000"/>
            </w:tcBorders>
            <w:vAlign w:val="center"/>
          </w:tcPr>
          <w:p w14:paraId="2184801D" w14:textId="77777777" w:rsidR="000739D9" w:rsidRPr="000D333B" w:rsidRDefault="000739D9" w:rsidP="00670E4A">
            <w:pPr>
              <w:widowControl w:val="0"/>
              <w:jc w:val="center"/>
              <w:rPr>
                <w:rFonts w:eastAsia="Calibri"/>
              </w:rPr>
            </w:pPr>
            <w:r w:rsidRPr="000D333B">
              <w:rPr>
                <w:rFonts w:eastAsia="Calibri"/>
              </w:rPr>
              <w:t>Гидрохимический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7333A4E2" w14:textId="77777777" w:rsidR="000739D9" w:rsidRPr="000D333B" w:rsidRDefault="000739D9" w:rsidP="00670E4A">
            <w:pPr>
              <w:widowControl w:val="0"/>
              <w:jc w:val="center"/>
              <w:rPr>
                <w:rFonts w:eastAsia="Calibri"/>
              </w:rPr>
            </w:pPr>
            <w:r w:rsidRPr="000D333B">
              <w:rPr>
                <w:rFonts w:eastAsia="Calibri"/>
              </w:rPr>
              <w:t>Загрязнение гидросферы, почв, грунтов</w:t>
            </w:r>
          </w:p>
        </w:tc>
      </w:tr>
      <w:tr w:rsidR="000739D9" w:rsidRPr="00452548" w14:paraId="2D0812B8" w14:textId="77777777" w:rsidTr="00670E4A">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603A0614" w14:textId="77777777" w:rsidR="000739D9" w:rsidRPr="000D333B" w:rsidRDefault="000739D9" w:rsidP="00E410E8">
            <w:pPr>
              <w:numPr>
                <w:ilvl w:val="0"/>
                <w:numId w:val="5"/>
              </w:numPr>
              <w:spacing w:before="60" w:after="60"/>
              <w:ind w:left="714" w:hanging="357"/>
              <w:contextualSpacing/>
              <w:jc w:val="center"/>
              <w:rPr>
                <w:rFonts w:eastAsia="Calibri"/>
                <w:b/>
              </w:rPr>
            </w:pPr>
            <w:r w:rsidRPr="000D333B">
              <w:rPr>
                <w:rFonts w:eastAsia="Calibri"/>
                <w:b/>
              </w:rPr>
              <w:t>Опасные метеорологические явления и процессы</w:t>
            </w:r>
          </w:p>
        </w:tc>
      </w:tr>
      <w:tr w:rsidR="000739D9" w:rsidRPr="00452548" w14:paraId="58C7CAB3"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29C2F470" w14:textId="77777777" w:rsidR="000739D9" w:rsidRPr="000D333B" w:rsidRDefault="000739D9" w:rsidP="00670E4A">
            <w:pPr>
              <w:widowControl w:val="0"/>
              <w:jc w:val="center"/>
              <w:rPr>
                <w:rFonts w:eastAsia="Calibri"/>
              </w:rPr>
            </w:pPr>
            <w:r w:rsidRPr="000D333B">
              <w:rPr>
                <w:rFonts w:eastAsia="Calibri"/>
              </w:rPr>
              <w:t>2.1</w:t>
            </w:r>
          </w:p>
        </w:tc>
        <w:tc>
          <w:tcPr>
            <w:tcW w:w="2328" w:type="dxa"/>
            <w:tcBorders>
              <w:top w:val="single" w:sz="4" w:space="0" w:color="000000"/>
              <w:left w:val="single" w:sz="4" w:space="0" w:color="000000"/>
              <w:bottom w:val="single" w:sz="4" w:space="0" w:color="000000"/>
            </w:tcBorders>
            <w:vAlign w:val="center"/>
          </w:tcPr>
          <w:p w14:paraId="37282D20" w14:textId="77777777" w:rsidR="000739D9" w:rsidRPr="000D333B" w:rsidRDefault="000739D9" w:rsidP="00670E4A">
            <w:pPr>
              <w:widowControl w:val="0"/>
              <w:rPr>
                <w:rFonts w:eastAsia="Calibri"/>
              </w:rPr>
            </w:pPr>
            <w:r w:rsidRPr="000D333B">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1B58068F" w14:textId="77777777" w:rsidR="000739D9" w:rsidRPr="000D333B" w:rsidRDefault="000739D9" w:rsidP="00670E4A">
            <w:pPr>
              <w:widowControl w:val="0"/>
              <w:rPr>
                <w:rFonts w:eastAsia="Calibri"/>
              </w:rPr>
            </w:pPr>
            <w:r w:rsidRPr="000D333B">
              <w:rPr>
                <w:rFonts w:eastAsia="Calibri"/>
              </w:rPr>
              <w:t>Аэродинамический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B005EF0" w14:textId="77777777" w:rsidR="000739D9" w:rsidRPr="000D333B" w:rsidRDefault="000739D9" w:rsidP="00670E4A">
            <w:pPr>
              <w:widowControl w:val="0"/>
              <w:rPr>
                <w:rFonts w:eastAsia="Calibri"/>
              </w:rPr>
            </w:pPr>
            <w:r w:rsidRPr="000D333B">
              <w:rPr>
                <w:rFonts w:eastAsia="Calibri"/>
              </w:rPr>
              <w:t>Ветровой поток</w:t>
            </w:r>
          </w:p>
          <w:p w14:paraId="7846DF7F" w14:textId="77777777" w:rsidR="000739D9" w:rsidRPr="000D333B" w:rsidRDefault="000739D9" w:rsidP="00670E4A">
            <w:pPr>
              <w:widowControl w:val="0"/>
              <w:rPr>
                <w:rFonts w:eastAsia="Calibri"/>
              </w:rPr>
            </w:pPr>
            <w:r w:rsidRPr="000D333B">
              <w:rPr>
                <w:rFonts w:eastAsia="Calibri"/>
              </w:rPr>
              <w:t>Ветровая нагрузка</w:t>
            </w:r>
          </w:p>
          <w:p w14:paraId="51F901D3" w14:textId="77777777" w:rsidR="000739D9" w:rsidRPr="000D333B" w:rsidRDefault="000739D9" w:rsidP="00670E4A">
            <w:pPr>
              <w:widowControl w:val="0"/>
              <w:rPr>
                <w:rFonts w:eastAsia="Calibri"/>
              </w:rPr>
            </w:pPr>
            <w:r w:rsidRPr="000D333B">
              <w:rPr>
                <w:rFonts w:eastAsia="Calibri"/>
              </w:rPr>
              <w:t>Аэродинамическое давление Вибрация</w:t>
            </w:r>
          </w:p>
        </w:tc>
      </w:tr>
      <w:tr w:rsidR="000739D9" w:rsidRPr="00452548" w14:paraId="2F438020"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03B82712" w14:textId="77777777" w:rsidR="000739D9" w:rsidRPr="000D333B" w:rsidRDefault="000739D9" w:rsidP="00670E4A">
            <w:pPr>
              <w:widowControl w:val="0"/>
              <w:jc w:val="center"/>
              <w:rPr>
                <w:rFonts w:eastAsia="Calibri"/>
              </w:rPr>
            </w:pPr>
            <w:r w:rsidRPr="000D333B">
              <w:rPr>
                <w:rFonts w:eastAsia="Calibri"/>
              </w:rPr>
              <w:t>2.2</w:t>
            </w:r>
          </w:p>
        </w:tc>
        <w:tc>
          <w:tcPr>
            <w:tcW w:w="2328" w:type="dxa"/>
            <w:tcBorders>
              <w:top w:val="single" w:sz="4" w:space="0" w:color="000000"/>
              <w:left w:val="single" w:sz="4" w:space="0" w:color="000000"/>
              <w:bottom w:val="single" w:sz="4" w:space="0" w:color="000000"/>
            </w:tcBorders>
            <w:vAlign w:val="center"/>
          </w:tcPr>
          <w:p w14:paraId="4ABFA28C" w14:textId="77777777" w:rsidR="000739D9" w:rsidRPr="000D333B" w:rsidRDefault="000739D9" w:rsidP="00670E4A">
            <w:r w:rsidRPr="000D333B">
              <w:t>Сильные осадки</w:t>
            </w:r>
          </w:p>
        </w:tc>
        <w:tc>
          <w:tcPr>
            <w:tcW w:w="2551" w:type="dxa"/>
            <w:tcBorders>
              <w:top w:val="single" w:sz="4" w:space="0" w:color="000000"/>
              <w:left w:val="single" w:sz="4" w:space="0" w:color="000000"/>
              <w:bottom w:val="single" w:sz="4" w:space="0" w:color="000000"/>
            </w:tcBorders>
            <w:vAlign w:val="center"/>
          </w:tcPr>
          <w:p w14:paraId="34CBB9DD" w14:textId="77777777" w:rsidR="000739D9" w:rsidRPr="000D333B" w:rsidRDefault="000739D9" w:rsidP="00670E4A">
            <w:pPr>
              <w:widowControl w:val="0"/>
              <w:jc w:val="center"/>
              <w:rPr>
                <w:rFonts w:eastAsia="Calibri"/>
              </w:rPr>
            </w:pPr>
          </w:p>
        </w:tc>
        <w:tc>
          <w:tcPr>
            <w:tcW w:w="3688" w:type="dxa"/>
            <w:tcBorders>
              <w:top w:val="single" w:sz="4" w:space="0" w:color="000000"/>
              <w:left w:val="single" w:sz="4" w:space="0" w:color="000000"/>
              <w:bottom w:val="single" w:sz="4" w:space="0" w:color="000000"/>
              <w:right w:val="single" w:sz="4" w:space="0" w:color="000000"/>
            </w:tcBorders>
            <w:vAlign w:val="center"/>
          </w:tcPr>
          <w:p w14:paraId="06A6276F" w14:textId="77777777" w:rsidR="000739D9" w:rsidRPr="000D333B" w:rsidRDefault="000739D9" w:rsidP="00670E4A">
            <w:pPr>
              <w:widowControl w:val="0"/>
              <w:jc w:val="center"/>
              <w:rPr>
                <w:rFonts w:eastAsia="Calibri"/>
              </w:rPr>
            </w:pPr>
          </w:p>
        </w:tc>
      </w:tr>
      <w:tr w:rsidR="000739D9" w:rsidRPr="00452548" w14:paraId="3E2E7022"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4B972B4F" w14:textId="77777777" w:rsidR="000739D9" w:rsidRPr="000D333B" w:rsidRDefault="000739D9" w:rsidP="00670E4A">
            <w:pPr>
              <w:widowControl w:val="0"/>
              <w:jc w:val="center"/>
              <w:rPr>
                <w:rFonts w:eastAsia="Calibri"/>
              </w:rPr>
            </w:pPr>
            <w:r w:rsidRPr="000D333B">
              <w:rPr>
                <w:rFonts w:eastAsia="Calibri"/>
              </w:rPr>
              <w:t>2.2.1.</w:t>
            </w:r>
          </w:p>
        </w:tc>
        <w:tc>
          <w:tcPr>
            <w:tcW w:w="2328" w:type="dxa"/>
            <w:tcBorders>
              <w:top w:val="single" w:sz="4" w:space="0" w:color="000000"/>
              <w:left w:val="single" w:sz="4" w:space="0" w:color="000000"/>
              <w:bottom w:val="single" w:sz="4" w:space="0" w:color="000000"/>
            </w:tcBorders>
            <w:vAlign w:val="center"/>
          </w:tcPr>
          <w:p w14:paraId="01654DD2" w14:textId="77777777" w:rsidR="000739D9" w:rsidRPr="000D333B" w:rsidRDefault="000739D9" w:rsidP="00670E4A">
            <w:r w:rsidRPr="000D333B">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266715C8" w14:textId="77777777" w:rsidR="000739D9" w:rsidRPr="000D333B" w:rsidRDefault="000739D9" w:rsidP="00670E4A">
            <w:r w:rsidRPr="000D333B">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BBB5EBD" w14:textId="77777777" w:rsidR="000739D9" w:rsidRPr="000D333B" w:rsidRDefault="000739D9" w:rsidP="00670E4A">
            <w:r w:rsidRPr="000D333B">
              <w:t>Поток (течение) воды</w:t>
            </w:r>
          </w:p>
        </w:tc>
      </w:tr>
      <w:tr w:rsidR="000739D9" w:rsidRPr="00452548" w14:paraId="08A3154A"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1690A710" w14:textId="77777777" w:rsidR="000739D9" w:rsidRPr="000D333B" w:rsidRDefault="000739D9" w:rsidP="00670E4A">
            <w:pPr>
              <w:widowControl w:val="0"/>
              <w:jc w:val="center"/>
              <w:rPr>
                <w:rFonts w:eastAsia="Calibri"/>
              </w:rPr>
            </w:pPr>
            <w:r w:rsidRPr="000D333B">
              <w:rPr>
                <w:rFonts w:eastAsia="Calibri"/>
              </w:rPr>
              <w:t>2.2.2.</w:t>
            </w:r>
          </w:p>
        </w:tc>
        <w:tc>
          <w:tcPr>
            <w:tcW w:w="2328" w:type="dxa"/>
            <w:tcBorders>
              <w:top w:val="single" w:sz="4" w:space="0" w:color="000000"/>
              <w:left w:val="single" w:sz="4" w:space="0" w:color="000000"/>
              <w:bottom w:val="single" w:sz="4" w:space="0" w:color="000000"/>
            </w:tcBorders>
            <w:vAlign w:val="center"/>
          </w:tcPr>
          <w:p w14:paraId="4665DB11" w14:textId="77777777" w:rsidR="000739D9" w:rsidRPr="000D333B" w:rsidRDefault="000739D9" w:rsidP="00670E4A">
            <w:pPr>
              <w:widowControl w:val="0"/>
              <w:rPr>
                <w:rFonts w:eastAsia="Calibri"/>
              </w:rPr>
            </w:pPr>
            <w:r w:rsidRPr="000D333B">
              <w:rPr>
                <w:rFonts w:eastAsia="Calibri"/>
              </w:rPr>
              <w:t>Сильный снегопад</w:t>
            </w:r>
          </w:p>
        </w:tc>
        <w:tc>
          <w:tcPr>
            <w:tcW w:w="2551" w:type="dxa"/>
            <w:tcBorders>
              <w:top w:val="single" w:sz="4" w:space="0" w:color="000000"/>
              <w:left w:val="single" w:sz="4" w:space="0" w:color="000000"/>
              <w:bottom w:val="single" w:sz="4" w:space="0" w:color="000000"/>
            </w:tcBorders>
            <w:vAlign w:val="center"/>
          </w:tcPr>
          <w:p w14:paraId="4C91F53D" w14:textId="77777777" w:rsidR="000739D9" w:rsidRPr="000D333B" w:rsidRDefault="000739D9" w:rsidP="00670E4A">
            <w:pPr>
              <w:widowControl w:val="0"/>
              <w:rPr>
                <w:rFonts w:eastAsia="Calibri"/>
              </w:rPr>
            </w:pPr>
            <w:r w:rsidRPr="000D333B">
              <w:rPr>
                <w:rFonts w:eastAsia="Calibri"/>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167A0BBD" w14:textId="77777777" w:rsidR="000739D9" w:rsidRPr="000D333B" w:rsidRDefault="000739D9" w:rsidP="00670E4A">
            <w:pPr>
              <w:widowControl w:val="0"/>
              <w:rPr>
                <w:rFonts w:eastAsia="Calibri"/>
              </w:rPr>
            </w:pPr>
            <w:r w:rsidRPr="000D333B">
              <w:rPr>
                <w:rFonts w:eastAsia="Calibri"/>
              </w:rPr>
              <w:t xml:space="preserve">Снеговая нагрузка </w:t>
            </w:r>
          </w:p>
          <w:p w14:paraId="63211EAF" w14:textId="77777777" w:rsidR="000739D9" w:rsidRPr="000D333B" w:rsidRDefault="000739D9" w:rsidP="00670E4A">
            <w:pPr>
              <w:widowControl w:val="0"/>
              <w:rPr>
                <w:rFonts w:eastAsia="Calibri"/>
              </w:rPr>
            </w:pPr>
            <w:r w:rsidRPr="000D333B">
              <w:rPr>
                <w:rFonts w:eastAsia="Calibri"/>
              </w:rPr>
              <w:t>Снежные заносы</w:t>
            </w:r>
          </w:p>
        </w:tc>
      </w:tr>
      <w:tr w:rsidR="000739D9" w:rsidRPr="00452548" w14:paraId="22AE77DE"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73747911" w14:textId="77777777" w:rsidR="000739D9" w:rsidRPr="000D333B" w:rsidRDefault="000739D9" w:rsidP="00670E4A">
            <w:pPr>
              <w:widowControl w:val="0"/>
              <w:jc w:val="center"/>
              <w:rPr>
                <w:rFonts w:eastAsia="Calibri"/>
              </w:rPr>
            </w:pPr>
            <w:r w:rsidRPr="000D333B">
              <w:rPr>
                <w:rFonts w:eastAsia="Calibri"/>
              </w:rPr>
              <w:t>2.2.3.</w:t>
            </w:r>
          </w:p>
        </w:tc>
        <w:tc>
          <w:tcPr>
            <w:tcW w:w="2328" w:type="dxa"/>
            <w:tcBorders>
              <w:top w:val="single" w:sz="4" w:space="0" w:color="000000"/>
              <w:left w:val="single" w:sz="4" w:space="0" w:color="000000"/>
              <w:bottom w:val="single" w:sz="4" w:space="0" w:color="000000"/>
            </w:tcBorders>
            <w:vAlign w:val="center"/>
          </w:tcPr>
          <w:p w14:paraId="5655826D" w14:textId="77777777" w:rsidR="000739D9" w:rsidRPr="000D333B" w:rsidRDefault="000739D9" w:rsidP="00670E4A">
            <w:pPr>
              <w:widowControl w:val="0"/>
              <w:rPr>
                <w:rFonts w:eastAsia="Calibri"/>
              </w:rPr>
            </w:pPr>
            <w:r w:rsidRPr="000D333B">
              <w:rPr>
                <w:rFonts w:eastAsia="Calibri"/>
              </w:rPr>
              <w:t>Сильная метель</w:t>
            </w:r>
          </w:p>
        </w:tc>
        <w:tc>
          <w:tcPr>
            <w:tcW w:w="2551" w:type="dxa"/>
            <w:tcBorders>
              <w:top w:val="single" w:sz="4" w:space="0" w:color="000000"/>
              <w:left w:val="single" w:sz="4" w:space="0" w:color="000000"/>
              <w:bottom w:val="single" w:sz="4" w:space="0" w:color="000000"/>
            </w:tcBorders>
            <w:vAlign w:val="center"/>
          </w:tcPr>
          <w:p w14:paraId="2979762D" w14:textId="77777777" w:rsidR="000739D9" w:rsidRPr="000D333B" w:rsidRDefault="000739D9" w:rsidP="00670E4A">
            <w:pPr>
              <w:widowControl w:val="0"/>
              <w:rPr>
                <w:rFonts w:eastAsia="Calibri"/>
              </w:rPr>
            </w:pPr>
            <w:r w:rsidRPr="000D333B">
              <w:rPr>
                <w:rFonts w:eastAsia="Calibri"/>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33B76960" w14:textId="77777777" w:rsidR="000739D9" w:rsidRPr="000D333B" w:rsidRDefault="000739D9" w:rsidP="00670E4A">
            <w:pPr>
              <w:widowControl w:val="0"/>
              <w:rPr>
                <w:rFonts w:eastAsia="Calibri"/>
              </w:rPr>
            </w:pPr>
            <w:r w:rsidRPr="000D333B">
              <w:rPr>
                <w:rFonts w:eastAsia="Calibri"/>
              </w:rPr>
              <w:t xml:space="preserve">Снеговая нагрузка </w:t>
            </w:r>
          </w:p>
          <w:p w14:paraId="1E52573A" w14:textId="77777777" w:rsidR="000739D9" w:rsidRPr="000D333B" w:rsidRDefault="000739D9" w:rsidP="00670E4A">
            <w:pPr>
              <w:widowControl w:val="0"/>
              <w:rPr>
                <w:rFonts w:eastAsia="Calibri"/>
              </w:rPr>
            </w:pPr>
            <w:r w:rsidRPr="000D333B">
              <w:rPr>
                <w:rFonts w:eastAsia="Calibri"/>
              </w:rPr>
              <w:t>Снежные заносы</w:t>
            </w:r>
          </w:p>
          <w:p w14:paraId="57E90D42" w14:textId="77777777" w:rsidR="000739D9" w:rsidRPr="000D333B" w:rsidRDefault="000739D9" w:rsidP="00670E4A">
            <w:pPr>
              <w:widowControl w:val="0"/>
              <w:rPr>
                <w:rFonts w:eastAsia="Calibri"/>
              </w:rPr>
            </w:pPr>
            <w:r w:rsidRPr="000D333B">
              <w:rPr>
                <w:rFonts w:eastAsia="Calibri"/>
              </w:rPr>
              <w:t>Ветровая нагрузка</w:t>
            </w:r>
          </w:p>
        </w:tc>
      </w:tr>
      <w:tr w:rsidR="000739D9" w:rsidRPr="00452548" w14:paraId="60C7192E"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1A393FCA" w14:textId="77777777" w:rsidR="000739D9" w:rsidRPr="000D333B" w:rsidRDefault="000739D9" w:rsidP="00670E4A">
            <w:pPr>
              <w:widowControl w:val="0"/>
              <w:jc w:val="center"/>
              <w:rPr>
                <w:rFonts w:eastAsia="Calibri"/>
              </w:rPr>
            </w:pPr>
            <w:r w:rsidRPr="000D333B">
              <w:rPr>
                <w:rFonts w:eastAsia="Calibri"/>
              </w:rPr>
              <w:t>2.2.4.</w:t>
            </w:r>
          </w:p>
        </w:tc>
        <w:tc>
          <w:tcPr>
            <w:tcW w:w="2328" w:type="dxa"/>
            <w:tcBorders>
              <w:top w:val="single" w:sz="4" w:space="0" w:color="000000"/>
              <w:left w:val="single" w:sz="4" w:space="0" w:color="000000"/>
              <w:bottom w:val="single" w:sz="4" w:space="0" w:color="000000"/>
            </w:tcBorders>
            <w:vAlign w:val="center"/>
          </w:tcPr>
          <w:p w14:paraId="2150EE71" w14:textId="77777777" w:rsidR="000739D9" w:rsidRPr="000D333B" w:rsidRDefault="000739D9" w:rsidP="00670E4A">
            <w:pPr>
              <w:widowControl w:val="0"/>
              <w:rPr>
                <w:rFonts w:eastAsia="Calibri"/>
              </w:rPr>
            </w:pPr>
            <w:r w:rsidRPr="000D333B">
              <w:rPr>
                <w:rFonts w:eastAsia="Calibri"/>
              </w:rPr>
              <w:t>Гололед</w:t>
            </w:r>
          </w:p>
        </w:tc>
        <w:tc>
          <w:tcPr>
            <w:tcW w:w="2551" w:type="dxa"/>
            <w:tcBorders>
              <w:top w:val="single" w:sz="4" w:space="0" w:color="000000"/>
              <w:left w:val="single" w:sz="4" w:space="0" w:color="000000"/>
              <w:bottom w:val="single" w:sz="4" w:space="0" w:color="000000"/>
            </w:tcBorders>
            <w:vAlign w:val="bottom"/>
          </w:tcPr>
          <w:p w14:paraId="38D83886" w14:textId="77777777" w:rsidR="000739D9" w:rsidRPr="000D333B" w:rsidRDefault="000739D9" w:rsidP="00670E4A">
            <w:pPr>
              <w:widowControl w:val="0"/>
              <w:rPr>
                <w:rFonts w:eastAsia="Calibri"/>
              </w:rPr>
            </w:pPr>
            <w:r w:rsidRPr="000D333B">
              <w:rPr>
                <w:rFonts w:eastAsia="Calibri"/>
              </w:rPr>
              <w:t>Гравитационный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9FD2D7E" w14:textId="77777777" w:rsidR="000739D9" w:rsidRPr="000D333B" w:rsidRDefault="000739D9" w:rsidP="00670E4A">
            <w:pPr>
              <w:widowControl w:val="0"/>
              <w:rPr>
                <w:rFonts w:eastAsia="Calibri"/>
              </w:rPr>
            </w:pPr>
            <w:r w:rsidRPr="000D333B">
              <w:rPr>
                <w:rFonts w:eastAsia="Calibri"/>
              </w:rPr>
              <w:t>Гололедная нагрузка</w:t>
            </w:r>
          </w:p>
        </w:tc>
      </w:tr>
      <w:tr w:rsidR="000739D9" w:rsidRPr="00452548" w14:paraId="48E147A5"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511DF4D1" w14:textId="77777777" w:rsidR="000739D9" w:rsidRPr="000D333B" w:rsidRDefault="000739D9" w:rsidP="00670E4A">
            <w:pPr>
              <w:widowControl w:val="0"/>
              <w:jc w:val="center"/>
              <w:rPr>
                <w:rFonts w:eastAsia="Calibri"/>
              </w:rPr>
            </w:pPr>
            <w:r w:rsidRPr="000D333B">
              <w:rPr>
                <w:rFonts w:eastAsia="Calibri"/>
              </w:rPr>
              <w:t>2.2.5.</w:t>
            </w:r>
          </w:p>
        </w:tc>
        <w:tc>
          <w:tcPr>
            <w:tcW w:w="2328" w:type="dxa"/>
            <w:tcBorders>
              <w:top w:val="single" w:sz="4" w:space="0" w:color="000000"/>
              <w:left w:val="single" w:sz="4" w:space="0" w:color="000000"/>
              <w:bottom w:val="single" w:sz="4" w:space="0" w:color="000000"/>
            </w:tcBorders>
            <w:vAlign w:val="center"/>
          </w:tcPr>
          <w:p w14:paraId="0545E07A" w14:textId="77777777" w:rsidR="000739D9" w:rsidRPr="000D333B" w:rsidRDefault="000739D9" w:rsidP="00670E4A">
            <w:pPr>
              <w:widowControl w:val="0"/>
              <w:rPr>
                <w:rFonts w:eastAsia="Calibri"/>
              </w:rPr>
            </w:pPr>
            <w:r w:rsidRPr="000D333B">
              <w:rPr>
                <w:rFonts w:eastAsia="Calibri"/>
              </w:rPr>
              <w:t>Град</w:t>
            </w:r>
          </w:p>
        </w:tc>
        <w:tc>
          <w:tcPr>
            <w:tcW w:w="2551" w:type="dxa"/>
            <w:tcBorders>
              <w:top w:val="single" w:sz="4" w:space="0" w:color="000000"/>
              <w:left w:val="single" w:sz="4" w:space="0" w:color="000000"/>
              <w:bottom w:val="single" w:sz="4" w:space="0" w:color="000000"/>
            </w:tcBorders>
            <w:vAlign w:val="bottom"/>
          </w:tcPr>
          <w:p w14:paraId="64C16709" w14:textId="77777777" w:rsidR="000739D9" w:rsidRPr="000D333B" w:rsidRDefault="000739D9" w:rsidP="00670E4A">
            <w:pPr>
              <w:widowControl w:val="0"/>
              <w:rPr>
                <w:rFonts w:eastAsia="Calibri"/>
              </w:rPr>
            </w:pPr>
            <w:r w:rsidRPr="000D333B">
              <w:rPr>
                <w:rFonts w:eastAsia="Calibri"/>
              </w:rPr>
              <w:t>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6A9A9F61" w14:textId="77777777" w:rsidR="000739D9" w:rsidRPr="000D333B" w:rsidRDefault="000739D9" w:rsidP="00670E4A">
            <w:pPr>
              <w:widowControl w:val="0"/>
              <w:rPr>
                <w:rFonts w:eastAsia="Calibri"/>
              </w:rPr>
            </w:pPr>
            <w:r w:rsidRPr="000D333B">
              <w:rPr>
                <w:rFonts w:eastAsia="Calibri"/>
              </w:rPr>
              <w:t>Удар</w:t>
            </w:r>
          </w:p>
        </w:tc>
      </w:tr>
      <w:tr w:rsidR="000739D9" w:rsidRPr="00452548" w14:paraId="564FFB9B"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05866501" w14:textId="77777777" w:rsidR="000739D9" w:rsidRPr="000D333B" w:rsidRDefault="000739D9" w:rsidP="00670E4A">
            <w:pPr>
              <w:widowControl w:val="0"/>
              <w:jc w:val="center"/>
              <w:rPr>
                <w:rFonts w:eastAsia="Calibri"/>
              </w:rPr>
            </w:pPr>
            <w:r w:rsidRPr="000D333B">
              <w:rPr>
                <w:rFonts w:eastAsia="Calibri"/>
              </w:rPr>
              <w:t>2.3</w:t>
            </w:r>
          </w:p>
        </w:tc>
        <w:tc>
          <w:tcPr>
            <w:tcW w:w="2328" w:type="dxa"/>
            <w:tcBorders>
              <w:top w:val="single" w:sz="4" w:space="0" w:color="000000"/>
              <w:left w:val="single" w:sz="4" w:space="0" w:color="000000"/>
              <w:bottom w:val="single" w:sz="4" w:space="0" w:color="000000"/>
            </w:tcBorders>
            <w:vAlign w:val="center"/>
          </w:tcPr>
          <w:p w14:paraId="0FDD8599" w14:textId="77777777" w:rsidR="000739D9" w:rsidRPr="000D333B" w:rsidRDefault="000739D9" w:rsidP="00670E4A">
            <w:pPr>
              <w:widowControl w:val="0"/>
              <w:rPr>
                <w:rFonts w:eastAsia="Calibri"/>
              </w:rPr>
            </w:pPr>
            <w:r w:rsidRPr="000D333B">
              <w:rPr>
                <w:rFonts w:eastAsia="Calibri"/>
              </w:rPr>
              <w:t>Туман</w:t>
            </w:r>
          </w:p>
        </w:tc>
        <w:tc>
          <w:tcPr>
            <w:tcW w:w="2551" w:type="dxa"/>
            <w:tcBorders>
              <w:top w:val="single" w:sz="4" w:space="0" w:color="000000"/>
              <w:left w:val="single" w:sz="4" w:space="0" w:color="000000"/>
              <w:bottom w:val="single" w:sz="4" w:space="0" w:color="000000"/>
            </w:tcBorders>
            <w:vAlign w:val="bottom"/>
          </w:tcPr>
          <w:p w14:paraId="405AF4D5" w14:textId="77777777" w:rsidR="000739D9" w:rsidRPr="000D333B" w:rsidRDefault="000739D9" w:rsidP="00670E4A">
            <w:pPr>
              <w:widowControl w:val="0"/>
              <w:rPr>
                <w:rFonts w:eastAsia="Calibri"/>
              </w:rPr>
            </w:pPr>
            <w:r w:rsidRPr="000D333B">
              <w:rPr>
                <w:rFonts w:eastAsia="Calibri"/>
              </w:rPr>
              <w:t>Теплофизический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7C6F5655" w14:textId="77777777" w:rsidR="000739D9" w:rsidRPr="000D333B" w:rsidRDefault="000739D9" w:rsidP="00670E4A">
            <w:pPr>
              <w:widowControl w:val="0"/>
              <w:rPr>
                <w:rFonts w:eastAsia="Calibri"/>
              </w:rPr>
            </w:pPr>
            <w:r w:rsidRPr="000D333B">
              <w:rPr>
                <w:rFonts w:eastAsia="Calibri"/>
              </w:rPr>
              <w:t>Снижение видимости (помутнение воздуха)</w:t>
            </w:r>
          </w:p>
        </w:tc>
      </w:tr>
      <w:tr w:rsidR="000739D9" w:rsidRPr="00452548" w14:paraId="071E5688"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5574458B" w14:textId="77777777" w:rsidR="000739D9" w:rsidRPr="000D333B" w:rsidRDefault="000739D9" w:rsidP="00670E4A">
            <w:pPr>
              <w:widowControl w:val="0"/>
              <w:jc w:val="center"/>
              <w:rPr>
                <w:rFonts w:eastAsia="Calibri"/>
              </w:rPr>
            </w:pPr>
            <w:r w:rsidRPr="000D333B">
              <w:rPr>
                <w:rFonts w:eastAsia="Calibri"/>
              </w:rPr>
              <w:t>2.4</w:t>
            </w:r>
          </w:p>
        </w:tc>
        <w:tc>
          <w:tcPr>
            <w:tcW w:w="2328" w:type="dxa"/>
            <w:tcBorders>
              <w:top w:val="single" w:sz="4" w:space="0" w:color="000000"/>
              <w:left w:val="single" w:sz="4" w:space="0" w:color="000000"/>
              <w:bottom w:val="single" w:sz="4" w:space="0" w:color="000000"/>
            </w:tcBorders>
            <w:vAlign w:val="center"/>
          </w:tcPr>
          <w:p w14:paraId="689CD656" w14:textId="77777777" w:rsidR="000739D9" w:rsidRPr="000D333B" w:rsidRDefault="000739D9" w:rsidP="00670E4A">
            <w:pPr>
              <w:widowControl w:val="0"/>
              <w:rPr>
                <w:rFonts w:eastAsia="Calibri"/>
              </w:rPr>
            </w:pPr>
            <w:r w:rsidRPr="000D333B">
              <w:rPr>
                <w:rFonts w:eastAsia="Calibri"/>
              </w:rPr>
              <w:t>Заморозок</w:t>
            </w:r>
          </w:p>
        </w:tc>
        <w:tc>
          <w:tcPr>
            <w:tcW w:w="2551" w:type="dxa"/>
            <w:tcBorders>
              <w:top w:val="single" w:sz="4" w:space="0" w:color="000000"/>
              <w:left w:val="single" w:sz="4" w:space="0" w:color="000000"/>
              <w:bottom w:val="single" w:sz="4" w:space="0" w:color="000000"/>
            </w:tcBorders>
            <w:vAlign w:val="center"/>
          </w:tcPr>
          <w:p w14:paraId="63D79036" w14:textId="77777777" w:rsidR="000739D9" w:rsidRPr="000D333B" w:rsidRDefault="000739D9" w:rsidP="00670E4A">
            <w:pPr>
              <w:widowControl w:val="0"/>
              <w:rPr>
                <w:rFonts w:eastAsia="Calibri"/>
              </w:rPr>
            </w:pPr>
            <w:r w:rsidRPr="000D333B">
              <w:rPr>
                <w:rFonts w:eastAsia="Calibri"/>
              </w:rPr>
              <w:t>Тепловой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FC441D4" w14:textId="77777777" w:rsidR="000739D9" w:rsidRPr="000D333B" w:rsidRDefault="000739D9" w:rsidP="00670E4A">
            <w:pPr>
              <w:widowControl w:val="0"/>
              <w:rPr>
                <w:rFonts w:eastAsia="Calibri"/>
              </w:rPr>
            </w:pPr>
            <w:r w:rsidRPr="000D333B">
              <w:rPr>
                <w:rFonts w:eastAsia="Calibri"/>
              </w:rPr>
              <w:t>Охлаждение почвы, воздуха</w:t>
            </w:r>
          </w:p>
        </w:tc>
      </w:tr>
      <w:tr w:rsidR="000739D9" w:rsidRPr="00452548" w14:paraId="205D3D72" w14:textId="77777777" w:rsidTr="00670E4A">
        <w:trPr>
          <w:cantSplit/>
          <w:trHeight w:val="20"/>
          <w:jc w:val="center"/>
        </w:trPr>
        <w:tc>
          <w:tcPr>
            <w:tcW w:w="1079" w:type="dxa"/>
            <w:tcBorders>
              <w:top w:val="single" w:sz="4" w:space="0" w:color="000000"/>
              <w:left w:val="single" w:sz="4" w:space="0" w:color="000000"/>
              <w:bottom w:val="single" w:sz="4" w:space="0" w:color="000000"/>
            </w:tcBorders>
            <w:vAlign w:val="center"/>
          </w:tcPr>
          <w:p w14:paraId="31EA6431" w14:textId="77777777" w:rsidR="000739D9" w:rsidRPr="000D333B" w:rsidRDefault="000739D9" w:rsidP="00670E4A">
            <w:pPr>
              <w:widowControl w:val="0"/>
              <w:jc w:val="center"/>
              <w:rPr>
                <w:rFonts w:eastAsia="Calibri"/>
              </w:rPr>
            </w:pPr>
            <w:r w:rsidRPr="000D333B">
              <w:rPr>
                <w:rFonts w:eastAsia="Calibri"/>
              </w:rPr>
              <w:t>2.5</w:t>
            </w:r>
          </w:p>
        </w:tc>
        <w:tc>
          <w:tcPr>
            <w:tcW w:w="2328" w:type="dxa"/>
            <w:tcBorders>
              <w:top w:val="single" w:sz="4" w:space="0" w:color="000000"/>
              <w:left w:val="single" w:sz="4" w:space="0" w:color="000000"/>
              <w:bottom w:val="single" w:sz="4" w:space="0" w:color="000000"/>
            </w:tcBorders>
            <w:vAlign w:val="center"/>
          </w:tcPr>
          <w:p w14:paraId="08127BE7" w14:textId="77777777" w:rsidR="000739D9" w:rsidRPr="000D333B" w:rsidRDefault="000739D9" w:rsidP="00670E4A">
            <w:pPr>
              <w:widowControl w:val="0"/>
              <w:rPr>
                <w:rFonts w:eastAsia="Calibri"/>
              </w:rPr>
            </w:pPr>
            <w:r w:rsidRPr="000D333B">
              <w:rPr>
                <w:rFonts w:eastAsia="Calibri"/>
              </w:rPr>
              <w:t>Гроза</w:t>
            </w:r>
          </w:p>
        </w:tc>
        <w:tc>
          <w:tcPr>
            <w:tcW w:w="2551" w:type="dxa"/>
            <w:tcBorders>
              <w:top w:val="single" w:sz="4" w:space="0" w:color="000000"/>
              <w:left w:val="single" w:sz="4" w:space="0" w:color="000000"/>
              <w:bottom w:val="single" w:sz="4" w:space="0" w:color="000000"/>
            </w:tcBorders>
            <w:vAlign w:val="center"/>
          </w:tcPr>
          <w:p w14:paraId="48280710" w14:textId="77777777" w:rsidR="000739D9" w:rsidRPr="000D333B" w:rsidRDefault="000739D9" w:rsidP="00670E4A">
            <w:pPr>
              <w:widowControl w:val="0"/>
              <w:rPr>
                <w:rFonts w:eastAsia="Calibri"/>
              </w:rPr>
            </w:pPr>
            <w:r w:rsidRPr="000D333B">
              <w:rPr>
                <w:rFonts w:eastAsia="Calibri"/>
              </w:rPr>
              <w:t>Электрофизический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42A3C8DA" w14:textId="77777777" w:rsidR="000739D9" w:rsidRPr="000D333B" w:rsidRDefault="000739D9" w:rsidP="00670E4A">
            <w:pPr>
              <w:widowControl w:val="0"/>
              <w:rPr>
                <w:rFonts w:eastAsia="Calibri"/>
              </w:rPr>
            </w:pPr>
            <w:r w:rsidRPr="000D333B">
              <w:rPr>
                <w:rFonts w:eastAsia="Calibri"/>
              </w:rPr>
              <w:t>Электрические разряды</w:t>
            </w:r>
          </w:p>
        </w:tc>
      </w:tr>
      <w:tr w:rsidR="000739D9" w:rsidRPr="00452548" w14:paraId="263023FF" w14:textId="77777777" w:rsidTr="00670E4A">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340B079F" w14:textId="77777777" w:rsidR="000739D9" w:rsidRPr="000D333B" w:rsidRDefault="000739D9" w:rsidP="00670E4A">
            <w:pPr>
              <w:spacing w:before="60" w:after="60"/>
              <w:jc w:val="center"/>
              <w:rPr>
                <w:rFonts w:eastAsia="Calibri"/>
                <w:b/>
              </w:rPr>
            </w:pPr>
            <w:r w:rsidRPr="000D333B">
              <w:rPr>
                <w:rFonts w:eastAsia="Calibri"/>
                <w:b/>
              </w:rPr>
              <w:t>3. Природные пожары</w:t>
            </w:r>
          </w:p>
        </w:tc>
      </w:tr>
      <w:tr w:rsidR="000739D9" w:rsidRPr="00452548" w14:paraId="78D674C8" w14:textId="77777777" w:rsidTr="00670E4A">
        <w:trPr>
          <w:cantSplit/>
          <w:trHeight w:val="20"/>
          <w:jc w:val="center"/>
        </w:trPr>
        <w:tc>
          <w:tcPr>
            <w:tcW w:w="1079" w:type="dxa"/>
            <w:vMerge w:val="restart"/>
            <w:tcBorders>
              <w:top w:val="single" w:sz="4" w:space="0" w:color="000000"/>
              <w:left w:val="single" w:sz="4" w:space="0" w:color="000000"/>
              <w:bottom w:val="single" w:sz="4" w:space="0" w:color="000000"/>
            </w:tcBorders>
            <w:vAlign w:val="center"/>
          </w:tcPr>
          <w:p w14:paraId="1FE1C12F" w14:textId="77777777" w:rsidR="000739D9" w:rsidRPr="000D333B" w:rsidRDefault="000739D9" w:rsidP="00670E4A">
            <w:pPr>
              <w:widowControl w:val="0"/>
              <w:jc w:val="center"/>
              <w:rPr>
                <w:rFonts w:eastAsia="Calibri"/>
              </w:rPr>
            </w:pPr>
            <w:r w:rsidRPr="000D333B">
              <w:rPr>
                <w:rFonts w:eastAsia="Calibri"/>
              </w:rPr>
              <w:t>3.1</w:t>
            </w:r>
          </w:p>
        </w:tc>
        <w:tc>
          <w:tcPr>
            <w:tcW w:w="2328" w:type="dxa"/>
            <w:vMerge w:val="restart"/>
            <w:tcBorders>
              <w:top w:val="single" w:sz="4" w:space="0" w:color="000000"/>
              <w:left w:val="single" w:sz="4" w:space="0" w:color="000000"/>
              <w:bottom w:val="single" w:sz="4" w:space="0" w:color="000000"/>
            </w:tcBorders>
            <w:vAlign w:val="center"/>
          </w:tcPr>
          <w:p w14:paraId="32BCEFDB" w14:textId="77777777" w:rsidR="000739D9" w:rsidRPr="000D333B" w:rsidRDefault="000739D9" w:rsidP="00670E4A">
            <w:pPr>
              <w:widowControl w:val="0"/>
              <w:rPr>
                <w:rFonts w:eastAsia="Calibri"/>
              </w:rPr>
            </w:pPr>
            <w:r w:rsidRPr="000D333B">
              <w:rPr>
                <w:rFonts w:eastAsia="Calibri"/>
              </w:rPr>
              <w:t>Пожар (ландшафтный, степной, лесной)</w:t>
            </w:r>
          </w:p>
        </w:tc>
        <w:tc>
          <w:tcPr>
            <w:tcW w:w="2551" w:type="dxa"/>
            <w:tcBorders>
              <w:top w:val="single" w:sz="4" w:space="0" w:color="000000"/>
              <w:left w:val="single" w:sz="4" w:space="0" w:color="000000"/>
              <w:bottom w:val="single" w:sz="4" w:space="0" w:color="000000"/>
            </w:tcBorders>
            <w:vAlign w:val="center"/>
          </w:tcPr>
          <w:p w14:paraId="154A7EDA" w14:textId="77777777" w:rsidR="000739D9" w:rsidRPr="000D333B" w:rsidRDefault="000739D9" w:rsidP="00670E4A">
            <w:pPr>
              <w:widowControl w:val="0"/>
              <w:jc w:val="center"/>
              <w:rPr>
                <w:rFonts w:eastAsia="Calibri"/>
              </w:rPr>
            </w:pPr>
            <w:r w:rsidRPr="000D333B">
              <w:rPr>
                <w:rFonts w:eastAsia="Calibri"/>
              </w:rPr>
              <w:t>Теплофизический</w:t>
            </w:r>
          </w:p>
        </w:tc>
        <w:tc>
          <w:tcPr>
            <w:tcW w:w="3688" w:type="dxa"/>
            <w:tcBorders>
              <w:top w:val="single" w:sz="4" w:space="0" w:color="000000"/>
              <w:left w:val="single" w:sz="4" w:space="0" w:color="000000"/>
              <w:bottom w:val="single" w:sz="4" w:space="0" w:color="000000"/>
              <w:right w:val="single" w:sz="4" w:space="0" w:color="000000"/>
            </w:tcBorders>
          </w:tcPr>
          <w:p w14:paraId="65F11FF3" w14:textId="77777777" w:rsidR="000739D9" w:rsidRPr="000D333B" w:rsidRDefault="000739D9" w:rsidP="00670E4A">
            <w:pPr>
              <w:widowControl w:val="0"/>
              <w:rPr>
                <w:rFonts w:eastAsia="Calibri"/>
              </w:rPr>
            </w:pPr>
            <w:r w:rsidRPr="000D333B">
              <w:rPr>
                <w:rFonts w:eastAsia="Calibri"/>
              </w:rPr>
              <w:t xml:space="preserve">Пламя </w:t>
            </w:r>
          </w:p>
          <w:p w14:paraId="6E63944D" w14:textId="77777777" w:rsidR="000739D9" w:rsidRPr="000D333B" w:rsidRDefault="000739D9" w:rsidP="00670E4A">
            <w:pPr>
              <w:widowControl w:val="0"/>
              <w:rPr>
                <w:rFonts w:eastAsia="Calibri"/>
              </w:rPr>
            </w:pPr>
            <w:r w:rsidRPr="000D333B">
              <w:rPr>
                <w:rFonts w:eastAsia="Calibri"/>
              </w:rPr>
              <w:t xml:space="preserve">Нагрев тепловым потоком </w:t>
            </w:r>
          </w:p>
          <w:p w14:paraId="7D3D44CE" w14:textId="77777777" w:rsidR="000739D9" w:rsidRPr="000D333B" w:rsidRDefault="000739D9" w:rsidP="00670E4A">
            <w:pPr>
              <w:widowControl w:val="0"/>
              <w:rPr>
                <w:rFonts w:eastAsia="Calibri"/>
              </w:rPr>
            </w:pPr>
            <w:r w:rsidRPr="000D333B">
              <w:rPr>
                <w:rFonts w:eastAsia="Calibri"/>
              </w:rPr>
              <w:t>Тепловой удар</w:t>
            </w:r>
          </w:p>
          <w:p w14:paraId="32859656" w14:textId="77777777" w:rsidR="000739D9" w:rsidRPr="000D333B" w:rsidRDefault="000739D9" w:rsidP="00670E4A">
            <w:pPr>
              <w:widowControl w:val="0"/>
              <w:rPr>
                <w:rFonts w:eastAsia="Calibri"/>
              </w:rPr>
            </w:pPr>
            <w:r w:rsidRPr="000D333B">
              <w:rPr>
                <w:rFonts w:eastAsia="Calibri"/>
              </w:rPr>
              <w:t>Помутнение воздуха</w:t>
            </w:r>
          </w:p>
          <w:p w14:paraId="49E532B0" w14:textId="77777777" w:rsidR="000739D9" w:rsidRPr="000D333B" w:rsidRDefault="000739D9" w:rsidP="00670E4A">
            <w:pPr>
              <w:widowControl w:val="0"/>
              <w:rPr>
                <w:rFonts w:eastAsia="Calibri"/>
              </w:rPr>
            </w:pPr>
            <w:r w:rsidRPr="000D333B">
              <w:rPr>
                <w:rFonts w:eastAsia="Calibri"/>
              </w:rPr>
              <w:t>Опасные дымы</w:t>
            </w:r>
          </w:p>
        </w:tc>
      </w:tr>
      <w:tr w:rsidR="000739D9" w:rsidRPr="004F542A" w14:paraId="3B581C33" w14:textId="77777777" w:rsidTr="00670E4A">
        <w:trPr>
          <w:cantSplit/>
          <w:trHeight w:val="20"/>
          <w:jc w:val="center"/>
        </w:trPr>
        <w:tc>
          <w:tcPr>
            <w:tcW w:w="1079" w:type="dxa"/>
            <w:vMerge/>
            <w:tcBorders>
              <w:top w:val="single" w:sz="4" w:space="0" w:color="000000"/>
              <w:left w:val="single" w:sz="4" w:space="0" w:color="000000"/>
              <w:bottom w:val="single" w:sz="4" w:space="0" w:color="000000"/>
            </w:tcBorders>
            <w:vAlign w:val="center"/>
          </w:tcPr>
          <w:p w14:paraId="564B1D9B" w14:textId="77777777" w:rsidR="000739D9" w:rsidRPr="000D333B" w:rsidRDefault="000739D9" w:rsidP="00670E4A">
            <w:pPr>
              <w:widowControl w:val="0"/>
              <w:jc w:val="center"/>
            </w:pPr>
          </w:p>
        </w:tc>
        <w:tc>
          <w:tcPr>
            <w:tcW w:w="2328" w:type="dxa"/>
            <w:vMerge/>
            <w:tcBorders>
              <w:top w:val="single" w:sz="4" w:space="0" w:color="000000"/>
              <w:left w:val="single" w:sz="4" w:space="0" w:color="000000"/>
              <w:bottom w:val="single" w:sz="4" w:space="0" w:color="000000"/>
            </w:tcBorders>
            <w:vAlign w:val="center"/>
          </w:tcPr>
          <w:p w14:paraId="1ABBB461" w14:textId="77777777" w:rsidR="000739D9" w:rsidRPr="000D333B" w:rsidRDefault="000739D9" w:rsidP="00670E4A">
            <w:pPr>
              <w:widowControl w:val="0"/>
              <w:jc w:val="center"/>
            </w:pPr>
          </w:p>
        </w:tc>
        <w:tc>
          <w:tcPr>
            <w:tcW w:w="2551" w:type="dxa"/>
            <w:tcBorders>
              <w:top w:val="single" w:sz="4" w:space="0" w:color="000000"/>
              <w:left w:val="single" w:sz="4" w:space="0" w:color="000000"/>
              <w:bottom w:val="single" w:sz="4" w:space="0" w:color="000000"/>
            </w:tcBorders>
            <w:vAlign w:val="center"/>
          </w:tcPr>
          <w:p w14:paraId="2E03A463" w14:textId="77777777" w:rsidR="000739D9" w:rsidRPr="000D333B" w:rsidRDefault="000739D9" w:rsidP="00670E4A">
            <w:pPr>
              <w:widowControl w:val="0"/>
              <w:jc w:val="center"/>
              <w:rPr>
                <w:rFonts w:eastAsia="Calibri"/>
              </w:rPr>
            </w:pPr>
            <w:r w:rsidRPr="000D333B">
              <w:rPr>
                <w:rFonts w:eastAsia="Calibri"/>
              </w:rPr>
              <w:t>Химический</w:t>
            </w:r>
          </w:p>
        </w:tc>
        <w:tc>
          <w:tcPr>
            <w:tcW w:w="3688" w:type="dxa"/>
            <w:tcBorders>
              <w:top w:val="single" w:sz="4" w:space="0" w:color="000000"/>
              <w:left w:val="single" w:sz="4" w:space="0" w:color="000000"/>
              <w:bottom w:val="single" w:sz="4" w:space="0" w:color="000000"/>
              <w:right w:val="single" w:sz="4" w:space="0" w:color="000000"/>
            </w:tcBorders>
          </w:tcPr>
          <w:p w14:paraId="5CC637D0" w14:textId="77777777" w:rsidR="000739D9" w:rsidRPr="000D333B" w:rsidRDefault="000739D9" w:rsidP="00670E4A">
            <w:pPr>
              <w:widowControl w:val="0"/>
              <w:rPr>
                <w:rFonts w:eastAsia="Calibri"/>
              </w:rPr>
            </w:pPr>
            <w:r w:rsidRPr="000D333B">
              <w:rPr>
                <w:rFonts w:eastAsia="Calibri"/>
              </w:rPr>
              <w:t>Загрязнение атмосферы, почвы, грунтов, гидросферы</w:t>
            </w:r>
          </w:p>
        </w:tc>
      </w:tr>
    </w:tbl>
    <w:p w14:paraId="3E3EB11C" w14:textId="77777777" w:rsidR="000739D9" w:rsidRPr="00452548" w:rsidRDefault="000739D9" w:rsidP="001465BF">
      <w:pPr>
        <w:pStyle w:val="140"/>
        <w:rPr>
          <w:rFonts w:eastAsiaTheme="minorEastAsia"/>
        </w:rPr>
      </w:pPr>
      <w:r w:rsidRPr="00452548">
        <w:rPr>
          <w:rFonts w:eastAsiaTheme="minorEastAsia"/>
        </w:rPr>
        <w:t xml:space="preserve">В соответствии с СНиП 22-01-95 «Геофизика опасных природных воздействий», при выявлении опасных геофизических воздействий и их влияния на </w:t>
      </w:r>
      <w:r w:rsidRPr="00452548">
        <w:rPr>
          <w:rFonts w:eastAsiaTheme="minorEastAsia"/>
        </w:rPr>
        <w:lastRenderedPageBreak/>
        <w:t xml:space="preserve">строительство зданий и сооружений следует учитывать категории оценки сложности природных условий. </w:t>
      </w:r>
    </w:p>
    <w:p w14:paraId="061D5E2F" w14:textId="77777777" w:rsidR="000739D9" w:rsidRPr="00452548" w:rsidRDefault="000739D9" w:rsidP="001465BF">
      <w:pPr>
        <w:pStyle w:val="140"/>
        <w:rPr>
          <w:rFonts w:eastAsiaTheme="minorEastAsia"/>
        </w:rPr>
      </w:pPr>
      <w:r w:rsidRPr="00452548">
        <w:rPr>
          <w:rFonts w:eastAsiaTheme="minorEastAsia"/>
        </w:rPr>
        <w:t>Для прогноза опасных природных воздействий следует применять структурно-геоморфологические, геологические, геофизические, инженерно-геологические и гидрогеологические, инженерно-экологические, инженерно-гидрометеорологические и инженерно-геодезические, сейсмологические, методы исследования, а также их комплексирование с учетом сложности природной и природно-техногенной обстановки территории.</w:t>
      </w:r>
    </w:p>
    <w:p w14:paraId="2FB2F0D7" w14:textId="77777777" w:rsidR="000739D9" w:rsidRPr="00452548" w:rsidRDefault="000739D9" w:rsidP="001465BF">
      <w:pPr>
        <w:pStyle w:val="140"/>
        <w:rPr>
          <w:rFonts w:eastAsiaTheme="minorEastAsia"/>
        </w:rPr>
      </w:pPr>
      <w:r w:rsidRPr="00452548">
        <w:rPr>
          <w:rFonts w:eastAsiaTheme="minorEastAsia"/>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7ECE31AE" w14:textId="77777777" w:rsidR="000739D9" w:rsidRPr="00452548" w:rsidRDefault="000739D9" w:rsidP="001465BF">
      <w:pPr>
        <w:pStyle w:val="140"/>
        <w:rPr>
          <w:rFonts w:eastAsiaTheme="minorEastAsia"/>
        </w:rPr>
      </w:pPr>
      <w:r w:rsidRPr="00452548">
        <w:rPr>
          <w:rFonts w:eastAsiaTheme="minorEastAsia"/>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4754EEA6" w14:textId="77777777" w:rsidR="000739D9" w:rsidRPr="00452548" w:rsidRDefault="000739D9" w:rsidP="001465BF">
      <w:pPr>
        <w:pStyle w:val="140"/>
        <w:rPr>
          <w:rFonts w:eastAsiaTheme="minorEastAsia"/>
        </w:rPr>
      </w:pPr>
      <w:r w:rsidRPr="00452548">
        <w:rPr>
          <w:rFonts w:eastAsiaTheme="minorEastAsia"/>
        </w:rPr>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20543BAF" w14:textId="77777777" w:rsidR="000739D9" w:rsidRPr="00452548" w:rsidRDefault="000739D9" w:rsidP="001465BF">
      <w:pPr>
        <w:pStyle w:val="140"/>
        <w:rPr>
          <w:rFonts w:eastAsiaTheme="minorEastAsia"/>
        </w:rPr>
      </w:pPr>
      <w:r w:rsidRPr="00452548">
        <w:rPr>
          <w:rFonts w:eastAsiaTheme="minorEastAsia"/>
        </w:rPr>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5A827932" w14:textId="77777777" w:rsidR="000739D9" w:rsidRPr="00452548" w:rsidRDefault="000739D9" w:rsidP="001465BF">
      <w:pPr>
        <w:pStyle w:val="140"/>
        <w:rPr>
          <w:rFonts w:eastAsiaTheme="minorEastAsia"/>
        </w:rPr>
      </w:pPr>
      <w:r w:rsidRPr="00452548">
        <w:rPr>
          <w:rFonts w:eastAsiaTheme="minorEastAsia"/>
        </w:rPr>
        <w:t>При установлении жаркой погоды существует вероятность возникновения ЧС, связанных с прекращением подачи электроэнергии по причине пожаров и аварий, возникающих на электроподстанции и электросетях, и вызывающих нарушения функционирования объектов жизнеобеспечения, тепловые удары и заболевания людей, пожароопасную обстановку.</w:t>
      </w:r>
    </w:p>
    <w:p w14:paraId="5A705E16" w14:textId="77777777" w:rsidR="000739D9" w:rsidRPr="000E4DE3" w:rsidRDefault="000739D9" w:rsidP="001465BF">
      <w:pPr>
        <w:pStyle w:val="140"/>
        <w:rPr>
          <w:rFonts w:eastAsia="SimSun"/>
          <w:lang w:eastAsia="zh-CN"/>
        </w:rPr>
      </w:pPr>
      <w:r w:rsidRPr="000E4DE3">
        <w:rPr>
          <w:rFonts w:eastAsia="SimSun"/>
          <w:b/>
          <w:lang w:eastAsia="zh-CN"/>
        </w:rPr>
        <w:t>1.</w:t>
      </w:r>
      <w:r w:rsidRPr="000E4DE3">
        <w:rPr>
          <w:rFonts w:eastAsia="SimSun"/>
          <w:lang w:eastAsia="zh-CN"/>
        </w:rPr>
        <w:t xml:space="preserve"> </w:t>
      </w:r>
      <w:r w:rsidRPr="000E4DE3">
        <w:rPr>
          <w:rFonts w:eastAsia="SimSun"/>
          <w:b/>
          <w:lang w:eastAsia="zh-CN"/>
        </w:rPr>
        <w:t xml:space="preserve">Опасные </w:t>
      </w:r>
      <w:r w:rsidRPr="000E4DE3">
        <w:rPr>
          <w:rFonts w:eastAsia="SimSun"/>
          <w:b/>
          <w:bCs/>
          <w:lang w:eastAsia="zh-CN"/>
        </w:rPr>
        <w:t>гидрологические</w:t>
      </w:r>
      <w:r w:rsidRPr="000E4DE3">
        <w:rPr>
          <w:rFonts w:eastAsia="SimSun"/>
          <w:b/>
          <w:lang w:eastAsia="zh-CN"/>
        </w:rPr>
        <w:t xml:space="preserve"> явления и процессы – </w:t>
      </w:r>
      <w:r w:rsidRPr="000E4DE3">
        <w:rPr>
          <w:rFonts w:eastAsia="SimSun"/>
          <w:lang w:eastAsia="zh-CN"/>
        </w:rPr>
        <w:t xml:space="preserve">события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w:t>
      </w:r>
    </w:p>
    <w:p w14:paraId="23D6538D" w14:textId="77777777" w:rsidR="000739D9" w:rsidRPr="000E4DE3" w:rsidRDefault="000739D9" w:rsidP="001465BF">
      <w:pPr>
        <w:pStyle w:val="140"/>
        <w:rPr>
          <w:rFonts w:eastAsia="SimSun"/>
          <w:lang w:eastAsia="zh-CN"/>
        </w:rPr>
      </w:pPr>
      <w:r w:rsidRPr="000E4DE3">
        <w:rPr>
          <w:rFonts w:eastAsia="SimSun"/>
          <w:lang w:eastAsia="zh-CN"/>
        </w:rPr>
        <w:t>Особенно опасными факторами возможного возникновения на территории поселения чрезвычайных ситуаций являются затопление паводками 1% обеспеченности,</w:t>
      </w:r>
      <w:r w:rsidRPr="000E4DE3">
        <w:rPr>
          <w:rFonts w:eastAsia="SimSun"/>
          <w:sz w:val="24"/>
          <w:szCs w:val="24"/>
          <w:lang w:eastAsia="zh-CN"/>
        </w:rPr>
        <w:t xml:space="preserve"> </w:t>
      </w:r>
      <w:r w:rsidRPr="000E4DE3">
        <w:rPr>
          <w:rFonts w:eastAsia="SimSun"/>
          <w:lang w:eastAsia="zh-CN"/>
        </w:rPr>
        <w:t>которому подвергаются значительные территории, а также наличие на территории поселения магистральных сетей.</w:t>
      </w:r>
    </w:p>
    <w:p w14:paraId="70500EBA" w14:textId="77777777" w:rsidR="000739D9" w:rsidRPr="00452548" w:rsidRDefault="000739D9" w:rsidP="001465BF">
      <w:pPr>
        <w:pStyle w:val="140"/>
        <w:rPr>
          <w:rFonts w:eastAsia="SimSun"/>
          <w:lang w:eastAsia="zh-CN"/>
        </w:rPr>
      </w:pPr>
      <w:r w:rsidRPr="00452548">
        <w:rPr>
          <w:b/>
          <w:i/>
        </w:rPr>
        <w:t xml:space="preserve">Паводок </w:t>
      </w:r>
      <w:r w:rsidRPr="00452548">
        <w:t xml:space="preserve">– </w:t>
      </w:r>
      <w:r w:rsidRPr="00452548">
        <w:rPr>
          <w:rFonts w:eastAsia="SimSun"/>
          <w:lang w:eastAsia="zh-CN"/>
        </w:rPr>
        <w:t>интенсивный сравнительно кратковременный подъем уровня воды в реке, вызываемый обильными дождями, ливнями, иногда быстрым таянием снега при оттепелях. В отличие от половодий, паводки могут повторяться несколько раз в году. Особую угрозу представляют так называемые внезапные паводки, связанные с кратковременными, но очень интенсивными ливнями, которые случаются и зимой из-за оттепелей.</w:t>
      </w:r>
    </w:p>
    <w:p w14:paraId="4A51F2DA" w14:textId="77777777" w:rsidR="000739D9" w:rsidRPr="00452548" w:rsidRDefault="000739D9" w:rsidP="001465BF">
      <w:pPr>
        <w:pStyle w:val="140"/>
      </w:pPr>
      <w:r w:rsidRPr="00452548">
        <w:rPr>
          <w:b/>
          <w:i/>
        </w:rPr>
        <w:t xml:space="preserve">Половодье </w:t>
      </w:r>
      <w:r w:rsidRPr="00452548">
        <w:t>–</w:t>
      </w:r>
      <w:r w:rsidRPr="00452548">
        <w:rPr>
          <w:rFonts w:ascii="Helvetica" w:hAnsi="Helvetica"/>
          <w:shd w:val="clear" w:color="auto" w:fill="FFFFFF"/>
        </w:rPr>
        <w:t xml:space="preserve"> </w:t>
      </w:r>
      <w:r w:rsidRPr="00452548">
        <w:rPr>
          <w:shd w:val="clear" w:color="auto" w:fill="FFFFFF"/>
        </w:rPr>
        <w:t>одна из фаз водного режима реки, ежегодно повторяющаяся в один и тот же сезон года, — относительно длительное и значительное увеличение водности реки, вызывающее подъём её уровня; обычно сопровождается выходом вод из меженного русла и затоплением поймы.</w:t>
      </w:r>
    </w:p>
    <w:p w14:paraId="44DE63A5" w14:textId="77777777" w:rsidR="000739D9" w:rsidRPr="0089702B" w:rsidRDefault="000739D9" w:rsidP="0007220B">
      <w:pPr>
        <w:pStyle w:val="140"/>
        <w:tabs>
          <w:tab w:val="left" w:pos="4678"/>
        </w:tabs>
      </w:pPr>
      <w:r w:rsidRPr="00452548">
        <w:rPr>
          <w:b/>
          <w:i/>
        </w:rPr>
        <w:lastRenderedPageBreak/>
        <w:t>Подтопление –</w:t>
      </w:r>
      <w:r w:rsidRPr="00452548">
        <w:rPr>
          <w:shd w:val="clear" w:color="auto" w:fill="FFFFFF"/>
        </w:rPr>
        <w:t xml:space="preserve"> </w:t>
      </w:r>
      <w:r w:rsidRPr="00452548">
        <w:rPr>
          <w:rStyle w:val="w"/>
        </w:rPr>
        <w:t>повышение</w:t>
      </w:r>
      <w:r w:rsidRPr="00452548">
        <w:rPr>
          <w:shd w:val="clear" w:color="auto" w:fill="FFFFFF"/>
        </w:rPr>
        <w:t xml:space="preserve"> уровня</w:t>
      </w:r>
      <w:r w:rsidRPr="00452548">
        <w:rPr>
          <w:rStyle w:val="w"/>
        </w:rPr>
        <w:t xml:space="preserve"> подземных вод, обычно грунтовых вод</w:t>
      </w:r>
      <w:r w:rsidRPr="00452548">
        <w:rPr>
          <w:shd w:val="clear" w:color="auto" w:fill="FFFFFF"/>
        </w:rPr>
        <w:t xml:space="preserve">, </w:t>
      </w:r>
      <w:r w:rsidRPr="00452548">
        <w:rPr>
          <w:rStyle w:val="w"/>
        </w:rPr>
        <w:t>вызванное</w:t>
      </w:r>
      <w:r w:rsidR="0007220B" w:rsidRPr="00452548">
        <w:rPr>
          <w:shd w:val="clear" w:color="auto" w:fill="FFFFFF"/>
        </w:rPr>
        <w:t xml:space="preserve"> </w:t>
      </w:r>
      <w:r w:rsidRPr="00452548">
        <w:rPr>
          <w:rStyle w:val="w"/>
        </w:rPr>
        <w:t>естественным</w:t>
      </w:r>
      <w:r w:rsidR="0007220B" w:rsidRPr="00452548">
        <w:rPr>
          <w:shd w:val="clear" w:color="auto" w:fill="FFFFFF"/>
        </w:rPr>
        <w:t xml:space="preserve"> </w:t>
      </w:r>
      <w:r w:rsidRPr="00452548">
        <w:rPr>
          <w:rStyle w:val="w"/>
        </w:rPr>
        <w:t>или</w:t>
      </w:r>
      <w:r w:rsidR="0007220B" w:rsidRPr="00452548">
        <w:rPr>
          <w:shd w:val="clear" w:color="auto" w:fill="FFFFFF"/>
        </w:rPr>
        <w:t xml:space="preserve"> </w:t>
      </w:r>
      <w:r w:rsidRPr="00452548">
        <w:rPr>
          <w:rStyle w:val="w"/>
        </w:rPr>
        <w:t>искусственным</w:t>
      </w:r>
      <w:r w:rsidR="0007220B" w:rsidRPr="00452548">
        <w:rPr>
          <w:rStyle w:val="w"/>
        </w:rPr>
        <w:t xml:space="preserve"> </w:t>
      </w:r>
      <w:r w:rsidRPr="00452548">
        <w:rPr>
          <w:rStyle w:val="w"/>
        </w:rPr>
        <w:t>увеличением</w:t>
      </w:r>
      <w:r w:rsidR="0007220B" w:rsidRPr="00452548">
        <w:rPr>
          <w:shd w:val="clear" w:color="auto" w:fill="FFFFFF"/>
        </w:rPr>
        <w:t xml:space="preserve"> </w:t>
      </w:r>
      <w:r w:rsidRPr="00452548">
        <w:rPr>
          <w:rStyle w:val="w"/>
        </w:rPr>
        <w:t>приходной</w:t>
      </w:r>
      <w:r w:rsidR="0007220B" w:rsidRPr="00452548">
        <w:rPr>
          <w:shd w:val="clear" w:color="auto" w:fill="FFFFFF"/>
        </w:rPr>
        <w:t xml:space="preserve"> </w:t>
      </w:r>
      <w:r w:rsidRPr="00452548">
        <w:rPr>
          <w:rStyle w:val="w"/>
        </w:rPr>
        <w:t>части</w:t>
      </w:r>
      <w:r w:rsidR="0007220B" w:rsidRPr="00452548">
        <w:rPr>
          <w:shd w:val="clear" w:color="auto" w:fill="FFFFFF"/>
        </w:rPr>
        <w:t xml:space="preserve"> </w:t>
      </w:r>
      <w:r w:rsidRPr="00452548">
        <w:rPr>
          <w:rStyle w:val="w"/>
        </w:rPr>
        <w:t>их</w:t>
      </w:r>
      <w:r w:rsidR="0007220B" w:rsidRPr="00452548">
        <w:rPr>
          <w:shd w:val="clear" w:color="auto" w:fill="FFFFFF"/>
        </w:rPr>
        <w:t xml:space="preserve"> </w:t>
      </w:r>
      <w:r w:rsidRPr="00452548">
        <w:rPr>
          <w:rStyle w:val="w"/>
        </w:rPr>
        <w:t>водного</w:t>
      </w:r>
      <w:r w:rsidR="0007220B" w:rsidRPr="00452548">
        <w:rPr>
          <w:shd w:val="clear" w:color="auto" w:fill="FFFFFF"/>
        </w:rPr>
        <w:t xml:space="preserve"> </w:t>
      </w:r>
      <w:r w:rsidRPr="00452548">
        <w:rPr>
          <w:rStyle w:val="w"/>
        </w:rPr>
        <w:t>баланса</w:t>
      </w:r>
      <w:r w:rsidRPr="00452548">
        <w:rPr>
          <w:shd w:val="clear" w:color="auto" w:fill="FFFFFF"/>
        </w:rPr>
        <w:t>,</w:t>
      </w:r>
      <w:r w:rsidR="0007220B" w:rsidRPr="00452548">
        <w:rPr>
          <w:shd w:val="clear" w:color="auto" w:fill="FFFFFF"/>
        </w:rPr>
        <w:t xml:space="preserve"> </w:t>
      </w:r>
      <w:r w:rsidRPr="00452548">
        <w:rPr>
          <w:rStyle w:val="w"/>
        </w:rPr>
        <w:t>а</w:t>
      </w:r>
      <w:r w:rsidR="0007220B" w:rsidRPr="00452548">
        <w:rPr>
          <w:shd w:val="clear" w:color="auto" w:fill="FFFFFF"/>
        </w:rPr>
        <w:t xml:space="preserve"> </w:t>
      </w:r>
      <w:r w:rsidRPr="00452548">
        <w:rPr>
          <w:rStyle w:val="w"/>
        </w:rPr>
        <w:t>также</w:t>
      </w:r>
      <w:r w:rsidR="0007220B" w:rsidRPr="00452548">
        <w:rPr>
          <w:shd w:val="clear" w:color="auto" w:fill="FFFFFF"/>
        </w:rPr>
        <w:t xml:space="preserve"> </w:t>
      </w:r>
      <w:r w:rsidRPr="00452548">
        <w:rPr>
          <w:rStyle w:val="w"/>
        </w:rPr>
        <w:t>возникновением</w:t>
      </w:r>
      <w:r w:rsidR="0007220B" w:rsidRPr="00452548">
        <w:rPr>
          <w:shd w:val="clear" w:color="auto" w:fill="FFFFFF"/>
        </w:rPr>
        <w:t xml:space="preserve"> </w:t>
      </w:r>
      <w:r w:rsidRPr="00452548">
        <w:rPr>
          <w:rStyle w:val="w"/>
        </w:rPr>
        <w:t>препятствий</w:t>
      </w:r>
      <w:r w:rsidR="0007220B" w:rsidRPr="00452548">
        <w:rPr>
          <w:shd w:val="clear" w:color="auto" w:fill="FFFFFF"/>
        </w:rPr>
        <w:t xml:space="preserve"> </w:t>
      </w:r>
      <w:r w:rsidRPr="00452548">
        <w:rPr>
          <w:rStyle w:val="w"/>
        </w:rPr>
        <w:t>их</w:t>
      </w:r>
      <w:r w:rsidR="0007220B" w:rsidRPr="00452548">
        <w:rPr>
          <w:shd w:val="clear" w:color="auto" w:fill="FFFFFF"/>
        </w:rPr>
        <w:t xml:space="preserve"> </w:t>
      </w:r>
      <w:r w:rsidRPr="00452548">
        <w:rPr>
          <w:rStyle w:val="w"/>
        </w:rPr>
        <w:t>движению</w:t>
      </w:r>
      <w:r w:rsidRPr="00452548">
        <w:rPr>
          <w:shd w:val="clear" w:color="auto" w:fill="FFFFFF"/>
        </w:rPr>
        <w:t>.</w:t>
      </w:r>
      <w:r w:rsidR="0007220B" w:rsidRPr="00452548">
        <w:rPr>
          <w:shd w:val="clear" w:color="auto" w:fill="FFFFFF"/>
        </w:rPr>
        <w:t xml:space="preserve"> </w:t>
      </w:r>
      <w:r w:rsidRPr="00452548">
        <w:rPr>
          <w:rStyle w:val="w"/>
        </w:rPr>
        <w:t>Часто</w:t>
      </w:r>
      <w:r w:rsidR="0007220B" w:rsidRPr="00452548">
        <w:rPr>
          <w:rStyle w:val="w"/>
        </w:rPr>
        <w:t xml:space="preserve"> </w:t>
      </w:r>
      <w:r w:rsidRPr="00452548">
        <w:rPr>
          <w:rStyle w:val="w"/>
        </w:rPr>
        <w:t>причиной</w:t>
      </w:r>
      <w:r w:rsidR="0007220B" w:rsidRPr="00452548">
        <w:rPr>
          <w:shd w:val="clear" w:color="auto" w:fill="FFFFFF"/>
        </w:rPr>
        <w:t xml:space="preserve"> </w:t>
      </w:r>
      <w:r w:rsidRPr="00452548">
        <w:rPr>
          <w:rStyle w:val="w"/>
        </w:rPr>
        <w:t>служит</w:t>
      </w:r>
      <w:r w:rsidR="0007220B" w:rsidRPr="00452548">
        <w:rPr>
          <w:shd w:val="clear" w:color="auto" w:fill="FFFFFF"/>
        </w:rPr>
        <w:t xml:space="preserve"> </w:t>
      </w:r>
      <w:r w:rsidRPr="00452548">
        <w:rPr>
          <w:rStyle w:val="w"/>
        </w:rPr>
        <w:t>подпор</w:t>
      </w:r>
      <w:r w:rsidR="0007220B" w:rsidRPr="00452548">
        <w:rPr>
          <w:shd w:val="clear" w:color="auto" w:fill="FFFFFF"/>
        </w:rPr>
        <w:t xml:space="preserve"> </w:t>
      </w:r>
      <w:r w:rsidRPr="00452548">
        <w:rPr>
          <w:rStyle w:val="w"/>
        </w:rPr>
        <w:t>поверхностных</w:t>
      </w:r>
      <w:r w:rsidR="0007220B" w:rsidRPr="00452548">
        <w:rPr>
          <w:shd w:val="clear" w:color="auto" w:fill="FFFFFF"/>
        </w:rPr>
        <w:t xml:space="preserve"> </w:t>
      </w:r>
      <w:r w:rsidRPr="00452548">
        <w:rPr>
          <w:rStyle w:val="w"/>
        </w:rPr>
        <w:t>вод</w:t>
      </w:r>
      <w:r w:rsidRPr="00452548">
        <w:rPr>
          <w:shd w:val="clear" w:color="auto" w:fill="FFFFFF"/>
        </w:rPr>
        <w:t>.</w:t>
      </w:r>
      <w:r w:rsidR="0007220B" w:rsidRPr="00452548">
        <w:rPr>
          <w:shd w:val="clear" w:color="auto" w:fill="FFFFFF"/>
        </w:rPr>
        <w:t xml:space="preserve"> </w:t>
      </w:r>
      <w:r w:rsidRPr="00452548">
        <w:rPr>
          <w:rStyle w:val="w"/>
        </w:rPr>
        <w:t>В</w:t>
      </w:r>
      <w:r w:rsidR="0007220B" w:rsidRPr="00452548">
        <w:rPr>
          <w:shd w:val="clear" w:color="auto" w:fill="FFFFFF"/>
        </w:rPr>
        <w:t xml:space="preserve"> </w:t>
      </w:r>
      <w:r w:rsidRPr="00452548">
        <w:rPr>
          <w:rStyle w:val="w"/>
        </w:rPr>
        <w:t>естественных</w:t>
      </w:r>
      <w:r w:rsidR="0007220B" w:rsidRPr="00452548">
        <w:rPr>
          <w:shd w:val="clear" w:color="auto" w:fill="FFFFFF"/>
        </w:rPr>
        <w:t xml:space="preserve"> </w:t>
      </w:r>
      <w:r w:rsidRPr="00452548">
        <w:rPr>
          <w:rStyle w:val="w"/>
        </w:rPr>
        <w:t>условиях</w:t>
      </w:r>
      <w:r w:rsidR="0007220B" w:rsidRPr="00452548">
        <w:rPr>
          <w:shd w:val="clear" w:color="auto" w:fill="FFFFFF"/>
        </w:rPr>
        <w:t xml:space="preserve"> </w:t>
      </w:r>
      <w:r w:rsidRPr="00452548">
        <w:rPr>
          <w:rStyle w:val="w"/>
        </w:rPr>
        <w:t>подтопление</w:t>
      </w:r>
      <w:r w:rsidR="0007220B" w:rsidRPr="00452548">
        <w:rPr>
          <w:shd w:val="clear" w:color="auto" w:fill="FFFFFF"/>
        </w:rPr>
        <w:t xml:space="preserve"> </w:t>
      </w:r>
      <w:r w:rsidRPr="00452548">
        <w:rPr>
          <w:rStyle w:val="w"/>
        </w:rPr>
        <w:t>имеет</w:t>
      </w:r>
      <w:r w:rsidR="0007220B" w:rsidRPr="00452548">
        <w:rPr>
          <w:shd w:val="clear" w:color="auto" w:fill="FFFFFF"/>
        </w:rPr>
        <w:t xml:space="preserve"> </w:t>
      </w:r>
      <w:r w:rsidRPr="00452548">
        <w:rPr>
          <w:rStyle w:val="w"/>
        </w:rPr>
        <w:t>временный</w:t>
      </w:r>
      <w:r w:rsidRPr="00452548">
        <w:rPr>
          <w:shd w:val="clear" w:color="auto" w:fill="FFFFFF"/>
        </w:rPr>
        <w:t>,</w:t>
      </w:r>
      <w:r w:rsidR="0007220B" w:rsidRPr="00452548">
        <w:rPr>
          <w:shd w:val="clear" w:color="auto" w:fill="FFFFFF"/>
        </w:rPr>
        <w:t xml:space="preserve"> </w:t>
      </w:r>
      <w:r w:rsidRPr="00452548">
        <w:rPr>
          <w:rStyle w:val="w"/>
        </w:rPr>
        <w:t>сезонный</w:t>
      </w:r>
      <w:r w:rsidR="0007220B" w:rsidRPr="00452548">
        <w:rPr>
          <w:shd w:val="clear" w:color="auto" w:fill="FFFFFF"/>
        </w:rPr>
        <w:t xml:space="preserve"> </w:t>
      </w:r>
      <w:r w:rsidRPr="00452548">
        <w:rPr>
          <w:rStyle w:val="w"/>
        </w:rPr>
        <w:t>характер</w:t>
      </w:r>
      <w:r w:rsidRPr="00452548">
        <w:rPr>
          <w:shd w:val="clear" w:color="auto" w:fill="FFFFFF"/>
        </w:rPr>
        <w:t>,</w:t>
      </w:r>
      <w:r w:rsidR="0007220B" w:rsidRPr="00452548">
        <w:rPr>
          <w:shd w:val="clear" w:color="auto" w:fill="FFFFFF"/>
        </w:rPr>
        <w:t xml:space="preserve"> </w:t>
      </w:r>
      <w:r w:rsidRPr="00452548">
        <w:rPr>
          <w:rStyle w:val="w"/>
        </w:rPr>
        <w:t>напр</w:t>
      </w:r>
      <w:r w:rsidRPr="00452548">
        <w:rPr>
          <w:shd w:val="clear" w:color="auto" w:fill="FFFFFF"/>
        </w:rPr>
        <w:t>имер,</w:t>
      </w:r>
      <w:r w:rsidR="0007220B" w:rsidRPr="00452548">
        <w:rPr>
          <w:shd w:val="clear" w:color="auto" w:fill="FFFFFF"/>
        </w:rPr>
        <w:t xml:space="preserve"> </w:t>
      </w:r>
      <w:r w:rsidRPr="00452548">
        <w:rPr>
          <w:rStyle w:val="w"/>
        </w:rPr>
        <w:t>в</w:t>
      </w:r>
      <w:r w:rsidR="0007220B" w:rsidRPr="00452548">
        <w:rPr>
          <w:shd w:val="clear" w:color="auto" w:fill="FFFFFF"/>
        </w:rPr>
        <w:t xml:space="preserve"> </w:t>
      </w:r>
      <w:r w:rsidRPr="00452548">
        <w:rPr>
          <w:rStyle w:val="w"/>
        </w:rPr>
        <w:t>период</w:t>
      </w:r>
      <w:r w:rsidR="0007220B" w:rsidRPr="00452548">
        <w:rPr>
          <w:shd w:val="clear" w:color="auto" w:fill="FFFFFF"/>
        </w:rPr>
        <w:t xml:space="preserve"> </w:t>
      </w:r>
      <w:r w:rsidRPr="0089702B">
        <w:rPr>
          <w:rStyle w:val="w"/>
        </w:rPr>
        <w:t>весеннего</w:t>
      </w:r>
      <w:r w:rsidR="0007220B" w:rsidRPr="0089702B">
        <w:rPr>
          <w:shd w:val="clear" w:color="auto" w:fill="FFFFFF"/>
        </w:rPr>
        <w:t xml:space="preserve"> </w:t>
      </w:r>
      <w:r w:rsidRPr="0089702B">
        <w:rPr>
          <w:rStyle w:val="w"/>
        </w:rPr>
        <w:t>половодья</w:t>
      </w:r>
      <w:r w:rsidR="0007220B" w:rsidRPr="0089702B">
        <w:rPr>
          <w:shd w:val="clear" w:color="auto" w:fill="FFFFFF"/>
        </w:rPr>
        <w:t xml:space="preserve"> </w:t>
      </w:r>
      <w:r w:rsidRPr="0089702B">
        <w:rPr>
          <w:rStyle w:val="w"/>
        </w:rPr>
        <w:t>или</w:t>
      </w:r>
      <w:r w:rsidR="0007220B" w:rsidRPr="0089702B">
        <w:rPr>
          <w:shd w:val="clear" w:color="auto" w:fill="FFFFFF"/>
        </w:rPr>
        <w:t xml:space="preserve"> </w:t>
      </w:r>
      <w:r w:rsidRPr="0089702B">
        <w:rPr>
          <w:rStyle w:val="w"/>
        </w:rPr>
        <w:t>наступления многолетней фазы повышенной увлажненности.</w:t>
      </w:r>
    </w:p>
    <w:p w14:paraId="22A1919A" w14:textId="5B8EE83D" w:rsidR="00DD6D94" w:rsidRPr="0089702B" w:rsidRDefault="000739D9" w:rsidP="001465BF">
      <w:pPr>
        <w:pStyle w:val="140"/>
        <w:rPr>
          <w:i/>
        </w:rPr>
      </w:pPr>
      <w:r w:rsidRPr="0089702B">
        <w:t>На территории</w:t>
      </w:r>
      <w:r w:rsidR="00106CC6" w:rsidRPr="0089702B">
        <w:t xml:space="preserve"> </w:t>
      </w:r>
      <w:r w:rsidR="004F542A" w:rsidRPr="0089702B">
        <w:t>Завод</w:t>
      </w:r>
      <w:r w:rsidR="00FE442F" w:rsidRPr="0089702B">
        <w:t>ского</w:t>
      </w:r>
      <w:r w:rsidR="00596FDC" w:rsidRPr="0089702B">
        <w:t xml:space="preserve"> сельского</w:t>
      </w:r>
      <w:r w:rsidRPr="0089702B">
        <w:t xml:space="preserve"> поселения риски подтоплений</w:t>
      </w:r>
      <w:r w:rsidRPr="000E4DE3">
        <w:t xml:space="preserve"> (затоплений) </w:t>
      </w:r>
      <w:r w:rsidR="000E4DE3" w:rsidRPr="000E4DE3">
        <w:t>при</w:t>
      </w:r>
      <w:r w:rsidR="00596FDC" w:rsidRPr="000E4DE3">
        <w:t>сутству</w:t>
      </w:r>
      <w:r w:rsidR="0007220B" w:rsidRPr="000E4DE3">
        <w:t>ю</w:t>
      </w:r>
      <w:r w:rsidR="00596FDC" w:rsidRPr="000E4DE3">
        <w:t>т</w:t>
      </w:r>
      <w:r w:rsidR="000B19F0">
        <w:t xml:space="preserve"> для п. Прокоп,</w:t>
      </w:r>
      <w:r w:rsidR="00C93366">
        <w:t xml:space="preserve"> </w:t>
      </w:r>
      <w:r w:rsidR="000B19F0">
        <w:t>который находится в зоне затопления паводками редкой повторяемости</w:t>
      </w:r>
      <w:r w:rsidR="0089702B">
        <w:t>.</w:t>
      </w:r>
      <w:r w:rsidR="000B19F0">
        <w:t xml:space="preserve"> </w:t>
      </w:r>
      <w:r w:rsidR="000B19F0" w:rsidRPr="0089702B">
        <w:t>(</w:t>
      </w:r>
      <w:r w:rsidR="000B19F0" w:rsidRPr="0089702B">
        <w:rPr>
          <w:i/>
        </w:rPr>
        <w:t xml:space="preserve">СТП Парабельского района.Табл.3.1.1.) </w:t>
      </w:r>
    </w:p>
    <w:p w14:paraId="2B5B8090" w14:textId="77777777" w:rsidR="000739D9" w:rsidRPr="000E4DE3" w:rsidRDefault="000739D9" w:rsidP="001465BF">
      <w:pPr>
        <w:pStyle w:val="140"/>
        <w:rPr>
          <w:bCs/>
          <w:u w:val="single"/>
        </w:rPr>
      </w:pPr>
      <w:r w:rsidRPr="0089702B">
        <w:rPr>
          <w:b/>
          <w:bCs/>
          <w:i/>
        </w:rPr>
        <w:t>Риск наводнения, формируемый интенсивными дождями и таянием снега в</w:t>
      </w:r>
      <w:r w:rsidRPr="000E4DE3">
        <w:rPr>
          <w:bCs/>
        </w:rPr>
        <w:t xml:space="preserve"> горах на территории населенного пункта отсутствует, так как является нехарактерным</w:t>
      </w:r>
      <w:r w:rsidR="0007220B" w:rsidRPr="000E4DE3">
        <w:rPr>
          <w:bCs/>
        </w:rPr>
        <w:t xml:space="preserve"> </w:t>
      </w:r>
      <w:r w:rsidRPr="000E4DE3">
        <w:rPr>
          <w:bCs/>
        </w:rPr>
        <w:t>для данного населенного пункта</w:t>
      </w:r>
      <w:r w:rsidR="0007220B" w:rsidRPr="000E4DE3">
        <w:rPr>
          <w:bCs/>
        </w:rPr>
        <w:t>.</w:t>
      </w:r>
      <w:r w:rsidRPr="000E4DE3">
        <w:rPr>
          <w:bCs/>
        </w:rPr>
        <w:t xml:space="preserve"> </w:t>
      </w:r>
      <w:r w:rsidR="0007220B" w:rsidRPr="000E4DE3">
        <w:rPr>
          <w:bCs/>
        </w:rPr>
        <w:t>З</w:t>
      </w:r>
      <w:r w:rsidRPr="000E4DE3">
        <w:rPr>
          <w:bCs/>
        </w:rPr>
        <w:t>а весь период наблюдений данный риск не зарегистрирован.</w:t>
      </w:r>
      <w:r w:rsidRPr="000E4DE3">
        <w:rPr>
          <w:bCs/>
          <w:u w:val="single"/>
        </w:rPr>
        <w:t xml:space="preserve"> </w:t>
      </w:r>
    </w:p>
    <w:p w14:paraId="26B9B3F6" w14:textId="5A51932C" w:rsidR="000739D9" w:rsidRPr="000E4DE3" w:rsidRDefault="000739D9" w:rsidP="001465BF">
      <w:pPr>
        <w:pStyle w:val="140"/>
        <w:rPr>
          <w:bCs/>
        </w:rPr>
      </w:pPr>
      <w:r w:rsidRPr="0089702B">
        <w:rPr>
          <w:b/>
          <w:bCs/>
          <w:i/>
        </w:rPr>
        <w:t>Риск катастрофического затопления вследствие аварии на ГТС</w:t>
      </w:r>
      <w:r w:rsidRPr="000E4DE3">
        <w:t xml:space="preserve"> </w:t>
      </w:r>
      <w:r w:rsidRPr="000E4DE3">
        <w:rPr>
          <w:bCs/>
        </w:rPr>
        <w:t xml:space="preserve">на территории населенного пункта отсутствует, так как на территории населенного пункта и вблизи него отсутствует ГТС. </w:t>
      </w:r>
    </w:p>
    <w:p w14:paraId="3D39A2A2" w14:textId="77777777" w:rsidR="000739D9" w:rsidRPr="0089702B" w:rsidRDefault="0007220B" w:rsidP="001465BF">
      <w:pPr>
        <w:pStyle w:val="140"/>
        <w:rPr>
          <w:b/>
          <w:i/>
        </w:rPr>
      </w:pPr>
      <w:r w:rsidRPr="0089702B">
        <w:rPr>
          <w:b/>
          <w:i/>
        </w:rPr>
        <w:t xml:space="preserve">Риски подтоплений (затоплений) </w:t>
      </w:r>
      <w:r w:rsidR="000739D9" w:rsidRPr="0089702B">
        <w:rPr>
          <w:b/>
          <w:i/>
        </w:rPr>
        <w:t xml:space="preserve">и характеристика ледокольного флота: </w:t>
      </w:r>
    </w:p>
    <w:p w14:paraId="6720F884" w14:textId="77777777" w:rsidR="000739D9" w:rsidRPr="000E4DE3" w:rsidRDefault="000739D9" w:rsidP="001465BF">
      <w:pPr>
        <w:pStyle w:val="140"/>
      </w:pPr>
      <w:r w:rsidRPr="000E4DE3">
        <w:t xml:space="preserve">На территории городского поселения ледокольного флота нет. </w:t>
      </w:r>
      <w:r w:rsidRPr="000E4DE3">
        <w:rPr>
          <w:bCs/>
        </w:rPr>
        <w:t>Участков ВЛ МЭС</w:t>
      </w:r>
      <w:r w:rsidR="0007220B" w:rsidRPr="000E4DE3">
        <w:rPr>
          <w:bCs/>
        </w:rPr>
        <w:t>,</w:t>
      </w:r>
      <w:r w:rsidRPr="000E4DE3">
        <w:rPr>
          <w:bCs/>
        </w:rPr>
        <w:t xml:space="preserve"> подверженных возможному повреждению от ледохода в период прохождения весеннего паводка</w:t>
      </w:r>
      <w:r w:rsidR="0007220B" w:rsidRPr="000E4DE3">
        <w:rPr>
          <w:bCs/>
        </w:rPr>
        <w:t>, на территории поселения нет</w:t>
      </w:r>
    </w:p>
    <w:p w14:paraId="76EACDB8" w14:textId="25FC52E4" w:rsidR="000739D9" w:rsidRPr="004F542A" w:rsidRDefault="0047290F" w:rsidP="001465BF">
      <w:pPr>
        <w:pStyle w:val="140"/>
        <w:rPr>
          <w:rFonts w:eastAsia="SimSun"/>
          <w:highlight w:val="yellow"/>
          <w:lang w:eastAsia="zh-CN"/>
        </w:rPr>
      </w:pPr>
      <w:r>
        <w:rPr>
          <w:rFonts w:eastAsia="SimSun"/>
          <w:highlight w:val="yellow"/>
          <w:lang w:eastAsia="zh-CN"/>
        </w:rPr>
        <w:t xml:space="preserve"> </w:t>
      </w:r>
    </w:p>
    <w:p w14:paraId="28E31005" w14:textId="77777777" w:rsidR="000739D9" w:rsidRPr="00452548" w:rsidRDefault="000739D9" w:rsidP="001465BF">
      <w:pPr>
        <w:pStyle w:val="140"/>
      </w:pPr>
      <w:r w:rsidRPr="00452548">
        <w:rPr>
          <w:b/>
          <w:bCs/>
        </w:rPr>
        <w:t>2</w:t>
      </w:r>
      <w:r w:rsidRPr="00452548">
        <w:rPr>
          <w:bCs/>
        </w:rPr>
        <w:t xml:space="preserve">. </w:t>
      </w:r>
      <w:r w:rsidRPr="00452548">
        <w:rPr>
          <w:b/>
          <w:bCs/>
        </w:rPr>
        <w:t xml:space="preserve">Опасные </w:t>
      </w:r>
      <w:r w:rsidRPr="00452548">
        <w:rPr>
          <w:b/>
        </w:rPr>
        <w:t>метеорологические</w:t>
      </w:r>
      <w:r w:rsidRPr="00452548">
        <w:rPr>
          <w:b/>
          <w:bCs/>
        </w:rPr>
        <w:t xml:space="preserve"> явления и процессы</w:t>
      </w:r>
      <w:r w:rsidRPr="00452548">
        <w:rPr>
          <w:bCs/>
        </w:rPr>
        <w:t xml:space="preserve"> – </w:t>
      </w:r>
      <w:r w:rsidRPr="00452548">
        <w:t xml:space="preserve">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 </w:t>
      </w:r>
    </w:p>
    <w:p w14:paraId="5AFDEFF9" w14:textId="77777777" w:rsidR="0009534B" w:rsidRDefault="000739D9" w:rsidP="001465BF">
      <w:pPr>
        <w:pStyle w:val="140"/>
      </w:pPr>
      <w:r w:rsidRPr="00452548">
        <w:t>К опасным метеорологическим явлениям относятся заморозки, засухи, суховеи, сильные ветры, ливни и град. Неустойчивые погодные условия, в зимний период, обуславливают возможность возникновения чрезвычайных ситуаций, связанных:</w:t>
      </w:r>
      <w:r w:rsidR="0007220B" w:rsidRPr="00452548">
        <w:t xml:space="preserve"> </w:t>
      </w:r>
    </w:p>
    <w:p w14:paraId="0526607F" w14:textId="77777777" w:rsidR="0009534B" w:rsidRDefault="0009534B" w:rsidP="001465BF">
      <w:pPr>
        <w:pStyle w:val="140"/>
      </w:pPr>
      <w:r>
        <w:t xml:space="preserve">- </w:t>
      </w:r>
      <w:r w:rsidR="000739D9" w:rsidRPr="00452548">
        <w:t>со снежными заносами и сильными морозами (заторы автотранспорта на дорогах, обрушение крыш и слабо укрепленных конструкций);</w:t>
      </w:r>
    </w:p>
    <w:p w14:paraId="29EA532E" w14:textId="29C25AFA" w:rsidR="000739D9" w:rsidRPr="00452548" w:rsidRDefault="0009534B" w:rsidP="001465BF">
      <w:pPr>
        <w:pStyle w:val="140"/>
        <w:rPr>
          <w:iCs/>
        </w:rPr>
      </w:pPr>
      <w:r>
        <w:t xml:space="preserve">- </w:t>
      </w:r>
      <w:r w:rsidR="000739D9" w:rsidRPr="00452548">
        <w:t xml:space="preserve">с налипанием мокрого снега на проводах и деревьях, гололедно-изморозевыми явлениями. К неблагоприятным климатическим явлениям, также относится </w:t>
      </w:r>
      <w:r w:rsidR="000739D9" w:rsidRPr="00452548">
        <w:rPr>
          <w:iCs/>
        </w:rPr>
        <w:t>прохождение смерча, грозового фронта и шквального усиления ветра, выпадение осадков и града.</w:t>
      </w:r>
    </w:p>
    <w:p w14:paraId="30B67295" w14:textId="147051B1" w:rsidR="000739D9" w:rsidRPr="00452548" w:rsidRDefault="000739D9" w:rsidP="0081632E">
      <w:pPr>
        <w:pStyle w:val="140"/>
        <w:rPr>
          <w:rFonts w:eastAsia="SimSun"/>
          <w:lang w:eastAsia="zh-CN"/>
        </w:rPr>
      </w:pPr>
      <w:r w:rsidRPr="00452548">
        <w:rPr>
          <w:rFonts w:eastAsia="SimSun"/>
          <w:lang w:eastAsia="zh-CN"/>
        </w:rPr>
        <w:t xml:space="preserve">Для минимизации ущерба причиняемого неблагоприятными метеорологическими явлениями определены следующие </w:t>
      </w:r>
      <w:r w:rsidRPr="00452548">
        <w:rPr>
          <w:rFonts w:eastAsia="SimSun"/>
          <w:i/>
          <w:lang w:eastAsia="zh-CN"/>
        </w:rPr>
        <w:t>организационные мероприятия</w:t>
      </w:r>
      <w:r w:rsidRPr="00452548">
        <w:rPr>
          <w:rFonts w:eastAsia="SimSun"/>
          <w:lang w:eastAsia="zh-CN"/>
        </w:rPr>
        <w:t>:</w:t>
      </w:r>
    </w:p>
    <w:p w14:paraId="62568F0D" w14:textId="77777777" w:rsidR="000739D9" w:rsidRPr="00452548" w:rsidRDefault="000739D9" w:rsidP="0081632E">
      <w:pPr>
        <w:pStyle w:val="140"/>
        <w:numPr>
          <w:ilvl w:val="0"/>
          <w:numId w:val="9"/>
        </w:numPr>
        <w:ind w:left="0" w:firstLine="709"/>
        <w:rPr>
          <w:rFonts w:eastAsia="SimSun"/>
        </w:rPr>
      </w:pPr>
      <w:r w:rsidRPr="00452548">
        <w:rPr>
          <w:rFonts w:eastAsia="SimSun"/>
        </w:rPr>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2DBAC628" w14:textId="77777777" w:rsidR="000739D9" w:rsidRPr="00452548" w:rsidRDefault="000739D9" w:rsidP="0081632E">
      <w:pPr>
        <w:pStyle w:val="140"/>
        <w:numPr>
          <w:ilvl w:val="0"/>
          <w:numId w:val="9"/>
        </w:numPr>
        <w:ind w:left="0" w:firstLine="709"/>
        <w:rPr>
          <w:rFonts w:eastAsia="SimSun"/>
        </w:rPr>
      </w:pPr>
      <w:r w:rsidRPr="00452548">
        <w:rPr>
          <w:rFonts w:eastAsia="SimSun"/>
        </w:rPr>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7150BD9A" w14:textId="6CA67B09" w:rsidR="000739D9" w:rsidRDefault="000739D9" w:rsidP="0081632E">
      <w:pPr>
        <w:pStyle w:val="140"/>
        <w:numPr>
          <w:ilvl w:val="0"/>
          <w:numId w:val="9"/>
        </w:numPr>
        <w:ind w:left="0" w:firstLine="709"/>
        <w:rPr>
          <w:rFonts w:eastAsia="SimSun"/>
        </w:rPr>
      </w:pPr>
      <w:r w:rsidRPr="00452548">
        <w:rPr>
          <w:rFonts w:eastAsia="SimSun"/>
        </w:rPr>
        <w:t xml:space="preserve">обеспечение нормативного функционирования транспортных путей: организация метелезащиты и ветрозащиты путей сообщения и наземных инженерно-коммуникационных систем от ветров; подсыпка песка на проезжей </w:t>
      </w:r>
      <w:r w:rsidRPr="00452548">
        <w:rPr>
          <w:rFonts w:eastAsia="SimSun"/>
        </w:rPr>
        <w:lastRenderedPageBreak/>
        <w:t>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7951F08F" w14:textId="77777777" w:rsidR="0081632E" w:rsidRDefault="0081632E" w:rsidP="0081632E">
      <w:pPr>
        <w:pStyle w:val="140"/>
      </w:pPr>
      <w:r w:rsidRPr="00AC6EFD">
        <w:rPr>
          <w:b/>
          <w:i/>
        </w:rPr>
        <w:t>Ураганные ветры</w:t>
      </w:r>
      <w:r w:rsidRPr="00AC6EFD">
        <w:rPr>
          <w:i/>
        </w:rPr>
        <w:t>.</w:t>
      </w:r>
      <w:r w:rsidRPr="00AC6EFD">
        <w:t xml:space="preserve"> </w:t>
      </w:r>
    </w:p>
    <w:p w14:paraId="578687D2" w14:textId="77777777" w:rsidR="0081632E" w:rsidRPr="00AC6EFD" w:rsidRDefault="0081632E" w:rsidP="0081632E">
      <w:pPr>
        <w:pStyle w:val="140"/>
      </w:pPr>
      <w:r w:rsidRPr="00AC6EFD">
        <w:t>Весной с северо-западными циклонами связаны штормы, к которым относятся ветры со скоростью 21</w:t>
      </w:r>
      <w:r w:rsidRPr="00AC6EFD">
        <w:noBreakHyphen/>
        <w:t>24 м/с, шквалы (кратковременные, порывистые с изменениями направлений ветры, скорость которых достигает 20</w:t>
      </w:r>
      <w:r w:rsidRPr="00AC6EFD">
        <w:noBreakHyphen/>
        <w:t xml:space="preserve">30 м/с), снежные поземки, метели, бури, пыльные поземки и бури, особенно на юго-востоке области. </w:t>
      </w:r>
    </w:p>
    <w:p w14:paraId="5F157674" w14:textId="77777777" w:rsidR="0081632E" w:rsidRPr="00AC6EFD" w:rsidRDefault="0081632E" w:rsidP="0081632E">
      <w:pPr>
        <w:pStyle w:val="140"/>
      </w:pPr>
      <w:r w:rsidRPr="00AC6EFD">
        <w:t>Ураганные ветры скоростью до 35 м/сек. могут вывести из строя воздушные линии электропередач. Из-за сильных порывов ветра и коротких замыканий в линиях электропередач могут произойти повреждения рубильников, предохранителей и силовых трансформаторов, нарушение электроснабжения на территории поселения, нарушение телефонной сети, завал автодорог, срыв мягкой кровли в жилых домах, в школах, общественных и производственных зданиях.</w:t>
      </w:r>
    </w:p>
    <w:p w14:paraId="556E20F2" w14:textId="77777777" w:rsidR="0081632E" w:rsidRPr="00AC6EFD" w:rsidRDefault="0081632E" w:rsidP="0081632E">
      <w:pPr>
        <w:pStyle w:val="140"/>
      </w:pPr>
      <w:r w:rsidRPr="00AC6EFD">
        <w:t>К неблагоприятным климатическим явлениям, также относится прохождение смерча, грозового фронта и шквального усиления ветра, выпадение осадков и града.</w:t>
      </w:r>
    </w:p>
    <w:p w14:paraId="7CF2D7D3" w14:textId="77777777" w:rsidR="0081632E" w:rsidRPr="00AC6EFD" w:rsidRDefault="0081632E" w:rsidP="0081632E">
      <w:pPr>
        <w:pStyle w:val="140"/>
      </w:pPr>
      <w:r w:rsidRPr="00AC6EFD">
        <w:t>Для минимизации ущерба, причиняемого неблагоприятными метеорологическими явлениями определены следующие организационные</w:t>
      </w:r>
      <w:r w:rsidRPr="00AC6EFD">
        <w:rPr>
          <w:i/>
          <w:lang w:eastAsia="zh-CN"/>
        </w:rPr>
        <w:t xml:space="preserve"> </w:t>
      </w:r>
      <w:r w:rsidRPr="00AC6EFD">
        <w:t>мероприятия:</w:t>
      </w:r>
    </w:p>
    <w:p w14:paraId="0B4EB9C9" w14:textId="77777777" w:rsidR="0081632E" w:rsidRPr="00AC6EFD" w:rsidRDefault="0081632E" w:rsidP="00E72052">
      <w:pPr>
        <w:pStyle w:val="S1"/>
        <w:numPr>
          <w:ilvl w:val="0"/>
          <w:numId w:val="113"/>
        </w:numPr>
        <w:tabs>
          <w:tab w:val="clear" w:pos="900"/>
        </w:tabs>
        <w:spacing w:line="240" w:lineRule="auto"/>
        <w:ind w:left="0" w:firstLine="709"/>
        <w:contextualSpacing/>
        <w:rPr>
          <w:sz w:val="26"/>
          <w:szCs w:val="26"/>
        </w:rPr>
      </w:pPr>
      <w:r w:rsidRPr="00AC6EFD">
        <w:rPr>
          <w:sz w:val="26"/>
          <w:szCs w:val="26"/>
        </w:rPr>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2F9BE6FC" w14:textId="77777777" w:rsidR="0081632E" w:rsidRDefault="0081632E" w:rsidP="00E72052">
      <w:pPr>
        <w:pStyle w:val="S1"/>
        <w:numPr>
          <w:ilvl w:val="0"/>
          <w:numId w:val="113"/>
        </w:numPr>
        <w:tabs>
          <w:tab w:val="clear" w:pos="900"/>
        </w:tabs>
        <w:spacing w:line="240" w:lineRule="auto"/>
        <w:ind w:left="0" w:firstLine="709"/>
        <w:contextualSpacing/>
        <w:rPr>
          <w:sz w:val="26"/>
          <w:szCs w:val="26"/>
        </w:rPr>
      </w:pPr>
      <w:r w:rsidRPr="00AC6EFD">
        <w:rPr>
          <w:sz w:val="26"/>
          <w:szCs w:val="26"/>
        </w:rPr>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49CAECC0" w14:textId="76F4FD07" w:rsidR="0081632E" w:rsidRPr="0081632E" w:rsidRDefault="0081632E" w:rsidP="00E72052">
      <w:pPr>
        <w:pStyle w:val="S1"/>
        <w:numPr>
          <w:ilvl w:val="0"/>
          <w:numId w:val="113"/>
        </w:numPr>
        <w:tabs>
          <w:tab w:val="clear" w:pos="900"/>
        </w:tabs>
        <w:spacing w:line="240" w:lineRule="auto"/>
        <w:ind w:left="0" w:firstLine="709"/>
        <w:contextualSpacing/>
        <w:rPr>
          <w:sz w:val="26"/>
          <w:szCs w:val="26"/>
        </w:rPr>
      </w:pPr>
      <w:r w:rsidRPr="00AC6EFD">
        <w:t>обеспечение нормативного функционирования транспортных путей: организация метелезащиты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4186AB51" w14:textId="77777777" w:rsidR="000739D9" w:rsidRPr="00452548" w:rsidRDefault="000739D9" w:rsidP="000E35C9">
      <w:pPr>
        <w:pStyle w:val="140"/>
        <w:rPr>
          <w:rFonts w:eastAsia="SimSun"/>
          <w:lang w:eastAsia="zh-CN"/>
        </w:rPr>
      </w:pPr>
      <w:r w:rsidRPr="00452548">
        <w:rPr>
          <w:rFonts w:eastAsia="SimSun"/>
          <w:b/>
          <w:bCs/>
          <w:lang w:eastAsia="zh-CN"/>
        </w:rPr>
        <w:t>3.</w:t>
      </w:r>
      <w:r w:rsidRPr="00452548">
        <w:rPr>
          <w:rFonts w:eastAsia="SimSun"/>
          <w:bCs/>
          <w:lang w:eastAsia="zh-CN"/>
        </w:rPr>
        <w:t xml:space="preserve"> </w:t>
      </w:r>
      <w:r w:rsidRPr="00452548">
        <w:rPr>
          <w:rFonts w:eastAsia="SimSun"/>
          <w:b/>
          <w:bCs/>
          <w:lang w:eastAsia="zh-CN"/>
        </w:rPr>
        <w:t xml:space="preserve">Природные </w:t>
      </w:r>
      <w:r w:rsidRPr="00452548">
        <w:rPr>
          <w:rFonts w:eastAsia="SimSun"/>
          <w:b/>
          <w:lang w:eastAsia="zh-CN"/>
        </w:rPr>
        <w:t>пожары</w:t>
      </w:r>
      <w:r w:rsidRPr="00452548">
        <w:rPr>
          <w:rFonts w:eastAsia="SimSun"/>
          <w:lang w:eastAsia="zh-CN"/>
        </w:rPr>
        <w:t xml:space="preserve"> – это пожары, которые происходят в условиях окружающей природной среды.</w:t>
      </w:r>
    </w:p>
    <w:p w14:paraId="140DC61F" w14:textId="77777777" w:rsidR="0081632E" w:rsidRDefault="000739D9" w:rsidP="000E35C9">
      <w:pPr>
        <w:pStyle w:val="140"/>
      </w:pPr>
      <w:r w:rsidRPr="00452548">
        <w:t>В весенне-осенний периоды поселение подвержено лесным пожарам. При возникновении крупных лесных пожаров могут быть уничтожены большие площади леса.</w:t>
      </w:r>
      <w:r w:rsidR="000E35C9" w:rsidRPr="00452548">
        <w:t xml:space="preserve"> </w:t>
      </w:r>
    </w:p>
    <w:p w14:paraId="66670B54" w14:textId="0AF92BB0" w:rsidR="000739D9" w:rsidRPr="00452548" w:rsidRDefault="000739D9" w:rsidP="000E35C9">
      <w:pPr>
        <w:pStyle w:val="140"/>
      </w:pPr>
      <w:r w:rsidRPr="00452548">
        <w:t>Основными причинами возникновения пожаров на территории поселения являются: несоблюдение правил пожарной безопасности населением при нахождении в лесу и проведение сельскохозяйственных палов.</w:t>
      </w:r>
    </w:p>
    <w:p w14:paraId="1A2A8B9B" w14:textId="77777777" w:rsidR="000739D9" w:rsidRPr="00452548" w:rsidRDefault="000739D9" w:rsidP="000E35C9">
      <w:pPr>
        <w:pStyle w:val="140"/>
      </w:pPr>
      <w:r w:rsidRPr="00452548">
        <w:t>Систематически повторяющиеся лесные пожары не только наносят ущерб лесопромышленному комплексу,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w:t>
      </w:r>
    </w:p>
    <w:p w14:paraId="6D3A76F9" w14:textId="77777777" w:rsidR="000739D9" w:rsidRPr="00452548" w:rsidRDefault="000739D9" w:rsidP="000E35C9">
      <w:pPr>
        <w:pStyle w:val="140"/>
        <w:rPr>
          <w:rFonts w:eastAsia="SimSun"/>
          <w:lang w:eastAsia="zh-CN"/>
        </w:rPr>
      </w:pPr>
      <w:r w:rsidRPr="00452548">
        <w:rPr>
          <w:rFonts w:eastAsia="SimSun"/>
          <w:lang w:eastAsia="zh-CN"/>
        </w:rPr>
        <w:t>Для успешного тушения пожаров разработана и реализуется единая система государственных и общественных мероприятий, названная пожарной профилактикой.</w:t>
      </w:r>
    </w:p>
    <w:p w14:paraId="67639CF8" w14:textId="5CFAE204" w:rsidR="00F20DF4" w:rsidRPr="0089702B" w:rsidRDefault="000E35C9" w:rsidP="000E35C9">
      <w:pPr>
        <w:pStyle w:val="140"/>
        <w:rPr>
          <w:bCs/>
          <w:lang w:eastAsia="ar-SA"/>
        </w:rPr>
      </w:pPr>
      <w:r w:rsidRPr="009C57FC">
        <w:rPr>
          <w:bCs/>
          <w:lang w:eastAsia="ar-SA"/>
        </w:rPr>
        <w:lastRenderedPageBreak/>
        <w:t xml:space="preserve">В период с мая </w:t>
      </w:r>
      <w:r w:rsidR="00F20DF4" w:rsidRPr="009C57FC">
        <w:rPr>
          <w:bCs/>
          <w:lang w:eastAsia="ar-SA"/>
        </w:rPr>
        <w:t xml:space="preserve">по сентябрь </w:t>
      </w:r>
      <w:r w:rsidR="009C57FC" w:rsidRPr="009C57FC">
        <w:rPr>
          <w:bCs/>
          <w:lang w:eastAsia="ar-SA"/>
        </w:rPr>
        <w:t xml:space="preserve"> </w:t>
      </w:r>
      <w:r w:rsidR="00F20DF4" w:rsidRPr="009C57FC">
        <w:rPr>
          <w:bCs/>
          <w:lang w:eastAsia="ar-SA"/>
        </w:rPr>
        <w:t>возможно возникновение природных пожаров очагового характера. Основн</w:t>
      </w:r>
      <w:r w:rsidRPr="009C57FC">
        <w:rPr>
          <w:bCs/>
          <w:lang w:eastAsia="ar-SA"/>
        </w:rPr>
        <w:t>ыми</w:t>
      </w:r>
      <w:r w:rsidR="00F20DF4" w:rsidRPr="009C57FC">
        <w:rPr>
          <w:bCs/>
          <w:lang w:eastAsia="ar-SA"/>
        </w:rPr>
        <w:t xml:space="preserve"> причин</w:t>
      </w:r>
      <w:r w:rsidRPr="009C57FC">
        <w:rPr>
          <w:bCs/>
          <w:lang w:eastAsia="ar-SA"/>
        </w:rPr>
        <w:t>ами</w:t>
      </w:r>
      <w:r w:rsidR="00F20DF4" w:rsidRPr="009C57FC">
        <w:rPr>
          <w:bCs/>
          <w:lang w:eastAsia="ar-SA"/>
        </w:rPr>
        <w:t xml:space="preserve"> возникновения пожаров явля</w:t>
      </w:r>
      <w:r w:rsidRPr="009C57FC">
        <w:rPr>
          <w:bCs/>
          <w:lang w:eastAsia="ar-SA"/>
        </w:rPr>
        <w:t>ю</w:t>
      </w:r>
      <w:r w:rsidR="00F20DF4" w:rsidRPr="009C57FC">
        <w:rPr>
          <w:bCs/>
          <w:lang w:eastAsia="ar-SA"/>
        </w:rPr>
        <w:t xml:space="preserve">тся </w:t>
      </w:r>
      <w:r w:rsidRPr="009C57FC">
        <w:rPr>
          <w:bCs/>
          <w:lang w:eastAsia="ar-SA"/>
        </w:rPr>
        <w:t xml:space="preserve"> случаи </w:t>
      </w:r>
      <w:r w:rsidR="00F20DF4" w:rsidRPr="009C57FC">
        <w:rPr>
          <w:bCs/>
          <w:lang w:eastAsia="ar-SA"/>
        </w:rPr>
        <w:t>неосторожно</w:t>
      </w:r>
      <w:r w:rsidRPr="009C57FC">
        <w:rPr>
          <w:bCs/>
          <w:lang w:eastAsia="ar-SA"/>
        </w:rPr>
        <w:t>го</w:t>
      </w:r>
      <w:r w:rsidR="00F20DF4" w:rsidRPr="009C57FC">
        <w:rPr>
          <w:bCs/>
          <w:lang w:eastAsia="ar-SA"/>
        </w:rPr>
        <w:t xml:space="preserve"> обращени</w:t>
      </w:r>
      <w:r w:rsidRPr="009C57FC">
        <w:rPr>
          <w:bCs/>
          <w:lang w:eastAsia="ar-SA"/>
        </w:rPr>
        <w:t>я</w:t>
      </w:r>
      <w:r w:rsidR="00F20DF4" w:rsidRPr="009C57FC">
        <w:rPr>
          <w:bCs/>
          <w:lang w:eastAsia="ar-SA"/>
        </w:rPr>
        <w:t xml:space="preserve"> с огнем</w:t>
      </w:r>
      <w:r w:rsidR="00F20DF4" w:rsidRPr="0089702B">
        <w:rPr>
          <w:bCs/>
          <w:lang w:eastAsia="ar-SA"/>
        </w:rPr>
        <w:t xml:space="preserve">. Переход природных пожаров в жилую зону возможен. </w:t>
      </w:r>
      <w:r w:rsidR="0089702B" w:rsidRPr="0089702B">
        <w:rPr>
          <w:bCs/>
          <w:lang w:eastAsia="ar-SA"/>
        </w:rPr>
        <w:t xml:space="preserve"> </w:t>
      </w:r>
    </w:p>
    <w:p w14:paraId="066E1BA2" w14:textId="69A08DB3" w:rsidR="00F20DF4" w:rsidRPr="009C57FC" w:rsidRDefault="00F20DF4" w:rsidP="000E35C9">
      <w:pPr>
        <w:pStyle w:val="140"/>
        <w:rPr>
          <w:bCs/>
          <w:lang w:eastAsia="ar-SA"/>
        </w:rPr>
      </w:pPr>
      <w:r w:rsidRPr="00AD5841">
        <w:rPr>
          <w:bCs/>
          <w:lang w:eastAsia="ar-SA"/>
        </w:rPr>
        <w:t>М</w:t>
      </w:r>
      <w:r w:rsidRPr="009C57FC">
        <w:rPr>
          <w:bCs/>
          <w:lang w:eastAsia="ar-SA"/>
        </w:rPr>
        <w:t>аршруты движения к водоемам</w:t>
      </w:r>
      <w:r w:rsidR="000E35C9" w:rsidRPr="009C57FC">
        <w:rPr>
          <w:bCs/>
          <w:lang w:eastAsia="ar-SA"/>
        </w:rPr>
        <w:t>,</w:t>
      </w:r>
      <w:r w:rsidRPr="009C57FC">
        <w:rPr>
          <w:bCs/>
          <w:lang w:eastAsia="ar-SA"/>
        </w:rPr>
        <w:t xml:space="preserve"> предназначенны</w:t>
      </w:r>
      <w:r w:rsidR="000E35C9" w:rsidRPr="009C57FC">
        <w:rPr>
          <w:bCs/>
          <w:lang w:eastAsia="ar-SA"/>
        </w:rPr>
        <w:t>м</w:t>
      </w:r>
      <w:r w:rsidRPr="009C57FC">
        <w:rPr>
          <w:bCs/>
          <w:lang w:eastAsia="ar-SA"/>
        </w:rPr>
        <w:t xml:space="preserve"> для забора воды при тушении техногенных пожаров</w:t>
      </w:r>
      <w:r w:rsidR="000E35C9" w:rsidRPr="009C57FC">
        <w:rPr>
          <w:bCs/>
          <w:lang w:eastAsia="ar-SA"/>
        </w:rPr>
        <w:t>,</w:t>
      </w:r>
      <w:r w:rsidRPr="009C57FC">
        <w:rPr>
          <w:bCs/>
          <w:lang w:eastAsia="ar-SA"/>
        </w:rPr>
        <w:t xml:space="preserve"> пролегают по грунтовым</w:t>
      </w:r>
      <w:r w:rsidR="00AD5841">
        <w:rPr>
          <w:bCs/>
          <w:lang w:eastAsia="ar-SA"/>
        </w:rPr>
        <w:t xml:space="preserve"> </w:t>
      </w:r>
      <w:r w:rsidRPr="009C57FC">
        <w:rPr>
          <w:bCs/>
          <w:lang w:eastAsia="ar-SA"/>
        </w:rPr>
        <w:t xml:space="preserve">дорогам в границах населённых пунктов. </w:t>
      </w:r>
    </w:p>
    <w:p w14:paraId="4926DCCF" w14:textId="521A1923" w:rsidR="00F20DF4" w:rsidRPr="009C57FC" w:rsidRDefault="00F20DF4" w:rsidP="000E35C9">
      <w:pPr>
        <w:pStyle w:val="140"/>
        <w:rPr>
          <w:bCs/>
          <w:lang w:eastAsia="ar-SA"/>
        </w:rPr>
      </w:pPr>
      <w:r w:rsidRPr="009C57FC">
        <w:rPr>
          <w:bCs/>
          <w:lang w:eastAsia="ar-SA"/>
        </w:rPr>
        <w:t xml:space="preserve">При возникновении техногенных пожаров в жилье в </w:t>
      </w:r>
      <w:r w:rsidR="004F542A" w:rsidRPr="009C57FC">
        <w:rPr>
          <w:bCs/>
          <w:lang w:eastAsia="ar-SA"/>
        </w:rPr>
        <w:t>Парабель</w:t>
      </w:r>
      <w:r w:rsidRPr="009C57FC">
        <w:rPr>
          <w:bCs/>
          <w:lang w:eastAsia="ar-SA"/>
        </w:rPr>
        <w:t>ском районе, предусмотрено временное размещение эвакуированного насел</w:t>
      </w:r>
      <w:r w:rsidR="000E35C9" w:rsidRPr="009C57FC">
        <w:rPr>
          <w:bCs/>
          <w:lang w:eastAsia="ar-SA"/>
        </w:rPr>
        <w:t>ения в административных зданиях</w:t>
      </w:r>
      <w:r w:rsidRPr="009C57FC">
        <w:rPr>
          <w:bCs/>
          <w:lang w:eastAsia="ar-SA"/>
        </w:rPr>
        <w:t>, с последующим предоставлением временного жилья из маневренного фонда администрации муниципального образования.</w:t>
      </w:r>
    </w:p>
    <w:p w14:paraId="411B2F66" w14:textId="77777777" w:rsidR="000739D9" w:rsidRPr="009C57FC" w:rsidRDefault="000739D9" w:rsidP="000E35C9">
      <w:pPr>
        <w:pStyle w:val="140"/>
      </w:pPr>
      <w:r w:rsidRPr="009C57FC">
        <w:rPr>
          <w:rFonts w:eastAsia="SimSun"/>
          <w:b/>
          <w:sz w:val="24"/>
          <w:szCs w:val="24"/>
          <w:lang w:eastAsia="zh-CN"/>
        </w:rPr>
        <w:t xml:space="preserve">4. </w:t>
      </w:r>
      <w:r w:rsidRPr="009C57FC">
        <w:rPr>
          <w:b/>
        </w:rPr>
        <w:t>Землетрясения</w:t>
      </w:r>
    </w:p>
    <w:p w14:paraId="4AF63F09" w14:textId="10045E75" w:rsidR="000739D9" w:rsidRPr="004F542A" w:rsidRDefault="004F542A" w:rsidP="000E35C9">
      <w:pPr>
        <w:pStyle w:val="140"/>
        <w:rPr>
          <w:rFonts w:eastAsia="Calibri"/>
          <w:highlight w:val="yellow"/>
        </w:rPr>
      </w:pPr>
      <w:r w:rsidRPr="009C57FC">
        <w:rPr>
          <w:rFonts w:eastAsia="Calibri"/>
        </w:rPr>
        <w:t>Завод</w:t>
      </w:r>
      <w:r w:rsidR="000E35C9" w:rsidRPr="009C57FC">
        <w:rPr>
          <w:rFonts w:eastAsia="Calibri"/>
        </w:rPr>
        <w:t>ское</w:t>
      </w:r>
      <w:r w:rsidR="0081632E">
        <w:rPr>
          <w:rFonts w:eastAsia="Calibri"/>
        </w:rPr>
        <w:t xml:space="preserve"> сельское</w:t>
      </w:r>
      <w:r w:rsidR="000739D9" w:rsidRPr="009C57FC">
        <w:rPr>
          <w:rFonts w:eastAsia="Calibri"/>
        </w:rPr>
        <w:t xml:space="preserve"> поселение </w:t>
      </w:r>
      <w:r w:rsidR="0081632E" w:rsidRPr="002B2EBF">
        <w:t xml:space="preserve">попадает в зону с сейсмической активностью </w:t>
      </w:r>
      <w:r w:rsidR="0081632E">
        <w:t>5</w:t>
      </w:r>
      <w:r w:rsidR="0081632E" w:rsidRPr="002B2EBF">
        <w:t xml:space="preserve"> баллов</w:t>
      </w:r>
      <w:r w:rsidR="0081632E">
        <w:rPr>
          <w:rFonts w:eastAsia="Calibri"/>
        </w:rPr>
        <w:t xml:space="preserve">. </w:t>
      </w:r>
      <w:r w:rsidR="0081632E" w:rsidRPr="002B2EBF">
        <w:t>Риск возникновения ЧС, связанной с сейсмической активностью в</w:t>
      </w:r>
      <w:r w:rsidR="0081632E">
        <w:t xml:space="preserve"> Парабельском</w:t>
      </w:r>
      <w:r w:rsidR="0081632E" w:rsidRPr="002B2EBF">
        <w:t xml:space="preserve"> районе</w:t>
      </w:r>
      <w:r w:rsidR="00CE63D1">
        <w:t>,</w:t>
      </w:r>
      <w:r w:rsidR="0081632E" w:rsidRPr="002B2EBF">
        <w:t xml:space="preserve"> существует</w:t>
      </w:r>
    </w:p>
    <w:p w14:paraId="63DD1415" w14:textId="77777777" w:rsidR="000739D9" w:rsidRPr="009C57FC" w:rsidRDefault="000739D9" w:rsidP="000739D9">
      <w:pPr>
        <w:pStyle w:val="3"/>
      </w:pPr>
      <w:bookmarkStart w:id="117" w:name="_Toc9437310"/>
      <w:bookmarkStart w:id="118" w:name="_Toc162529823"/>
      <w:bookmarkEnd w:id="114"/>
      <w:bookmarkEnd w:id="115"/>
      <w:r w:rsidRPr="009C57FC">
        <w:t>12.3 Перечень возможных источников чрезвычайных ситуаций биолого-социального характера</w:t>
      </w:r>
      <w:bookmarkEnd w:id="117"/>
      <w:bookmarkEnd w:id="118"/>
    </w:p>
    <w:p w14:paraId="167166C7" w14:textId="77777777" w:rsidR="00CE63D1" w:rsidRPr="002D4100" w:rsidRDefault="00CE63D1" w:rsidP="00CE63D1">
      <w:pPr>
        <w:pStyle w:val="140"/>
      </w:pPr>
      <w:bookmarkStart w:id="119" w:name="_Toc531167360"/>
      <w:r w:rsidRPr="002D4100">
        <w:t>Предпосылками к возникновению биолого-социальных ЧС на территории поселения могут являться эпизоотии, паразитарные и зоонозные заболевания животных, эпифитотии и вспышки массового размножения наиболее опасных болезней.</w:t>
      </w:r>
    </w:p>
    <w:p w14:paraId="17808F5A" w14:textId="77777777" w:rsidR="00CE63D1" w:rsidRPr="002D4100" w:rsidRDefault="00CE63D1" w:rsidP="00CE63D1">
      <w:pPr>
        <w:pStyle w:val="140"/>
      </w:pPr>
      <w:r w:rsidRPr="002D4100">
        <w:rPr>
          <w:b/>
          <w:i/>
        </w:rPr>
        <w:t xml:space="preserve">Эпизоотия </w:t>
      </w:r>
      <w:r w:rsidRPr="002D4100">
        <w:t xml:space="preserve">– распространение гриппа птиц, ящура, сибирской язвы. течение последних 5 лет на территории муниципального района </w:t>
      </w:r>
    </w:p>
    <w:p w14:paraId="3A0825DF" w14:textId="77777777" w:rsidR="00CE63D1" w:rsidRPr="002D4100" w:rsidRDefault="00CE63D1" w:rsidP="00CE63D1">
      <w:pPr>
        <w:pStyle w:val="140"/>
        <w:rPr>
          <w:b/>
          <w:i/>
        </w:rPr>
      </w:pPr>
      <w:r w:rsidRPr="002D4100">
        <w:rPr>
          <w:b/>
          <w:i/>
        </w:rPr>
        <w:t xml:space="preserve">Эпифитотия </w:t>
      </w:r>
      <w:r w:rsidRPr="002D4100">
        <w:t>– распространение инфекционных болезней растений – стеблевая ржавчина пшеницы и ржи, желтая ржавчина пшеницы, фитофтороз картофеля.</w:t>
      </w:r>
    </w:p>
    <w:p w14:paraId="65A19C00" w14:textId="77777777" w:rsidR="00CE63D1" w:rsidRPr="002D4100" w:rsidRDefault="00CE63D1" w:rsidP="00CE63D1">
      <w:pPr>
        <w:pStyle w:val="140"/>
      </w:pPr>
      <w:r w:rsidRPr="002D4100">
        <w:rPr>
          <w:b/>
          <w:i/>
        </w:rPr>
        <w:t>Саранчовые</w:t>
      </w:r>
      <w:r w:rsidRPr="002D4100">
        <w:t xml:space="preserve"> – многоядные вредители повреждают сельскохозяйственные культуры: зерновые, кормовые, овощные, технические, картофель, сенокосы, пастбища, лесные насаждения и плодово-ягодные культуры. На своем пути они съедают всю растительность.  </w:t>
      </w:r>
    </w:p>
    <w:p w14:paraId="03EA8A7D" w14:textId="77777777" w:rsidR="00CE63D1" w:rsidRPr="002D4100" w:rsidRDefault="00CE63D1" w:rsidP="00CE63D1">
      <w:pPr>
        <w:pStyle w:val="140"/>
      </w:pPr>
      <w:r w:rsidRPr="002D4100">
        <w:rPr>
          <w:b/>
          <w:i/>
        </w:rPr>
        <w:t>Поражение луговым мотыльком.</w:t>
      </w:r>
      <w:r w:rsidRPr="002D4100">
        <w:t xml:space="preserve"> Поражение цикличное. Возможные сроки появления: 1 поколение в июне, 2-ое – в конце июля. Погода с летней температурой +17– +20</w:t>
      </w:r>
      <w:r w:rsidRPr="002D4100">
        <w:rPr>
          <w:vertAlign w:val="superscript"/>
        </w:rPr>
        <w:t>о</w:t>
      </w:r>
      <w:r w:rsidRPr="002D4100">
        <w:t>С увеличивает численность вредителя.</w:t>
      </w:r>
    </w:p>
    <w:p w14:paraId="57CF92C2" w14:textId="77777777" w:rsidR="00CE63D1" w:rsidRPr="002D4100" w:rsidRDefault="00CE63D1" w:rsidP="00CE63D1">
      <w:pPr>
        <w:pStyle w:val="140"/>
      </w:pPr>
      <w:r w:rsidRPr="002D4100">
        <w:rPr>
          <w:b/>
          <w:i/>
        </w:rPr>
        <w:t xml:space="preserve">Поражение колорадским жуком. </w:t>
      </w:r>
      <w:r w:rsidRPr="002D4100">
        <w:t>Существует опасность.  Жаркая и сухая погода способствует увеличению числа вредителей.</w:t>
      </w:r>
    </w:p>
    <w:p w14:paraId="544E3B94" w14:textId="513E02E7" w:rsidR="00CE63D1" w:rsidRDefault="00CE63D1" w:rsidP="00CE63D1">
      <w:pPr>
        <w:ind w:firstLine="709"/>
        <w:jc w:val="both"/>
        <w:rPr>
          <w:i/>
          <w:sz w:val="26"/>
          <w:szCs w:val="26"/>
        </w:rPr>
      </w:pPr>
      <w:r w:rsidRPr="002D4100">
        <w:rPr>
          <w:b/>
          <w:i/>
        </w:rPr>
        <w:t xml:space="preserve">Поражение непарным шелкопрядом. </w:t>
      </w:r>
      <w:r w:rsidRPr="002D4100">
        <w:t>Поражает леса в период с середины апреля до середины сентября.</w:t>
      </w:r>
    </w:p>
    <w:p w14:paraId="33586556" w14:textId="29F91959" w:rsidR="000739D9" w:rsidRPr="009C57FC" w:rsidRDefault="000739D9" w:rsidP="000E35C9">
      <w:pPr>
        <w:ind w:firstLine="709"/>
        <w:jc w:val="center"/>
        <w:rPr>
          <w:i/>
          <w:sz w:val="26"/>
          <w:szCs w:val="26"/>
        </w:rPr>
      </w:pPr>
      <w:r w:rsidRPr="009C57FC">
        <w:rPr>
          <w:i/>
          <w:sz w:val="26"/>
          <w:szCs w:val="26"/>
        </w:rPr>
        <w:t xml:space="preserve">Медико-демографические показатели </w:t>
      </w:r>
      <w:r w:rsidR="004F542A" w:rsidRPr="009C57FC">
        <w:rPr>
          <w:i/>
          <w:sz w:val="26"/>
          <w:szCs w:val="26"/>
        </w:rPr>
        <w:t>Парабель</w:t>
      </w:r>
      <w:r w:rsidRPr="009C57FC">
        <w:rPr>
          <w:i/>
          <w:sz w:val="26"/>
          <w:szCs w:val="26"/>
        </w:rPr>
        <w:t>ского района</w:t>
      </w:r>
    </w:p>
    <w:p w14:paraId="6C4B3AE7" w14:textId="5E9E4184" w:rsidR="00A51E0C" w:rsidRPr="00AD5841" w:rsidRDefault="00A51E0C" w:rsidP="00A51E0C">
      <w:pPr>
        <w:pStyle w:val="140"/>
        <w:rPr>
          <w:rFonts w:eastAsia="TimesNewRomanPSMT"/>
        </w:rPr>
      </w:pPr>
      <w:r w:rsidRPr="00AD5841">
        <w:rPr>
          <w:rFonts w:eastAsia="TimesNewRomanPSMT"/>
        </w:rPr>
        <w:t>По сведениям из Государственного доклада «О состоянии санитарно-эпидемиологического благополучия населения в Томской области в 2022 году» деятельность территориальных органов и организаций Роспотребнадзора в Томской области была направлена на реализацию мероприятий по обеспечению санитарно-эпидемиологического благополучия населения и защиты прав потребителей, по улучшению состояния здоровья населения и среды его обитания, на оптимизацию надзорной деятельности, расширение мер административного воздействия.</w:t>
      </w:r>
    </w:p>
    <w:p w14:paraId="283DB087" w14:textId="77777777" w:rsidR="00A51E0C" w:rsidRPr="00AD5841" w:rsidRDefault="00A51E0C" w:rsidP="000E35C9">
      <w:pPr>
        <w:pStyle w:val="140"/>
      </w:pPr>
      <w:r w:rsidRPr="00AD5841">
        <w:t>Р</w:t>
      </w:r>
      <w:r w:rsidR="009C57FC" w:rsidRPr="00AD5841">
        <w:t>еализация полномочий по обеспечению санитарно</w:t>
      </w:r>
      <w:r w:rsidRPr="00AD5841">
        <w:t>-</w:t>
      </w:r>
      <w:r w:rsidR="009C57FC" w:rsidRPr="00AD5841">
        <w:t xml:space="preserve">эпидемиологического благополучия населения Управлением Федеральной службы по надзору в сфере </w:t>
      </w:r>
      <w:r w:rsidR="009C57FC" w:rsidRPr="00AD5841">
        <w:lastRenderedPageBreak/>
        <w:t xml:space="preserve">защиты прав потребителей и благополучия человека по Томской области (далее – Управление Роспотребнадзора по Томской области) осуществлялась в условиях сохраняющейся сложной эпидемиологической ситуации, связанной с распространением в Российской Федерации новой коронавирусной инфекции (COVID-19). </w:t>
      </w:r>
    </w:p>
    <w:p w14:paraId="0E173EA6" w14:textId="77777777" w:rsidR="00A51E0C" w:rsidRPr="00AD5841" w:rsidRDefault="00A51E0C" w:rsidP="000E35C9">
      <w:pPr>
        <w:pStyle w:val="140"/>
      </w:pPr>
      <w:r w:rsidRPr="00AD5841">
        <w:t>В 2022 г. наблюдалось снижение инфекционной заболеваемости по ряду инфекционных и паразитарных заболеваний, в том числе по нозологическим формам: сальмонеллез, дизентерия, острые кишечные инфекции, вызванные эшерихиями и ротавирусом, коклюш, стрептококковые инфекции, псевдотуберкулез, пневмония внебольничная микроспория, чесотка, трихофития, аскаридоз, энтеробиоз, описторхоз. На территории субъекта не регистрировались такие инфекции как брюшной тиф, паратифы, холера, полиомиелит, в том числе ассоциированный с вакциной, острый вирусный гепатит Е, дифтерия, коклюш, корь, краснуха, лептоспироз, бешенство, орнитоз, риккетсиоз, трихоцефаллез, трихинеллез, токсокароз, тениаринхоз, гименолепидоз</w:t>
      </w:r>
    </w:p>
    <w:p w14:paraId="613469CF" w14:textId="33FAAB80" w:rsidR="000739D9" w:rsidRPr="00AD5841" w:rsidRDefault="000E4DE3" w:rsidP="000E35C9">
      <w:pPr>
        <w:pStyle w:val="140"/>
      </w:pPr>
      <w:r w:rsidRPr="00AD5841">
        <w:t xml:space="preserve"> </w:t>
      </w:r>
      <w:r w:rsidR="000739D9" w:rsidRPr="00AD5841">
        <w:t xml:space="preserve">Территория </w:t>
      </w:r>
      <w:r w:rsidR="004F542A" w:rsidRPr="00AD5841">
        <w:t>Парабель</w:t>
      </w:r>
      <w:r w:rsidR="000739D9" w:rsidRPr="00AD5841">
        <w:t>ского района по состоянию на 01.01.20</w:t>
      </w:r>
      <w:r w:rsidRPr="00AD5841">
        <w:t>23</w:t>
      </w:r>
      <w:r w:rsidR="000739D9" w:rsidRPr="00AD5841">
        <w:t xml:space="preserve"> года составляет </w:t>
      </w:r>
      <w:r w:rsidRPr="00AD5841">
        <w:t>35,8</w:t>
      </w:r>
      <w:r w:rsidR="000739D9" w:rsidRPr="00AD5841">
        <w:t xml:space="preserve"> тыс. км</w:t>
      </w:r>
      <w:r w:rsidR="000739D9" w:rsidRPr="00AD5841">
        <w:rPr>
          <w:vertAlign w:val="superscript"/>
        </w:rPr>
        <w:t>2</w:t>
      </w:r>
      <w:r w:rsidR="00346169" w:rsidRPr="00AD5841">
        <w:t>,</w:t>
      </w:r>
      <w:r w:rsidR="000739D9" w:rsidRPr="00AD5841">
        <w:t xml:space="preserve"> при этом, плотность населения составляет 0,</w:t>
      </w:r>
      <w:r w:rsidR="00346169" w:rsidRPr="00AD5841">
        <w:t xml:space="preserve">35 </w:t>
      </w:r>
      <w:r w:rsidR="000739D9" w:rsidRPr="00AD5841">
        <w:t>человека на 1 км</w:t>
      </w:r>
      <w:r w:rsidR="000739D9" w:rsidRPr="00AD5841">
        <w:rPr>
          <w:vertAlign w:val="superscript"/>
        </w:rPr>
        <w:t>2</w:t>
      </w:r>
      <w:r w:rsidR="000739D9" w:rsidRPr="00AD5841">
        <w:t>.</w:t>
      </w:r>
      <w:r w:rsidR="000E35C9" w:rsidRPr="00AD5841">
        <w:t xml:space="preserve"> </w:t>
      </w:r>
      <w:r w:rsidR="000739D9" w:rsidRPr="00AD5841">
        <w:t xml:space="preserve">Территория </w:t>
      </w:r>
      <w:r w:rsidR="004F542A" w:rsidRPr="00AD5841">
        <w:t>Парабель</w:t>
      </w:r>
      <w:r w:rsidR="000739D9" w:rsidRPr="00AD5841">
        <w:t xml:space="preserve">ского района </w:t>
      </w:r>
      <w:r w:rsidRPr="00AD5841">
        <w:t>входит в северную группу районов Томской области</w:t>
      </w:r>
      <w:r w:rsidR="000739D9" w:rsidRPr="00AD5841">
        <w:t xml:space="preserve"> районам</w:t>
      </w:r>
      <w:r w:rsidRPr="00AD5841">
        <w:t xml:space="preserve">. Район  приравнен к районам </w:t>
      </w:r>
      <w:r w:rsidR="000739D9" w:rsidRPr="00AD5841">
        <w:t xml:space="preserve"> Крайнего Севера</w:t>
      </w:r>
      <w:r w:rsidRPr="00AD5841">
        <w:t>.</w:t>
      </w:r>
      <w:r w:rsidR="000739D9" w:rsidRPr="00AD5841">
        <w:t xml:space="preserve"> </w:t>
      </w:r>
      <w:r w:rsidRPr="00AD5841">
        <w:t xml:space="preserve"> </w:t>
      </w:r>
    </w:p>
    <w:p w14:paraId="32CC14AC" w14:textId="07615B8F" w:rsidR="000739D9" w:rsidRPr="00AD5841" w:rsidRDefault="000739D9" w:rsidP="000E35C9">
      <w:pPr>
        <w:pStyle w:val="140"/>
      </w:pPr>
      <w:r w:rsidRPr="00AD5841">
        <w:t>По состоянию на 01.01.20</w:t>
      </w:r>
      <w:r w:rsidR="000E4DE3" w:rsidRPr="00AD5841">
        <w:t>23</w:t>
      </w:r>
      <w:r w:rsidRPr="00AD5841">
        <w:t xml:space="preserve"> года численность населения </w:t>
      </w:r>
      <w:r w:rsidR="004F542A" w:rsidRPr="00AD5841">
        <w:t>Парабель</w:t>
      </w:r>
      <w:r w:rsidRPr="00AD5841">
        <w:t xml:space="preserve">ского района составила </w:t>
      </w:r>
      <w:r w:rsidR="00346169" w:rsidRPr="00AD5841">
        <w:t>12,411</w:t>
      </w:r>
      <w:r w:rsidR="000E4DE3" w:rsidRPr="00AD5841">
        <w:t xml:space="preserve">  тыс</w:t>
      </w:r>
      <w:r w:rsidR="00346169" w:rsidRPr="00AD5841">
        <w:t>.</w:t>
      </w:r>
      <w:r w:rsidRPr="00AD5841">
        <w:t xml:space="preserve"> человек</w:t>
      </w:r>
      <w:r w:rsidR="000E4DE3" w:rsidRPr="00AD5841">
        <w:t xml:space="preserve"> </w:t>
      </w:r>
    </w:p>
    <w:p w14:paraId="5A41E898" w14:textId="689DE218" w:rsidR="000739D9" w:rsidRPr="00AD5841" w:rsidRDefault="000739D9" w:rsidP="000E35C9">
      <w:pPr>
        <w:pStyle w:val="140"/>
      </w:pPr>
      <w:r w:rsidRPr="00AD5841">
        <w:t>По итогам 20</w:t>
      </w:r>
      <w:r w:rsidR="00577D75" w:rsidRPr="00AD5841">
        <w:t>22</w:t>
      </w:r>
      <w:r w:rsidRPr="00AD5841">
        <w:t xml:space="preserve"> года показатель рождаемости на территории </w:t>
      </w:r>
      <w:r w:rsidR="004F542A" w:rsidRPr="00AD5841">
        <w:t>Парабель</w:t>
      </w:r>
      <w:r w:rsidRPr="00AD5841">
        <w:t xml:space="preserve">ского района составил </w:t>
      </w:r>
      <w:r w:rsidR="00577D75" w:rsidRPr="00AD5841">
        <w:t>10,6</w:t>
      </w:r>
      <w:r w:rsidRPr="00AD5841">
        <w:t xml:space="preserve"> на 1000 населения и был ниже, чем показатель за 2013 год (15,0), но выше, чем тот же показатель 2016 года (13,0). </w:t>
      </w:r>
      <w:r w:rsidR="00577D75" w:rsidRPr="00AD5841">
        <w:t xml:space="preserve"> </w:t>
      </w:r>
    </w:p>
    <w:p w14:paraId="280B93CF" w14:textId="2516FA30" w:rsidR="00577D75" w:rsidRDefault="000739D9" w:rsidP="000E35C9">
      <w:pPr>
        <w:pStyle w:val="140"/>
      </w:pPr>
      <w:r w:rsidRPr="00AD5841">
        <w:t xml:space="preserve">Общий коэффициент смертности населения </w:t>
      </w:r>
      <w:r w:rsidR="004F542A" w:rsidRPr="00AD5841">
        <w:t>Парабель</w:t>
      </w:r>
      <w:r w:rsidRPr="00AD5841">
        <w:t xml:space="preserve">ского района </w:t>
      </w:r>
      <w:r w:rsidR="00577D75" w:rsidRPr="00AD5841">
        <w:t xml:space="preserve">по итогам </w:t>
      </w:r>
      <w:r w:rsidRPr="00AD5841">
        <w:t xml:space="preserve"> 20</w:t>
      </w:r>
      <w:r w:rsidR="00577D75" w:rsidRPr="00AD5841">
        <w:t>22</w:t>
      </w:r>
      <w:r w:rsidRPr="00AD5841">
        <w:t xml:space="preserve"> год составил 14,</w:t>
      </w:r>
      <w:r w:rsidR="00577D75" w:rsidRPr="00AD5841">
        <w:t>0</w:t>
      </w:r>
      <w:r w:rsidRPr="00AD5841">
        <w:t xml:space="preserve"> на 1000 населения</w:t>
      </w:r>
      <w:r w:rsidR="00577D75" w:rsidRPr="00AD5841">
        <w:t>.</w:t>
      </w:r>
      <w:r w:rsidR="009C57FC" w:rsidRPr="00AD5841">
        <w:t xml:space="preserve"> </w:t>
      </w:r>
      <w:r w:rsidR="00577D75" w:rsidRPr="00AD5841">
        <w:t>Естественная убыль населения составила -3,4 на 1000 чел населения.</w:t>
      </w:r>
    </w:p>
    <w:p w14:paraId="22DEAB89" w14:textId="77777777" w:rsidR="00577D75" w:rsidRDefault="00577D75" w:rsidP="000E35C9">
      <w:pPr>
        <w:pStyle w:val="140"/>
      </w:pPr>
    </w:p>
    <w:p w14:paraId="04BBFE87" w14:textId="1B24934F" w:rsidR="00577D75" w:rsidRPr="00577D75" w:rsidRDefault="009C57FC" w:rsidP="009C57FC">
      <w:pPr>
        <w:pStyle w:val="140"/>
        <w:ind w:firstLine="0"/>
        <w:rPr>
          <w:lang w:bidi="ru-RU"/>
        </w:rPr>
      </w:pPr>
      <w:r w:rsidRPr="009C57FC">
        <w:rPr>
          <w:lang w:bidi="ru-RU"/>
        </w:rPr>
        <w:t>Таблица 12.4–</w:t>
      </w:r>
      <w:r w:rsidR="00577D75" w:rsidRPr="009C57FC">
        <w:rPr>
          <w:lang w:bidi="ru-RU"/>
        </w:rPr>
        <w:t>Общая заболеваемость на 1 000 соответствующего населения в 2022 году в Парабельском районе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31"/>
        <w:gridCol w:w="1286"/>
        <w:gridCol w:w="782"/>
        <w:gridCol w:w="1118"/>
        <w:gridCol w:w="840"/>
      </w:tblGrid>
      <w:tr w:rsidR="00577D75" w:rsidRPr="00577D75" w14:paraId="0F3EC58F" w14:textId="77777777" w:rsidTr="00577D75">
        <w:trPr>
          <w:trHeight w:hRule="exact" w:val="298"/>
          <w:jc w:val="center"/>
        </w:trPr>
        <w:tc>
          <w:tcPr>
            <w:tcW w:w="5731" w:type="dxa"/>
            <w:tcBorders>
              <w:top w:val="single" w:sz="4" w:space="0" w:color="auto"/>
              <w:left w:val="single" w:sz="4" w:space="0" w:color="auto"/>
            </w:tcBorders>
            <w:shd w:val="clear" w:color="auto" w:fill="FFFFFF"/>
          </w:tcPr>
          <w:p w14:paraId="3B2041DB" w14:textId="77777777" w:rsidR="00577D75" w:rsidRPr="00577D75" w:rsidRDefault="00577D75" w:rsidP="00577D75">
            <w:pPr>
              <w:widowControl w:val="0"/>
              <w:rPr>
                <w:rFonts w:ascii="Courier New" w:eastAsia="Courier New" w:hAnsi="Courier New" w:cs="Courier New"/>
                <w:color w:val="000000"/>
                <w:lang w:bidi="ru-RU"/>
              </w:rPr>
            </w:pPr>
          </w:p>
        </w:tc>
        <w:tc>
          <w:tcPr>
            <w:tcW w:w="1286" w:type="dxa"/>
            <w:tcBorders>
              <w:top w:val="single" w:sz="4" w:space="0" w:color="auto"/>
              <w:left w:val="single" w:sz="4" w:space="0" w:color="auto"/>
            </w:tcBorders>
            <w:shd w:val="clear" w:color="auto" w:fill="FFFFFF"/>
            <w:vAlign w:val="bottom"/>
          </w:tcPr>
          <w:p w14:paraId="5F8B4CF7" w14:textId="77777777" w:rsidR="00577D75" w:rsidRPr="00577D75" w:rsidRDefault="00577D75" w:rsidP="00577D75">
            <w:pPr>
              <w:widowControl w:val="0"/>
              <w:jc w:val="center"/>
              <w:rPr>
                <w:color w:val="000000"/>
                <w:lang w:bidi="ru-RU"/>
              </w:rPr>
            </w:pPr>
            <w:r w:rsidRPr="00577D75">
              <w:rPr>
                <w:b/>
                <w:bCs/>
                <w:color w:val="000000"/>
                <w:lang w:bidi="ru-RU"/>
              </w:rPr>
              <w:t>Всего</w:t>
            </w:r>
          </w:p>
        </w:tc>
        <w:tc>
          <w:tcPr>
            <w:tcW w:w="782" w:type="dxa"/>
            <w:tcBorders>
              <w:top w:val="single" w:sz="4" w:space="0" w:color="auto"/>
              <w:left w:val="single" w:sz="4" w:space="0" w:color="auto"/>
            </w:tcBorders>
            <w:shd w:val="clear" w:color="auto" w:fill="FFFFFF"/>
            <w:vAlign w:val="bottom"/>
          </w:tcPr>
          <w:p w14:paraId="7E149AD6" w14:textId="77777777" w:rsidR="00577D75" w:rsidRPr="00577D75" w:rsidRDefault="00577D75" w:rsidP="00577D75">
            <w:pPr>
              <w:widowControl w:val="0"/>
              <w:jc w:val="center"/>
              <w:rPr>
                <w:color w:val="000000"/>
                <w:lang w:bidi="ru-RU"/>
              </w:rPr>
            </w:pPr>
            <w:r w:rsidRPr="00577D75">
              <w:rPr>
                <w:b/>
                <w:bCs/>
                <w:color w:val="000000"/>
                <w:lang w:bidi="ru-RU"/>
              </w:rPr>
              <w:t>Дети</w:t>
            </w:r>
          </w:p>
        </w:tc>
        <w:tc>
          <w:tcPr>
            <w:tcW w:w="1118" w:type="dxa"/>
            <w:tcBorders>
              <w:top w:val="single" w:sz="4" w:space="0" w:color="auto"/>
              <w:left w:val="single" w:sz="4" w:space="0" w:color="auto"/>
            </w:tcBorders>
            <w:shd w:val="clear" w:color="auto" w:fill="FFFFFF"/>
            <w:vAlign w:val="bottom"/>
          </w:tcPr>
          <w:p w14:paraId="7784EE4A" w14:textId="77777777" w:rsidR="00577D75" w:rsidRPr="00577D75" w:rsidRDefault="00577D75" w:rsidP="00577D75">
            <w:pPr>
              <w:widowControl w:val="0"/>
              <w:jc w:val="center"/>
              <w:rPr>
                <w:color w:val="000000"/>
                <w:lang w:bidi="ru-RU"/>
              </w:rPr>
            </w:pPr>
            <w:r w:rsidRPr="00577D75">
              <w:rPr>
                <w:b/>
                <w:bCs/>
                <w:color w:val="000000"/>
                <w:lang w:bidi="ru-RU"/>
              </w:rPr>
              <w:t>Подростки</w:t>
            </w:r>
          </w:p>
        </w:tc>
        <w:tc>
          <w:tcPr>
            <w:tcW w:w="840" w:type="dxa"/>
            <w:tcBorders>
              <w:top w:val="single" w:sz="4" w:space="0" w:color="auto"/>
              <w:left w:val="single" w:sz="4" w:space="0" w:color="auto"/>
              <w:right w:val="single" w:sz="4" w:space="0" w:color="auto"/>
            </w:tcBorders>
            <w:shd w:val="clear" w:color="auto" w:fill="FFFFFF"/>
            <w:vAlign w:val="bottom"/>
          </w:tcPr>
          <w:p w14:paraId="41B671F6" w14:textId="77777777" w:rsidR="00577D75" w:rsidRPr="00577D75" w:rsidRDefault="00577D75" w:rsidP="00577D75">
            <w:pPr>
              <w:widowControl w:val="0"/>
              <w:jc w:val="center"/>
              <w:rPr>
                <w:color w:val="000000"/>
                <w:lang w:bidi="ru-RU"/>
              </w:rPr>
            </w:pPr>
            <w:r w:rsidRPr="00577D75">
              <w:rPr>
                <w:b/>
                <w:bCs/>
                <w:color w:val="000000"/>
                <w:lang w:bidi="ru-RU"/>
              </w:rPr>
              <w:t>Взрослые</w:t>
            </w:r>
          </w:p>
        </w:tc>
      </w:tr>
      <w:tr w:rsidR="00577D75" w:rsidRPr="00577D75" w14:paraId="7EAA1467"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762DB498" w14:textId="77777777" w:rsidR="00577D75" w:rsidRPr="00577D75" w:rsidRDefault="00577D75" w:rsidP="00577D75">
            <w:pPr>
              <w:widowControl w:val="0"/>
              <w:rPr>
                <w:color w:val="000000"/>
                <w:lang w:bidi="ru-RU"/>
              </w:rPr>
            </w:pPr>
            <w:r w:rsidRPr="00577D75">
              <w:rPr>
                <w:b/>
                <w:bCs/>
                <w:color w:val="000000"/>
                <w:lang w:bidi="ru-RU"/>
              </w:rPr>
              <w:t>Всего</w:t>
            </w:r>
          </w:p>
        </w:tc>
        <w:tc>
          <w:tcPr>
            <w:tcW w:w="1286" w:type="dxa"/>
            <w:tcBorders>
              <w:top w:val="single" w:sz="4" w:space="0" w:color="auto"/>
              <w:left w:val="single" w:sz="4" w:space="0" w:color="auto"/>
            </w:tcBorders>
            <w:shd w:val="clear" w:color="auto" w:fill="FFFFFF"/>
            <w:vAlign w:val="bottom"/>
          </w:tcPr>
          <w:p w14:paraId="52762D85" w14:textId="77777777" w:rsidR="00577D75" w:rsidRPr="00577D75" w:rsidRDefault="00577D75" w:rsidP="00577D75">
            <w:pPr>
              <w:widowControl w:val="0"/>
              <w:jc w:val="center"/>
              <w:rPr>
                <w:color w:val="000000"/>
                <w:lang w:bidi="ru-RU"/>
              </w:rPr>
            </w:pPr>
            <w:r w:rsidRPr="00577D75">
              <w:rPr>
                <w:color w:val="000000"/>
                <w:lang w:bidi="ru-RU"/>
              </w:rPr>
              <w:t>2000,6</w:t>
            </w:r>
          </w:p>
        </w:tc>
        <w:tc>
          <w:tcPr>
            <w:tcW w:w="782" w:type="dxa"/>
            <w:tcBorders>
              <w:top w:val="single" w:sz="4" w:space="0" w:color="auto"/>
              <w:left w:val="single" w:sz="4" w:space="0" w:color="auto"/>
            </w:tcBorders>
            <w:shd w:val="clear" w:color="auto" w:fill="FFFFFF"/>
            <w:vAlign w:val="bottom"/>
          </w:tcPr>
          <w:p w14:paraId="1ABD1C5D" w14:textId="77777777" w:rsidR="00577D75" w:rsidRPr="00577D75" w:rsidRDefault="00577D75" w:rsidP="00577D75">
            <w:pPr>
              <w:widowControl w:val="0"/>
              <w:jc w:val="center"/>
              <w:rPr>
                <w:color w:val="000000"/>
                <w:lang w:bidi="ru-RU"/>
              </w:rPr>
            </w:pPr>
            <w:r w:rsidRPr="00577D75">
              <w:rPr>
                <w:color w:val="000000"/>
                <w:lang w:bidi="ru-RU"/>
              </w:rPr>
              <w:t>2744,7</w:t>
            </w:r>
          </w:p>
        </w:tc>
        <w:tc>
          <w:tcPr>
            <w:tcW w:w="1118" w:type="dxa"/>
            <w:tcBorders>
              <w:top w:val="single" w:sz="4" w:space="0" w:color="auto"/>
              <w:left w:val="single" w:sz="4" w:space="0" w:color="auto"/>
            </w:tcBorders>
            <w:shd w:val="clear" w:color="auto" w:fill="FFFFFF"/>
            <w:vAlign w:val="bottom"/>
          </w:tcPr>
          <w:p w14:paraId="63F5D57A" w14:textId="77777777" w:rsidR="00577D75" w:rsidRPr="00577D75" w:rsidRDefault="00577D75" w:rsidP="00577D75">
            <w:pPr>
              <w:widowControl w:val="0"/>
              <w:jc w:val="center"/>
              <w:rPr>
                <w:color w:val="000000"/>
                <w:lang w:bidi="ru-RU"/>
              </w:rPr>
            </w:pPr>
            <w:r w:rsidRPr="00577D75">
              <w:rPr>
                <w:color w:val="000000"/>
                <w:lang w:bidi="ru-RU"/>
              </w:rPr>
              <w:t>2775,8</w:t>
            </w:r>
          </w:p>
        </w:tc>
        <w:tc>
          <w:tcPr>
            <w:tcW w:w="840" w:type="dxa"/>
            <w:tcBorders>
              <w:top w:val="single" w:sz="4" w:space="0" w:color="auto"/>
              <w:left w:val="single" w:sz="4" w:space="0" w:color="auto"/>
              <w:right w:val="single" w:sz="4" w:space="0" w:color="auto"/>
            </w:tcBorders>
            <w:shd w:val="clear" w:color="auto" w:fill="FFFFFF"/>
            <w:vAlign w:val="bottom"/>
          </w:tcPr>
          <w:p w14:paraId="690BA447" w14:textId="77777777" w:rsidR="00577D75" w:rsidRPr="00577D75" w:rsidRDefault="00577D75" w:rsidP="00577D75">
            <w:pPr>
              <w:widowControl w:val="0"/>
              <w:ind w:firstLine="160"/>
              <w:rPr>
                <w:color w:val="000000"/>
                <w:lang w:bidi="ru-RU"/>
              </w:rPr>
            </w:pPr>
            <w:r w:rsidRPr="00577D75">
              <w:rPr>
                <w:color w:val="000000"/>
                <w:lang w:bidi="ru-RU"/>
              </w:rPr>
              <w:t>1713,1</w:t>
            </w:r>
          </w:p>
        </w:tc>
      </w:tr>
      <w:tr w:rsidR="00577D75" w:rsidRPr="00577D75" w14:paraId="4A8CFE26" w14:textId="77777777" w:rsidTr="00577D75">
        <w:trPr>
          <w:trHeight w:hRule="exact" w:val="283"/>
          <w:jc w:val="center"/>
        </w:trPr>
        <w:tc>
          <w:tcPr>
            <w:tcW w:w="5731" w:type="dxa"/>
            <w:tcBorders>
              <w:top w:val="single" w:sz="4" w:space="0" w:color="auto"/>
              <w:left w:val="single" w:sz="4" w:space="0" w:color="auto"/>
            </w:tcBorders>
            <w:shd w:val="clear" w:color="auto" w:fill="FFFFFF"/>
            <w:vAlign w:val="bottom"/>
          </w:tcPr>
          <w:p w14:paraId="5DDDA0BD" w14:textId="77777777" w:rsidR="00577D75" w:rsidRPr="00577D75" w:rsidRDefault="00577D75" w:rsidP="00577D75">
            <w:pPr>
              <w:widowControl w:val="0"/>
              <w:rPr>
                <w:color w:val="000000"/>
                <w:lang w:bidi="ru-RU"/>
              </w:rPr>
            </w:pPr>
            <w:r w:rsidRPr="00577D75">
              <w:rPr>
                <w:color w:val="000000"/>
                <w:lang w:bidi="ru-RU"/>
              </w:rPr>
              <w:t>Инфекционные и паразитарные болезни</w:t>
            </w:r>
          </w:p>
        </w:tc>
        <w:tc>
          <w:tcPr>
            <w:tcW w:w="1286" w:type="dxa"/>
            <w:tcBorders>
              <w:top w:val="single" w:sz="4" w:space="0" w:color="auto"/>
              <w:left w:val="single" w:sz="4" w:space="0" w:color="auto"/>
            </w:tcBorders>
            <w:shd w:val="clear" w:color="auto" w:fill="FFFFFF"/>
            <w:vAlign w:val="bottom"/>
          </w:tcPr>
          <w:p w14:paraId="1A6C4D1A" w14:textId="77777777" w:rsidR="00577D75" w:rsidRPr="00577D75" w:rsidRDefault="00577D75" w:rsidP="00577D75">
            <w:pPr>
              <w:widowControl w:val="0"/>
              <w:jc w:val="center"/>
              <w:rPr>
                <w:color w:val="000000"/>
                <w:lang w:bidi="ru-RU"/>
              </w:rPr>
            </w:pPr>
            <w:r w:rsidRPr="00577D75">
              <w:rPr>
                <w:color w:val="000000"/>
                <w:lang w:bidi="ru-RU"/>
              </w:rPr>
              <w:t>26,5</w:t>
            </w:r>
          </w:p>
        </w:tc>
        <w:tc>
          <w:tcPr>
            <w:tcW w:w="782" w:type="dxa"/>
            <w:tcBorders>
              <w:top w:val="single" w:sz="4" w:space="0" w:color="auto"/>
              <w:left w:val="single" w:sz="4" w:space="0" w:color="auto"/>
            </w:tcBorders>
            <w:shd w:val="clear" w:color="auto" w:fill="FFFFFF"/>
            <w:vAlign w:val="bottom"/>
          </w:tcPr>
          <w:p w14:paraId="47D69B23" w14:textId="77777777" w:rsidR="00577D75" w:rsidRPr="00577D75" w:rsidRDefault="00577D75" w:rsidP="00577D75">
            <w:pPr>
              <w:widowControl w:val="0"/>
              <w:jc w:val="center"/>
              <w:rPr>
                <w:color w:val="000000"/>
                <w:lang w:bidi="ru-RU"/>
              </w:rPr>
            </w:pPr>
            <w:r w:rsidRPr="00577D75">
              <w:rPr>
                <w:color w:val="000000"/>
                <w:lang w:bidi="ru-RU"/>
              </w:rPr>
              <w:t>67,3</w:t>
            </w:r>
          </w:p>
        </w:tc>
        <w:tc>
          <w:tcPr>
            <w:tcW w:w="1118" w:type="dxa"/>
            <w:tcBorders>
              <w:top w:val="single" w:sz="4" w:space="0" w:color="auto"/>
              <w:left w:val="single" w:sz="4" w:space="0" w:color="auto"/>
            </w:tcBorders>
            <w:shd w:val="clear" w:color="auto" w:fill="FFFFFF"/>
            <w:vAlign w:val="bottom"/>
          </w:tcPr>
          <w:p w14:paraId="0F0A6C81" w14:textId="77777777" w:rsidR="00577D75" w:rsidRPr="00577D75" w:rsidRDefault="00577D75" w:rsidP="00577D75">
            <w:pPr>
              <w:widowControl w:val="0"/>
              <w:jc w:val="center"/>
              <w:rPr>
                <w:color w:val="000000"/>
                <w:lang w:bidi="ru-RU"/>
              </w:rPr>
            </w:pPr>
            <w:r w:rsidRPr="00577D75">
              <w:rPr>
                <w:color w:val="000000"/>
                <w:lang w:bidi="ru-RU"/>
              </w:rPr>
              <w:t>58,3</w:t>
            </w:r>
          </w:p>
        </w:tc>
        <w:tc>
          <w:tcPr>
            <w:tcW w:w="840" w:type="dxa"/>
            <w:tcBorders>
              <w:top w:val="single" w:sz="4" w:space="0" w:color="auto"/>
              <w:left w:val="single" w:sz="4" w:space="0" w:color="auto"/>
              <w:right w:val="single" w:sz="4" w:space="0" w:color="auto"/>
            </w:tcBorders>
            <w:shd w:val="clear" w:color="auto" w:fill="FFFFFF"/>
            <w:vAlign w:val="bottom"/>
          </w:tcPr>
          <w:p w14:paraId="1DF13BBA" w14:textId="77777777" w:rsidR="00577D75" w:rsidRPr="00577D75" w:rsidRDefault="00577D75" w:rsidP="00577D75">
            <w:pPr>
              <w:widowControl w:val="0"/>
              <w:jc w:val="center"/>
              <w:rPr>
                <w:color w:val="000000"/>
                <w:lang w:bidi="ru-RU"/>
              </w:rPr>
            </w:pPr>
            <w:r w:rsidRPr="00577D75">
              <w:rPr>
                <w:color w:val="000000"/>
                <w:lang w:bidi="ru-RU"/>
              </w:rPr>
              <w:t>11,2</w:t>
            </w:r>
          </w:p>
        </w:tc>
      </w:tr>
      <w:tr w:rsidR="00577D75" w:rsidRPr="00577D75" w14:paraId="2546F363" w14:textId="77777777" w:rsidTr="00577D75">
        <w:trPr>
          <w:trHeight w:hRule="exact" w:val="293"/>
          <w:jc w:val="center"/>
        </w:trPr>
        <w:tc>
          <w:tcPr>
            <w:tcW w:w="5731" w:type="dxa"/>
            <w:tcBorders>
              <w:top w:val="single" w:sz="4" w:space="0" w:color="auto"/>
              <w:left w:val="single" w:sz="4" w:space="0" w:color="auto"/>
            </w:tcBorders>
            <w:shd w:val="clear" w:color="auto" w:fill="FFFFFF"/>
            <w:vAlign w:val="bottom"/>
          </w:tcPr>
          <w:p w14:paraId="1DFEDEC2" w14:textId="77777777" w:rsidR="00577D75" w:rsidRPr="00577D75" w:rsidRDefault="00577D75" w:rsidP="00577D75">
            <w:pPr>
              <w:widowControl w:val="0"/>
              <w:rPr>
                <w:color w:val="000000"/>
                <w:lang w:bidi="ru-RU"/>
              </w:rPr>
            </w:pPr>
            <w:r w:rsidRPr="00577D75">
              <w:rPr>
                <w:color w:val="000000"/>
                <w:lang w:bidi="ru-RU"/>
              </w:rPr>
              <w:t>Новообразования</w:t>
            </w:r>
          </w:p>
        </w:tc>
        <w:tc>
          <w:tcPr>
            <w:tcW w:w="1286" w:type="dxa"/>
            <w:tcBorders>
              <w:top w:val="single" w:sz="4" w:space="0" w:color="auto"/>
              <w:left w:val="single" w:sz="4" w:space="0" w:color="auto"/>
            </w:tcBorders>
            <w:shd w:val="clear" w:color="auto" w:fill="FFFFFF"/>
            <w:vAlign w:val="bottom"/>
          </w:tcPr>
          <w:p w14:paraId="55B481FB" w14:textId="77777777" w:rsidR="00577D75" w:rsidRPr="00577D75" w:rsidRDefault="00577D75" w:rsidP="00577D75">
            <w:pPr>
              <w:widowControl w:val="0"/>
              <w:jc w:val="center"/>
              <w:rPr>
                <w:color w:val="000000"/>
                <w:lang w:bidi="ru-RU"/>
              </w:rPr>
            </w:pPr>
            <w:r w:rsidRPr="00577D75">
              <w:rPr>
                <w:color w:val="000000"/>
                <w:lang w:bidi="ru-RU"/>
              </w:rPr>
              <w:t>48,5</w:t>
            </w:r>
          </w:p>
        </w:tc>
        <w:tc>
          <w:tcPr>
            <w:tcW w:w="782" w:type="dxa"/>
            <w:tcBorders>
              <w:top w:val="single" w:sz="4" w:space="0" w:color="auto"/>
              <w:left w:val="single" w:sz="4" w:space="0" w:color="auto"/>
            </w:tcBorders>
            <w:shd w:val="clear" w:color="auto" w:fill="FFFFFF"/>
            <w:vAlign w:val="bottom"/>
          </w:tcPr>
          <w:p w14:paraId="08EB5B4B" w14:textId="77777777" w:rsidR="00577D75" w:rsidRPr="00577D75" w:rsidRDefault="00577D75" w:rsidP="00577D75">
            <w:pPr>
              <w:widowControl w:val="0"/>
              <w:jc w:val="center"/>
              <w:rPr>
                <w:color w:val="000000"/>
                <w:lang w:bidi="ru-RU"/>
              </w:rPr>
            </w:pPr>
            <w:r w:rsidRPr="00577D75">
              <w:rPr>
                <w:color w:val="000000"/>
                <w:lang w:bidi="ru-RU"/>
              </w:rPr>
              <w:t>8,7</w:t>
            </w:r>
          </w:p>
        </w:tc>
        <w:tc>
          <w:tcPr>
            <w:tcW w:w="1118" w:type="dxa"/>
            <w:tcBorders>
              <w:top w:val="single" w:sz="4" w:space="0" w:color="auto"/>
              <w:left w:val="single" w:sz="4" w:space="0" w:color="auto"/>
            </w:tcBorders>
            <w:shd w:val="clear" w:color="auto" w:fill="FFFFFF"/>
            <w:vAlign w:val="bottom"/>
          </w:tcPr>
          <w:p w14:paraId="481A0F4F" w14:textId="77777777" w:rsidR="00577D75" w:rsidRPr="00577D75" w:rsidRDefault="00577D75" w:rsidP="00577D75">
            <w:pPr>
              <w:widowControl w:val="0"/>
              <w:jc w:val="center"/>
              <w:rPr>
                <w:color w:val="000000"/>
                <w:lang w:bidi="ru-RU"/>
              </w:rPr>
            </w:pPr>
            <w:r w:rsidRPr="00577D75">
              <w:rPr>
                <w:color w:val="000000"/>
                <w:lang w:bidi="ru-RU"/>
              </w:rPr>
              <w:t>11,2</w:t>
            </w:r>
          </w:p>
        </w:tc>
        <w:tc>
          <w:tcPr>
            <w:tcW w:w="840" w:type="dxa"/>
            <w:tcBorders>
              <w:top w:val="single" w:sz="4" w:space="0" w:color="auto"/>
              <w:left w:val="single" w:sz="4" w:space="0" w:color="auto"/>
              <w:right w:val="single" w:sz="4" w:space="0" w:color="auto"/>
            </w:tcBorders>
            <w:shd w:val="clear" w:color="auto" w:fill="FFFFFF"/>
            <w:vAlign w:val="bottom"/>
          </w:tcPr>
          <w:p w14:paraId="2ACA12FB" w14:textId="77777777" w:rsidR="00577D75" w:rsidRPr="00577D75" w:rsidRDefault="00577D75" w:rsidP="00577D75">
            <w:pPr>
              <w:widowControl w:val="0"/>
              <w:ind w:firstLine="200"/>
              <w:rPr>
                <w:color w:val="000000"/>
                <w:lang w:bidi="ru-RU"/>
              </w:rPr>
            </w:pPr>
            <w:r w:rsidRPr="00577D75">
              <w:rPr>
                <w:color w:val="000000"/>
                <w:lang w:bidi="ru-RU"/>
              </w:rPr>
              <w:t>63,7</w:t>
            </w:r>
          </w:p>
        </w:tc>
      </w:tr>
      <w:tr w:rsidR="00577D75" w:rsidRPr="00577D75" w14:paraId="5366DE04"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2DF3EC64" w14:textId="77777777" w:rsidR="00577D75" w:rsidRPr="00577D75" w:rsidRDefault="00577D75" w:rsidP="00577D75">
            <w:pPr>
              <w:widowControl w:val="0"/>
              <w:rPr>
                <w:color w:val="000000"/>
                <w:lang w:bidi="ru-RU"/>
              </w:rPr>
            </w:pPr>
            <w:r w:rsidRPr="00577D75">
              <w:rPr>
                <w:color w:val="000000"/>
                <w:lang w:bidi="ru-RU"/>
              </w:rPr>
              <w:t>Болезни крови</w:t>
            </w:r>
          </w:p>
        </w:tc>
        <w:tc>
          <w:tcPr>
            <w:tcW w:w="1286" w:type="dxa"/>
            <w:tcBorders>
              <w:top w:val="single" w:sz="4" w:space="0" w:color="auto"/>
              <w:left w:val="single" w:sz="4" w:space="0" w:color="auto"/>
            </w:tcBorders>
            <w:shd w:val="clear" w:color="auto" w:fill="FFFFFF"/>
            <w:vAlign w:val="bottom"/>
          </w:tcPr>
          <w:p w14:paraId="01C0807D" w14:textId="77777777" w:rsidR="00577D75" w:rsidRPr="00577D75" w:rsidRDefault="00577D75" w:rsidP="00577D75">
            <w:pPr>
              <w:widowControl w:val="0"/>
              <w:jc w:val="center"/>
              <w:rPr>
                <w:color w:val="000000"/>
                <w:lang w:bidi="ru-RU"/>
              </w:rPr>
            </w:pPr>
            <w:r w:rsidRPr="00577D75">
              <w:rPr>
                <w:color w:val="000000"/>
                <w:lang w:bidi="ru-RU"/>
              </w:rPr>
              <w:t>8,6</w:t>
            </w:r>
          </w:p>
        </w:tc>
        <w:tc>
          <w:tcPr>
            <w:tcW w:w="782" w:type="dxa"/>
            <w:tcBorders>
              <w:top w:val="single" w:sz="4" w:space="0" w:color="auto"/>
              <w:left w:val="single" w:sz="4" w:space="0" w:color="auto"/>
            </w:tcBorders>
            <w:shd w:val="clear" w:color="auto" w:fill="FFFFFF"/>
            <w:vAlign w:val="bottom"/>
          </w:tcPr>
          <w:p w14:paraId="510DEBD0" w14:textId="77777777" w:rsidR="00577D75" w:rsidRPr="00577D75" w:rsidRDefault="00577D75" w:rsidP="00577D75">
            <w:pPr>
              <w:widowControl w:val="0"/>
              <w:jc w:val="center"/>
              <w:rPr>
                <w:color w:val="000000"/>
                <w:lang w:bidi="ru-RU"/>
              </w:rPr>
            </w:pPr>
            <w:r w:rsidRPr="00577D75">
              <w:rPr>
                <w:color w:val="000000"/>
                <w:lang w:bidi="ru-RU"/>
              </w:rPr>
              <w:t>17,8</w:t>
            </w:r>
          </w:p>
        </w:tc>
        <w:tc>
          <w:tcPr>
            <w:tcW w:w="1118" w:type="dxa"/>
            <w:tcBorders>
              <w:top w:val="single" w:sz="4" w:space="0" w:color="auto"/>
              <w:left w:val="single" w:sz="4" w:space="0" w:color="auto"/>
            </w:tcBorders>
            <w:shd w:val="clear" w:color="auto" w:fill="FFFFFF"/>
            <w:vAlign w:val="bottom"/>
          </w:tcPr>
          <w:p w14:paraId="1E1C7172" w14:textId="77777777" w:rsidR="00577D75" w:rsidRPr="00577D75" w:rsidRDefault="00577D75" w:rsidP="00577D75">
            <w:pPr>
              <w:widowControl w:val="0"/>
              <w:jc w:val="center"/>
              <w:rPr>
                <w:color w:val="000000"/>
                <w:lang w:bidi="ru-RU"/>
              </w:rPr>
            </w:pPr>
            <w:r w:rsidRPr="00577D75">
              <w:rPr>
                <w:color w:val="000000"/>
                <w:lang w:bidi="ru-RU"/>
              </w:rPr>
              <w:t>17,9</w:t>
            </w:r>
          </w:p>
        </w:tc>
        <w:tc>
          <w:tcPr>
            <w:tcW w:w="840" w:type="dxa"/>
            <w:tcBorders>
              <w:top w:val="single" w:sz="4" w:space="0" w:color="auto"/>
              <w:left w:val="single" w:sz="4" w:space="0" w:color="auto"/>
              <w:right w:val="single" w:sz="4" w:space="0" w:color="auto"/>
            </w:tcBorders>
            <w:shd w:val="clear" w:color="auto" w:fill="FFFFFF"/>
            <w:vAlign w:val="bottom"/>
          </w:tcPr>
          <w:p w14:paraId="4438D597" w14:textId="77777777" w:rsidR="00577D75" w:rsidRPr="00577D75" w:rsidRDefault="00577D75" w:rsidP="00577D75">
            <w:pPr>
              <w:widowControl w:val="0"/>
              <w:jc w:val="center"/>
              <w:rPr>
                <w:color w:val="000000"/>
                <w:lang w:bidi="ru-RU"/>
              </w:rPr>
            </w:pPr>
            <w:r w:rsidRPr="00577D75">
              <w:rPr>
                <w:color w:val="000000"/>
                <w:lang w:bidi="ru-RU"/>
              </w:rPr>
              <w:t>5,1</w:t>
            </w:r>
          </w:p>
        </w:tc>
      </w:tr>
      <w:tr w:rsidR="00577D75" w:rsidRPr="00577D75" w14:paraId="48844896"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2C602954" w14:textId="77777777" w:rsidR="00577D75" w:rsidRPr="00577D75" w:rsidRDefault="00577D75" w:rsidP="00577D75">
            <w:pPr>
              <w:widowControl w:val="0"/>
              <w:rPr>
                <w:color w:val="000000"/>
                <w:lang w:bidi="ru-RU"/>
              </w:rPr>
            </w:pPr>
            <w:r w:rsidRPr="00577D75">
              <w:rPr>
                <w:color w:val="000000"/>
                <w:lang w:bidi="ru-RU"/>
              </w:rPr>
              <w:t>Болезни эндокринной системы</w:t>
            </w:r>
          </w:p>
        </w:tc>
        <w:tc>
          <w:tcPr>
            <w:tcW w:w="1286" w:type="dxa"/>
            <w:tcBorders>
              <w:top w:val="single" w:sz="4" w:space="0" w:color="auto"/>
              <w:left w:val="single" w:sz="4" w:space="0" w:color="auto"/>
            </w:tcBorders>
            <w:shd w:val="clear" w:color="auto" w:fill="FFFFFF"/>
            <w:vAlign w:val="bottom"/>
          </w:tcPr>
          <w:p w14:paraId="001E483F" w14:textId="77777777" w:rsidR="00577D75" w:rsidRPr="00577D75" w:rsidRDefault="00577D75" w:rsidP="00577D75">
            <w:pPr>
              <w:widowControl w:val="0"/>
              <w:jc w:val="center"/>
              <w:rPr>
                <w:color w:val="000000"/>
                <w:lang w:bidi="ru-RU"/>
              </w:rPr>
            </w:pPr>
            <w:r w:rsidRPr="00577D75">
              <w:rPr>
                <w:color w:val="000000"/>
                <w:lang w:bidi="ru-RU"/>
              </w:rPr>
              <w:t>74,0</w:t>
            </w:r>
          </w:p>
        </w:tc>
        <w:tc>
          <w:tcPr>
            <w:tcW w:w="782" w:type="dxa"/>
            <w:tcBorders>
              <w:top w:val="single" w:sz="4" w:space="0" w:color="auto"/>
              <w:left w:val="single" w:sz="4" w:space="0" w:color="auto"/>
            </w:tcBorders>
            <w:shd w:val="clear" w:color="auto" w:fill="FFFFFF"/>
            <w:vAlign w:val="bottom"/>
          </w:tcPr>
          <w:p w14:paraId="24C64C5D" w14:textId="77777777" w:rsidR="00577D75" w:rsidRPr="00577D75" w:rsidRDefault="00577D75" w:rsidP="00577D75">
            <w:pPr>
              <w:widowControl w:val="0"/>
              <w:jc w:val="center"/>
              <w:rPr>
                <w:color w:val="000000"/>
                <w:lang w:bidi="ru-RU"/>
              </w:rPr>
            </w:pPr>
            <w:r w:rsidRPr="00577D75">
              <w:rPr>
                <w:color w:val="000000"/>
                <w:lang w:bidi="ru-RU"/>
              </w:rPr>
              <w:t>28,6</w:t>
            </w:r>
          </w:p>
        </w:tc>
        <w:tc>
          <w:tcPr>
            <w:tcW w:w="1118" w:type="dxa"/>
            <w:tcBorders>
              <w:top w:val="single" w:sz="4" w:space="0" w:color="auto"/>
              <w:left w:val="single" w:sz="4" w:space="0" w:color="auto"/>
            </w:tcBorders>
            <w:shd w:val="clear" w:color="auto" w:fill="FFFFFF"/>
            <w:vAlign w:val="bottom"/>
          </w:tcPr>
          <w:p w14:paraId="666C5D75" w14:textId="77777777" w:rsidR="00577D75" w:rsidRPr="00577D75" w:rsidRDefault="00577D75" w:rsidP="00577D75">
            <w:pPr>
              <w:widowControl w:val="0"/>
              <w:jc w:val="center"/>
              <w:rPr>
                <w:color w:val="000000"/>
                <w:lang w:bidi="ru-RU"/>
              </w:rPr>
            </w:pPr>
            <w:r w:rsidRPr="00577D75">
              <w:rPr>
                <w:color w:val="000000"/>
                <w:lang w:bidi="ru-RU"/>
              </w:rPr>
              <w:t>69,5</w:t>
            </w:r>
          </w:p>
        </w:tc>
        <w:tc>
          <w:tcPr>
            <w:tcW w:w="840" w:type="dxa"/>
            <w:tcBorders>
              <w:top w:val="single" w:sz="4" w:space="0" w:color="auto"/>
              <w:left w:val="single" w:sz="4" w:space="0" w:color="auto"/>
              <w:right w:val="single" w:sz="4" w:space="0" w:color="auto"/>
            </w:tcBorders>
            <w:shd w:val="clear" w:color="auto" w:fill="FFFFFF"/>
            <w:vAlign w:val="bottom"/>
          </w:tcPr>
          <w:p w14:paraId="664A3947" w14:textId="77777777" w:rsidR="00577D75" w:rsidRPr="00577D75" w:rsidRDefault="00577D75" w:rsidP="00577D75">
            <w:pPr>
              <w:widowControl w:val="0"/>
              <w:jc w:val="center"/>
              <w:rPr>
                <w:color w:val="000000"/>
                <w:lang w:bidi="ru-RU"/>
              </w:rPr>
            </w:pPr>
            <w:r w:rsidRPr="00577D75">
              <w:rPr>
                <w:color w:val="000000"/>
                <w:lang w:bidi="ru-RU"/>
              </w:rPr>
              <w:t>89,3</w:t>
            </w:r>
          </w:p>
        </w:tc>
      </w:tr>
      <w:tr w:rsidR="00577D75" w:rsidRPr="00577D75" w14:paraId="6EC98765" w14:textId="77777777" w:rsidTr="00577D75">
        <w:trPr>
          <w:trHeight w:hRule="exact" w:val="283"/>
          <w:jc w:val="center"/>
        </w:trPr>
        <w:tc>
          <w:tcPr>
            <w:tcW w:w="5731" w:type="dxa"/>
            <w:tcBorders>
              <w:top w:val="single" w:sz="4" w:space="0" w:color="auto"/>
              <w:left w:val="single" w:sz="4" w:space="0" w:color="auto"/>
            </w:tcBorders>
            <w:shd w:val="clear" w:color="auto" w:fill="FFFFFF"/>
            <w:vAlign w:val="bottom"/>
          </w:tcPr>
          <w:p w14:paraId="15E17CA2" w14:textId="77777777" w:rsidR="00577D75" w:rsidRPr="00577D75" w:rsidRDefault="00577D75" w:rsidP="00577D75">
            <w:pPr>
              <w:widowControl w:val="0"/>
              <w:rPr>
                <w:color w:val="000000"/>
                <w:lang w:bidi="ru-RU"/>
              </w:rPr>
            </w:pPr>
            <w:r w:rsidRPr="00577D75">
              <w:rPr>
                <w:color w:val="000000"/>
                <w:lang w:bidi="ru-RU"/>
              </w:rPr>
              <w:t>Психические расстройства</w:t>
            </w:r>
          </w:p>
        </w:tc>
        <w:tc>
          <w:tcPr>
            <w:tcW w:w="1286" w:type="dxa"/>
            <w:tcBorders>
              <w:top w:val="single" w:sz="4" w:space="0" w:color="auto"/>
              <w:left w:val="single" w:sz="4" w:space="0" w:color="auto"/>
            </w:tcBorders>
            <w:shd w:val="clear" w:color="auto" w:fill="FFFFFF"/>
            <w:vAlign w:val="bottom"/>
          </w:tcPr>
          <w:p w14:paraId="06771A0A" w14:textId="77777777" w:rsidR="00577D75" w:rsidRPr="00577D75" w:rsidRDefault="00577D75" w:rsidP="00577D75">
            <w:pPr>
              <w:widowControl w:val="0"/>
              <w:jc w:val="center"/>
              <w:rPr>
                <w:color w:val="000000"/>
                <w:lang w:bidi="ru-RU"/>
              </w:rPr>
            </w:pPr>
            <w:r w:rsidRPr="00577D75">
              <w:rPr>
                <w:color w:val="000000"/>
                <w:lang w:bidi="ru-RU"/>
              </w:rPr>
              <w:t>52,3</w:t>
            </w:r>
          </w:p>
        </w:tc>
        <w:tc>
          <w:tcPr>
            <w:tcW w:w="782" w:type="dxa"/>
            <w:tcBorders>
              <w:top w:val="single" w:sz="4" w:space="0" w:color="auto"/>
              <w:left w:val="single" w:sz="4" w:space="0" w:color="auto"/>
            </w:tcBorders>
            <w:shd w:val="clear" w:color="auto" w:fill="FFFFFF"/>
            <w:vAlign w:val="bottom"/>
          </w:tcPr>
          <w:p w14:paraId="222E942D" w14:textId="77777777" w:rsidR="00577D75" w:rsidRPr="00577D75" w:rsidRDefault="00577D75" w:rsidP="00577D75">
            <w:pPr>
              <w:widowControl w:val="0"/>
              <w:jc w:val="center"/>
              <w:rPr>
                <w:color w:val="000000"/>
                <w:lang w:bidi="ru-RU"/>
              </w:rPr>
            </w:pPr>
            <w:r w:rsidRPr="00577D75">
              <w:rPr>
                <w:color w:val="000000"/>
                <w:lang w:bidi="ru-RU"/>
              </w:rPr>
              <w:t>23,7</w:t>
            </w:r>
          </w:p>
        </w:tc>
        <w:tc>
          <w:tcPr>
            <w:tcW w:w="1118" w:type="dxa"/>
            <w:tcBorders>
              <w:top w:val="single" w:sz="4" w:space="0" w:color="auto"/>
              <w:left w:val="single" w:sz="4" w:space="0" w:color="auto"/>
            </w:tcBorders>
            <w:shd w:val="clear" w:color="auto" w:fill="FFFFFF"/>
            <w:vAlign w:val="bottom"/>
          </w:tcPr>
          <w:p w14:paraId="6FF75212" w14:textId="77777777" w:rsidR="00577D75" w:rsidRPr="00577D75" w:rsidRDefault="00577D75" w:rsidP="00577D75">
            <w:pPr>
              <w:widowControl w:val="0"/>
              <w:jc w:val="center"/>
              <w:rPr>
                <w:color w:val="000000"/>
                <w:lang w:bidi="ru-RU"/>
              </w:rPr>
            </w:pPr>
            <w:r w:rsidRPr="00577D75">
              <w:rPr>
                <w:color w:val="000000"/>
                <w:lang w:bidi="ru-RU"/>
              </w:rPr>
              <w:t>78,5</w:t>
            </w:r>
          </w:p>
        </w:tc>
        <w:tc>
          <w:tcPr>
            <w:tcW w:w="840" w:type="dxa"/>
            <w:tcBorders>
              <w:top w:val="single" w:sz="4" w:space="0" w:color="auto"/>
              <w:left w:val="single" w:sz="4" w:space="0" w:color="auto"/>
              <w:right w:val="single" w:sz="4" w:space="0" w:color="auto"/>
            </w:tcBorders>
            <w:shd w:val="clear" w:color="auto" w:fill="FFFFFF"/>
            <w:vAlign w:val="bottom"/>
          </w:tcPr>
          <w:p w14:paraId="7E146091" w14:textId="77777777" w:rsidR="00577D75" w:rsidRPr="00577D75" w:rsidRDefault="00577D75" w:rsidP="00577D75">
            <w:pPr>
              <w:widowControl w:val="0"/>
              <w:jc w:val="center"/>
              <w:rPr>
                <w:color w:val="000000"/>
                <w:lang w:bidi="ru-RU"/>
              </w:rPr>
            </w:pPr>
            <w:r w:rsidRPr="00577D75">
              <w:rPr>
                <w:color w:val="000000"/>
                <w:lang w:bidi="ru-RU"/>
              </w:rPr>
              <w:t>60,4</w:t>
            </w:r>
          </w:p>
        </w:tc>
      </w:tr>
      <w:tr w:rsidR="00577D75" w:rsidRPr="00577D75" w14:paraId="5C32EA55" w14:textId="77777777" w:rsidTr="00577D75">
        <w:trPr>
          <w:trHeight w:hRule="exact" w:val="293"/>
          <w:jc w:val="center"/>
        </w:trPr>
        <w:tc>
          <w:tcPr>
            <w:tcW w:w="5731" w:type="dxa"/>
            <w:tcBorders>
              <w:top w:val="single" w:sz="4" w:space="0" w:color="auto"/>
              <w:left w:val="single" w:sz="4" w:space="0" w:color="auto"/>
            </w:tcBorders>
            <w:shd w:val="clear" w:color="auto" w:fill="FFFFFF"/>
            <w:vAlign w:val="bottom"/>
          </w:tcPr>
          <w:p w14:paraId="445C1D1C" w14:textId="77777777" w:rsidR="00577D75" w:rsidRPr="00577D75" w:rsidRDefault="00577D75" w:rsidP="00577D75">
            <w:pPr>
              <w:widowControl w:val="0"/>
              <w:rPr>
                <w:color w:val="000000"/>
                <w:lang w:bidi="ru-RU"/>
              </w:rPr>
            </w:pPr>
            <w:r w:rsidRPr="00577D75">
              <w:rPr>
                <w:color w:val="000000"/>
                <w:lang w:bidi="ru-RU"/>
              </w:rPr>
              <w:t>Болезни нервной системы</w:t>
            </w:r>
          </w:p>
        </w:tc>
        <w:tc>
          <w:tcPr>
            <w:tcW w:w="1286" w:type="dxa"/>
            <w:tcBorders>
              <w:top w:val="single" w:sz="4" w:space="0" w:color="auto"/>
              <w:left w:val="single" w:sz="4" w:space="0" w:color="auto"/>
            </w:tcBorders>
            <w:shd w:val="clear" w:color="auto" w:fill="FFFFFF"/>
            <w:vAlign w:val="bottom"/>
          </w:tcPr>
          <w:p w14:paraId="1CD598E9" w14:textId="77777777" w:rsidR="00577D75" w:rsidRPr="00577D75" w:rsidRDefault="00577D75" w:rsidP="00577D75">
            <w:pPr>
              <w:widowControl w:val="0"/>
              <w:jc w:val="center"/>
              <w:rPr>
                <w:color w:val="000000"/>
                <w:lang w:bidi="ru-RU"/>
              </w:rPr>
            </w:pPr>
            <w:r w:rsidRPr="00577D75">
              <w:rPr>
                <w:color w:val="000000"/>
                <w:lang w:bidi="ru-RU"/>
              </w:rPr>
              <w:t>28,9</w:t>
            </w:r>
          </w:p>
        </w:tc>
        <w:tc>
          <w:tcPr>
            <w:tcW w:w="782" w:type="dxa"/>
            <w:tcBorders>
              <w:top w:val="single" w:sz="4" w:space="0" w:color="auto"/>
              <w:left w:val="single" w:sz="4" w:space="0" w:color="auto"/>
            </w:tcBorders>
            <w:shd w:val="clear" w:color="auto" w:fill="FFFFFF"/>
            <w:vAlign w:val="bottom"/>
          </w:tcPr>
          <w:p w14:paraId="4957DF09" w14:textId="77777777" w:rsidR="00577D75" w:rsidRPr="00577D75" w:rsidRDefault="00577D75" w:rsidP="00577D75">
            <w:pPr>
              <w:widowControl w:val="0"/>
              <w:jc w:val="center"/>
              <w:rPr>
                <w:color w:val="000000"/>
                <w:lang w:bidi="ru-RU"/>
              </w:rPr>
            </w:pPr>
            <w:r w:rsidRPr="00577D75">
              <w:rPr>
                <w:color w:val="000000"/>
                <w:lang w:bidi="ru-RU"/>
              </w:rPr>
              <w:t>31,4</w:t>
            </w:r>
          </w:p>
        </w:tc>
        <w:tc>
          <w:tcPr>
            <w:tcW w:w="1118" w:type="dxa"/>
            <w:tcBorders>
              <w:top w:val="single" w:sz="4" w:space="0" w:color="auto"/>
              <w:left w:val="single" w:sz="4" w:space="0" w:color="auto"/>
            </w:tcBorders>
            <w:shd w:val="clear" w:color="auto" w:fill="FFFFFF"/>
            <w:vAlign w:val="bottom"/>
          </w:tcPr>
          <w:p w14:paraId="4B14458B" w14:textId="77777777" w:rsidR="00577D75" w:rsidRPr="00577D75" w:rsidRDefault="00577D75" w:rsidP="00577D75">
            <w:pPr>
              <w:widowControl w:val="0"/>
              <w:jc w:val="center"/>
              <w:rPr>
                <w:color w:val="000000"/>
                <w:lang w:bidi="ru-RU"/>
              </w:rPr>
            </w:pPr>
            <w:r w:rsidRPr="00577D75">
              <w:rPr>
                <w:color w:val="000000"/>
                <w:lang w:bidi="ru-RU"/>
              </w:rPr>
              <w:t>71,7</w:t>
            </w:r>
          </w:p>
        </w:tc>
        <w:tc>
          <w:tcPr>
            <w:tcW w:w="840" w:type="dxa"/>
            <w:tcBorders>
              <w:top w:val="single" w:sz="4" w:space="0" w:color="auto"/>
              <w:left w:val="single" w:sz="4" w:space="0" w:color="auto"/>
              <w:right w:val="single" w:sz="4" w:space="0" w:color="auto"/>
            </w:tcBorders>
            <w:shd w:val="clear" w:color="auto" w:fill="FFFFFF"/>
            <w:vAlign w:val="bottom"/>
          </w:tcPr>
          <w:p w14:paraId="63BCC733" w14:textId="77777777" w:rsidR="00577D75" w:rsidRPr="00577D75" w:rsidRDefault="00577D75" w:rsidP="00577D75">
            <w:pPr>
              <w:widowControl w:val="0"/>
              <w:jc w:val="center"/>
              <w:rPr>
                <w:color w:val="000000"/>
                <w:lang w:bidi="ru-RU"/>
              </w:rPr>
            </w:pPr>
            <w:r w:rsidRPr="00577D75">
              <w:rPr>
                <w:color w:val="000000"/>
                <w:lang w:bidi="ru-RU"/>
              </w:rPr>
              <w:t>25,9</w:t>
            </w:r>
          </w:p>
        </w:tc>
      </w:tr>
      <w:tr w:rsidR="00577D75" w:rsidRPr="00577D75" w14:paraId="01E55664" w14:textId="77777777" w:rsidTr="00577D75">
        <w:trPr>
          <w:trHeight w:hRule="exact" w:val="283"/>
          <w:jc w:val="center"/>
        </w:trPr>
        <w:tc>
          <w:tcPr>
            <w:tcW w:w="5731" w:type="dxa"/>
            <w:tcBorders>
              <w:top w:val="single" w:sz="4" w:space="0" w:color="auto"/>
              <w:left w:val="single" w:sz="4" w:space="0" w:color="auto"/>
            </w:tcBorders>
            <w:shd w:val="clear" w:color="auto" w:fill="FFFFFF"/>
            <w:vAlign w:val="bottom"/>
          </w:tcPr>
          <w:p w14:paraId="2854B3EB" w14:textId="77777777" w:rsidR="00577D75" w:rsidRPr="00577D75" w:rsidRDefault="00577D75" w:rsidP="00577D75">
            <w:pPr>
              <w:widowControl w:val="0"/>
              <w:rPr>
                <w:color w:val="000000"/>
                <w:lang w:bidi="ru-RU"/>
              </w:rPr>
            </w:pPr>
            <w:r w:rsidRPr="00577D75">
              <w:rPr>
                <w:color w:val="000000"/>
                <w:lang w:bidi="ru-RU"/>
              </w:rPr>
              <w:t>Болезни глаза и его придаточного аппарата</w:t>
            </w:r>
          </w:p>
        </w:tc>
        <w:tc>
          <w:tcPr>
            <w:tcW w:w="1286" w:type="dxa"/>
            <w:tcBorders>
              <w:top w:val="single" w:sz="4" w:space="0" w:color="auto"/>
              <w:left w:val="single" w:sz="4" w:space="0" w:color="auto"/>
            </w:tcBorders>
            <w:shd w:val="clear" w:color="auto" w:fill="FFFFFF"/>
            <w:vAlign w:val="bottom"/>
          </w:tcPr>
          <w:p w14:paraId="54870D92" w14:textId="77777777" w:rsidR="00577D75" w:rsidRPr="00577D75" w:rsidRDefault="00577D75" w:rsidP="00577D75">
            <w:pPr>
              <w:widowControl w:val="0"/>
              <w:jc w:val="center"/>
              <w:rPr>
                <w:color w:val="000000"/>
                <w:lang w:bidi="ru-RU"/>
              </w:rPr>
            </w:pPr>
            <w:r w:rsidRPr="00577D75">
              <w:rPr>
                <w:color w:val="000000"/>
                <w:lang w:bidi="ru-RU"/>
              </w:rPr>
              <w:t>157,0</w:t>
            </w:r>
          </w:p>
        </w:tc>
        <w:tc>
          <w:tcPr>
            <w:tcW w:w="782" w:type="dxa"/>
            <w:tcBorders>
              <w:top w:val="single" w:sz="4" w:space="0" w:color="auto"/>
              <w:left w:val="single" w:sz="4" w:space="0" w:color="auto"/>
            </w:tcBorders>
            <w:shd w:val="clear" w:color="auto" w:fill="FFFFFF"/>
            <w:vAlign w:val="bottom"/>
          </w:tcPr>
          <w:p w14:paraId="5C2073A7" w14:textId="77777777" w:rsidR="00577D75" w:rsidRPr="00577D75" w:rsidRDefault="00577D75" w:rsidP="00577D75">
            <w:pPr>
              <w:widowControl w:val="0"/>
              <w:jc w:val="center"/>
              <w:rPr>
                <w:color w:val="000000"/>
                <w:lang w:bidi="ru-RU"/>
              </w:rPr>
            </w:pPr>
            <w:r w:rsidRPr="00577D75">
              <w:rPr>
                <w:color w:val="000000"/>
                <w:lang w:bidi="ru-RU"/>
              </w:rPr>
              <w:t>109,9</w:t>
            </w:r>
          </w:p>
        </w:tc>
        <w:tc>
          <w:tcPr>
            <w:tcW w:w="1118" w:type="dxa"/>
            <w:tcBorders>
              <w:top w:val="single" w:sz="4" w:space="0" w:color="auto"/>
              <w:left w:val="single" w:sz="4" w:space="0" w:color="auto"/>
            </w:tcBorders>
            <w:shd w:val="clear" w:color="auto" w:fill="FFFFFF"/>
            <w:vAlign w:val="bottom"/>
          </w:tcPr>
          <w:p w14:paraId="6401B0CC" w14:textId="77777777" w:rsidR="00577D75" w:rsidRPr="00577D75" w:rsidRDefault="00577D75" w:rsidP="00577D75">
            <w:pPr>
              <w:widowControl w:val="0"/>
              <w:jc w:val="center"/>
              <w:rPr>
                <w:color w:val="000000"/>
                <w:lang w:bidi="ru-RU"/>
              </w:rPr>
            </w:pPr>
            <w:r w:rsidRPr="00577D75">
              <w:rPr>
                <w:color w:val="000000"/>
                <w:lang w:bidi="ru-RU"/>
              </w:rPr>
              <w:t>376,7</w:t>
            </w:r>
          </w:p>
        </w:tc>
        <w:tc>
          <w:tcPr>
            <w:tcW w:w="840" w:type="dxa"/>
            <w:tcBorders>
              <w:top w:val="single" w:sz="4" w:space="0" w:color="auto"/>
              <w:left w:val="single" w:sz="4" w:space="0" w:color="auto"/>
              <w:right w:val="single" w:sz="4" w:space="0" w:color="auto"/>
            </w:tcBorders>
            <w:shd w:val="clear" w:color="auto" w:fill="FFFFFF"/>
            <w:vAlign w:val="bottom"/>
          </w:tcPr>
          <w:p w14:paraId="2FE867DD" w14:textId="77777777" w:rsidR="00577D75" w:rsidRPr="00577D75" w:rsidRDefault="00577D75" w:rsidP="00577D75">
            <w:pPr>
              <w:widowControl w:val="0"/>
              <w:jc w:val="center"/>
              <w:rPr>
                <w:color w:val="000000"/>
                <w:lang w:bidi="ru-RU"/>
              </w:rPr>
            </w:pPr>
            <w:r w:rsidRPr="00577D75">
              <w:rPr>
                <w:color w:val="000000"/>
                <w:lang w:bidi="ru-RU"/>
              </w:rPr>
              <w:t>161,3</w:t>
            </w:r>
          </w:p>
        </w:tc>
      </w:tr>
      <w:tr w:rsidR="00577D75" w:rsidRPr="00577D75" w14:paraId="74204A5C"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562FEA48" w14:textId="77777777" w:rsidR="00577D75" w:rsidRPr="00577D75" w:rsidRDefault="00577D75" w:rsidP="00577D75">
            <w:pPr>
              <w:widowControl w:val="0"/>
              <w:rPr>
                <w:color w:val="000000"/>
                <w:lang w:bidi="ru-RU"/>
              </w:rPr>
            </w:pPr>
            <w:r w:rsidRPr="00577D75">
              <w:rPr>
                <w:color w:val="000000"/>
                <w:lang w:bidi="ru-RU"/>
              </w:rPr>
              <w:t>Болезни уха и сосцевидного отростка</w:t>
            </w:r>
          </w:p>
        </w:tc>
        <w:tc>
          <w:tcPr>
            <w:tcW w:w="1286" w:type="dxa"/>
            <w:tcBorders>
              <w:top w:val="single" w:sz="4" w:space="0" w:color="auto"/>
              <w:left w:val="single" w:sz="4" w:space="0" w:color="auto"/>
            </w:tcBorders>
            <w:shd w:val="clear" w:color="auto" w:fill="FFFFFF"/>
            <w:vAlign w:val="bottom"/>
          </w:tcPr>
          <w:p w14:paraId="073BAF98" w14:textId="77777777" w:rsidR="00577D75" w:rsidRPr="00577D75" w:rsidRDefault="00577D75" w:rsidP="00577D75">
            <w:pPr>
              <w:widowControl w:val="0"/>
              <w:jc w:val="center"/>
              <w:rPr>
                <w:color w:val="000000"/>
                <w:lang w:bidi="ru-RU"/>
              </w:rPr>
            </w:pPr>
            <w:r w:rsidRPr="00577D75">
              <w:rPr>
                <w:color w:val="000000"/>
                <w:lang w:bidi="ru-RU"/>
              </w:rPr>
              <w:t>11,0</w:t>
            </w:r>
          </w:p>
        </w:tc>
        <w:tc>
          <w:tcPr>
            <w:tcW w:w="782" w:type="dxa"/>
            <w:tcBorders>
              <w:top w:val="single" w:sz="4" w:space="0" w:color="auto"/>
              <w:left w:val="single" w:sz="4" w:space="0" w:color="auto"/>
            </w:tcBorders>
            <w:shd w:val="clear" w:color="auto" w:fill="FFFFFF"/>
            <w:vAlign w:val="bottom"/>
          </w:tcPr>
          <w:p w14:paraId="17CBFFC3" w14:textId="77777777" w:rsidR="00577D75" w:rsidRPr="00577D75" w:rsidRDefault="00577D75" w:rsidP="00577D75">
            <w:pPr>
              <w:widowControl w:val="0"/>
              <w:jc w:val="center"/>
              <w:rPr>
                <w:color w:val="000000"/>
                <w:lang w:bidi="ru-RU"/>
              </w:rPr>
            </w:pPr>
            <w:r w:rsidRPr="00577D75">
              <w:rPr>
                <w:color w:val="000000"/>
                <w:lang w:bidi="ru-RU"/>
              </w:rPr>
              <w:t>17,4</w:t>
            </w:r>
          </w:p>
        </w:tc>
        <w:tc>
          <w:tcPr>
            <w:tcW w:w="1118" w:type="dxa"/>
            <w:tcBorders>
              <w:top w:val="single" w:sz="4" w:space="0" w:color="auto"/>
              <w:left w:val="single" w:sz="4" w:space="0" w:color="auto"/>
            </w:tcBorders>
            <w:shd w:val="clear" w:color="auto" w:fill="FFFFFF"/>
            <w:vAlign w:val="bottom"/>
          </w:tcPr>
          <w:p w14:paraId="081F8F65" w14:textId="77777777" w:rsidR="00577D75" w:rsidRPr="00577D75" w:rsidRDefault="00577D75" w:rsidP="00577D75">
            <w:pPr>
              <w:widowControl w:val="0"/>
              <w:jc w:val="center"/>
              <w:rPr>
                <w:color w:val="000000"/>
                <w:lang w:bidi="ru-RU"/>
              </w:rPr>
            </w:pPr>
            <w:r w:rsidRPr="00577D75">
              <w:rPr>
                <w:color w:val="000000"/>
                <w:lang w:bidi="ru-RU"/>
              </w:rPr>
              <w:t>22,4</w:t>
            </w:r>
          </w:p>
        </w:tc>
        <w:tc>
          <w:tcPr>
            <w:tcW w:w="840" w:type="dxa"/>
            <w:tcBorders>
              <w:top w:val="single" w:sz="4" w:space="0" w:color="auto"/>
              <w:left w:val="single" w:sz="4" w:space="0" w:color="auto"/>
              <w:right w:val="single" w:sz="4" w:space="0" w:color="auto"/>
            </w:tcBorders>
            <w:shd w:val="clear" w:color="auto" w:fill="FFFFFF"/>
            <w:vAlign w:val="bottom"/>
          </w:tcPr>
          <w:p w14:paraId="3DCCC7F8" w14:textId="77777777" w:rsidR="00577D75" w:rsidRPr="00577D75" w:rsidRDefault="00577D75" w:rsidP="00577D75">
            <w:pPr>
              <w:widowControl w:val="0"/>
              <w:jc w:val="center"/>
              <w:rPr>
                <w:color w:val="000000"/>
                <w:lang w:bidi="ru-RU"/>
              </w:rPr>
            </w:pPr>
            <w:r w:rsidRPr="00577D75">
              <w:rPr>
                <w:color w:val="000000"/>
                <w:lang w:bidi="ru-RU"/>
              </w:rPr>
              <w:t>8,2</w:t>
            </w:r>
          </w:p>
        </w:tc>
      </w:tr>
      <w:tr w:rsidR="00577D75" w:rsidRPr="00577D75" w14:paraId="6BF6FB88"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15D1A063" w14:textId="77777777" w:rsidR="00577D75" w:rsidRPr="00577D75" w:rsidRDefault="00577D75" w:rsidP="00577D75">
            <w:pPr>
              <w:widowControl w:val="0"/>
              <w:rPr>
                <w:color w:val="000000"/>
                <w:lang w:bidi="ru-RU"/>
              </w:rPr>
            </w:pPr>
            <w:r w:rsidRPr="00577D75">
              <w:rPr>
                <w:color w:val="000000"/>
                <w:lang w:bidi="ru-RU"/>
              </w:rPr>
              <w:t>Болезни системы кровообращения</w:t>
            </w:r>
          </w:p>
        </w:tc>
        <w:tc>
          <w:tcPr>
            <w:tcW w:w="1286" w:type="dxa"/>
            <w:tcBorders>
              <w:top w:val="single" w:sz="4" w:space="0" w:color="auto"/>
              <w:left w:val="single" w:sz="4" w:space="0" w:color="auto"/>
            </w:tcBorders>
            <w:shd w:val="clear" w:color="auto" w:fill="FFFFFF"/>
            <w:vAlign w:val="bottom"/>
          </w:tcPr>
          <w:p w14:paraId="2602BE46" w14:textId="77777777" w:rsidR="00577D75" w:rsidRPr="00577D75" w:rsidRDefault="00577D75" w:rsidP="00577D75">
            <w:pPr>
              <w:widowControl w:val="0"/>
              <w:jc w:val="center"/>
              <w:rPr>
                <w:color w:val="000000"/>
                <w:lang w:bidi="ru-RU"/>
              </w:rPr>
            </w:pPr>
            <w:r w:rsidRPr="00577D75">
              <w:rPr>
                <w:color w:val="000000"/>
                <w:lang w:bidi="ru-RU"/>
              </w:rPr>
              <w:t>201,7</w:t>
            </w:r>
          </w:p>
        </w:tc>
        <w:tc>
          <w:tcPr>
            <w:tcW w:w="782" w:type="dxa"/>
            <w:tcBorders>
              <w:top w:val="single" w:sz="4" w:space="0" w:color="auto"/>
              <w:left w:val="single" w:sz="4" w:space="0" w:color="auto"/>
            </w:tcBorders>
            <w:shd w:val="clear" w:color="auto" w:fill="FFFFFF"/>
            <w:vAlign w:val="bottom"/>
          </w:tcPr>
          <w:p w14:paraId="524A41C5" w14:textId="77777777" w:rsidR="00577D75" w:rsidRPr="00577D75" w:rsidRDefault="00577D75" w:rsidP="00577D75">
            <w:pPr>
              <w:widowControl w:val="0"/>
              <w:jc w:val="center"/>
              <w:rPr>
                <w:color w:val="000000"/>
                <w:lang w:bidi="ru-RU"/>
              </w:rPr>
            </w:pPr>
            <w:r w:rsidRPr="00577D75">
              <w:rPr>
                <w:color w:val="000000"/>
                <w:lang w:bidi="ru-RU"/>
              </w:rPr>
              <w:t>8,7</w:t>
            </w:r>
          </w:p>
        </w:tc>
        <w:tc>
          <w:tcPr>
            <w:tcW w:w="1118" w:type="dxa"/>
            <w:tcBorders>
              <w:top w:val="single" w:sz="4" w:space="0" w:color="auto"/>
              <w:left w:val="single" w:sz="4" w:space="0" w:color="auto"/>
            </w:tcBorders>
            <w:shd w:val="clear" w:color="auto" w:fill="FFFFFF"/>
            <w:vAlign w:val="bottom"/>
          </w:tcPr>
          <w:p w14:paraId="05CA0134" w14:textId="77777777" w:rsidR="00577D75" w:rsidRPr="00577D75" w:rsidRDefault="00577D75" w:rsidP="00577D75">
            <w:pPr>
              <w:widowControl w:val="0"/>
              <w:jc w:val="center"/>
              <w:rPr>
                <w:color w:val="000000"/>
                <w:lang w:bidi="ru-RU"/>
              </w:rPr>
            </w:pPr>
            <w:r w:rsidRPr="00577D75">
              <w:rPr>
                <w:color w:val="000000"/>
                <w:lang w:bidi="ru-RU"/>
              </w:rPr>
              <w:t>40,4</w:t>
            </w:r>
          </w:p>
        </w:tc>
        <w:tc>
          <w:tcPr>
            <w:tcW w:w="840" w:type="dxa"/>
            <w:tcBorders>
              <w:top w:val="single" w:sz="4" w:space="0" w:color="auto"/>
              <w:left w:val="single" w:sz="4" w:space="0" w:color="auto"/>
              <w:right w:val="single" w:sz="4" w:space="0" w:color="auto"/>
            </w:tcBorders>
            <w:shd w:val="clear" w:color="auto" w:fill="FFFFFF"/>
            <w:vAlign w:val="bottom"/>
          </w:tcPr>
          <w:p w14:paraId="319CEB2D" w14:textId="77777777" w:rsidR="00577D75" w:rsidRPr="00577D75" w:rsidRDefault="00577D75" w:rsidP="00577D75">
            <w:pPr>
              <w:widowControl w:val="0"/>
              <w:jc w:val="center"/>
              <w:rPr>
                <w:color w:val="000000"/>
                <w:lang w:bidi="ru-RU"/>
              </w:rPr>
            </w:pPr>
            <w:r w:rsidRPr="00577D75">
              <w:rPr>
                <w:color w:val="000000"/>
                <w:lang w:bidi="ru-RU"/>
              </w:rPr>
              <w:t>274,3</w:t>
            </w:r>
          </w:p>
        </w:tc>
      </w:tr>
      <w:tr w:rsidR="00577D75" w:rsidRPr="00577D75" w14:paraId="71B80517"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7D1C769B" w14:textId="77777777" w:rsidR="00577D75" w:rsidRPr="00577D75" w:rsidRDefault="00577D75" w:rsidP="00577D75">
            <w:pPr>
              <w:widowControl w:val="0"/>
              <w:rPr>
                <w:color w:val="000000"/>
                <w:lang w:bidi="ru-RU"/>
              </w:rPr>
            </w:pPr>
            <w:r w:rsidRPr="00577D75">
              <w:rPr>
                <w:color w:val="000000"/>
                <w:lang w:bidi="ru-RU"/>
              </w:rPr>
              <w:t>Болезни органов дыхания</w:t>
            </w:r>
          </w:p>
        </w:tc>
        <w:tc>
          <w:tcPr>
            <w:tcW w:w="1286" w:type="dxa"/>
            <w:tcBorders>
              <w:top w:val="single" w:sz="4" w:space="0" w:color="auto"/>
              <w:left w:val="single" w:sz="4" w:space="0" w:color="auto"/>
            </w:tcBorders>
            <w:shd w:val="clear" w:color="auto" w:fill="FFFFFF"/>
            <w:vAlign w:val="bottom"/>
          </w:tcPr>
          <w:p w14:paraId="47FF0F38" w14:textId="77777777" w:rsidR="00577D75" w:rsidRPr="00577D75" w:rsidRDefault="00577D75" w:rsidP="00577D75">
            <w:pPr>
              <w:widowControl w:val="0"/>
              <w:jc w:val="center"/>
              <w:rPr>
                <w:color w:val="000000"/>
                <w:lang w:bidi="ru-RU"/>
              </w:rPr>
            </w:pPr>
            <w:r w:rsidRPr="00577D75">
              <w:rPr>
                <w:color w:val="000000"/>
                <w:lang w:bidi="ru-RU"/>
              </w:rPr>
              <w:t>451,2</w:t>
            </w:r>
          </w:p>
        </w:tc>
        <w:tc>
          <w:tcPr>
            <w:tcW w:w="782" w:type="dxa"/>
            <w:tcBorders>
              <w:top w:val="single" w:sz="4" w:space="0" w:color="auto"/>
              <w:left w:val="single" w:sz="4" w:space="0" w:color="auto"/>
            </w:tcBorders>
            <w:shd w:val="clear" w:color="auto" w:fill="FFFFFF"/>
            <w:vAlign w:val="bottom"/>
          </w:tcPr>
          <w:p w14:paraId="1EF7BB60" w14:textId="77777777" w:rsidR="00577D75" w:rsidRPr="00577D75" w:rsidRDefault="00577D75" w:rsidP="00577D75">
            <w:pPr>
              <w:widowControl w:val="0"/>
              <w:jc w:val="center"/>
              <w:rPr>
                <w:color w:val="000000"/>
                <w:lang w:bidi="ru-RU"/>
              </w:rPr>
            </w:pPr>
            <w:r w:rsidRPr="00577D75">
              <w:rPr>
                <w:color w:val="000000"/>
                <w:lang w:bidi="ru-RU"/>
              </w:rPr>
              <w:t>1077,1</w:t>
            </w:r>
          </w:p>
        </w:tc>
        <w:tc>
          <w:tcPr>
            <w:tcW w:w="1118" w:type="dxa"/>
            <w:tcBorders>
              <w:top w:val="single" w:sz="4" w:space="0" w:color="auto"/>
              <w:left w:val="single" w:sz="4" w:space="0" w:color="auto"/>
            </w:tcBorders>
            <w:shd w:val="clear" w:color="auto" w:fill="FFFFFF"/>
            <w:vAlign w:val="bottom"/>
          </w:tcPr>
          <w:p w14:paraId="20DC1829" w14:textId="77777777" w:rsidR="00577D75" w:rsidRPr="00577D75" w:rsidRDefault="00577D75" w:rsidP="00577D75">
            <w:pPr>
              <w:widowControl w:val="0"/>
              <w:jc w:val="center"/>
              <w:rPr>
                <w:color w:val="000000"/>
                <w:lang w:bidi="ru-RU"/>
              </w:rPr>
            </w:pPr>
            <w:r w:rsidRPr="00577D75">
              <w:rPr>
                <w:color w:val="000000"/>
                <w:lang w:bidi="ru-RU"/>
              </w:rPr>
              <w:t>784,8</w:t>
            </w:r>
          </w:p>
        </w:tc>
        <w:tc>
          <w:tcPr>
            <w:tcW w:w="840" w:type="dxa"/>
            <w:tcBorders>
              <w:top w:val="single" w:sz="4" w:space="0" w:color="auto"/>
              <w:left w:val="single" w:sz="4" w:space="0" w:color="auto"/>
              <w:right w:val="single" w:sz="4" w:space="0" w:color="auto"/>
            </w:tcBorders>
            <w:shd w:val="clear" w:color="auto" w:fill="FFFFFF"/>
            <w:vAlign w:val="bottom"/>
          </w:tcPr>
          <w:p w14:paraId="36979EE8" w14:textId="77777777" w:rsidR="00577D75" w:rsidRPr="00577D75" w:rsidRDefault="00577D75" w:rsidP="00577D75">
            <w:pPr>
              <w:widowControl w:val="0"/>
              <w:jc w:val="center"/>
              <w:rPr>
                <w:color w:val="000000"/>
                <w:lang w:bidi="ru-RU"/>
              </w:rPr>
            </w:pPr>
            <w:r w:rsidRPr="00577D75">
              <w:rPr>
                <w:color w:val="000000"/>
                <w:lang w:bidi="ru-RU"/>
              </w:rPr>
              <w:t>225,9</w:t>
            </w:r>
          </w:p>
        </w:tc>
      </w:tr>
      <w:tr w:rsidR="00577D75" w:rsidRPr="00577D75" w14:paraId="68EE38A6" w14:textId="77777777" w:rsidTr="00577D75">
        <w:trPr>
          <w:trHeight w:hRule="exact" w:val="283"/>
          <w:jc w:val="center"/>
        </w:trPr>
        <w:tc>
          <w:tcPr>
            <w:tcW w:w="5731" w:type="dxa"/>
            <w:tcBorders>
              <w:top w:val="single" w:sz="4" w:space="0" w:color="auto"/>
              <w:left w:val="single" w:sz="4" w:space="0" w:color="auto"/>
            </w:tcBorders>
            <w:shd w:val="clear" w:color="auto" w:fill="FFFFFF"/>
            <w:vAlign w:val="bottom"/>
          </w:tcPr>
          <w:p w14:paraId="3BA84941" w14:textId="77777777" w:rsidR="00577D75" w:rsidRPr="00577D75" w:rsidRDefault="00577D75" w:rsidP="00577D75">
            <w:pPr>
              <w:widowControl w:val="0"/>
              <w:rPr>
                <w:color w:val="000000"/>
                <w:lang w:bidi="ru-RU"/>
              </w:rPr>
            </w:pPr>
            <w:r w:rsidRPr="00577D75">
              <w:rPr>
                <w:color w:val="000000"/>
                <w:lang w:bidi="ru-RU"/>
              </w:rPr>
              <w:t>Болезни органов пищеварения</w:t>
            </w:r>
          </w:p>
        </w:tc>
        <w:tc>
          <w:tcPr>
            <w:tcW w:w="1286" w:type="dxa"/>
            <w:tcBorders>
              <w:top w:val="single" w:sz="4" w:space="0" w:color="auto"/>
              <w:left w:val="single" w:sz="4" w:space="0" w:color="auto"/>
            </w:tcBorders>
            <w:shd w:val="clear" w:color="auto" w:fill="FFFFFF"/>
            <w:vAlign w:val="bottom"/>
          </w:tcPr>
          <w:p w14:paraId="420F0CDE" w14:textId="77777777" w:rsidR="00577D75" w:rsidRPr="00577D75" w:rsidRDefault="00577D75" w:rsidP="00577D75">
            <w:pPr>
              <w:widowControl w:val="0"/>
              <w:jc w:val="center"/>
              <w:rPr>
                <w:color w:val="000000"/>
                <w:lang w:bidi="ru-RU"/>
              </w:rPr>
            </w:pPr>
            <w:r w:rsidRPr="00577D75">
              <w:rPr>
                <w:color w:val="000000"/>
                <w:lang w:bidi="ru-RU"/>
              </w:rPr>
              <w:t>383,5</w:t>
            </w:r>
          </w:p>
        </w:tc>
        <w:tc>
          <w:tcPr>
            <w:tcW w:w="782" w:type="dxa"/>
            <w:tcBorders>
              <w:top w:val="single" w:sz="4" w:space="0" w:color="auto"/>
              <w:left w:val="single" w:sz="4" w:space="0" w:color="auto"/>
            </w:tcBorders>
            <w:shd w:val="clear" w:color="auto" w:fill="FFFFFF"/>
            <w:vAlign w:val="bottom"/>
          </w:tcPr>
          <w:p w14:paraId="566D7AB6" w14:textId="77777777" w:rsidR="00577D75" w:rsidRPr="00577D75" w:rsidRDefault="00577D75" w:rsidP="00577D75">
            <w:pPr>
              <w:widowControl w:val="0"/>
              <w:jc w:val="center"/>
              <w:rPr>
                <w:color w:val="000000"/>
                <w:lang w:bidi="ru-RU"/>
              </w:rPr>
            </w:pPr>
            <w:r w:rsidRPr="00577D75">
              <w:rPr>
                <w:color w:val="000000"/>
                <w:lang w:bidi="ru-RU"/>
              </w:rPr>
              <w:t>732,1</w:t>
            </w:r>
          </w:p>
        </w:tc>
        <w:tc>
          <w:tcPr>
            <w:tcW w:w="1118" w:type="dxa"/>
            <w:tcBorders>
              <w:top w:val="single" w:sz="4" w:space="0" w:color="auto"/>
              <w:left w:val="single" w:sz="4" w:space="0" w:color="auto"/>
            </w:tcBorders>
            <w:shd w:val="clear" w:color="auto" w:fill="FFFFFF"/>
            <w:vAlign w:val="bottom"/>
          </w:tcPr>
          <w:p w14:paraId="41097EB2" w14:textId="77777777" w:rsidR="00577D75" w:rsidRPr="00577D75" w:rsidRDefault="00577D75" w:rsidP="00577D75">
            <w:pPr>
              <w:widowControl w:val="0"/>
              <w:jc w:val="center"/>
              <w:rPr>
                <w:color w:val="000000"/>
                <w:lang w:bidi="ru-RU"/>
              </w:rPr>
            </w:pPr>
            <w:r w:rsidRPr="00577D75">
              <w:rPr>
                <w:color w:val="000000"/>
                <w:lang w:bidi="ru-RU"/>
              </w:rPr>
              <w:t>627,8</w:t>
            </w:r>
          </w:p>
        </w:tc>
        <w:tc>
          <w:tcPr>
            <w:tcW w:w="840" w:type="dxa"/>
            <w:tcBorders>
              <w:top w:val="single" w:sz="4" w:space="0" w:color="auto"/>
              <w:left w:val="single" w:sz="4" w:space="0" w:color="auto"/>
              <w:right w:val="single" w:sz="4" w:space="0" w:color="auto"/>
            </w:tcBorders>
            <w:shd w:val="clear" w:color="auto" w:fill="FFFFFF"/>
            <w:vAlign w:val="bottom"/>
          </w:tcPr>
          <w:p w14:paraId="244E3FB1" w14:textId="77777777" w:rsidR="00577D75" w:rsidRPr="00577D75" w:rsidRDefault="00577D75" w:rsidP="00577D75">
            <w:pPr>
              <w:widowControl w:val="0"/>
              <w:jc w:val="center"/>
              <w:rPr>
                <w:color w:val="000000"/>
                <w:lang w:bidi="ru-RU"/>
              </w:rPr>
            </w:pPr>
            <w:r w:rsidRPr="00577D75">
              <w:rPr>
                <w:color w:val="000000"/>
                <w:lang w:bidi="ru-RU"/>
              </w:rPr>
              <w:t>255,0</w:t>
            </w:r>
          </w:p>
        </w:tc>
      </w:tr>
      <w:tr w:rsidR="00577D75" w:rsidRPr="00577D75" w14:paraId="43FFC123" w14:textId="77777777" w:rsidTr="00577D75">
        <w:trPr>
          <w:trHeight w:hRule="exact" w:val="283"/>
          <w:jc w:val="center"/>
        </w:trPr>
        <w:tc>
          <w:tcPr>
            <w:tcW w:w="5731" w:type="dxa"/>
            <w:tcBorders>
              <w:top w:val="single" w:sz="4" w:space="0" w:color="auto"/>
              <w:left w:val="single" w:sz="4" w:space="0" w:color="auto"/>
            </w:tcBorders>
            <w:shd w:val="clear" w:color="auto" w:fill="FFFFFF"/>
            <w:vAlign w:val="bottom"/>
          </w:tcPr>
          <w:p w14:paraId="16001FDC" w14:textId="77777777" w:rsidR="00577D75" w:rsidRPr="00577D75" w:rsidRDefault="00577D75" w:rsidP="00577D75">
            <w:pPr>
              <w:widowControl w:val="0"/>
              <w:rPr>
                <w:color w:val="000000"/>
                <w:lang w:bidi="ru-RU"/>
              </w:rPr>
            </w:pPr>
            <w:r w:rsidRPr="00577D75">
              <w:rPr>
                <w:color w:val="000000"/>
                <w:lang w:bidi="ru-RU"/>
              </w:rPr>
              <w:t>Болезни кожи и подкожной клетчатки</w:t>
            </w:r>
          </w:p>
        </w:tc>
        <w:tc>
          <w:tcPr>
            <w:tcW w:w="1286" w:type="dxa"/>
            <w:tcBorders>
              <w:top w:val="single" w:sz="4" w:space="0" w:color="auto"/>
              <w:left w:val="single" w:sz="4" w:space="0" w:color="auto"/>
            </w:tcBorders>
            <w:shd w:val="clear" w:color="auto" w:fill="FFFFFF"/>
            <w:vAlign w:val="bottom"/>
          </w:tcPr>
          <w:p w14:paraId="1DD2EF73" w14:textId="77777777" w:rsidR="00577D75" w:rsidRPr="00577D75" w:rsidRDefault="00577D75" w:rsidP="00577D75">
            <w:pPr>
              <w:widowControl w:val="0"/>
              <w:jc w:val="center"/>
              <w:rPr>
                <w:color w:val="000000"/>
                <w:lang w:bidi="ru-RU"/>
              </w:rPr>
            </w:pPr>
            <w:r w:rsidRPr="00577D75">
              <w:rPr>
                <w:color w:val="000000"/>
                <w:lang w:bidi="ru-RU"/>
              </w:rPr>
              <w:t>24,6</w:t>
            </w:r>
          </w:p>
        </w:tc>
        <w:tc>
          <w:tcPr>
            <w:tcW w:w="782" w:type="dxa"/>
            <w:tcBorders>
              <w:top w:val="single" w:sz="4" w:space="0" w:color="auto"/>
              <w:left w:val="single" w:sz="4" w:space="0" w:color="auto"/>
            </w:tcBorders>
            <w:shd w:val="clear" w:color="auto" w:fill="FFFFFF"/>
            <w:vAlign w:val="bottom"/>
          </w:tcPr>
          <w:p w14:paraId="4038CEEB" w14:textId="77777777" w:rsidR="00577D75" w:rsidRPr="00577D75" w:rsidRDefault="00577D75" w:rsidP="00577D75">
            <w:pPr>
              <w:widowControl w:val="0"/>
              <w:jc w:val="center"/>
              <w:rPr>
                <w:color w:val="000000"/>
                <w:lang w:bidi="ru-RU"/>
              </w:rPr>
            </w:pPr>
            <w:r w:rsidRPr="00577D75">
              <w:rPr>
                <w:color w:val="000000"/>
                <w:lang w:bidi="ru-RU"/>
              </w:rPr>
              <w:t>46,0</w:t>
            </w:r>
          </w:p>
        </w:tc>
        <w:tc>
          <w:tcPr>
            <w:tcW w:w="1118" w:type="dxa"/>
            <w:tcBorders>
              <w:top w:val="single" w:sz="4" w:space="0" w:color="auto"/>
              <w:left w:val="single" w:sz="4" w:space="0" w:color="auto"/>
            </w:tcBorders>
            <w:shd w:val="clear" w:color="auto" w:fill="FFFFFF"/>
            <w:vAlign w:val="bottom"/>
          </w:tcPr>
          <w:p w14:paraId="5E66D36D" w14:textId="77777777" w:rsidR="00577D75" w:rsidRPr="00577D75" w:rsidRDefault="00577D75" w:rsidP="00577D75">
            <w:pPr>
              <w:widowControl w:val="0"/>
              <w:jc w:val="center"/>
              <w:rPr>
                <w:color w:val="000000"/>
                <w:lang w:bidi="ru-RU"/>
              </w:rPr>
            </w:pPr>
            <w:r w:rsidRPr="00577D75">
              <w:rPr>
                <w:color w:val="000000"/>
                <w:lang w:bidi="ru-RU"/>
              </w:rPr>
              <w:t>69,5</w:t>
            </w:r>
          </w:p>
        </w:tc>
        <w:tc>
          <w:tcPr>
            <w:tcW w:w="840" w:type="dxa"/>
            <w:tcBorders>
              <w:top w:val="single" w:sz="4" w:space="0" w:color="auto"/>
              <w:left w:val="single" w:sz="4" w:space="0" w:color="auto"/>
              <w:right w:val="single" w:sz="4" w:space="0" w:color="auto"/>
            </w:tcBorders>
            <w:shd w:val="clear" w:color="auto" w:fill="FFFFFF"/>
            <w:vAlign w:val="bottom"/>
          </w:tcPr>
          <w:p w14:paraId="29C9F66F" w14:textId="77777777" w:rsidR="00577D75" w:rsidRPr="00577D75" w:rsidRDefault="00577D75" w:rsidP="00577D75">
            <w:pPr>
              <w:widowControl w:val="0"/>
              <w:jc w:val="center"/>
              <w:rPr>
                <w:color w:val="000000"/>
                <w:lang w:bidi="ru-RU"/>
              </w:rPr>
            </w:pPr>
            <w:r w:rsidRPr="00577D75">
              <w:rPr>
                <w:color w:val="000000"/>
                <w:lang w:bidi="ru-RU"/>
              </w:rPr>
              <w:t>15,2</w:t>
            </w:r>
          </w:p>
        </w:tc>
      </w:tr>
      <w:tr w:rsidR="00577D75" w:rsidRPr="00577D75" w14:paraId="6BD0C2C2" w14:textId="77777777" w:rsidTr="00577D75">
        <w:trPr>
          <w:trHeight w:hRule="exact" w:val="293"/>
          <w:jc w:val="center"/>
        </w:trPr>
        <w:tc>
          <w:tcPr>
            <w:tcW w:w="5731" w:type="dxa"/>
            <w:tcBorders>
              <w:top w:val="single" w:sz="4" w:space="0" w:color="auto"/>
              <w:left w:val="single" w:sz="4" w:space="0" w:color="auto"/>
            </w:tcBorders>
            <w:shd w:val="clear" w:color="auto" w:fill="FFFFFF"/>
            <w:vAlign w:val="bottom"/>
          </w:tcPr>
          <w:p w14:paraId="45A13A20" w14:textId="77777777" w:rsidR="00577D75" w:rsidRPr="00577D75" w:rsidRDefault="00577D75" w:rsidP="00577D75">
            <w:pPr>
              <w:widowControl w:val="0"/>
              <w:rPr>
                <w:color w:val="000000"/>
                <w:lang w:bidi="ru-RU"/>
              </w:rPr>
            </w:pPr>
            <w:r w:rsidRPr="00577D75">
              <w:rPr>
                <w:color w:val="000000"/>
                <w:lang w:bidi="ru-RU"/>
              </w:rPr>
              <w:t>Болезни костно-мышечной системы</w:t>
            </w:r>
          </w:p>
        </w:tc>
        <w:tc>
          <w:tcPr>
            <w:tcW w:w="1286" w:type="dxa"/>
            <w:tcBorders>
              <w:top w:val="single" w:sz="4" w:space="0" w:color="auto"/>
              <w:left w:val="single" w:sz="4" w:space="0" w:color="auto"/>
            </w:tcBorders>
            <w:shd w:val="clear" w:color="auto" w:fill="FFFFFF"/>
            <w:vAlign w:val="bottom"/>
          </w:tcPr>
          <w:p w14:paraId="553FB25E" w14:textId="77777777" w:rsidR="00577D75" w:rsidRPr="00577D75" w:rsidRDefault="00577D75" w:rsidP="00577D75">
            <w:pPr>
              <w:widowControl w:val="0"/>
              <w:jc w:val="center"/>
              <w:rPr>
                <w:color w:val="000000"/>
                <w:lang w:bidi="ru-RU"/>
              </w:rPr>
            </w:pPr>
            <w:r w:rsidRPr="00577D75">
              <w:rPr>
                <w:color w:val="000000"/>
                <w:lang w:bidi="ru-RU"/>
              </w:rPr>
              <w:t>161,8</w:t>
            </w:r>
          </w:p>
        </w:tc>
        <w:tc>
          <w:tcPr>
            <w:tcW w:w="782" w:type="dxa"/>
            <w:tcBorders>
              <w:top w:val="single" w:sz="4" w:space="0" w:color="auto"/>
              <w:left w:val="single" w:sz="4" w:space="0" w:color="auto"/>
            </w:tcBorders>
            <w:shd w:val="clear" w:color="auto" w:fill="FFFFFF"/>
            <w:vAlign w:val="bottom"/>
          </w:tcPr>
          <w:p w14:paraId="07AAAAB3" w14:textId="77777777" w:rsidR="00577D75" w:rsidRPr="00577D75" w:rsidRDefault="00577D75" w:rsidP="00577D75">
            <w:pPr>
              <w:widowControl w:val="0"/>
              <w:jc w:val="center"/>
              <w:rPr>
                <w:color w:val="000000"/>
                <w:lang w:bidi="ru-RU"/>
              </w:rPr>
            </w:pPr>
            <w:r w:rsidRPr="00577D75">
              <w:rPr>
                <w:color w:val="000000"/>
                <w:lang w:bidi="ru-RU"/>
              </w:rPr>
              <w:t>164,3</w:t>
            </w:r>
          </w:p>
        </w:tc>
        <w:tc>
          <w:tcPr>
            <w:tcW w:w="1118" w:type="dxa"/>
            <w:tcBorders>
              <w:top w:val="single" w:sz="4" w:space="0" w:color="auto"/>
              <w:left w:val="single" w:sz="4" w:space="0" w:color="auto"/>
            </w:tcBorders>
            <w:shd w:val="clear" w:color="auto" w:fill="FFFFFF"/>
            <w:vAlign w:val="bottom"/>
          </w:tcPr>
          <w:p w14:paraId="396353BE" w14:textId="77777777" w:rsidR="00577D75" w:rsidRPr="00577D75" w:rsidRDefault="00577D75" w:rsidP="00577D75">
            <w:pPr>
              <w:widowControl w:val="0"/>
              <w:jc w:val="center"/>
              <w:rPr>
                <w:color w:val="000000"/>
                <w:lang w:bidi="ru-RU"/>
              </w:rPr>
            </w:pPr>
            <w:r w:rsidRPr="00577D75">
              <w:rPr>
                <w:color w:val="000000"/>
                <w:lang w:bidi="ru-RU"/>
              </w:rPr>
              <w:t>100,9</w:t>
            </w:r>
          </w:p>
        </w:tc>
        <w:tc>
          <w:tcPr>
            <w:tcW w:w="840" w:type="dxa"/>
            <w:tcBorders>
              <w:top w:val="single" w:sz="4" w:space="0" w:color="auto"/>
              <w:left w:val="single" w:sz="4" w:space="0" w:color="auto"/>
              <w:right w:val="single" w:sz="4" w:space="0" w:color="auto"/>
            </w:tcBorders>
            <w:shd w:val="clear" w:color="auto" w:fill="FFFFFF"/>
            <w:vAlign w:val="bottom"/>
          </w:tcPr>
          <w:p w14:paraId="32907B23" w14:textId="77777777" w:rsidR="00577D75" w:rsidRPr="00577D75" w:rsidRDefault="00577D75" w:rsidP="00577D75">
            <w:pPr>
              <w:widowControl w:val="0"/>
              <w:jc w:val="center"/>
              <w:rPr>
                <w:color w:val="000000"/>
                <w:lang w:bidi="ru-RU"/>
              </w:rPr>
            </w:pPr>
            <w:r w:rsidRPr="00577D75">
              <w:rPr>
                <w:color w:val="000000"/>
                <w:lang w:bidi="ru-RU"/>
              </w:rPr>
              <w:t>164,1</w:t>
            </w:r>
          </w:p>
        </w:tc>
      </w:tr>
      <w:tr w:rsidR="00577D75" w:rsidRPr="00577D75" w14:paraId="64EFDB3A"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42CC6C89" w14:textId="77777777" w:rsidR="00577D75" w:rsidRPr="00577D75" w:rsidRDefault="00577D75" w:rsidP="00577D75">
            <w:pPr>
              <w:widowControl w:val="0"/>
              <w:rPr>
                <w:color w:val="000000"/>
                <w:lang w:bidi="ru-RU"/>
              </w:rPr>
            </w:pPr>
            <w:r w:rsidRPr="00577D75">
              <w:rPr>
                <w:color w:val="000000"/>
                <w:lang w:bidi="ru-RU"/>
              </w:rPr>
              <w:t>Болезни мочеполовой системы</w:t>
            </w:r>
          </w:p>
        </w:tc>
        <w:tc>
          <w:tcPr>
            <w:tcW w:w="1286" w:type="dxa"/>
            <w:tcBorders>
              <w:top w:val="single" w:sz="4" w:space="0" w:color="auto"/>
              <w:left w:val="single" w:sz="4" w:space="0" w:color="auto"/>
            </w:tcBorders>
            <w:shd w:val="clear" w:color="auto" w:fill="FFFFFF"/>
            <w:vAlign w:val="bottom"/>
          </w:tcPr>
          <w:p w14:paraId="376C985D" w14:textId="77777777" w:rsidR="00577D75" w:rsidRPr="00577D75" w:rsidRDefault="00577D75" w:rsidP="00577D75">
            <w:pPr>
              <w:widowControl w:val="0"/>
              <w:jc w:val="center"/>
              <w:rPr>
                <w:color w:val="000000"/>
                <w:lang w:bidi="ru-RU"/>
              </w:rPr>
            </w:pPr>
            <w:r w:rsidRPr="00577D75">
              <w:rPr>
                <w:color w:val="000000"/>
                <w:lang w:bidi="ru-RU"/>
              </w:rPr>
              <w:t>83,7</w:t>
            </w:r>
          </w:p>
        </w:tc>
        <w:tc>
          <w:tcPr>
            <w:tcW w:w="782" w:type="dxa"/>
            <w:tcBorders>
              <w:top w:val="single" w:sz="4" w:space="0" w:color="auto"/>
              <w:left w:val="single" w:sz="4" w:space="0" w:color="auto"/>
            </w:tcBorders>
            <w:shd w:val="clear" w:color="auto" w:fill="FFFFFF"/>
            <w:vAlign w:val="bottom"/>
          </w:tcPr>
          <w:p w14:paraId="5C1E0465" w14:textId="77777777" w:rsidR="00577D75" w:rsidRPr="00577D75" w:rsidRDefault="00577D75" w:rsidP="00577D75">
            <w:pPr>
              <w:widowControl w:val="0"/>
              <w:jc w:val="center"/>
              <w:rPr>
                <w:color w:val="000000"/>
                <w:lang w:bidi="ru-RU"/>
              </w:rPr>
            </w:pPr>
            <w:r w:rsidRPr="00577D75">
              <w:rPr>
                <w:color w:val="000000"/>
                <w:lang w:bidi="ru-RU"/>
              </w:rPr>
              <w:t>35,2</w:t>
            </w:r>
          </w:p>
        </w:tc>
        <w:tc>
          <w:tcPr>
            <w:tcW w:w="1118" w:type="dxa"/>
            <w:tcBorders>
              <w:top w:val="single" w:sz="4" w:space="0" w:color="auto"/>
              <w:left w:val="single" w:sz="4" w:space="0" w:color="auto"/>
            </w:tcBorders>
            <w:shd w:val="clear" w:color="auto" w:fill="FFFFFF"/>
            <w:vAlign w:val="bottom"/>
          </w:tcPr>
          <w:p w14:paraId="069B8404" w14:textId="77777777" w:rsidR="00577D75" w:rsidRPr="00577D75" w:rsidRDefault="00577D75" w:rsidP="00577D75">
            <w:pPr>
              <w:widowControl w:val="0"/>
              <w:jc w:val="center"/>
              <w:rPr>
                <w:color w:val="000000"/>
                <w:lang w:bidi="ru-RU"/>
              </w:rPr>
            </w:pPr>
            <w:r w:rsidRPr="00577D75">
              <w:rPr>
                <w:color w:val="000000"/>
                <w:lang w:bidi="ru-RU"/>
              </w:rPr>
              <w:t>67,3</w:t>
            </w:r>
          </w:p>
        </w:tc>
        <w:tc>
          <w:tcPr>
            <w:tcW w:w="840" w:type="dxa"/>
            <w:tcBorders>
              <w:top w:val="single" w:sz="4" w:space="0" w:color="auto"/>
              <w:left w:val="single" w:sz="4" w:space="0" w:color="auto"/>
              <w:right w:val="single" w:sz="4" w:space="0" w:color="auto"/>
            </w:tcBorders>
            <w:shd w:val="clear" w:color="auto" w:fill="FFFFFF"/>
            <w:vAlign w:val="bottom"/>
          </w:tcPr>
          <w:p w14:paraId="17244175" w14:textId="77777777" w:rsidR="00577D75" w:rsidRPr="00577D75" w:rsidRDefault="00577D75" w:rsidP="00577D75">
            <w:pPr>
              <w:widowControl w:val="0"/>
              <w:jc w:val="center"/>
              <w:rPr>
                <w:color w:val="000000"/>
                <w:lang w:bidi="ru-RU"/>
              </w:rPr>
            </w:pPr>
            <w:r w:rsidRPr="00577D75">
              <w:rPr>
                <w:color w:val="000000"/>
                <w:lang w:bidi="ru-RU"/>
              </w:rPr>
              <w:t>100,7</w:t>
            </w:r>
          </w:p>
        </w:tc>
      </w:tr>
      <w:tr w:rsidR="00577D75" w:rsidRPr="00577D75" w14:paraId="1260AD65"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60BA22F9" w14:textId="77777777" w:rsidR="00577D75" w:rsidRPr="00577D75" w:rsidRDefault="00577D75" w:rsidP="00577D75">
            <w:pPr>
              <w:widowControl w:val="0"/>
              <w:rPr>
                <w:color w:val="000000"/>
                <w:lang w:bidi="ru-RU"/>
              </w:rPr>
            </w:pPr>
            <w:r w:rsidRPr="00577D75">
              <w:rPr>
                <w:color w:val="000000"/>
                <w:lang w:bidi="ru-RU"/>
              </w:rPr>
              <w:t>Беременность, роды и послеродовой период</w:t>
            </w:r>
          </w:p>
        </w:tc>
        <w:tc>
          <w:tcPr>
            <w:tcW w:w="1286" w:type="dxa"/>
            <w:tcBorders>
              <w:top w:val="single" w:sz="4" w:space="0" w:color="auto"/>
              <w:left w:val="single" w:sz="4" w:space="0" w:color="auto"/>
            </w:tcBorders>
            <w:shd w:val="clear" w:color="auto" w:fill="FFFFFF"/>
            <w:vAlign w:val="bottom"/>
          </w:tcPr>
          <w:p w14:paraId="5FDCA1AB" w14:textId="77777777" w:rsidR="00577D75" w:rsidRPr="00577D75" w:rsidRDefault="00577D75" w:rsidP="00577D75">
            <w:pPr>
              <w:widowControl w:val="0"/>
              <w:jc w:val="center"/>
              <w:rPr>
                <w:color w:val="000000"/>
                <w:lang w:bidi="ru-RU"/>
              </w:rPr>
            </w:pPr>
            <w:r w:rsidRPr="00577D75">
              <w:rPr>
                <w:color w:val="000000"/>
                <w:lang w:bidi="ru-RU"/>
              </w:rPr>
              <w:t>9,6</w:t>
            </w:r>
          </w:p>
        </w:tc>
        <w:tc>
          <w:tcPr>
            <w:tcW w:w="782" w:type="dxa"/>
            <w:tcBorders>
              <w:top w:val="single" w:sz="4" w:space="0" w:color="auto"/>
              <w:left w:val="single" w:sz="4" w:space="0" w:color="auto"/>
            </w:tcBorders>
            <w:shd w:val="clear" w:color="auto" w:fill="FFFFFF"/>
            <w:vAlign w:val="bottom"/>
          </w:tcPr>
          <w:p w14:paraId="2E32F696" w14:textId="77777777" w:rsidR="00577D75" w:rsidRPr="00577D75" w:rsidRDefault="00577D75" w:rsidP="00577D75">
            <w:pPr>
              <w:widowControl w:val="0"/>
              <w:jc w:val="center"/>
              <w:rPr>
                <w:color w:val="000000"/>
                <w:lang w:bidi="ru-RU"/>
              </w:rPr>
            </w:pPr>
            <w:r w:rsidRPr="00577D75">
              <w:rPr>
                <w:color w:val="000000"/>
                <w:lang w:bidi="ru-RU"/>
              </w:rPr>
              <w:t>,0</w:t>
            </w:r>
          </w:p>
        </w:tc>
        <w:tc>
          <w:tcPr>
            <w:tcW w:w="1118" w:type="dxa"/>
            <w:tcBorders>
              <w:top w:val="single" w:sz="4" w:space="0" w:color="auto"/>
              <w:left w:val="single" w:sz="4" w:space="0" w:color="auto"/>
            </w:tcBorders>
            <w:shd w:val="clear" w:color="auto" w:fill="FFFFFF"/>
            <w:vAlign w:val="bottom"/>
          </w:tcPr>
          <w:p w14:paraId="742AADAF" w14:textId="77777777" w:rsidR="00577D75" w:rsidRPr="00577D75" w:rsidRDefault="00577D75" w:rsidP="00577D75">
            <w:pPr>
              <w:widowControl w:val="0"/>
              <w:jc w:val="center"/>
              <w:rPr>
                <w:color w:val="000000"/>
                <w:lang w:bidi="ru-RU"/>
              </w:rPr>
            </w:pPr>
            <w:r w:rsidRPr="00577D75">
              <w:rPr>
                <w:color w:val="000000"/>
                <w:lang w:bidi="ru-RU"/>
              </w:rPr>
              <w:t>11,2</w:t>
            </w:r>
          </w:p>
        </w:tc>
        <w:tc>
          <w:tcPr>
            <w:tcW w:w="840" w:type="dxa"/>
            <w:tcBorders>
              <w:top w:val="single" w:sz="4" w:space="0" w:color="auto"/>
              <w:left w:val="single" w:sz="4" w:space="0" w:color="auto"/>
              <w:right w:val="single" w:sz="4" w:space="0" w:color="auto"/>
            </w:tcBorders>
            <w:shd w:val="clear" w:color="auto" w:fill="FFFFFF"/>
            <w:vAlign w:val="bottom"/>
          </w:tcPr>
          <w:p w14:paraId="24560092" w14:textId="77777777" w:rsidR="00577D75" w:rsidRPr="00577D75" w:rsidRDefault="00577D75" w:rsidP="00577D75">
            <w:pPr>
              <w:widowControl w:val="0"/>
              <w:jc w:val="center"/>
              <w:rPr>
                <w:color w:val="000000"/>
                <w:lang w:bidi="ru-RU"/>
              </w:rPr>
            </w:pPr>
            <w:r w:rsidRPr="00577D75">
              <w:rPr>
                <w:color w:val="000000"/>
                <w:lang w:bidi="ru-RU"/>
              </w:rPr>
              <w:t>12,8</w:t>
            </w:r>
          </w:p>
        </w:tc>
      </w:tr>
      <w:tr w:rsidR="00577D75" w:rsidRPr="00577D75" w14:paraId="6769FC6A" w14:textId="77777777" w:rsidTr="00577D75">
        <w:trPr>
          <w:trHeight w:hRule="exact" w:val="283"/>
          <w:jc w:val="center"/>
        </w:trPr>
        <w:tc>
          <w:tcPr>
            <w:tcW w:w="5731" w:type="dxa"/>
            <w:tcBorders>
              <w:top w:val="single" w:sz="4" w:space="0" w:color="auto"/>
              <w:left w:val="single" w:sz="4" w:space="0" w:color="auto"/>
            </w:tcBorders>
            <w:shd w:val="clear" w:color="auto" w:fill="FFFFFF"/>
            <w:vAlign w:val="bottom"/>
          </w:tcPr>
          <w:p w14:paraId="21E8B2B1" w14:textId="77777777" w:rsidR="00577D75" w:rsidRPr="00577D75" w:rsidRDefault="00577D75" w:rsidP="00577D75">
            <w:pPr>
              <w:widowControl w:val="0"/>
              <w:rPr>
                <w:color w:val="000000"/>
                <w:lang w:bidi="ru-RU"/>
              </w:rPr>
            </w:pPr>
            <w:r w:rsidRPr="00577D75">
              <w:rPr>
                <w:color w:val="000000"/>
                <w:lang w:bidi="ru-RU"/>
              </w:rPr>
              <w:t>Отдельные состояния, возникающие в перинатальном периоде</w:t>
            </w:r>
          </w:p>
        </w:tc>
        <w:tc>
          <w:tcPr>
            <w:tcW w:w="1286" w:type="dxa"/>
            <w:tcBorders>
              <w:top w:val="single" w:sz="4" w:space="0" w:color="auto"/>
              <w:left w:val="single" w:sz="4" w:space="0" w:color="auto"/>
            </w:tcBorders>
            <w:shd w:val="clear" w:color="auto" w:fill="FFFFFF"/>
            <w:vAlign w:val="bottom"/>
          </w:tcPr>
          <w:p w14:paraId="771BF036" w14:textId="77777777" w:rsidR="00577D75" w:rsidRPr="00577D75" w:rsidRDefault="00577D75" w:rsidP="00577D75">
            <w:pPr>
              <w:widowControl w:val="0"/>
              <w:jc w:val="center"/>
              <w:rPr>
                <w:color w:val="000000"/>
                <w:lang w:bidi="ru-RU"/>
              </w:rPr>
            </w:pPr>
            <w:r w:rsidRPr="00577D75">
              <w:rPr>
                <w:color w:val="000000"/>
                <w:lang w:bidi="ru-RU"/>
              </w:rPr>
              <w:t>,0</w:t>
            </w:r>
          </w:p>
        </w:tc>
        <w:tc>
          <w:tcPr>
            <w:tcW w:w="782" w:type="dxa"/>
            <w:tcBorders>
              <w:top w:val="single" w:sz="4" w:space="0" w:color="auto"/>
              <w:left w:val="single" w:sz="4" w:space="0" w:color="auto"/>
            </w:tcBorders>
            <w:shd w:val="clear" w:color="auto" w:fill="FFFFFF"/>
            <w:vAlign w:val="bottom"/>
          </w:tcPr>
          <w:p w14:paraId="05DB4580" w14:textId="77777777" w:rsidR="00577D75" w:rsidRPr="00577D75" w:rsidRDefault="00577D75" w:rsidP="00577D75">
            <w:pPr>
              <w:widowControl w:val="0"/>
              <w:jc w:val="center"/>
              <w:rPr>
                <w:color w:val="000000"/>
                <w:lang w:bidi="ru-RU"/>
              </w:rPr>
            </w:pPr>
            <w:r w:rsidRPr="00577D75">
              <w:rPr>
                <w:color w:val="000000"/>
                <w:lang w:bidi="ru-RU"/>
              </w:rPr>
              <w:t>,0</w:t>
            </w:r>
          </w:p>
        </w:tc>
        <w:tc>
          <w:tcPr>
            <w:tcW w:w="1118" w:type="dxa"/>
            <w:tcBorders>
              <w:top w:val="single" w:sz="4" w:space="0" w:color="auto"/>
              <w:left w:val="single" w:sz="4" w:space="0" w:color="auto"/>
            </w:tcBorders>
            <w:shd w:val="clear" w:color="auto" w:fill="FFFFFF"/>
            <w:vAlign w:val="bottom"/>
          </w:tcPr>
          <w:p w14:paraId="4805F8F8" w14:textId="77777777" w:rsidR="00577D75" w:rsidRPr="00577D75" w:rsidRDefault="00577D75" w:rsidP="00577D75">
            <w:pPr>
              <w:widowControl w:val="0"/>
              <w:jc w:val="center"/>
              <w:rPr>
                <w:color w:val="000000"/>
                <w:lang w:bidi="ru-RU"/>
              </w:rPr>
            </w:pPr>
            <w:r w:rsidRPr="00577D75">
              <w:rPr>
                <w:color w:val="000000"/>
                <w:lang w:bidi="ru-RU"/>
              </w:rPr>
              <w:t>,0</w:t>
            </w:r>
          </w:p>
        </w:tc>
        <w:tc>
          <w:tcPr>
            <w:tcW w:w="840" w:type="dxa"/>
            <w:tcBorders>
              <w:top w:val="single" w:sz="4" w:space="0" w:color="auto"/>
              <w:left w:val="single" w:sz="4" w:space="0" w:color="auto"/>
              <w:right w:val="single" w:sz="4" w:space="0" w:color="auto"/>
            </w:tcBorders>
            <w:shd w:val="clear" w:color="auto" w:fill="FFFFFF"/>
            <w:vAlign w:val="bottom"/>
          </w:tcPr>
          <w:p w14:paraId="282D2826" w14:textId="77777777" w:rsidR="00577D75" w:rsidRPr="00577D75" w:rsidRDefault="00577D75" w:rsidP="00577D75">
            <w:pPr>
              <w:widowControl w:val="0"/>
              <w:jc w:val="center"/>
              <w:rPr>
                <w:color w:val="000000"/>
                <w:lang w:bidi="ru-RU"/>
              </w:rPr>
            </w:pPr>
            <w:r w:rsidRPr="00577D75">
              <w:rPr>
                <w:color w:val="000000"/>
                <w:lang w:bidi="ru-RU"/>
              </w:rPr>
              <w:t>,0</w:t>
            </w:r>
          </w:p>
        </w:tc>
      </w:tr>
      <w:tr w:rsidR="00577D75" w:rsidRPr="00577D75" w14:paraId="1ABD537B"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68055AB4" w14:textId="77777777" w:rsidR="00577D75" w:rsidRPr="00577D75" w:rsidRDefault="00577D75" w:rsidP="00577D75">
            <w:pPr>
              <w:widowControl w:val="0"/>
              <w:rPr>
                <w:color w:val="000000"/>
                <w:lang w:bidi="ru-RU"/>
              </w:rPr>
            </w:pPr>
            <w:r w:rsidRPr="00577D75">
              <w:rPr>
                <w:color w:val="000000"/>
                <w:lang w:bidi="ru-RU"/>
              </w:rPr>
              <w:t>Врожденные аномалии (пороки развития)</w:t>
            </w:r>
          </w:p>
        </w:tc>
        <w:tc>
          <w:tcPr>
            <w:tcW w:w="1286" w:type="dxa"/>
            <w:tcBorders>
              <w:top w:val="single" w:sz="4" w:space="0" w:color="auto"/>
              <w:left w:val="single" w:sz="4" w:space="0" w:color="auto"/>
            </w:tcBorders>
            <w:shd w:val="clear" w:color="auto" w:fill="FFFFFF"/>
            <w:vAlign w:val="bottom"/>
          </w:tcPr>
          <w:p w14:paraId="30759052" w14:textId="77777777" w:rsidR="00577D75" w:rsidRPr="00577D75" w:rsidRDefault="00577D75" w:rsidP="00577D75">
            <w:pPr>
              <w:widowControl w:val="0"/>
              <w:jc w:val="center"/>
              <w:rPr>
                <w:color w:val="000000"/>
                <w:lang w:bidi="ru-RU"/>
              </w:rPr>
            </w:pPr>
            <w:r w:rsidRPr="00577D75">
              <w:rPr>
                <w:color w:val="000000"/>
                <w:lang w:bidi="ru-RU"/>
              </w:rPr>
              <w:t>13,5</w:t>
            </w:r>
          </w:p>
        </w:tc>
        <w:tc>
          <w:tcPr>
            <w:tcW w:w="782" w:type="dxa"/>
            <w:tcBorders>
              <w:top w:val="single" w:sz="4" w:space="0" w:color="auto"/>
              <w:left w:val="single" w:sz="4" w:space="0" w:color="auto"/>
            </w:tcBorders>
            <w:shd w:val="clear" w:color="auto" w:fill="FFFFFF"/>
            <w:vAlign w:val="bottom"/>
          </w:tcPr>
          <w:p w14:paraId="292E66F8" w14:textId="77777777" w:rsidR="00577D75" w:rsidRPr="00577D75" w:rsidRDefault="00577D75" w:rsidP="00577D75">
            <w:pPr>
              <w:widowControl w:val="0"/>
              <w:jc w:val="center"/>
              <w:rPr>
                <w:color w:val="000000"/>
                <w:lang w:bidi="ru-RU"/>
              </w:rPr>
            </w:pPr>
            <w:r w:rsidRPr="00577D75">
              <w:rPr>
                <w:color w:val="000000"/>
                <w:lang w:bidi="ru-RU"/>
              </w:rPr>
              <w:t>48,1</w:t>
            </w:r>
          </w:p>
        </w:tc>
        <w:tc>
          <w:tcPr>
            <w:tcW w:w="1118" w:type="dxa"/>
            <w:tcBorders>
              <w:top w:val="single" w:sz="4" w:space="0" w:color="auto"/>
              <w:left w:val="single" w:sz="4" w:space="0" w:color="auto"/>
            </w:tcBorders>
            <w:shd w:val="clear" w:color="auto" w:fill="FFFFFF"/>
            <w:vAlign w:val="bottom"/>
          </w:tcPr>
          <w:p w14:paraId="7430EF03" w14:textId="77777777" w:rsidR="00577D75" w:rsidRPr="00577D75" w:rsidRDefault="00577D75" w:rsidP="00577D75">
            <w:pPr>
              <w:widowControl w:val="0"/>
              <w:jc w:val="center"/>
              <w:rPr>
                <w:color w:val="000000"/>
                <w:lang w:bidi="ru-RU"/>
              </w:rPr>
            </w:pPr>
            <w:r w:rsidRPr="00577D75">
              <w:rPr>
                <w:color w:val="000000"/>
                <w:lang w:bidi="ru-RU"/>
              </w:rPr>
              <w:t>22,4</w:t>
            </w:r>
          </w:p>
        </w:tc>
        <w:tc>
          <w:tcPr>
            <w:tcW w:w="840" w:type="dxa"/>
            <w:tcBorders>
              <w:top w:val="single" w:sz="4" w:space="0" w:color="auto"/>
              <w:left w:val="single" w:sz="4" w:space="0" w:color="auto"/>
              <w:right w:val="single" w:sz="4" w:space="0" w:color="auto"/>
            </w:tcBorders>
            <w:shd w:val="clear" w:color="auto" w:fill="FFFFFF"/>
            <w:vAlign w:val="bottom"/>
          </w:tcPr>
          <w:p w14:paraId="144E4BC4" w14:textId="77777777" w:rsidR="00577D75" w:rsidRPr="00577D75" w:rsidRDefault="00577D75" w:rsidP="00577D75">
            <w:pPr>
              <w:widowControl w:val="0"/>
              <w:ind w:firstLine="300"/>
              <w:rPr>
                <w:color w:val="000000"/>
                <w:lang w:bidi="ru-RU"/>
              </w:rPr>
            </w:pPr>
            <w:r w:rsidRPr="00577D75">
              <w:rPr>
                <w:color w:val="000000"/>
                <w:lang w:bidi="ru-RU"/>
              </w:rPr>
              <w:t>1,5</w:t>
            </w:r>
          </w:p>
        </w:tc>
      </w:tr>
      <w:tr w:rsidR="00577D75" w:rsidRPr="00577D75" w14:paraId="3F51B626" w14:textId="77777777" w:rsidTr="00577D75">
        <w:trPr>
          <w:trHeight w:hRule="exact" w:val="288"/>
          <w:jc w:val="center"/>
        </w:trPr>
        <w:tc>
          <w:tcPr>
            <w:tcW w:w="5731" w:type="dxa"/>
            <w:tcBorders>
              <w:top w:val="single" w:sz="4" w:space="0" w:color="auto"/>
              <w:left w:val="single" w:sz="4" w:space="0" w:color="auto"/>
            </w:tcBorders>
            <w:shd w:val="clear" w:color="auto" w:fill="FFFFFF"/>
            <w:vAlign w:val="bottom"/>
          </w:tcPr>
          <w:p w14:paraId="6C384EC7" w14:textId="77777777" w:rsidR="00577D75" w:rsidRPr="00577D75" w:rsidRDefault="00577D75" w:rsidP="00577D75">
            <w:pPr>
              <w:widowControl w:val="0"/>
              <w:rPr>
                <w:color w:val="000000"/>
                <w:lang w:bidi="ru-RU"/>
              </w:rPr>
            </w:pPr>
            <w:r w:rsidRPr="00577D75">
              <w:rPr>
                <w:color w:val="000000"/>
                <w:lang w:bidi="ru-RU"/>
              </w:rPr>
              <w:lastRenderedPageBreak/>
              <w:t>Симптомы, признаки и отклонения от нормы</w:t>
            </w:r>
          </w:p>
        </w:tc>
        <w:tc>
          <w:tcPr>
            <w:tcW w:w="1286" w:type="dxa"/>
            <w:tcBorders>
              <w:top w:val="single" w:sz="4" w:space="0" w:color="auto"/>
              <w:left w:val="single" w:sz="4" w:space="0" w:color="auto"/>
            </w:tcBorders>
            <w:shd w:val="clear" w:color="auto" w:fill="FFFFFF"/>
            <w:vAlign w:val="bottom"/>
          </w:tcPr>
          <w:p w14:paraId="473311DE" w14:textId="77777777" w:rsidR="00577D75" w:rsidRPr="00577D75" w:rsidRDefault="00577D75" w:rsidP="00577D75">
            <w:pPr>
              <w:widowControl w:val="0"/>
              <w:jc w:val="center"/>
              <w:rPr>
                <w:color w:val="000000"/>
                <w:lang w:bidi="ru-RU"/>
              </w:rPr>
            </w:pPr>
            <w:r w:rsidRPr="00577D75">
              <w:rPr>
                <w:color w:val="000000"/>
                <w:lang w:bidi="ru-RU"/>
              </w:rPr>
              <w:t>20,1</w:t>
            </w:r>
          </w:p>
        </w:tc>
        <w:tc>
          <w:tcPr>
            <w:tcW w:w="782" w:type="dxa"/>
            <w:tcBorders>
              <w:top w:val="single" w:sz="4" w:space="0" w:color="auto"/>
              <w:left w:val="single" w:sz="4" w:space="0" w:color="auto"/>
            </w:tcBorders>
            <w:shd w:val="clear" w:color="auto" w:fill="FFFFFF"/>
            <w:vAlign w:val="bottom"/>
          </w:tcPr>
          <w:p w14:paraId="0D4148F1" w14:textId="77777777" w:rsidR="00577D75" w:rsidRPr="00577D75" w:rsidRDefault="00577D75" w:rsidP="00577D75">
            <w:pPr>
              <w:widowControl w:val="0"/>
              <w:jc w:val="center"/>
              <w:rPr>
                <w:color w:val="000000"/>
                <w:lang w:bidi="ru-RU"/>
              </w:rPr>
            </w:pPr>
            <w:r w:rsidRPr="00577D75">
              <w:rPr>
                <w:color w:val="000000"/>
                <w:lang w:bidi="ru-RU"/>
              </w:rPr>
              <w:t>41,2</w:t>
            </w:r>
          </w:p>
        </w:tc>
        <w:tc>
          <w:tcPr>
            <w:tcW w:w="1118" w:type="dxa"/>
            <w:tcBorders>
              <w:top w:val="single" w:sz="4" w:space="0" w:color="auto"/>
              <w:left w:val="single" w:sz="4" w:space="0" w:color="auto"/>
            </w:tcBorders>
            <w:shd w:val="clear" w:color="auto" w:fill="FFFFFF"/>
            <w:vAlign w:val="bottom"/>
          </w:tcPr>
          <w:p w14:paraId="1C98107B" w14:textId="77777777" w:rsidR="00577D75" w:rsidRPr="00577D75" w:rsidRDefault="00577D75" w:rsidP="00577D75">
            <w:pPr>
              <w:widowControl w:val="0"/>
              <w:jc w:val="center"/>
              <w:rPr>
                <w:color w:val="000000"/>
                <w:lang w:bidi="ru-RU"/>
              </w:rPr>
            </w:pPr>
            <w:r w:rsidRPr="00577D75">
              <w:rPr>
                <w:color w:val="000000"/>
                <w:lang w:bidi="ru-RU"/>
              </w:rPr>
              <w:t>51,6</w:t>
            </w:r>
          </w:p>
        </w:tc>
        <w:tc>
          <w:tcPr>
            <w:tcW w:w="840" w:type="dxa"/>
            <w:tcBorders>
              <w:top w:val="single" w:sz="4" w:space="0" w:color="auto"/>
              <w:left w:val="single" w:sz="4" w:space="0" w:color="auto"/>
              <w:right w:val="single" w:sz="4" w:space="0" w:color="auto"/>
            </w:tcBorders>
            <w:shd w:val="clear" w:color="auto" w:fill="FFFFFF"/>
            <w:vAlign w:val="bottom"/>
          </w:tcPr>
          <w:p w14:paraId="10BD0ABD" w14:textId="77777777" w:rsidR="00577D75" w:rsidRPr="00577D75" w:rsidRDefault="00577D75" w:rsidP="00577D75">
            <w:pPr>
              <w:widowControl w:val="0"/>
              <w:jc w:val="center"/>
              <w:rPr>
                <w:color w:val="000000"/>
                <w:lang w:bidi="ru-RU"/>
              </w:rPr>
            </w:pPr>
            <w:r w:rsidRPr="00577D75">
              <w:rPr>
                <w:color w:val="000000"/>
                <w:lang w:bidi="ru-RU"/>
              </w:rPr>
              <w:t>11,5</w:t>
            </w:r>
          </w:p>
        </w:tc>
      </w:tr>
      <w:tr w:rsidR="00577D75" w:rsidRPr="00577D75" w14:paraId="59C0408C" w14:textId="77777777" w:rsidTr="00577D75">
        <w:trPr>
          <w:trHeight w:hRule="exact" w:val="312"/>
          <w:jc w:val="center"/>
        </w:trPr>
        <w:tc>
          <w:tcPr>
            <w:tcW w:w="5731" w:type="dxa"/>
            <w:tcBorders>
              <w:top w:val="single" w:sz="4" w:space="0" w:color="auto"/>
              <w:left w:val="single" w:sz="4" w:space="0" w:color="auto"/>
              <w:bottom w:val="single" w:sz="4" w:space="0" w:color="auto"/>
            </w:tcBorders>
            <w:shd w:val="clear" w:color="auto" w:fill="FFFFFF"/>
            <w:vAlign w:val="bottom"/>
          </w:tcPr>
          <w:p w14:paraId="3CC5A034" w14:textId="77777777" w:rsidR="00577D75" w:rsidRPr="00577D75" w:rsidRDefault="00577D75" w:rsidP="00577D75">
            <w:pPr>
              <w:widowControl w:val="0"/>
              <w:rPr>
                <w:color w:val="000000"/>
                <w:lang w:bidi="ru-RU"/>
              </w:rPr>
            </w:pPr>
            <w:r w:rsidRPr="00577D75">
              <w:rPr>
                <w:color w:val="000000"/>
                <w:lang w:bidi="ru-RU"/>
              </w:rPr>
              <w:t>Травмы и отравления</w:t>
            </w:r>
          </w:p>
        </w:tc>
        <w:tc>
          <w:tcPr>
            <w:tcW w:w="1286" w:type="dxa"/>
            <w:tcBorders>
              <w:top w:val="single" w:sz="4" w:space="0" w:color="auto"/>
              <w:left w:val="single" w:sz="4" w:space="0" w:color="auto"/>
              <w:bottom w:val="single" w:sz="4" w:space="0" w:color="auto"/>
            </w:tcBorders>
            <w:shd w:val="clear" w:color="auto" w:fill="FFFFFF"/>
            <w:vAlign w:val="bottom"/>
          </w:tcPr>
          <w:p w14:paraId="049FC0EA" w14:textId="77777777" w:rsidR="00577D75" w:rsidRPr="00577D75" w:rsidRDefault="00577D75" w:rsidP="00577D75">
            <w:pPr>
              <w:widowControl w:val="0"/>
              <w:jc w:val="center"/>
              <w:rPr>
                <w:color w:val="000000"/>
                <w:lang w:bidi="ru-RU"/>
              </w:rPr>
            </w:pPr>
            <w:r w:rsidRPr="00577D75">
              <w:rPr>
                <w:color w:val="000000"/>
                <w:lang w:bidi="ru-RU"/>
              </w:rPr>
              <w:t>82,7</w:t>
            </w:r>
          </w:p>
        </w:tc>
        <w:tc>
          <w:tcPr>
            <w:tcW w:w="782" w:type="dxa"/>
            <w:tcBorders>
              <w:top w:val="single" w:sz="4" w:space="0" w:color="auto"/>
              <w:left w:val="single" w:sz="4" w:space="0" w:color="auto"/>
              <w:bottom w:val="single" w:sz="4" w:space="0" w:color="auto"/>
            </w:tcBorders>
            <w:shd w:val="clear" w:color="auto" w:fill="FFFFFF"/>
            <w:vAlign w:val="bottom"/>
          </w:tcPr>
          <w:p w14:paraId="7FB87233" w14:textId="77777777" w:rsidR="00577D75" w:rsidRPr="00577D75" w:rsidRDefault="00577D75" w:rsidP="00577D75">
            <w:pPr>
              <w:widowControl w:val="0"/>
              <w:jc w:val="center"/>
              <w:rPr>
                <w:color w:val="000000"/>
                <w:lang w:bidi="ru-RU"/>
              </w:rPr>
            </w:pPr>
            <w:r w:rsidRPr="00577D75">
              <w:rPr>
                <w:color w:val="000000"/>
                <w:lang w:bidi="ru-RU"/>
              </w:rPr>
              <w:t>82,3</w:t>
            </w:r>
          </w:p>
        </w:tc>
        <w:tc>
          <w:tcPr>
            <w:tcW w:w="1118" w:type="dxa"/>
            <w:tcBorders>
              <w:top w:val="single" w:sz="4" w:space="0" w:color="auto"/>
              <w:left w:val="single" w:sz="4" w:space="0" w:color="auto"/>
              <w:bottom w:val="single" w:sz="4" w:space="0" w:color="auto"/>
            </w:tcBorders>
            <w:shd w:val="clear" w:color="auto" w:fill="FFFFFF"/>
            <w:vAlign w:val="bottom"/>
          </w:tcPr>
          <w:p w14:paraId="6201FA46" w14:textId="77777777" w:rsidR="00577D75" w:rsidRPr="00577D75" w:rsidRDefault="00577D75" w:rsidP="00577D75">
            <w:pPr>
              <w:widowControl w:val="0"/>
              <w:jc w:val="center"/>
              <w:rPr>
                <w:color w:val="000000"/>
                <w:lang w:bidi="ru-RU"/>
              </w:rPr>
            </w:pPr>
            <w:r w:rsidRPr="00577D75">
              <w:rPr>
                <w:color w:val="000000"/>
                <w:lang w:bidi="ru-RU"/>
              </w:rPr>
              <w:t>74,0</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bottom"/>
          </w:tcPr>
          <w:p w14:paraId="00EB30EA" w14:textId="77777777" w:rsidR="00577D75" w:rsidRPr="00577D75" w:rsidRDefault="00577D75" w:rsidP="00577D75">
            <w:pPr>
              <w:widowControl w:val="0"/>
              <w:jc w:val="center"/>
              <w:rPr>
                <w:color w:val="000000"/>
                <w:lang w:bidi="ru-RU"/>
              </w:rPr>
            </w:pPr>
            <w:r w:rsidRPr="00577D75">
              <w:rPr>
                <w:color w:val="000000"/>
                <w:lang w:bidi="ru-RU"/>
              </w:rPr>
              <w:t>83,3</w:t>
            </w:r>
          </w:p>
        </w:tc>
      </w:tr>
    </w:tbl>
    <w:p w14:paraId="2D84EE74" w14:textId="5F322C69" w:rsidR="00670E4A" w:rsidRPr="004F542A" w:rsidRDefault="00577D75" w:rsidP="000E35C9">
      <w:pPr>
        <w:pStyle w:val="140"/>
        <w:rPr>
          <w:highlight w:val="yellow"/>
        </w:rPr>
      </w:pPr>
      <w:r>
        <w:rPr>
          <w:highlight w:val="yellow"/>
        </w:rPr>
        <w:t xml:space="preserve"> </w:t>
      </w:r>
    </w:p>
    <w:p w14:paraId="5FBCACCF" w14:textId="77777777" w:rsidR="00883F8C" w:rsidRPr="00577D75" w:rsidRDefault="000739D9" w:rsidP="000E35C9">
      <w:pPr>
        <w:pStyle w:val="140"/>
      </w:pPr>
      <w:r w:rsidRPr="00577D75">
        <w:t xml:space="preserve">**Вышеприведенные сведения предоставлены Департаментом здравоохранения Томской области. </w:t>
      </w:r>
    </w:p>
    <w:p w14:paraId="2FCA8156" w14:textId="77777777" w:rsidR="00346169" w:rsidRDefault="000739D9" w:rsidP="000E35C9">
      <w:pPr>
        <w:pStyle w:val="140"/>
        <w:rPr>
          <w:rFonts w:eastAsia="TimesNewRomanPSMT"/>
        </w:rPr>
      </w:pPr>
      <w:r w:rsidRPr="00346169">
        <w:rPr>
          <w:rFonts w:eastAsia="TimesNewRomanPSMT"/>
        </w:rPr>
        <w:t xml:space="preserve">Комплекс организационных, практических и санитарно-противоэпидемических мероприятий, проведенных Управлением Роспотребнадзора по Томской области и ФБУЗ «Центр гигиены и эпидемиологии в Томской области», позволил обеспечить реализацию задач в области обеспечения санитарно-эпидемиологического благополучия населения и защиты прав потребителей. </w:t>
      </w:r>
    </w:p>
    <w:p w14:paraId="4A1D740A" w14:textId="77777777" w:rsidR="00CC7D22" w:rsidRPr="00AD5841" w:rsidRDefault="00346169" w:rsidP="00346169">
      <w:pPr>
        <w:pStyle w:val="140"/>
      </w:pPr>
      <w:r w:rsidRPr="00AD5841">
        <w:t>В 2021 г. общая заболеваемость населения Томской области находилась на уровне 1274,6 на 1000 населения, темп снижения составил 3%. Первичная заболеваемостьнаселения увеличилась до 670,7 на 1000 населения, что выше показателя предыдущегогода на 0,7%.В структуре общей заболеваемости населения Томской области болезни органовдыхания составляют 29%, болезни системы кровообращения – 11,1%, болезни органов</w:t>
      </w:r>
      <w:r w:rsidR="00CC7D22" w:rsidRPr="00AD5841">
        <w:t xml:space="preserve"> </w:t>
      </w:r>
      <w:r w:rsidRPr="00AD5841">
        <w:t xml:space="preserve">пищеварения – 7,9%, болезни костно-мышечной системы – 7,8%, болезниэндокринной системы – 6,2 %, COVID-19 – 5,7%, болезни глаза и егопридаточного аппарата – 5,6%,болезни мочеполовой системы - ,2%,новообразования – 3,2%, травмы и отравления –3,1%, психические расстройства – 3,1%. </w:t>
      </w:r>
    </w:p>
    <w:p w14:paraId="071C3E33" w14:textId="0B246A15" w:rsidR="00346169" w:rsidRPr="00AD5841" w:rsidRDefault="00346169" w:rsidP="00346169">
      <w:pPr>
        <w:pStyle w:val="140"/>
        <w:rPr>
          <w:rFonts w:eastAsia="TimesNewRomanPSMT"/>
        </w:rPr>
      </w:pPr>
      <w:r w:rsidRPr="00AD5841">
        <w:t>В структуре заболеваемости с диагнозом, установленным впервые в жизни, наболезни органов дыхания приходится значительная доля выявленных случаев заболеваний(50,3%); 10,8% составили случаи заболевания новой коронавирусной инфекцией(COVID19), 5,8% - травмы и отравления, 4,5% - болезни органов пищеварения, 4,1% -болезни мочеполовой системы, 3,8% - болезни кожи и подкожной клетчатки, 2,8% -инфекционные и паразитарные олезни, 2,6% - болезни костно-мышечной системы, 2,6% -болезни глаза и его придаточного аппарата, 2,3% - болезни системы кровообращения,2,3% - болезни эндокринной системы.</w:t>
      </w:r>
    </w:p>
    <w:p w14:paraId="25C7EF1C" w14:textId="77777777" w:rsidR="00CC7D22" w:rsidRPr="00AD5841" w:rsidRDefault="00346169" w:rsidP="00CC7D22">
      <w:pPr>
        <w:pStyle w:val="140"/>
        <w:rPr>
          <w:rStyle w:val="141"/>
        </w:rPr>
      </w:pPr>
      <w:r w:rsidRPr="00AD5841">
        <w:rPr>
          <w:rStyle w:val="141"/>
        </w:rPr>
        <w:t>Общая и первичная заболеваемость населения Томской области в разрезе</w:t>
      </w:r>
      <w:r w:rsidRPr="00AD5841">
        <w:rPr>
          <w:rStyle w:val="141"/>
        </w:rPr>
        <w:br/>
        <w:t xml:space="preserve">возрастных категорий представлена в таблице </w:t>
      </w:r>
      <w:r w:rsidR="00CC7D22" w:rsidRPr="00AD5841">
        <w:rPr>
          <w:rStyle w:val="141"/>
        </w:rPr>
        <w:t>12.5</w:t>
      </w:r>
      <w:r w:rsidRPr="00AD5841">
        <w:rPr>
          <w:rStyle w:val="141"/>
        </w:rPr>
        <w:t>.</w:t>
      </w:r>
    </w:p>
    <w:p w14:paraId="70181666" w14:textId="16111FAE" w:rsidR="00CC7D22" w:rsidRPr="00CE63D1" w:rsidRDefault="00346169" w:rsidP="00CE63D1">
      <w:pPr>
        <w:pStyle w:val="140"/>
        <w:jc w:val="center"/>
        <w:rPr>
          <w:sz w:val="24"/>
          <w:szCs w:val="24"/>
        </w:rPr>
      </w:pPr>
      <w:r w:rsidRPr="00AD5841">
        <w:rPr>
          <w:rFonts w:ascii="CIDFont+F1" w:hAnsi="CIDFont+F1"/>
        </w:rPr>
        <w:t xml:space="preserve">Таблица </w:t>
      </w:r>
      <w:r w:rsidR="00CC7D22" w:rsidRPr="00AD5841">
        <w:rPr>
          <w:rFonts w:ascii="CIDFont+F1" w:hAnsi="CIDFont+F1"/>
        </w:rPr>
        <w:t>12.5</w:t>
      </w:r>
      <w:r w:rsidR="00CC7D22" w:rsidRPr="00AD5841">
        <w:rPr>
          <w:rFonts w:ascii="CIDFont+F1" w:hAnsi="CIDFont+F1" w:hint="eastAsia"/>
        </w:rPr>
        <w:t>–</w:t>
      </w:r>
      <w:r w:rsidR="00CC7D22" w:rsidRPr="00AD5841">
        <w:rPr>
          <w:rFonts w:ascii="CIDFont+F1" w:hAnsi="CIDFont+F1"/>
        </w:rPr>
        <w:t xml:space="preserve"> </w:t>
      </w:r>
      <w:r w:rsidRPr="00AD5841">
        <w:t>Общая и первичная заболеваемость населения Томской области по возрастным группам</w:t>
      </w:r>
      <w:r w:rsidR="00CC7D22" w:rsidRPr="00AD5841">
        <w:t xml:space="preserve"> </w:t>
      </w:r>
      <w:r w:rsidRPr="00AD5841">
        <w:t>(2019-2021 г.г., показатель на 1000 населения соответствующей возрастной группы)</w:t>
      </w:r>
    </w:p>
    <w:tbl>
      <w:tblPr>
        <w:tblW w:w="0" w:type="auto"/>
        <w:tblInd w:w="118" w:type="dxa"/>
        <w:tblLayout w:type="fixed"/>
        <w:tblCellMar>
          <w:left w:w="0" w:type="dxa"/>
          <w:right w:w="0" w:type="dxa"/>
        </w:tblCellMar>
        <w:tblLook w:val="0000" w:firstRow="0" w:lastRow="0" w:firstColumn="0" w:lastColumn="0" w:noHBand="0" w:noVBand="0"/>
      </w:tblPr>
      <w:tblGrid>
        <w:gridCol w:w="1305"/>
        <w:gridCol w:w="992"/>
        <w:gridCol w:w="851"/>
        <w:gridCol w:w="992"/>
        <w:gridCol w:w="1301"/>
        <w:gridCol w:w="866"/>
        <w:gridCol w:w="865"/>
        <w:gridCol w:w="795"/>
        <w:gridCol w:w="1199"/>
      </w:tblGrid>
      <w:tr w:rsidR="00CC7D22" w:rsidRPr="00235A95" w14:paraId="57699337" w14:textId="77777777" w:rsidTr="00490A31">
        <w:trPr>
          <w:trHeight w:val="654"/>
        </w:trPr>
        <w:tc>
          <w:tcPr>
            <w:tcW w:w="1305" w:type="dxa"/>
            <w:vMerge w:val="restart"/>
            <w:tcBorders>
              <w:top w:val="single" w:sz="4" w:space="0" w:color="000000"/>
              <w:left w:val="single" w:sz="4" w:space="0" w:color="000000"/>
              <w:bottom w:val="single" w:sz="4" w:space="0" w:color="000000"/>
              <w:right w:val="single" w:sz="4" w:space="0" w:color="000000"/>
            </w:tcBorders>
          </w:tcPr>
          <w:p w14:paraId="67202D2E" w14:textId="77777777" w:rsidR="00CC7D22" w:rsidRPr="00235A95" w:rsidRDefault="00CC7D22" w:rsidP="00490A31">
            <w:pPr>
              <w:kinsoku w:val="0"/>
              <w:overflowPunct w:val="0"/>
              <w:autoSpaceDE w:val="0"/>
              <w:autoSpaceDN w:val="0"/>
              <w:adjustRightInd w:val="0"/>
              <w:rPr>
                <w:sz w:val="22"/>
                <w:szCs w:val="22"/>
              </w:rPr>
            </w:pPr>
          </w:p>
        </w:tc>
        <w:tc>
          <w:tcPr>
            <w:tcW w:w="4136" w:type="dxa"/>
            <w:gridSpan w:val="4"/>
            <w:tcBorders>
              <w:top w:val="single" w:sz="4" w:space="0" w:color="000000"/>
              <w:left w:val="single" w:sz="4" w:space="0" w:color="000000"/>
              <w:bottom w:val="single" w:sz="4" w:space="0" w:color="000000"/>
              <w:right w:val="single" w:sz="4" w:space="0" w:color="000000"/>
            </w:tcBorders>
          </w:tcPr>
          <w:p w14:paraId="58722DBA" w14:textId="77777777" w:rsidR="00CC7D22" w:rsidRPr="00235A95" w:rsidRDefault="00CC7D22" w:rsidP="00CC7D22">
            <w:pPr>
              <w:kinsoku w:val="0"/>
              <w:overflowPunct w:val="0"/>
              <w:autoSpaceDE w:val="0"/>
              <w:autoSpaceDN w:val="0"/>
              <w:adjustRightInd w:val="0"/>
              <w:spacing w:before="3" w:line="244" w:lineRule="auto"/>
              <w:ind w:left="1031" w:right="653" w:hanging="141"/>
              <w:rPr>
                <w:sz w:val="22"/>
                <w:szCs w:val="22"/>
              </w:rPr>
            </w:pPr>
            <w:r w:rsidRPr="00235A95">
              <w:rPr>
                <w:sz w:val="22"/>
                <w:szCs w:val="22"/>
              </w:rPr>
              <w:t>Общая</w:t>
            </w:r>
            <w:r w:rsidRPr="00235A95">
              <w:rPr>
                <w:spacing w:val="21"/>
                <w:sz w:val="22"/>
                <w:szCs w:val="22"/>
              </w:rPr>
              <w:t xml:space="preserve"> </w:t>
            </w:r>
            <w:r w:rsidRPr="00235A95">
              <w:rPr>
                <w:sz w:val="22"/>
                <w:szCs w:val="22"/>
              </w:rPr>
              <w:t>заболеваемость</w:t>
            </w:r>
            <w:r w:rsidRPr="00235A95">
              <w:rPr>
                <w:spacing w:val="-49"/>
                <w:sz w:val="22"/>
                <w:szCs w:val="22"/>
              </w:rPr>
              <w:t xml:space="preserve"> </w:t>
            </w:r>
            <w:r w:rsidRPr="00235A95">
              <w:rPr>
                <w:sz w:val="22"/>
                <w:szCs w:val="22"/>
              </w:rPr>
              <w:t>(на</w:t>
            </w:r>
            <w:r w:rsidRPr="00235A95">
              <w:rPr>
                <w:spacing w:val="6"/>
                <w:sz w:val="22"/>
                <w:szCs w:val="22"/>
              </w:rPr>
              <w:t xml:space="preserve"> </w:t>
            </w:r>
            <w:r w:rsidRPr="00235A95">
              <w:rPr>
                <w:sz w:val="22"/>
                <w:szCs w:val="22"/>
              </w:rPr>
              <w:t>1000</w:t>
            </w:r>
            <w:r w:rsidRPr="00235A95">
              <w:rPr>
                <w:spacing w:val="5"/>
                <w:sz w:val="22"/>
                <w:szCs w:val="22"/>
              </w:rPr>
              <w:t xml:space="preserve"> </w:t>
            </w:r>
            <w:r w:rsidRPr="00235A95">
              <w:rPr>
                <w:sz w:val="22"/>
                <w:szCs w:val="22"/>
              </w:rPr>
              <w:t>населения)</w:t>
            </w:r>
          </w:p>
        </w:tc>
        <w:tc>
          <w:tcPr>
            <w:tcW w:w="3725" w:type="dxa"/>
            <w:gridSpan w:val="4"/>
            <w:tcBorders>
              <w:top w:val="single" w:sz="4" w:space="0" w:color="000000"/>
              <w:left w:val="single" w:sz="4" w:space="0" w:color="000000"/>
              <w:bottom w:val="single" w:sz="4" w:space="0" w:color="000000"/>
              <w:right w:val="single" w:sz="4" w:space="0" w:color="000000"/>
            </w:tcBorders>
          </w:tcPr>
          <w:p w14:paraId="2F51279E" w14:textId="77777777" w:rsidR="00CC7D22" w:rsidRPr="00235A95" w:rsidRDefault="00CC7D22" w:rsidP="00CC7D22">
            <w:pPr>
              <w:kinsoku w:val="0"/>
              <w:overflowPunct w:val="0"/>
              <w:autoSpaceDE w:val="0"/>
              <w:autoSpaceDN w:val="0"/>
              <w:adjustRightInd w:val="0"/>
              <w:spacing w:before="3" w:line="244" w:lineRule="auto"/>
              <w:ind w:left="952" w:right="394" w:hanging="320"/>
              <w:rPr>
                <w:sz w:val="22"/>
                <w:szCs w:val="22"/>
              </w:rPr>
            </w:pPr>
            <w:r w:rsidRPr="00235A95">
              <w:rPr>
                <w:sz w:val="22"/>
                <w:szCs w:val="22"/>
              </w:rPr>
              <w:t>Первичная</w:t>
            </w:r>
            <w:r w:rsidRPr="00235A95">
              <w:rPr>
                <w:spacing w:val="21"/>
                <w:sz w:val="22"/>
                <w:szCs w:val="22"/>
              </w:rPr>
              <w:t xml:space="preserve"> </w:t>
            </w:r>
            <w:r w:rsidRPr="00235A95">
              <w:rPr>
                <w:sz w:val="22"/>
                <w:szCs w:val="22"/>
              </w:rPr>
              <w:t>заболеваемость</w:t>
            </w:r>
            <w:r w:rsidRPr="00235A95">
              <w:rPr>
                <w:spacing w:val="-50"/>
                <w:sz w:val="22"/>
                <w:szCs w:val="22"/>
              </w:rPr>
              <w:t xml:space="preserve"> </w:t>
            </w:r>
            <w:r w:rsidRPr="00235A95">
              <w:rPr>
                <w:sz w:val="22"/>
                <w:szCs w:val="22"/>
              </w:rPr>
              <w:t>(на</w:t>
            </w:r>
            <w:r w:rsidRPr="00235A95">
              <w:rPr>
                <w:spacing w:val="5"/>
                <w:sz w:val="22"/>
                <w:szCs w:val="22"/>
              </w:rPr>
              <w:t xml:space="preserve"> </w:t>
            </w:r>
            <w:r w:rsidRPr="00235A95">
              <w:rPr>
                <w:sz w:val="22"/>
                <w:szCs w:val="22"/>
              </w:rPr>
              <w:t>1000</w:t>
            </w:r>
            <w:r w:rsidRPr="00235A95">
              <w:rPr>
                <w:spacing w:val="3"/>
                <w:sz w:val="22"/>
                <w:szCs w:val="22"/>
              </w:rPr>
              <w:t xml:space="preserve"> </w:t>
            </w:r>
            <w:r w:rsidRPr="00235A95">
              <w:rPr>
                <w:sz w:val="22"/>
                <w:szCs w:val="22"/>
              </w:rPr>
              <w:t>населения)</w:t>
            </w:r>
          </w:p>
        </w:tc>
      </w:tr>
      <w:tr w:rsidR="00CC7D22" w:rsidRPr="00235A95" w14:paraId="485CBD1B" w14:textId="77777777" w:rsidTr="00490A31">
        <w:trPr>
          <w:trHeight w:val="878"/>
        </w:trPr>
        <w:tc>
          <w:tcPr>
            <w:tcW w:w="1305" w:type="dxa"/>
            <w:vMerge/>
            <w:tcBorders>
              <w:top w:val="nil"/>
              <w:left w:val="single" w:sz="4" w:space="0" w:color="000000"/>
              <w:bottom w:val="single" w:sz="4" w:space="0" w:color="000000"/>
              <w:right w:val="single" w:sz="4" w:space="0" w:color="000000"/>
            </w:tcBorders>
          </w:tcPr>
          <w:p w14:paraId="08419560" w14:textId="77777777" w:rsidR="00CC7D22" w:rsidRPr="00235A95" w:rsidRDefault="00CC7D22" w:rsidP="00490A31">
            <w:pPr>
              <w:kinsoku w:val="0"/>
              <w:overflowPunct w:val="0"/>
              <w:autoSpaceDE w:val="0"/>
              <w:autoSpaceDN w:val="0"/>
              <w:adjustRightInd w:val="0"/>
              <w:spacing w:before="6" w:after="1"/>
              <w:rPr>
                <w:b/>
                <w:bCs/>
                <w:sz w:val="22"/>
                <w:szCs w:val="22"/>
              </w:rPr>
            </w:pPr>
          </w:p>
        </w:tc>
        <w:tc>
          <w:tcPr>
            <w:tcW w:w="992" w:type="dxa"/>
            <w:tcBorders>
              <w:top w:val="single" w:sz="4" w:space="0" w:color="000000"/>
              <w:left w:val="single" w:sz="4" w:space="0" w:color="000000"/>
              <w:bottom w:val="single" w:sz="4" w:space="0" w:color="000000"/>
              <w:right w:val="single" w:sz="4" w:space="0" w:color="000000"/>
            </w:tcBorders>
          </w:tcPr>
          <w:p w14:paraId="570C4908" w14:textId="77777777" w:rsidR="00CC7D22" w:rsidRPr="00235A95" w:rsidRDefault="00CC7D22" w:rsidP="00490A31">
            <w:pPr>
              <w:kinsoku w:val="0"/>
              <w:overflowPunct w:val="0"/>
              <w:autoSpaceDE w:val="0"/>
              <w:autoSpaceDN w:val="0"/>
              <w:adjustRightInd w:val="0"/>
              <w:spacing w:before="5"/>
              <w:ind w:right="194"/>
              <w:jc w:val="center"/>
              <w:rPr>
                <w:sz w:val="22"/>
                <w:szCs w:val="22"/>
              </w:rPr>
            </w:pPr>
            <w:r w:rsidRPr="00235A95">
              <w:rPr>
                <w:sz w:val="22"/>
                <w:szCs w:val="22"/>
              </w:rPr>
              <w:t>2019</w:t>
            </w:r>
          </w:p>
        </w:tc>
        <w:tc>
          <w:tcPr>
            <w:tcW w:w="851" w:type="dxa"/>
            <w:tcBorders>
              <w:top w:val="single" w:sz="4" w:space="0" w:color="000000"/>
              <w:left w:val="single" w:sz="4" w:space="0" w:color="000000"/>
              <w:bottom w:val="single" w:sz="4" w:space="0" w:color="000000"/>
              <w:right w:val="single" w:sz="4" w:space="0" w:color="000000"/>
            </w:tcBorders>
          </w:tcPr>
          <w:p w14:paraId="0D5AAADA" w14:textId="77777777" w:rsidR="00CC7D22" w:rsidRPr="00235A95" w:rsidRDefault="00CC7D22" w:rsidP="00CC7D22">
            <w:pPr>
              <w:kinsoku w:val="0"/>
              <w:overflowPunct w:val="0"/>
              <w:autoSpaceDE w:val="0"/>
              <w:autoSpaceDN w:val="0"/>
              <w:adjustRightInd w:val="0"/>
              <w:spacing w:before="5"/>
              <w:ind w:left="119" w:right="115"/>
              <w:jc w:val="center"/>
              <w:rPr>
                <w:sz w:val="22"/>
                <w:szCs w:val="22"/>
              </w:rPr>
            </w:pPr>
            <w:r w:rsidRPr="00235A95">
              <w:rPr>
                <w:sz w:val="22"/>
                <w:szCs w:val="22"/>
              </w:rPr>
              <w:t>2020</w:t>
            </w:r>
          </w:p>
        </w:tc>
        <w:tc>
          <w:tcPr>
            <w:tcW w:w="992" w:type="dxa"/>
            <w:tcBorders>
              <w:top w:val="single" w:sz="4" w:space="0" w:color="000000"/>
              <w:left w:val="single" w:sz="4" w:space="0" w:color="000000"/>
              <w:bottom w:val="single" w:sz="4" w:space="0" w:color="000000"/>
              <w:right w:val="single" w:sz="4" w:space="0" w:color="000000"/>
            </w:tcBorders>
          </w:tcPr>
          <w:p w14:paraId="6A5912BB" w14:textId="77777777" w:rsidR="00CC7D22" w:rsidRPr="00235A95" w:rsidRDefault="00CC7D22" w:rsidP="00CC7D22">
            <w:pPr>
              <w:kinsoku w:val="0"/>
              <w:overflowPunct w:val="0"/>
              <w:autoSpaceDE w:val="0"/>
              <w:autoSpaceDN w:val="0"/>
              <w:adjustRightInd w:val="0"/>
              <w:spacing w:before="5"/>
              <w:ind w:left="121" w:right="113"/>
              <w:jc w:val="center"/>
              <w:rPr>
                <w:sz w:val="22"/>
                <w:szCs w:val="22"/>
              </w:rPr>
            </w:pPr>
            <w:r w:rsidRPr="00235A95">
              <w:rPr>
                <w:sz w:val="22"/>
                <w:szCs w:val="22"/>
              </w:rPr>
              <w:t>2021</w:t>
            </w:r>
          </w:p>
        </w:tc>
        <w:tc>
          <w:tcPr>
            <w:tcW w:w="1301" w:type="dxa"/>
            <w:tcBorders>
              <w:top w:val="single" w:sz="4" w:space="0" w:color="000000"/>
              <w:left w:val="single" w:sz="4" w:space="0" w:color="000000"/>
              <w:bottom w:val="single" w:sz="4" w:space="0" w:color="000000"/>
              <w:right w:val="single" w:sz="4" w:space="0" w:color="000000"/>
            </w:tcBorders>
          </w:tcPr>
          <w:p w14:paraId="62659A7B" w14:textId="77777777" w:rsidR="00235A95" w:rsidRDefault="00CC7D22" w:rsidP="00CC7D22">
            <w:pPr>
              <w:kinsoku w:val="0"/>
              <w:overflowPunct w:val="0"/>
              <w:autoSpaceDE w:val="0"/>
              <w:autoSpaceDN w:val="0"/>
              <w:adjustRightInd w:val="0"/>
              <w:spacing w:before="5" w:line="242" w:lineRule="auto"/>
              <w:ind w:left="103" w:right="89"/>
              <w:jc w:val="center"/>
              <w:rPr>
                <w:spacing w:val="-50"/>
                <w:sz w:val="22"/>
                <w:szCs w:val="22"/>
              </w:rPr>
            </w:pPr>
            <w:r w:rsidRPr="00235A95">
              <w:rPr>
                <w:sz w:val="22"/>
                <w:szCs w:val="22"/>
              </w:rPr>
              <w:t>Динамика</w:t>
            </w:r>
            <w:r w:rsidRPr="00235A95">
              <w:rPr>
                <w:spacing w:val="-50"/>
                <w:sz w:val="22"/>
                <w:szCs w:val="22"/>
              </w:rPr>
              <w:t xml:space="preserve"> </w:t>
            </w:r>
          </w:p>
          <w:p w14:paraId="76309035" w14:textId="6EE44B4E" w:rsidR="00CC7D22" w:rsidRPr="00235A95" w:rsidRDefault="00CC7D22" w:rsidP="00CC7D22">
            <w:pPr>
              <w:kinsoku w:val="0"/>
              <w:overflowPunct w:val="0"/>
              <w:autoSpaceDE w:val="0"/>
              <w:autoSpaceDN w:val="0"/>
              <w:adjustRightInd w:val="0"/>
              <w:spacing w:before="5" w:line="242" w:lineRule="auto"/>
              <w:ind w:left="103" w:right="89"/>
              <w:jc w:val="center"/>
              <w:rPr>
                <w:sz w:val="22"/>
                <w:szCs w:val="22"/>
              </w:rPr>
            </w:pPr>
            <w:r w:rsidRPr="00235A95">
              <w:rPr>
                <w:sz w:val="22"/>
                <w:szCs w:val="22"/>
              </w:rPr>
              <w:t>к</w:t>
            </w:r>
            <w:r w:rsidRPr="00235A95">
              <w:rPr>
                <w:spacing w:val="8"/>
                <w:sz w:val="22"/>
                <w:szCs w:val="22"/>
              </w:rPr>
              <w:t xml:space="preserve"> </w:t>
            </w:r>
            <w:r w:rsidRPr="00235A95">
              <w:rPr>
                <w:sz w:val="22"/>
                <w:szCs w:val="22"/>
              </w:rPr>
              <w:t>2020</w:t>
            </w:r>
            <w:r w:rsidRPr="00235A95">
              <w:rPr>
                <w:spacing w:val="2"/>
                <w:sz w:val="22"/>
                <w:szCs w:val="22"/>
              </w:rPr>
              <w:t xml:space="preserve"> </w:t>
            </w:r>
            <w:r w:rsidRPr="00235A95">
              <w:rPr>
                <w:sz w:val="22"/>
                <w:szCs w:val="22"/>
              </w:rPr>
              <w:t>г.в</w:t>
            </w:r>
          </w:p>
          <w:p w14:paraId="40194042" w14:textId="77777777" w:rsidR="00CC7D22" w:rsidRPr="00235A95" w:rsidRDefault="00CC7D22" w:rsidP="00CC7D22">
            <w:pPr>
              <w:kinsoku w:val="0"/>
              <w:overflowPunct w:val="0"/>
              <w:autoSpaceDE w:val="0"/>
              <w:autoSpaceDN w:val="0"/>
              <w:adjustRightInd w:val="0"/>
              <w:spacing w:before="2"/>
              <w:ind w:left="10"/>
              <w:jc w:val="center"/>
              <w:rPr>
                <w:w w:val="102"/>
                <w:sz w:val="22"/>
                <w:szCs w:val="22"/>
              </w:rPr>
            </w:pPr>
            <w:r w:rsidRPr="00235A95">
              <w:rPr>
                <w:w w:val="102"/>
                <w:sz w:val="22"/>
                <w:szCs w:val="22"/>
              </w:rPr>
              <w:t>%</w:t>
            </w:r>
          </w:p>
        </w:tc>
        <w:tc>
          <w:tcPr>
            <w:tcW w:w="866" w:type="dxa"/>
            <w:tcBorders>
              <w:top w:val="single" w:sz="4" w:space="0" w:color="000000"/>
              <w:left w:val="single" w:sz="4" w:space="0" w:color="000000"/>
              <w:bottom w:val="single" w:sz="4" w:space="0" w:color="000000"/>
              <w:right w:val="single" w:sz="4" w:space="0" w:color="000000"/>
            </w:tcBorders>
          </w:tcPr>
          <w:p w14:paraId="23C2F952" w14:textId="77777777" w:rsidR="00CC7D22" w:rsidRPr="00235A95" w:rsidRDefault="00CC7D22" w:rsidP="00CC7D22">
            <w:pPr>
              <w:kinsoku w:val="0"/>
              <w:overflowPunct w:val="0"/>
              <w:autoSpaceDE w:val="0"/>
              <w:autoSpaceDN w:val="0"/>
              <w:adjustRightInd w:val="0"/>
              <w:spacing w:before="5"/>
              <w:ind w:left="122" w:right="113"/>
              <w:jc w:val="center"/>
              <w:rPr>
                <w:sz w:val="22"/>
                <w:szCs w:val="22"/>
              </w:rPr>
            </w:pPr>
            <w:r w:rsidRPr="00235A95">
              <w:rPr>
                <w:sz w:val="22"/>
                <w:szCs w:val="22"/>
              </w:rPr>
              <w:t>2019</w:t>
            </w:r>
          </w:p>
        </w:tc>
        <w:tc>
          <w:tcPr>
            <w:tcW w:w="865" w:type="dxa"/>
            <w:tcBorders>
              <w:top w:val="single" w:sz="4" w:space="0" w:color="000000"/>
              <w:left w:val="single" w:sz="4" w:space="0" w:color="000000"/>
              <w:bottom w:val="single" w:sz="4" w:space="0" w:color="000000"/>
              <w:right w:val="single" w:sz="4" w:space="0" w:color="000000"/>
            </w:tcBorders>
          </w:tcPr>
          <w:p w14:paraId="09E3945C" w14:textId="77777777" w:rsidR="00CC7D22" w:rsidRPr="00235A95" w:rsidRDefault="00CC7D22" w:rsidP="00CC7D22">
            <w:pPr>
              <w:kinsoku w:val="0"/>
              <w:overflowPunct w:val="0"/>
              <w:autoSpaceDE w:val="0"/>
              <w:autoSpaceDN w:val="0"/>
              <w:adjustRightInd w:val="0"/>
              <w:spacing w:before="5"/>
              <w:ind w:left="121" w:right="115"/>
              <w:jc w:val="center"/>
              <w:rPr>
                <w:sz w:val="22"/>
                <w:szCs w:val="22"/>
              </w:rPr>
            </w:pPr>
            <w:r w:rsidRPr="00235A95">
              <w:rPr>
                <w:sz w:val="22"/>
                <w:szCs w:val="22"/>
              </w:rPr>
              <w:t>2020</w:t>
            </w:r>
          </w:p>
        </w:tc>
        <w:tc>
          <w:tcPr>
            <w:tcW w:w="795" w:type="dxa"/>
            <w:tcBorders>
              <w:top w:val="single" w:sz="4" w:space="0" w:color="000000"/>
              <w:left w:val="single" w:sz="4" w:space="0" w:color="000000"/>
              <w:bottom w:val="single" w:sz="4" w:space="0" w:color="000000"/>
              <w:right w:val="single" w:sz="4" w:space="0" w:color="000000"/>
            </w:tcBorders>
          </w:tcPr>
          <w:p w14:paraId="7ABF5187" w14:textId="77777777" w:rsidR="00CC7D22" w:rsidRPr="00235A95" w:rsidRDefault="00CC7D22" w:rsidP="00490A31">
            <w:pPr>
              <w:kinsoku w:val="0"/>
              <w:overflowPunct w:val="0"/>
              <w:autoSpaceDE w:val="0"/>
              <w:autoSpaceDN w:val="0"/>
              <w:adjustRightInd w:val="0"/>
              <w:spacing w:before="5"/>
              <w:ind w:left="86"/>
              <w:rPr>
                <w:sz w:val="22"/>
                <w:szCs w:val="22"/>
              </w:rPr>
            </w:pPr>
            <w:r w:rsidRPr="00235A95">
              <w:rPr>
                <w:sz w:val="22"/>
                <w:szCs w:val="22"/>
              </w:rPr>
              <w:t>2021</w:t>
            </w:r>
          </w:p>
        </w:tc>
        <w:tc>
          <w:tcPr>
            <w:tcW w:w="1199" w:type="dxa"/>
            <w:tcBorders>
              <w:top w:val="single" w:sz="4" w:space="0" w:color="000000"/>
              <w:left w:val="single" w:sz="4" w:space="0" w:color="000000"/>
              <w:bottom w:val="single" w:sz="4" w:space="0" w:color="000000"/>
              <w:right w:val="single" w:sz="4" w:space="0" w:color="000000"/>
            </w:tcBorders>
          </w:tcPr>
          <w:p w14:paraId="18A7AC85" w14:textId="77777777" w:rsidR="00CC7D22" w:rsidRPr="00235A95" w:rsidRDefault="00CC7D22" w:rsidP="00CC7D22">
            <w:pPr>
              <w:kinsoku w:val="0"/>
              <w:overflowPunct w:val="0"/>
              <w:autoSpaceDE w:val="0"/>
              <w:autoSpaceDN w:val="0"/>
              <w:adjustRightInd w:val="0"/>
              <w:spacing w:before="5" w:line="242" w:lineRule="auto"/>
              <w:ind w:left="102" w:right="91"/>
              <w:jc w:val="center"/>
              <w:rPr>
                <w:sz w:val="22"/>
                <w:szCs w:val="22"/>
              </w:rPr>
            </w:pPr>
            <w:r w:rsidRPr="00235A95">
              <w:rPr>
                <w:sz w:val="22"/>
                <w:szCs w:val="22"/>
              </w:rPr>
              <w:t>Динамика</w:t>
            </w:r>
            <w:r w:rsidRPr="00235A95">
              <w:rPr>
                <w:spacing w:val="-50"/>
                <w:sz w:val="22"/>
                <w:szCs w:val="22"/>
              </w:rPr>
              <w:t xml:space="preserve"> </w:t>
            </w:r>
            <w:r w:rsidRPr="00235A95">
              <w:rPr>
                <w:sz w:val="22"/>
                <w:szCs w:val="22"/>
              </w:rPr>
              <w:t>к</w:t>
            </w:r>
            <w:r w:rsidRPr="00235A95">
              <w:rPr>
                <w:spacing w:val="4"/>
                <w:sz w:val="22"/>
                <w:szCs w:val="22"/>
              </w:rPr>
              <w:t xml:space="preserve"> </w:t>
            </w:r>
            <w:r w:rsidRPr="00235A95">
              <w:rPr>
                <w:sz w:val="22"/>
                <w:szCs w:val="22"/>
              </w:rPr>
              <w:t>2020</w:t>
            </w:r>
            <w:r w:rsidRPr="00235A95">
              <w:rPr>
                <w:spacing w:val="2"/>
                <w:sz w:val="22"/>
                <w:szCs w:val="22"/>
              </w:rPr>
              <w:t xml:space="preserve"> </w:t>
            </w:r>
            <w:r w:rsidRPr="00235A95">
              <w:rPr>
                <w:sz w:val="22"/>
                <w:szCs w:val="22"/>
              </w:rPr>
              <w:t>г.</w:t>
            </w:r>
          </w:p>
          <w:p w14:paraId="7392232F" w14:textId="77777777" w:rsidR="00CC7D22" w:rsidRPr="00235A95" w:rsidRDefault="00CC7D22" w:rsidP="00CC7D22">
            <w:pPr>
              <w:kinsoku w:val="0"/>
              <w:overflowPunct w:val="0"/>
              <w:autoSpaceDE w:val="0"/>
              <w:autoSpaceDN w:val="0"/>
              <w:adjustRightInd w:val="0"/>
              <w:spacing w:before="2"/>
              <w:ind w:left="94" w:right="91"/>
              <w:jc w:val="center"/>
              <w:rPr>
                <w:sz w:val="22"/>
                <w:szCs w:val="22"/>
              </w:rPr>
            </w:pPr>
            <w:r w:rsidRPr="00235A95">
              <w:rPr>
                <w:sz w:val="22"/>
                <w:szCs w:val="22"/>
              </w:rPr>
              <w:t>в</w:t>
            </w:r>
            <w:r w:rsidRPr="00235A95">
              <w:rPr>
                <w:spacing w:val="1"/>
                <w:sz w:val="22"/>
                <w:szCs w:val="22"/>
              </w:rPr>
              <w:t xml:space="preserve"> </w:t>
            </w:r>
            <w:r w:rsidRPr="00235A95">
              <w:rPr>
                <w:sz w:val="22"/>
                <w:szCs w:val="22"/>
              </w:rPr>
              <w:t>%</w:t>
            </w:r>
          </w:p>
        </w:tc>
      </w:tr>
      <w:tr w:rsidR="00CC7D22" w:rsidRPr="00235A95" w14:paraId="0FAFCB6E" w14:textId="77777777" w:rsidTr="00490A31">
        <w:trPr>
          <w:trHeight w:val="508"/>
        </w:trPr>
        <w:tc>
          <w:tcPr>
            <w:tcW w:w="1305" w:type="dxa"/>
            <w:tcBorders>
              <w:top w:val="single" w:sz="4" w:space="0" w:color="000000"/>
              <w:left w:val="single" w:sz="4" w:space="0" w:color="000000"/>
              <w:bottom w:val="single" w:sz="4" w:space="0" w:color="000000"/>
              <w:right w:val="single" w:sz="4" w:space="0" w:color="000000"/>
            </w:tcBorders>
          </w:tcPr>
          <w:p w14:paraId="20D3B56A" w14:textId="77777777" w:rsidR="00235A95" w:rsidRDefault="00CC7D22" w:rsidP="00490A31">
            <w:pPr>
              <w:kinsoku w:val="0"/>
              <w:overflowPunct w:val="0"/>
              <w:autoSpaceDE w:val="0"/>
              <w:autoSpaceDN w:val="0"/>
              <w:adjustRightInd w:val="0"/>
              <w:spacing w:line="244" w:lineRule="exact"/>
              <w:rPr>
                <w:spacing w:val="4"/>
                <w:sz w:val="22"/>
                <w:szCs w:val="22"/>
              </w:rPr>
            </w:pPr>
            <w:r w:rsidRPr="00235A95">
              <w:rPr>
                <w:sz w:val="22"/>
                <w:szCs w:val="22"/>
              </w:rPr>
              <w:t>Дети</w:t>
            </w:r>
            <w:r w:rsidRPr="00235A95">
              <w:rPr>
                <w:spacing w:val="4"/>
                <w:sz w:val="22"/>
                <w:szCs w:val="22"/>
              </w:rPr>
              <w:t xml:space="preserve"> </w:t>
            </w:r>
          </w:p>
          <w:p w14:paraId="28CF9864" w14:textId="74E36298" w:rsidR="00CC7D22" w:rsidRPr="00235A95" w:rsidRDefault="00CC7D22" w:rsidP="00490A31">
            <w:pPr>
              <w:kinsoku w:val="0"/>
              <w:overflowPunct w:val="0"/>
              <w:autoSpaceDE w:val="0"/>
              <w:autoSpaceDN w:val="0"/>
              <w:adjustRightInd w:val="0"/>
              <w:spacing w:line="244" w:lineRule="exact"/>
              <w:rPr>
                <w:sz w:val="22"/>
                <w:szCs w:val="22"/>
              </w:rPr>
            </w:pPr>
            <w:r w:rsidRPr="00235A95">
              <w:rPr>
                <w:sz w:val="22"/>
                <w:szCs w:val="22"/>
              </w:rPr>
              <w:t>(0-14</w:t>
            </w:r>
            <w:r w:rsidRPr="00235A95">
              <w:rPr>
                <w:spacing w:val="-49"/>
                <w:sz w:val="22"/>
                <w:szCs w:val="22"/>
              </w:rPr>
              <w:t xml:space="preserve"> </w:t>
            </w:r>
            <w:r w:rsidRPr="00235A95">
              <w:rPr>
                <w:sz w:val="22"/>
                <w:szCs w:val="22"/>
              </w:rPr>
              <w:t>лет)</w:t>
            </w:r>
          </w:p>
        </w:tc>
        <w:tc>
          <w:tcPr>
            <w:tcW w:w="992" w:type="dxa"/>
            <w:tcBorders>
              <w:top w:val="single" w:sz="4" w:space="0" w:color="000000"/>
              <w:left w:val="single" w:sz="4" w:space="0" w:color="000000"/>
              <w:bottom w:val="single" w:sz="4" w:space="0" w:color="000000"/>
              <w:right w:val="single" w:sz="4" w:space="0" w:color="000000"/>
            </w:tcBorders>
          </w:tcPr>
          <w:p w14:paraId="3F15F72A" w14:textId="77777777" w:rsidR="00CC7D22" w:rsidRPr="00235A95" w:rsidRDefault="00CC7D22" w:rsidP="00490A31">
            <w:pPr>
              <w:kinsoku w:val="0"/>
              <w:overflowPunct w:val="0"/>
              <w:autoSpaceDE w:val="0"/>
              <w:autoSpaceDN w:val="0"/>
              <w:adjustRightInd w:val="0"/>
              <w:spacing w:before="3"/>
              <w:ind w:right="196"/>
              <w:jc w:val="center"/>
              <w:rPr>
                <w:sz w:val="22"/>
                <w:szCs w:val="22"/>
              </w:rPr>
            </w:pPr>
            <w:r w:rsidRPr="00235A95">
              <w:rPr>
                <w:sz w:val="22"/>
                <w:szCs w:val="22"/>
              </w:rPr>
              <w:t>2298,8</w:t>
            </w:r>
          </w:p>
        </w:tc>
        <w:tc>
          <w:tcPr>
            <w:tcW w:w="851" w:type="dxa"/>
            <w:tcBorders>
              <w:top w:val="single" w:sz="4" w:space="0" w:color="000000"/>
              <w:left w:val="single" w:sz="4" w:space="0" w:color="000000"/>
              <w:bottom w:val="single" w:sz="4" w:space="0" w:color="000000"/>
              <w:right w:val="single" w:sz="4" w:space="0" w:color="000000"/>
            </w:tcBorders>
          </w:tcPr>
          <w:p w14:paraId="48B7E0FF" w14:textId="77777777" w:rsidR="00CC7D22" w:rsidRPr="00235A95" w:rsidRDefault="00CC7D22" w:rsidP="00CC7D22">
            <w:pPr>
              <w:kinsoku w:val="0"/>
              <w:overflowPunct w:val="0"/>
              <w:autoSpaceDE w:val="0"/>
              <w:autoSpaceDN w:val="0"/>
              <w:adjustRightInd w:val="0"/>
              <w:spacing w:before="3"/>
              <w:ind w:left="121" w:right="115"/>
              <w:jc w:val="center"/>
              <w:rPr>
                <w:sz w:val="22"/>
                <w:szCs w:val="22"/>
              </w:rPr>
            </w:pPr>
            <w:r w:rsidRPr="00235A95">
              <w:rPr>
                <w:sz w:val="22"/>
                <w:szCs w:val="22"/>
              </w:rPr>
              <w:t>1752,9</w:t>
            </w:r>
          </w:p>
        </w:tc>
        <w:tc>
          <w:tcPr>
            <w:tcW w:w="992" w:type="dxa"/>
            <w:tcBorders>
              <w:top w:val="single" w:sz="4" w:space="0" w:color="000000"/>
              <w:left w:val="single" w:sz="4" w:space="0" w:color="000000"/>
              <w:bottom w:val="single" w:sz="4" w:space="0" w:color="000000"/>
              <w:right w:val="single" w:sz="4" w:space="0" w:color="000000"/>
            </w:tcBorders>
          </w:tcPr>
          <w:p w14:paraId="513F6F34" w14:textId="77777777" w:rsidR="00CC7D22" w:rsidRPr="00235A95" w:rsidRDefault="00CC7D22" w:rsidP="00CC7D22">
            <w:pPr>
              <w:kinsoku w:val="0"/>
              <w:overflowPunct w:val="0"/>
              <w:autoSpaceDE w:val="0"/>
              <w:autoSpaceDN w:val="0"/>
              <w:adjustRightInd w:val="0"/>
              <w:spacing w:before="3"/>
              <w:ind w:left="121" w:right="113"/>
              <w:jc w:val="center"/>
              <w:rPr>
                <w:sz w:val="22"/>
                <w:szCs w:val="22"/>
              </w:rPr>
            </w:pPr>
            <w:r w:rsidRPr="00235A95">
              <w:rPr>
                <w:sz w:val="22"/>
                <w:szCs w:val="22"/>
              </w:rPr>
              <w:t>1737,3</w:t>
            </w:r>
          </w:p>
        </w:tc>
        <w:tc>
          <w:tcPr>
            <w:tcW w:w="1301" w:type="dxa"/>
            <w:tcBorders>
              <w:top w:val="single" w:sz="4" w:space="0" w:color="000000"/>
              <w:left w:val="single" w:sz="4" w:space="0" w:color="000000"/>
              <w:bottom w:val="single" w:sz="4" w:space="0" w:color="000000"/>
              <w:right w:val="single" w:sz="4" w:space="0" w:color="000000"/>
            </w:tcBorders>
          </w:tcPr>
          <w:p w14:paraId="0999EC32" w14:textId="77777777" w:rsidR="00CC7D22" w:rsidRPr="00235A95" w:rsidRDefault="00CC7D22" w:rsidP="00CC7D22">
            <w:pPr>
              <w:kinsoku w:val="0"/>
              <w:overflowPunct w:val="0"/>
              <w:autoSpaceDE w:val="0"/>
              <w:autoSpaceDN w:val="0"/>
              <w:adjustRightInd w:val="0"/>
              <w:spacing w:before="3"/>
              <w:ind w:left="95" w:right="89"/>
              <w:jc w:val="center"/>
              <w:rPr>
                <w:sz w:val="22"/>
                <w:szCs w:val="22"/>
              </w:rPr>
            </w:pPr>
            <w:r w:rsidRPr="00235A95">
              <w:rPr>
                <w:sz w:val="22"/>
                <w:szCs w:val="22"/>
              </w:rPr>
              <w:t>-0,9</w:t>
            </w:r>
          </w:p>
        </w:tc>
        <w:tc>
          <w:tcPr>
            <w:tcW w:w="866" w:type="dxa"/>
            <w:tcBorders>
              <w:top w:val="single" w:sz="4" w:space="0" w:color="000000"/>
              <w:left w:val="single" w:sz="4" w:space="0" w:color="000000"/>
              <w:bottom w:val="single" w:sz="4" w:space="0" w:color="000000"/>
              <w:right w:val="single" w:sz="4" w:space="0" w:color="000000"/>
            </w:tcBorders>
          </w:tcPr>
          <w:p w14:paraId="7106E685" w14:textId="77777777" w:rsidR="00CC7D22" w:rsidRPr="00235A95" w:rsidRDefault="00CC7D22" w:rsidP="00CC7D22">
            <w:pPr>
              <w:kinsoku w:val="0"/>
              <w:overflowPunct w:val="0"/>
              <w:autoSpaceDE w:val="0"/>
              <w:autoSpaceDN w:val="0"/>
              <w:adjustRightInd w:val="0"/>
              <w:spacing w:before="3"/>
              <w:ind w:left="123" w:right="112"/>
              <w:jc w:val="center"/>
              <w:rPr>
                <w:sz w:val="22"/>
                <w:szCs w:val="22"/>
              </w:rPr>
            </w:pPr>
            <w:r w:rsidRPr="00235A95">
              <w:rPr>
                <w:sz w:val="22"/>
                <w:szCs w:val="22"/>
              </w:rPr>
              <w:t>1807,6</w:t>
            </w:r>
          </w:p>
        </w:tc>
        <w:tc>
          <w:tcPr>
            <w:tcW w:w="865" w:type="dxa"/>
            <w:tcBorders>
              <w:top w:val="single" w:sz="4" w:space="0" w:color="000000"/>
              <w:left w:val="single" w:sz="4" w:space="0" w:color="000000"/>
              <w:bottom w:val="single" w:sz="4" w:space="0" w:color="000000"/>
              <w:right w:val="single" w:sz="4" w:space="0" w:color="000000"/>
            </w:tcBorders>
          </w:tcPr>
          <w:p w14:paraId="30C66A8A" w14:textId="77777777" w:rsidR="00CC7D22" w:rsidRPr="00235A95" w:rsidRDefault="00CC7D22" w:rsidP="00CC7D22">
            <w:pPr>
              <w:kinsoku w:val="0"/>
              <w:overflowPunct w:val="0"/>
              <w:autoSpaceDE w:val="0"/>
              <w:autoSpaceDN w:val="0"/>
              <w:adjustRightInd w:val="0"/>
              <w:spacing w:before="3"/>
              <w:ind w:left="122" w:right="115"/>
              <w:jc w:val="center"/>
              <w:rPr>
                <w:sz w:val="22"/>
                <w:szCs w:val="22"/>
              </w:rPr>
            </w:pPr>
            <w:r w:rsidRPr="00235A95">
              <w:rPr>
                <w:sz w:val="22"/>
                <w:szCs w:val="22"/>
              </w:rPr>
              <w:t>1391,9</w:t>
            </w:r>
          </w:p>
        </w:tc>
        <w:tc>
          <w:tcPr>
            <w:tcW w:w="795" w:type="dxa"/>
            <w:tcBorders>
              <w:top w:val="single" w:sz="4" w:space="0" w:color="000000"/>
              <w:left w:val="single" w:sz="4" w:space="0" w:color="000000"/>
              <w:bottom w:val="single" w:sz="4" w:space="0" w:color="000000"/>
              <w:right w:val="single" w:sz="4" w:space="0" w:color="000000"/>
            </w:tcBorders>
          </w:tcPr>
          <w:p w14:paraId="46F1EB1A" w14:textId="77777777" w:rsidR="00CC7D22" w:rsidRPr="00235A95" w:rsidRDefault="00CC7D22" w:rsidP="00490A31">
            <w:pPr>
              <w:kinsoku w:val="0"/>
              <w:overflowPunct w:val="0"/>
              <w:autoSpaceDE w:val="0"/>
              <w:autoSpaceDN w:val="0"/>
              <w:adjustRightInd w:val="0"/>
              <w:spacing w:before="3"/>
              <w:ind w:left="86"/>
              <w:rPr>
                <w:sz w:val="22"/>
                <w:szCs w:val="22"/>
              </w:rPr>
            </w:pPr>
            <w:r w:rsidRPr="00235A95">
              <w:rPr>
                <w:sz w:val="22"/>
                <w:szCs w:val="22"/>
              </w:rPr>
              <w:t>1394,5</w:t>
            </w:r>
          </w:p>
        </w:tc>
        <w:tc>
          <w:tcPr>
            <w:tcW w:w="1199" w:type="dxa"/>
            <w:tcBorders>
              <w:top w:val="single" w:sz="4" w:space="0" w:color="000000"/>
              <w:left w:val="single" w:sz="4" w:space="0" w:color="000000"/>
              <w:bottom w:val="single" w:sz="4" w:space="0" w:color="000000"/>
              <w:right w:val="single" w:sz="4" w:space="0" w:color="000000"/>
            </w:tcBorders>
          </w:tcPr>
          <w:p w14:paraId="49D51C69" w14:textId="77777777" w:rsidR="00CC7D22" w:rsidRPr="00235A95" w:rsidRDefault="00CC7D22" w:rsidP="00CC7D22">
            <w:pPr>
              <w:kinsoku w:val="0"/>
              <w:overflowPunct w:val="0"/>
              <w:autoSpaceDE w:val="0"/>
              <w:autoSpaceDN w:val="0"/>
              <w:adjustRightInd w:val="0"/>
              <w:spacing w:before="3"/>
              <w:ind w:left="367"/>
              <w:rPr>
                <w:sz w:val="22"/>
                <w:szCs w:val="22"/>
              </w:rPr>
            </w:pPr>
            <w:r w:rsidRPr="00235A95">
              <w:rPr>
                <w:sz w:val="22"/>
                <w:szCs w:val="22"/>
              </w:rPr>
              <w:t>+0,2</w:t>
            </w:r>
          </w:p>
        </w:tc>
      </w:tr>
      <w:tr w:rsidR="00CC7D22" w:rsidRPr="00235A95" w14:paraId="410E2E2C" w14:textId="77777777" w:rsidTr="00490A31">
        <w:trPr>
          <w:trHeight w:val="585"/>
        </w:trPr>
        <w:tc>
          <w:tcPr>
            <w:tcW w:w="1305" w:type="dxa"/>
            <w:tcBorders>
              <w:top w:val="single" w:sz="4" w:space="0" w:color="000000"/>
              <w:left w:val="single" w:sz="4" w:space="0" w:color="000000"/>
              <w:bottom w:val="single" w:sz="4" w:space="0" w:color="000000"/>
              <w:right w:val="single" w:sz="4" w:space="0" w:color="000000"/>
            </w:tcBorders>
          </w:tcPr>
          <w:p w14:paraId="6CB072C0" w14:textId="77777777" w:rsidR="00235A95" w:rsidRDefault="00CC7D22" w:rsidP="00490A31">
            <w:pPr>
              <w:kinsoku w:val="0"/>
              <w:overflowPunct w:val="0"/>
              <w:autoSpaceDE w:val="0"/>
              <w:autoSpaceDN w:val="0"/>
              <w:adjustRightInd w:val="0"/>
              <w:spacing w:before="5" w:line="242" w:lineRule="auto"/>
              <w:rPr>
                <w:spacing w:val="-50"/>
                <w:sz w:val="22"/>
                <w:szCs w:val="22"/>
              </w:rPr>
            </w:pPr>
            <w:r w:rsidRPr="00235A95">
              <w:rPr>
                <w:sz w:val="22"/>
                <w:szCs w:val="22"/>
              </w:rPr>
              <w:t>Подростки</w:t>
            </w:r>
            <w:r w:rsidRPr="00235A95">
              <w:rPr>
                <w:spacing w:val="-50"/>
                <w:sz w:val="22"/>
                <w:szCs w:val="22"/>
              </w:rPr>
              <w:t xml:space="preserve"> </w:t>
            </w:r>
          </w:p>
          <w:p w14:paraId="661BE1EC" w14:textId="482F161A" w:rsidR="00CC7D22" w:rsidRPr="00235A95" w:rsidRDefault="00CC7D22" w:rsidP="00490A31">
            <w:pPr>
              <w:kinsoku w:val="0"/>
              <w:overflowPunct w:val="0"/>
              <w:autoSpaceDE w:val="0"/>
              <w:autoSpaceDN w:val="0"/>
              <w:adjustRightInd w:val="0"/>
              <w:spacing w:before="5" w:line="242" w:lineRule="auto"/>
              <w:rPr>
                <w:sz w:val="22"/>
                <w:szCs w:val="22"/>
              </w:rPr>
            </w:pPr>
            <w:r w:rsidRPr="00235A95">
              <w:rPr>
                <w:sz w:val="22"/>
                <w:szCs w:val="22"/>
              </w:rPr>
              <w:t>(15-17</w:t>
            </w:r>
            <w:r w:rsidRPr="00235A95">
              <w:rPr>
                <w:spacing w:val="3"/>
                <w:sz w:val="22"/>
                <w:szCs w:val="22"/>
              </w:rPr>
              <w:t xml:space="preserve"> </w:t>
            </w:r>
            <w:r w:rsidRPr="00235A95">
              <w:rPr>
                <w:sz w:val="22"/>
                <w:szCs w:val="22"/>
              </w:rPr>
              <w:t>лет)</w:t>
            </w:r>
          </w:p>
        </w:tc>
        <w:tc>
          <w:tcPr>
            <w:tcW w:w="992" w:type="dxa"/>
            <w:tcBorders>
              <w:top w:val="single" w:sz="4" w:space="0" w:color="000000"/>
              <w:left w:val="single" w:sz="4" w:space="0" w:color="000000"/>
              <w:bottom w:val="single" w:sz="4" w:space="0" w:color="000000"/>
              <w:right w:val="single" w:sz="4" w:space="0" w:color="000000"/>
            </w:tcBorders>
          </w:tcPr>
          <w:p w14:paraId="56B705F5" w14:textId="77777777" w:rsidR="00CC7D22" w:rsidRPr="00235A95" w:rsidRDefault="00CC7D22" w:rsidP="00490A31">
            <w:pPr>
              <w:kinsoku w:val="0"/>
              <w:overflowPunct w:val="0"/>
              <w:autoSpaceDE w:val="0"/>
              <w:autoSpaceDN w:val="0"/>
              <w:adjustRightInd w:val="0"/>
              <w:spacing w:before="5"/>
              <w:ind w:right="196"/>
              <w:jc w:val="center"/>
              <w:rPr>
                <w:sz w:val="22"/>
                <w:szCs w:val="22"/>
              </w:rPr>
            </w:pPr>
            <w:r w:rsidRPr="00235A95">
              <w:rPr>
                <w:sz w:val="22"/>
                <w:szCs w:val="22"/>
              </w:rPr>
              <w:t>1911,5</w:t>
            </w:r>
          </w:p>
        </w:tc>
        <w:tc>
          <w:tcPr>
            <w:tcW w:w="851" w:type="dxa"/>
            <w:tcBorders>
              <w:top w:val="single" w:sz="4" w:space="0" w:color="000000"/>
              <w:left w:val="single" w:sz="4" w:space="0" w:color="000000"/>
              <w:bottom w:val="single" w:sz="4" w:space="0" w:color="000000"/>
              <w:right w:val="single" w:sz="4" w:space="0" w:color="000000"/>
            </w:tcBorders>
          </w:tcPr>
          <w:p w14:paraId="466C5F12" w14:textId="77777777" w:rsidR="00CC7D22" w:rsidRPr="00235A95" w:rsidRDefault="00CC7D22" w:rsidP="00CC7D22">
            <w:pPr>
              <w:kinsoku w:val="0"/>
              <w:overflowPunct w:val="0"/>
              <w:autoSpaceDE w:val="0"/>
              <w:autoSpaceDN w:val="0"/>
              <w:adjustRightInd w:val="0"/>
              <w:spacing w:before="5"/>
              <w:ind w:left="121" w:right="115"/>
              <w:jc w:val="center"/>
              <w:rPr>
                <w:sz w:val="22"/>
                <w:szCs w:val="22"/>
              </w:rPr>
            </w:pPr>
            <w:r w:rsidRPr="00235A95">
              <w:rPr>
                <w:sz w:val="22"/>
                <w:szCs w:val="22"/>
              </w:rPr>
              <w:t>1476,4</w:t>
            </w:r>
          </w:p>
        </w:tc>
        <w:tc>
          <w:tcPr>
            <w:tcW w:w="992" w:type="dxa"/>
            <w:tcBorders>
              <w:top w:val="single" w:sz="4" w:space="0" w:color="000000"/>
              <w:left w:val="single" w:sz="4" w:space="0" w:color="000000"/>
              <w:bottom w:val="single" w:sz="4" w:space="0" w:color="000000"/>
              <w:right w:val="single" w:sz="4" w:space="0" w:color="000000"/>
            </w:tcBorders>
          </w:tcPr>
          <w:p w14:paraId="468811ED" w14:textId="77777777" w:rsidR="00CC7D22" w:rsidRPr="00235A95" w:rsidRDefault="00CC7D22" w:rsidP="00CC7D22">
            <w:pPr>
              <w:kinsoku w:val="0"/>
              <w:overflowPunct w:val="0"/>
              <w:autoSpaceDE w:val="0"/>
              <w:autoSpaceDN w:val="0"/>
              <w:adjustRightInd w:val="0"/>
              <w:spacing w:before="5"/>
              <w:ind w:left="121" w:right="113"/>
              <w:jc w:val="center"/>
              <w:rPr>
                <w:sz w:val="22"/>
                <w:szCs w:val="22"/>
              </w:rPr>
            </w:pPr>
            <w:r w:rsidRPr="00235A95">
              <w:rPr>
                <w:sz w:val="22"/>
                <w:szCs w:val="22"/>
              </w:rPr>
              <w:t>1486,1</w:t>
            </w:r>
          </w:p>
        </w:tc>
        <w:tc>
          <w:tcPr>
            <w:tcW w:w="1301" w:type="dxa"/>
            <w:tcBorders>
              <w:top w:val="single" w:sz="4" w:space="0" w:color="000000"/>
              <w:left w:val="single" w:sz="4" w:space="0" w:color="000000"/>
              <w:bottom w:val="single" w:sz="4" w:space="0" w:color="000000"/>
              <w:right w:val="single" w:sz="4" w:space="0" w:color="000000"/>
            </w:tcBorders>
          </w:tcPr>
          <w:p w14:paraId="6D248983" w14:textId="77777777" w:rsidR="00CC7D22" w:rsidRPr="00235A95" w:rsidRDefault="00CC7D22" w:rsidP="00CC7D22">
            <w:pPr>
              <w:kinsoku w:val="0"/>
              <w:overflowPunct w:val="0"/>
              <w:autoSpaceDE w:val="0"/>
              <w:autoSpaceDN w:val="0"/>
              <w:adjustRightInd w:val="0"/>
              <w:spacing w:before="5"/>
              <w:ind w:left="100" w:right="89"/>
              <w:jc w:val="center"/>
              <w:rPr>
                <w:sz w:val="22"/>
                <w:szCs w:val="22"/>
              </w:rPr>
            </w:pPr>
            <w:r w:rsidRPr="00235A95">
              <w:rPr>
                <w:sz w:val="22"/>
                <w:szCs w:val="22"/>
              </w:rPr>
              <w:t>+0,7</w:t>
            </w:r>
          </w:p>
        </w:tc>
        <w:tc>
          <w:tcPr>
            <w:tcW w:w="866" w:type="dxa"/>
            <w:tcBorders>
              <w:top w:val="single" w:sz="4" w:space="0" w:color="000000"/>
              <w:left w:val="single" w:sz="4" w:space="0" w:color="000000"/>
              <w:bottom w:val="single" w:sz="4" w:space="0" w:color="000000"/>
              <w:right w:val="single" w:sz="4" w:space="0" w:color="000000"/>
            </w:tcBorders>
          </w:tcPr>
          <w:p w14:paraId="2DBC4D51" w14:textId="77777777" w:rsidR="00CC7D22" w:rsidRPr="00235A95" w:rsidRDefault="00CC7D22" w:rsidP="00CC7D22">
            <w:pPr>
              <w:kinsoku w:val="0"/>
              <w:overflowPunct w:val="0"/>
              <w:autoSpaceDE w:val="0"/>
              <w:autoSpaceDN w:val="0"/>
              <w:adjustRightInd w:val="0"/>
              <w:spacing w:before="5"/>
              <w:ind w:left="123" w:right="112"/>
              <w:jc w:val="center"/>
              <w:rPr>
                <w:sz w:val="22"/>
                <w:szCs w:val="22"/>
              </w:rPr>
            </w:pPr>
            <w:r w:rsidRPr="00235A95">
              <w:rPr>
                <w:sz w:val="22"/>
                <w:szCs w:val="22"/>
              </w:rPr>
              <w:t>1131,3</w:t>
            </w:r>
          </w:p>
        </w:tc>
        <w:tc>
          <w:tcPr>
            <w:tcW w:w="865" w:type="dxa"/>
            <w:tcBorders>
              <w:top w:val="single" w:sz="4" w:space="0" w:color="000000"/>
              <w:left w:val="single" w:sz="4" w:space="0" w:color="000000"/>
              <w:bottom w:val="single" w:sz="4" w:space="0" w:color="000000"/>
              <w:right w:val="single" w:sz="4" w:space="0" w:color="000000"/>
            </w:tcBorders>
          </w:tcPr>
          <w:p w14:paraId="2BEEF777" w14:textId="77777777" w:rsidR="00CC7D22" w:rsidRPr="00235A95" w:rsidRDefault="00CC7D22" w:rsidP="00CC7D22">
            <w:pPr>
              <w:kinsoku w:val="0"/>
              <w:overflowPunct w:val="0"/>
              <w:autoSpaceDE w:val="0"/>
              <w:autoSpaceDN w:val="0"/>
              <w:adjustRightInd w:val="0"/>
              <w:spacing w:before="5"/>
              <w:ind w:left="122" w:right="115"/>
              <w:jc w:val="center"/>
              <w:rPr>
                <w:sz w:val="22"/>
                <w:szCs w:val="22"/>
              </w:rPr>
            </w:pPr>
            <w:r w:rsidRPr="00235A95">
              <w:rPr>
                <w:sz w:val="22"/>
                <w:szCs w:val="22"/>
              </w:rPr>
              <w:t>942,7</w:t>
            </w:r>
          </w:p>
        </w:tc>
        <w:tc>
          <w:tcPr>
            <w:tcW w:w="795" w:type="dxa"/>
            <w:tcBorders>
              <w:top w:val="single" w:sz="4" w:space="0" w:color="000000"/>
              <w:left w:val="single" w:sz="4" w:space="0" w:color="000000"/>
              <w:bottom w:val="single" w:sz="4" w:space="0" w:color="000000"/>
              <w:right w:val="single" w:sz="4" w:space="0" w:color="000000"/>
            </w:tcBorders>
          </w:tcPr>
          <w:p w14:paraId="09985E4F" w14:textId="77777777" w:rsidR="00CC7D22" w:rsidRPr="00235A95" w:rsidRDefault="00CC7D22" w:rsidP="00490A31">
            <w:pPr>
              <w:kinsoku w:val="0"/>
              <w:overflowPunct w:val="0"/>
              <w:autoSpaceDE w:val="0"/>
              <w:autoSpaceDN w:val="0"/>
              <w:adjustRightInd w:val="0"/>
              <w:spacing w:before="5"/>
              <w:ind w:left="86"/>
              <w:rPr>
                <w:sz w:val="22"/>
                <w:szCs w:val="22"/>
              </w:rPr>
            </w:pPr>
            <w:r w:rsidRPr="00235A95">
              <w:rPr>
                <w:sz w:val="22"/>
                <w:szCs w:val="22"/>
              </w:rPr>
              <w:t>955,0</w:t>
            </w:r>
          </w:p>
        </w:tc>
        <w:tc>
          <w:tcPr>
            <w:tcW w:w="1199" w:type="dxa"/>
            <w:tcBorders>
              <w:top w:val="single" w:sz="4" w:space="0" w:color="000000"/>
              <w:left w:val="single" w:sz="4" w:space="0" w:color="000000"/>
              <w:bottom w:val="single" w:sz="4" w:space="0" w:color="000000"/>
              <w:right w:val="single" w:sz="4" w:space="0" w:color="000000"/>
            </w:tcBorders>
          </w:tcPr>
          <w:p w14:paraId="3566BA84" w14:textId="77777777" w:rsidR="00CC7D22" w:rsidRPr="00235A95" w:rsidRDefault="00CC7D22" w:rsidP="00CC7D22">
            <w:pPr>
              <w:kinsoku w:val="0"/>
              <w:overflowPunct w:val="0"/>
              <w:autoSpaceDE w:val="0"/>
              <w:autoSpaceDN w:val="0"/>
              <w:adjustRightInd w:val="0"/>
              <w:spacing w:before="5"/>
              <w:ind w:left="368"/>
              <w:rPr>
                <w:sz w:val="22"/>
                <w:szCs w:val="22"/>
              </w:rPr>
            </w:pPr>
            <w:r w:rsidRPr="00235A95">
              <w:rPr>
                <w:sz w:val="22"/>
                <w:szCs w:val="22"/>
              </w:rPr>
              <w:t>+1,3</w:t>
            </w:r>
          </w:p>
        </w:tc>
      </w:tr>
      <w:tr w:rsidR="00CC7D22" w:rsidRPr="00235A95" w14:paraId="41601DE5" w14:textId="77777777" w:rsidTr="00490A31">
        <w:trPr>
          <w:trHeight w:val="738"/>
        </w:trPr>
        <w:tc>
          <w:tcPr>
            <w:tcW w:w="1305" w:type="dxa"/>
            <w:tcBorders>
              <w:top w:val="single" w:sz="4" w:space="0" w:color="000000"/>
              <w:left w:val="single" w:sz="4" w:space="0" w:color="000000"/>
              <w:bottom w:val="single" w:sz="4" w:space="0" w:color="000000"/>
              <w:right w:val="single" w:sz="4" w:space="0" w:color="000000"/>
            </w:tcBorders>
          </w:tcPr>
          <w:p w14:paraId="516FC1EE" w14:textId="77777777" w:rsidR="00235A95" w:rsidRDefault="00CC7D22" w:rsidP="00490A31">
            <w:pPr>
              <w:kinsoku w:val="0"/>
              <w:overflowPunct w:val="0"/>
              <w:autoSpaceDE w:val="0"/>
              <w:autoSpaceDN w:val="0"/>
              <w:adjustRightInd w:val="0"/>
              <w:spacing w:before="3" w:line="242" w:lineRule="auto"/>
              <w:rPr>
                <w:sz w:val="22"/>
                <w:szCs w:val="22"/>
              </w:rPr>
            </w:pPr>
            <w:r w:rsidRPr="00235A95">
              <w:rPr>
                <w:sz w:val="22"/>
                <w:szCs w:val="22"/>
              </w:rPr>
              <w:t>Взрослые</w:t>
            </w:r>
          </w:p>
          <w:p w14:paraId="580E2E1E" w14:textId="476FA32C" w:rsidR="00CC7D22" w:rsidRPr="00235A95" w:rsidRDefault="00CC7D22" w:rsidP="00490A31">
            <w:pPr>
              <w:kinsoku w:val="0"/>
              <w:overflowPunct w:val="0"/>
              <w:autoSpaceDE w:val="0"/>
              <w:autoSpaceDN w:val="0"/>
              <w:adjustRightInd w:val="0"/>
              <w:spacing w:before="3" w:line="242" w:lineRule="auto"/>
              <w:rPr>
                <w:sz w:val="22"/>
                <w:szCs w:val="22"/>
              </w:rPr>
            </w:pPr>
            <w:r w:rsidRPr="00235A95">
              <w:rPr>
                <w:spacing w:val="-50"/>
                <w:sz w:val="22"/>
                <w:szCs w:val="22"/>
              </w:rPr>
              <w:t xml:space="preserve"> </w:t>
            </w:r>
            <w:r w:rsidRPr="00235A95">
              <w:rPr>
                <w:sz w:val="22"/>
                <w:szCs w:val="22"/>
              </w:rPr>
              <w:t>(18лет</w:t>
            </w:r>
            <w:r w:rsidRPr="00235A95">
              <w:rPr>
                <w:spacing w:val="7"/>
                <w:sz w:val="22"/>
                <w:szCs w:val="22"/>
              </w:rPr>
              <w:t xml:space="preserve"> </w:t>
            </w:r>
            <w:r w:rsidRPr="00235A95">
              <w:rPr>
                <w:sz w:val="22"/>
                <w:szCs w:val="22"/>
              </w:rPr>
              <w:t>и</w:t>
            </w:r>
          </w:p>
          <w:p w14:paraId="330C1076" w14:textId="77777777" w:rsidR="00CC7D22" w:rsidRPr="00235A95" w:rsidRDefault="00CC7D22" w:rsidP="00490A31">
            <w:pPr>
              <w:kinsoku w:val="0"/>
              <w:overflowPunct w:val="0"/>
              <w:autoSpaceDE w:val="0"/>
              <w:autoSpaceDN w:val="0"/>
              <w:adjustRightInd w:val="0"/>
              <w:spacing w:before="4" w:line="224" w:lineRule="exact"/>
              <w:rPr>
                <w:sz w:val="22"/>
                <w:szCs w:val="22"/>
              </w:rPr>
            </w:pPr>
            <w:r w:rsidRPr="00235A95">
              <w:rPr>
                <w:sz w:val="22"/>
                <w:szCs w:val="22"/>
              </w:rPr>
              <w:t>старше)</w:t>
            </w:r>
          </w:p>
        </w:tc>
        <w:tc>
          <w:tcPr>
            <w:tcW w:w="992" w:type="dxa"/>
            <w:tcBorders>
              <w:top w:val="single" w:sz="4" w:space="0" w:color="000000"/>
              <w:left w:val="single" w:sz="4" w:space="0" w:color="000000"/>
              <w:bottom w:val="single" w:sz="4" w:space="0" w:color="000000"/>
              <w:right w:val="single" w:sz="4" w:space="0" w:color="000000"/>
            </w:tcBorders>
          </w:tcPr>
          <w:p w14:paraId="70E0575B" w14:textId="77777777" w:rsidR="00CC7D22" w:rsidRPr="00235A95" w:rsidRDefault="00CC7D22" w:rsidP="00490A31">
            <w:pPr>
              <w:kinsoku w:val="0"/>
              <w:overflowPunct w:val="0"/>
              <w:autoSpaceDE w:val="0"/>
              <w:autoSpaceDN w:val="0"/>
              <w:adjustRightInd w:val="0"/>
              <w:spacing w:before="3"/>
              <w:ind w:right="196"/>
              <w:jc w:val="center"/>
              <w:rPr>
                <w:sz w:val="22"/>
                <w:szCs w:val="22"/>
              </w:rPr>
            </w:pPr>
            <w:r w:rsidRPr="00235A95">
              <w:rPr>
                <w:sz w:val="22"/>
                <w:szCs w:val="22"/>
              </w:rPr>
              <w:t>1368,8</w:t>
            </w:r>
          </w:p>
        </w:tc>
        <w:tc>
          <w:tcPr>
            <w:tcW w:w="851" w:type="dxa"/>
            <w:tcBorders>
              <w:top w:val="single" w:sz="4" w:space="0" w:color="000000"/>
              <w:left w:val="single" w:sz="4" w:space="0" w:color="000000"/>
              <w:bottom w:val="single" w:sz="4" w:space="0" w:color="000000"/>
              <w:right w:val="single" w:sz="4" w:space="0" w:color="000000"/>
            </w:tcBorders>
          </w:tcPr>
          <w:p w14:paraId="69842BC0" w14:textId="77777777" w:rsidR="00CC7D22" w:rsidRPr="00235A95" w:rsidRDefault="00CC7D22" w:rsidP="00CC7D22">
            <w:pPr>
              <w:kinsoku w:val="0"/>
              <w:overflowPunct w:val="0"/>
              <w:autoSpaceDE w:val="0"/>
              <w:autoSpaceDN w:val="0"/>
              <w:adjustRightInd w:val="0"/>
              <w:spacing w:before="3"/>
              <w:ind w:left="121" w:right="115"/>
              <w:jc w:val="center"/>
              <w:rPr>
                <w:sz w:val="22"/>
                <w:szCs w:val="22"/>
              </w:rPr>
            </w:pPr>
            <w:r w:rsidRPr="00235A95">
              <w:rPr>
                <w:sz w:val="22"/>
                <w:szCs w:val="22"/>
              </w:rPr>
              <w:t>1206,5</w:t>
            </w:r>
          </w:p>
        </w:tc>
        <w:tc>
          <w:tcPr>
            <w:tcW w:w="992" w:type="dxa"/>
            <w:tcBorders>
              <w:top w:val="single" w:sz="4" w:space="0" w:color="000000"/>
              <w:left w:val="single" w:sz="4" w:space="0" w:color="000000"/>
              <w:bottom w:val="single" w:sz="4" w:space="0" w:color="000000"/>
              <w:right w:val="single" w:sz="4" w:space="0" w:color="000000"/>
            </w:tcBorders>
          </w:tcPr>
          <w:p w14:paraId="0E8F61F5" w14:textId="77777777" w:rsidR="00CC7D22" w:rsidRPr="00235A95" w:rsidRDefault="00CC7D22" w:rsidP="00CC7D22">
            <w:pPr>
              <w:kinsoku w:val="0"/>
              <w:overflowPunct w:val="0"/>
              <w:autoSpaceDE w:val="0"/>
              <w:autoSpaceDN w:val="0"/>
              <w:adjustRightInd w:val="0"/>
              <w:spacing w:before="3"/>
              <w:ind w:left="121" w:right="113"/>
              <w:jc w:val="center"/>
              <w:rPr>
                <w:sz w:val="22"/>
                <w:szCs w:val="22"/>
              </w:rPr>
            </w:pPr>
            <w:r w:rsidRPr="00235A95">
              <w:rPr>
                <w:sz w:val="22"/>
                <w:szCs w:val="22"/>
              </w:rPr>
              <w:t>1160,5</w:t>
            </w:r>
          </w:p>
        </w:tc>
        <w:tc>
          <w:tcPr>
            <w:tcW w:w="1301" w:type="dxa"/>
            <w:tcBorders>
              <w:top w:val="single" w:sz="4" w:space="0" w:color="000000"/>
              <w:left w:val="single" w:sz="4" w:space="0" w:color="000000"/>
              <w:bottom w:val="single" w:sz="4" w:space="0" w:color="000000"/>
              <w:right w:val="single" w:sz="4" w:space="0" w:color="000000"/>
            </w:tcBorders>
          </w:tcPr>
          <w:p w14:paraId="2DADBB7D" w14:textId="77777777" w:rsidR="00CC7D22" w:rsidRPr="00235A95" w:rsidRDefault="00CC7D22" w:rsidP="00CC7D22">
            <w:pPr>
              <w:kinsoku w:val="0"/>
              <w:overflowPunct w:val="0"/>
              <w:autoSpaceDE w:val="0"/>
              <w:autoSpaceDN w:val="0"/>
              <w:adjustRightInd w:val="0"/>
              <w:spacing w:before="3"/>
              <w:ind w:left="95" w:right="89"/>
              <w:jc w:val="center"/>
              <w:rPr>
                <w:sz w:val="22"/>
                <w:szCs w:val="22"/>
              </w:rPr>
            </w:pPr>
            <w:r w:rsidRPr="00235A95">
              <w:rPr>
                <w:sz w:val="22"/>
                <w:szCs w:val="22"/>
              </w:rPr>
              <w:t>-3,8</w:t>
            </w:r>
          </w:p>
        </w:tc>
        <w:tc>
          <w:tcPr>
            <w:tcW w:w="866" w:type="dxa"/>
            <w:tcBorders>
              <w:top w:val="single" w:sz="4" w:space="0" w:color="000000"/>
              <w:left w:val="single" w:sz="4" w:space="0" w:color="000000"/>
              <w:bottom w:val="single" w:sz="4" w:space="0" w:color="000000"/>
              <w:right w:val="single" w:sz="4" w:space="0" w:color="000000"/>
            </w:tcBorders>
          </w:tcPr>
          <w:p w14:paraId="7CFE68D2" w14:textId="77777777" w:rsidR="00CC7D22" w:rsidRPr="00235A95" w:rsidRDefault="00CC7D22" w:rsidP="00CC7D22">
            <w:pPr>
              <w:kinsoku w:val="0"/>
              <w:overflowPunct w:val="0"/>
              <w:autoSpaceDE w:val="0"/>
              <w:autoSpaceDN w:val="0"/>
              <w:adjustRightInd w:val="0"/>
              <w:spacing w:before="3"/>
              <w:ind w:left="123" w:right="112"/>
              <w:jc w:val="center"/>
              <w:rPr>
                <w:sz w:val="22"/>
                <w:szCs w:val="22"/>
              </w:rPr>
            </w:pPr>
            <w:r w:rsidRPr="00235A95">
              <w:rPr>
                <w:sz w:val="22"/>
                <w:szCs w:val="22"/>
              </w:rPr>
              <w:t>466,4</w:t>
            </w:r>
          </w:p>
        </w:tc>
        <w:tc>
          <w:tcPr>
            <w:tcW w:w="865" w:type="dxa"/>
            <w:tcBorders>
              <w:top w:val="single" w:sz="4" w:space="0" w:color="000000"/>
              <w:left w:val="single" w:sz="4" w:space="0" w:color="000000"/>
              <w:bottom w:val="single" w:sz="4" w:space="0" w:color="000000"/>
              <w:right w:val="single" w:sz="4" w:space="0" w:color="000000"/>
            </w:tcBorders>
          </w:tcPr>
          <w:p w14:paraId="47084C41" w14:textId="77777777" w:rsidR="00CC7D22" w:rsidRPr="00235A95" w:rsidRDefault="00CC7D22" w:rsidP="00CC7D22">
            <w:pPr>
              <w:kinsoku w:val="0"/>
              <w:overflowPunct w:val="0"/>
              <w:autoSpaceDE w:val="0"/>
              <w:autoSpaceDN w:val="0"/>
              <w:adjustRightInd w:val="0"/>
              <w:spacing w:before="3"/>
              <w:ind w:left="122" w:right="115"/>
              <w:jc w:val="center"/>
              <w:rPr>
                <w:sz w:val="22"/>
                <w:szCs w:val="22"/>
              </w:rPr>
            </w:pPr>
            <w:r w:rsidRPr="00235A95">
              <w:rPr>
                <w:sz w:val="22"/>
                <w:szCs w:val="22"/>
              </w:rPr>
              <w:t>489,0</w:t>
            </w:r>
          </w:p>
        </w:tc>
        <w:tc>
          <w:tcPr>
            <w:tcW w:w="795" w:type="dxa"/>
            <w:tcBorders>
              <w:top w:val="single" w:sz="4" w:space="0" w:color="000000"/>
              <w:left w:val="single" w:sz="4" w:space="0" w:color="000000"/>
              <w:bottom w:val="single" w:sz="4" w:space="0" w:color="000000"/>
              <w:right w:val="single" w:sz="4" w:space="0" w:color="000000"/>
            </w:tcBorders>
          </w:tcPr>
          <w:p w14:paraId="24623F25" w14:textId="77777777" w:rsidR="00CC7D22" w:rsidRPr="00235A95" w:rsidRDefault="00CC7D22" w:rsidP="00490A31">
            <w:pPr>
              <w:kinsoku w:val="0"/>
              <w:overflowPunct w:val="0"/>
              <w:autoSpaceDE w:val="0"/>
              <w:autoSpaceDN w:val="0"/>
              <w:adjustRightInd w:val="0"/>
              <w:spacing w:before="3"/>
              <w:ind w:left="86"/>
              <w:rPr>
                <w:sz w:val="22"/>
                <w:szCs w:val="22"/>
              </w:rPr>
            </w:pPr>
            <w:r w:rsidRPr="00235A95">
              <w:rPr>
                <w:sz w:val="22"/>
                <w:szCs w:val="22"/>
              </w:rPr>
              <w:t>494,1</w:t>
            </w:r>
          </w:p>
        </w:tc>
        <w:tc>
          <w:tcPr>
            <w:tcW w:w="1199" w:type="dxa"/>
            <w:tcBorders>
              <w:top w:val="single" w:sz="4" w:space="0" w:color="000000"/>
              <w:left w:val="single" w:sz="4" w:space="0" w:color="000000"/>
              <w:bottom w:val="single" w:sz="4" w:space="0" w:color="000000"/>
              <w:right w:val="single" w:sz="4" w:space="0" w:color="000000"/>
            </w:tcBorders>
          </w:tcPr>
          <w:p w14:paraId="681D26A3" w14:textId="77777777" w:rsidR="00CC7D22" w:rsidRPr="00235A95" w:rsidRDefault="00CC7D22" w:rsidP="00CC7D22">
            <w:pPr>
              <w:kinsoku w:val="0"/>
              <w:overflowPunct w:val="0"/>
              <w:autoSpaceDE w:val="0"/>
              <w:autoSpaceDN w:val="0"/>
              <w:adjustRightInd w:val="0"/>
              <w:spacing w:before="3"/>
              <w:ind w:left="368"/>
              <w:rPr>
                <w:sz w:val="22"/>
                <w:szCs w:val="22"/>
              </w:rPr>
            </w:pPr>
            <w:r w:rsidRPr="00235A95">
              <w:rPr>
                <w:sz w:val="22"/>
                <w:szCs w:val="22"/>
              </w:rPr>
              <w:t>+1,0</w:t>
            </w:r>
          </w:p>
        </w:tc>
      </w:tr>
    </w:tbl>
    <w:p w14:paraId="618ADB14" w14:textId="6CB407A0" w:rsidR="00346169" w:rsidRPr="00490A31" w:rsidRDefault="00346169" w:rsidP="00CE63D1">
      <w:pPr>
        <w:pStyle w:val="140"/>
        <w:rPr>
          <w:rFonts w:eastAsia="TimesNewRomanPSMT"/>
        </w:rPr>
      </w:pPr>
      <w:r w:rsidRPr="00490A31">
        <w:t>В структуре заболеваемости с диагнозом, установленным впервые в жизни, по</w:t>
      </w:r>
      <w:r w:rsidR="00CC7D22" w:rsidRPr="00490A31">
        <w:t xml:space="preserve"> </w:t>
      </w:r>
      <w:r w:rsidRPr="00490A31">
        <w:t>мониторируемым возрастным группам лидируют следующие классы болезней:</w:t>
      </w:r>
    </w:p>
    <w:p w14:paraId="0DDF0943" w14:textId="51957DF9" w:rsidR="00CC7D22" w:rsidRPr="00490A31" w:rsidRDefault="00CC7D22" w:rsidP="00E72052">
      <w:pPr>
        <w:pStyle w:val="140"/>
        <w:numPr>
          <w:ilvl w:val="0"/>
          <w:numId w:val="57"/>
        </w:numPr>
        <w:ind w:left="0" w:firstLine="709"/>
        <w:rPr>
          <w:rFonts w:eastAsia="TimesNewRomanPSMT"/>
        </w:rPr>
      </w:pPr>
      <w:r w:rsidRPr="00490A31">
        <w:rPr>
          <w:rFonts w:ascii="CIDFont+F1" w:eastAsiaTheme="minorHAnsi" w:hAnsi="CIDFont+F1"/>
          <w:color w:val="000000"/>
        </w:rPr>
        <w:lastRenderedPageBreak/>
        <w:t>дети (0-14 лет) – болезни органов дыхания (70,6%), болезни органов</w:t>
      </w:r>
      <w:r w:rsidRPr="00490A31">
        <w:rPr>
          <w:rFonts w:ascii="CIDFont+F1" w:eastAsiaTheme="minorHAnsi" w:hAnsi="CIDFont+F1"/>
          <w:color w:val="000000"/>
        </w:rPr>
        <w:br/>
        <w:t>пищеварения (5,1%), инфекционные и паразитарные болезни (4%), травмы и отравления (3,0%), болезни кожи и подкожной клетчатки (2,9%), COVID-19 (2,7%), болезни  уха и сосцевидного отростка (2,1%), болезни глаза и его придаточного аппарата (2%);</w:t>
      </w:r>
    </w:p>
    <w:p w14:paraId="3ADE224B" w14:textId="2B382E50" w:rsidR="00CC7D22" w:rsidRPr="00490A31" w:rsidRDefault="00CC7D22" w:rsidP="00E72052">
      <w:pPr>
        <w:pStyle w:val="140"/>
        <w:numPr>
          <w:ilvl w:val="0"/>
          <w:numId w:val="57"/>
        </w:numPr>
        <w:ind w:left="0" w:firstLine="709"/>
        <w:rPr>
          <w:rFonts w:eastAsia="TimesNewRomanPSMT"/>
        </w:rPr>
      </w:pPr>
      <w:r w:rsidRPr="00490A31">
        <w:rPr>
          <w:rFonts w:ascii="CIDFont+F1" w:eastAsiaTheme="minorHAnsi" w:hAnsi="CIDFont+F1"/>
          <w:color w:val="000000"/>
        </w:rPr>
        <w:t>подростки (15-17 лет) – болезни органов дыхания (37,2%), болезни органов</w:t>
      </w:r>
      <w:r w:rsidR="00CE63D1">
        <w:rPr>
          <w:rFonts w:ascii="CIDFont+F1" w:eastAsiaTheme="minorHAnsi" w:hAnsi="CIDFont+F1"/>
          <w:color w:val="000000"/>
        </w:rPr>
        <w:t xml:space="preserve"> </w:t>
      </w:r>
      <w:r w:rsidRPr="00490A31">
        <w:rPr>
          <w:rFonts w:ascii="CIDFont+F1" w:eastAsiaTheme="minorHAnsi" w:hAnsi="CIDFont+F1"/>
          <w:color w:val="000000"/>
        </w:rPr>
        <w:t>пищеварения (9,5%), травмы и отравления (7,4%), болезни кожи и подкожной клетчатки (5,4%), COVID-19 (5,1%), болезни костно-мышечной системы (4,3%), болезни глаза и его придаточного аппарата (4%);</w:t>
      </w:r>
    </w:p>
    <w:p w14:paraId="1E492F0E" w14:textId="5B3C438F" w:rsidR="00CC7D22" w:rsidRPr="00490A31" w:rsidRDefault="00CC7D22" w:rsidP="00E72052">
      <w:pPr>
        <w:pStyle w:val="140"/>
        <w:numPr>
          <w:ilvl w:val="0"/>
          <w:numId w:val="57"/>
        </w:numPr>
        <w:ind w:left="0" w:firstLine="709"/>
        <w:rPr>
          <w:rFonts w:eastAsia="TimesNewRomanPSMT"/>
        </w:rPr>
      </w:pPr>
      <w:r w:rsidRPr="00490A31">
        <w:rPr>
          <w:rFonts w:ascii="CIDFont+F1" w:eastAsiaTheme="minorHAnsi" w:hAnsi="CIDFont+F1"/>
          <w:color w:val="000000"/>
        </w:rPr>
        <w:t>взрослые (18 лет и старше) – болезни органов дыхания (39,0%), COVID-19</w:t>
      </w:r>
      <w:r w:rsidR="00CE63D1">
        <w:rPr>
          <w:rFonts w:ascii="CIDFont+F1" w:eastAsiaTheme="minorHAnsi" w:hAnsi="CIDFont+F1"/>
          <w:color w:val="000000"/>
        </w:rPr>
        <w:t xml:space="preserve"> </w:t>
      </w:r>
      <w:r w:rsidRPr="00490A31">
        <w:rPr>
          <w:rFonts w:ascii="CIDFont+F1" w:eastAsiaTheme="minorHAnsi" w:hAnsi="CIDFont+F1"/>
          <w:color w:val="000000"/>
        </w:rPr>
        <w:t>(16,4%), травмы и отравления (7,6%), болезни мочеполовой системы (6,1%), болезни кожи и подкожной клетчатки (4,2%), болезни системы кровообращения (3,9%), болезни органов пищеварения (3,8%), болезни костно-мышечной системы (3,4%), болезни эндокринной системы (3,3%).</w:t>
      </w:r>
    </w:p>
    <w:p w14:paraId="789EFD3B" w14:textId="6613DDAD" w:rsidR="00CC7D22" w:rsidRDefault="00CC7D22" w:rsidP="00CC7D22">
      <w:pPr>
        <w:pStyle w:val="140"/>
        <w:rPr>
          <w:rFonts w:eastAsia="TimesNewRomanPSMT"/>
          <w:highlight w:val="yellow"/>
        </w:rPr>
      </w:pPr>
      <w:r w:rsidRPr="00490A31">
        <w:rPr>
          <w:rFonts w:eastAsia="TimesNewRomanPSMT"/>
        </w:rPr>
        <w:t>В рамках социально</w:t>
      </w:r>
      <w:r w:rsidRPr="00CC7D22">
        <w:rPr>
          <w:rFonts w:eastAsia="TimesNewRomanPSMT"/>
        </w:rPr>
        <w:t>-гигиенического мониторинга ведется наблюдение за уровнем и</w:t>
      </w:r>
      <w:r>
        <w:rPr>
          <w:rFonts w:eastAsia="TimesNewRomanPSMT"/>
        </w:rPr>
        <w:t xml:space="preserve"> </w:t>
      </w:r>
      <w:r w:rsidRPr="00CC7D22">
        <w:rPr>
          <w:rFonts w:eastAsia="TimesNewRomanPSMT"/>
        </w:rPr>
        <w:t>динамикой заболеваемости, связанной с влиянием мониторируемых факторов среды</w:t>
      </w:r>
      <w:r>
        <w:rPr>
          <w:rFonts w:eastAsia="TimesNewRomanPSMT"/>
        </w:rPr>
        <w:t xml:space="preserve"> </w:t>
      </w:r>
      <w:r w:rsidRPr="00CC7D22">
        <w:rPr>
          <w:rFonts w:eastAsia="TimesNewRomanPSMT"/>
        </w:rPr>
        <w:t>обитания: астма (астматический статус), бронхит хронический (неуточненный),мочекаменная болезнь, болезни органов пищеварения, болезни эндокринной системы и</w:t>
      </w:r>
      <w:r>
        <w:rPr>
          <w:rFonts w:eastAsia="TimesNewRomanPSMT"/>
        </w:rPr>
        <w:t xml:space="preserve"> </w:t>
      </w:r>
      <w:r w:rsidRPr="00CC7D22">
        <w:rPr>
          <w:rFonts w:eastAsia="TimesNewRomanPSMT"/>
        </w:rPr>
        <w:t>обмена веществ, болезни, характеризующиеся повышенным артериальным давлением,</w:t>
      </w:r>
      <w:r>
        <w:rPr>
          <w:rFonts w:eastAsia="TimesNewRomanPSMT"/>
        </w:rPr>
        <w:t xml:space="preserve"> </w:t>
      </w:r>
      <w:r w:rsidRPr="00CC7D22">
        <w:rPr>
          <w:rFonts w:eastAsia="TimesNewRomanPSMT"/>
        </w:rPr>
        <w:t>злокачественные новообразования, заболевания, обусловленные микронутриентной</w:t>
      </w:r>
      <w:r>
        <w:rPr>
          <w:rFonts w:eastAsia="TimesNewRomanPSMT"/>
        </w:rPr>
        <w:t xml:space="preserve"> </w:t>
      </w:r>
      <w:r w:rsidRPr="00CC7D22">
        <w:rPr>
          <w:rFonts w:eastAsia="TimesNewRomanPSMT"/>
        </w:rPr>
        <w:t>недостаточностью, социально-значимые болезни.</w:t>
      </w:r>
    </w:p>
    <w:p w14:paraId="76EB359E" w14:textId="2BAB417F" w:rsidR="00CC7D22" w:rsidRPr="00CC7D22" w:rsidRDefault="00CC7D22" w:rsidP="00CC7D22">
      <w:pPr>
        <w:pStyle w:val="140"/>
        <w:rPr>
          <w:rFonts w:eastAsiaTheme="minorHAnsi"/>
        </w:rPr>
      </w:pPr>
      <w:r w:rsidRPr="00CC7D22">
        <w:rPr>
          <w:rFonts w:eastAsiaTheme="minorHAnsi"/>
        </w:rPr>
        <w:t xml:space="preserve">Парабельский район не </w:t>
      </w:r>
      <w:r>
        <w:rPr>
          <w:rFonts w:eastAsiaTheme="minorHAnsi"/>
        </w:rPr>
        <w:t>входит в число территорий,</w:t>
      </w:r>
      <w:r w:rsidR="005B0070">
        <w:rPr>
          <w:rFonts w:eastAsiaTheme="minorHAnsi"/>
        </w:rPr>
        <w:t xml:space="preserve"> </w:t>
      </w:r>
      <w:r>
        <w:rPr>
          <w:rFonts w:eastAsiaTheme="minorHAnsi"/>
        </w:rPr>
        <w:t>отмеченных</w:t>
      </w:r>
      <w:r w:rsidR="005B0070">
        <w:t xml:space="preserve"> </w:t>
      </w:r>
      <w:r w:rsidRPr="00CC7D22">
        <w:t xml:space="preserve"> превышени</w:t>
      </w:r>
      <w:r w:rsidR="005B0070">
        <w:t>ем</w:t>
      </w:r>
      <w:r w:rsidRPr="00CC7D22">
        <w:t xml:space="preserve"> областного</w:t>
      </w:r>
      <w:r>
        <w:t xml:space="preserve"> </w:t>
      </w:r>
      <w:r w:rsidRPr="00CC7D22">
        <w:t>показателя среднемноголетней заболеваемости (2019-2021 г.г.)</w:t>
      </w:r>
      <w:r>
        <w:t xml:space="preserve"> </w:t>
      </w:r>
      <w:r w:rsidRPr="00CC7D22">
        <w:t>населения астмой</w:t>
      </w:r>
      <w:r w:rsidR="0047290F">
        <w:t xml:space="preserve">. </w:t>
      </w:r>
      <w:r w:rsidR="005B0070">
        <w:t>В районе отмечено превышение областного показателя  заболеваемости мочекаменной болезнью</w:t>
      </w:r>
      <w:r w:rsidRPr="00CC7D22">
        <w:t xml:space="preserve"> </w:t>
      </w:r>
      <w:r w:rsidR="005B0070">
        <w:t>среди взрослого населения, заболеваемости язвой желудка и 12-перстной кишки среди всех групп населения,  заболеваемтстью гастритами и дуоденитами – среди подростков и  взрослых.</w:t>
      </w:r>
    </w:p>
    <w:p w14:paraId="263F349C" w14:textId="38FDEB4A" w:rsidR="005B0070" w:rsidRPr="005B0070" w:rsidRDefault="0047290F" w:rsidP="005B0070">
      <w:pPr>
        <w:pStyle w:val="140"/>
        <w:rPr>
          <w:rFonts w:eastAsiaTheme="minorHAnsi"/>
        </w:rPr>
      </w:pPr>
      <w:r>
        <w:t>В 2021</w:t>
      </w:r>
      <w:r w:rsidR="005B0070" w:rsidRPr="005B0070">
        <w:t>г. в сравнении с предыдущим годом наблюдалось снижение заболеваемости</w:t>
      </w:r>
      <w:r w:rsidR="005B0070" w:rsidRPr="005B0070">
        <w:rPr>
          <w:rFonts w:eastAsiaTheme="minorHAnsi"/>
        </w:rPr>
        <w:t xml:space="preserve"> </w:t>
      </w:r>
      <w:r w:rsidR="005B0070" w:rsidRPr="005B0070">
        <w:t>инсулинозависимым сахарным диабетом во всех возрастных группах</w:t>
      </w:r>
      <w:r w:rsidR="005B0070" w:rsidRPr="005B0070">
        <w:rPr>
          <w:rFonts w:eastAsiaTheme="minorHAnsi"/>
        </w:rPr>
        <w:t xml:space="preserve"> населения Томской области.</w:t>
      </w:r>
      <w:r w:rsidR="005B0070" w:rsidRPr="005B0070">
        <w:rPr>
          <w:rFonts w:ascii="CIDFont+F1" w:eastAsiaTheme="minorHAnsi" w:hAnsi="CIDFont+F1"/>
          <w:color w:val="000000"/>
          <w:sz w:val="24"/>
          <w:szCs w:val="24"/>
        </w:rPr>
        <w:t xml:space="preserve"> </w:t>
      </w:r>
      <w:r w:rsidR="005B0070" w:rsidRPr="005B0070">
        <w:t>Заболеваемость инсулиннезав</w:t>
      </w:r>
      <w:r>
        <w:t>исимым сахарным диабетом в 2021</w:t>
      </w:r>
      <w:r w:rsidR="005B0070" w:rsidRPr="005B0070">
        <w:t>г. увеличилась</w:t>
      </w:r>
      <w:r w:rsidR="005B0070">
        <w:t xml:space="preserve"> </w:t>
      </w:r>
      <w:r w:rsidR="005B0070" w:rsidRPr="005B0070">
        <w:t>среди взрослого населения (18 лет и старше) и составила 244,4%000 (2020г. – 211,3%000).Среди детей (0-14 лет) и подростков (15-17 лет) впервые выявленные случаи</w:t>
      </w:r>
      <w:r w:rsidR="005B0070">
        <w:t xml:space="preserve"> </w:t>
      </w:r>
      <w:r w:rsidR="005B0070" w:rsidRPr="005B0070">
        <w:t>заболевания</w:t>
      </w:r>
      <w:r w:rsidR="005B0070">
        <w:t xml:space="preserve"> </w:t>
      </w:r>
      <w:r w:rsidR="005B0070" w:rsidRPr="005B0070">
        <w:t>инсулиннезависимым сахарным диабетом не регистрировались.</w:t>
      </w:r>
    </w:p>
    <w:p w14:paraId="695FACD4" w14:textId="0A6E685C" w:rsidR="00B751EB" w:rsidRPr="00A63B08" w:rsidRDefault="005B0070" w:rsidP="00A63B08">
      <w:pPr>
        <w:pStyle w:val="140"/>
      </w:pPr>
      <w:r w:rsidRPr="00A63B08">
        <w:t xml:space="preserve">В анализируемый период отмечен рост на 6,9% в сравнении с предыдущим годом впервые выявленной заболеваемости населения злокачественными новообразованиями. В </w:t>
      </w:r>
      <w:r w:rsidR="0047290F" w:rsidRPr="00A63B08">
        <w:t>2021</w:t>
      </w:r>
      <w:r w:rsidRPr="00A63B08">
        <w:t xml:space="preserve">г. онкологическая заболеваемость составила 404,9 на 100 тыс. населения. </w:t>
      </w:r>
    </w:p>
    <w:p w14:paraId="14B2F3B7" w14:textId="77777777" w:rsidR="00B751EB" w:rsidRPr="00A63B08" w:rsidRDefault="00B751EB" w:rsidP="00A63B08">
      <w:pPr>
        <w:pStyle w:val="140"/>
      </w:pPr>
      <w:r w:rsidRPr="00A63B08">
        <w:t>В 2021 г. первичная заболеваемость населения Томской области, связанная с</w:t>
      </w:r>
      <w:r w:rsidRPr="00A63B08">
        <w:br/>
        <w:t>микронутриентной недостаточностью увеличилась на 30,6% в сравнении с предыдущим годом и составила 336,4 на 100 тыс. населения (2020 г. – 257,6%000).</w:t>
      </w:r>
      <w:r w:rsidRPr="00A63B08">
        <w:br/>
        <w:t>В структуре первичной заболеваемости, связанной с микронутриентной</w:t>
      </w:r>
      <w:r w:rsidRPr="00A63B08">
        <w:br/>
        <w:t>недостаточностью, значительная доля приходится на эндемический зоб и другие формы нетоксического зоба - 36,3%, гипотиреоз - 35,9%, тиреоидит - 24,6%, тиреотоксикоз –3,1%.</w:t>
      </w:r>
    </w:p>
    <w:p w14:paraId="7AE0C07C" w14:textId="7C335F00" w:rsidR="005B0070" w:rsidRPr="00A63B08" w:rsidRDefault="00B751EB" w:rsidP="00A63B08">
      <w:pPr>
        <w:pStyle w:val="140"/>
        <w:rPr>
          <w:rFonts w:eastAsiaTheme="minorHAnsi"/>
        </w:rPr>
      </w:pPr>
      <w:r w:rsidRPr="00A63B08">
        <w:t>В разрезе административных территорий Томской области превышения (превышение в 1,5 раза и более) среднемноголетнего показателя (2019-2021 г.г.)</w:t>
      </w:r>
      <w:r w:rsidR="00490A31" w:rsidRPr="00A63B08">
        <w:t xml:space="preserve"> </w:t>
      </w:r>
      <w:r w:rsidRPr="00A63B08">
        <w:lastRenderedPageBreak/>
        <w:t xml:space="preserve">заболеваемости населения, связанной с микронутриентной недостаточностью, отмечено  и среди населения  Парабельского района. </w:t>
      </w:r>
    </w:p>
    <w:p w14:paraId="48AD0F7E" w14:textId="772EA68D" w:rsidR="000739D9" w:rsidRPr="00A63B08" w:rsidRDefault="00B751EB" w:rsidP="00A63B08">
      <w:pPr>
        <w:pStyle w:val="140"/>
        <w:rPr>
          <w:rFonts w:eastAsia="TimesNewRomanPSMT"/>
          <w:highlight w:val="yellow"/>
        </w:rPr>
      </w:pPr>
      <w:r w:rsidRPr="00A63B08">
        <w:t>В 2022 году в Томской области было зарегистрировано 568276 случаев</w:t>
      </w:r>
      <w:r w:rsidRPr="00A63B08">
        <w:br/>
        <w:t>инфекционных и паразитарных заболеваний, интенсивный показатель на 100 тыс.</w:t>
      </w:r>
      <w:r w:rsidRPr="00A63B08">
        <w:br/>
        <w:t xml:space="preserve">населения составил 53194,2, что выше уровня прошлого года в 1,2 раза (2021 г. -468769 случаев, ИП – 43796,3 на 100 тыс. населения). Инфекционная заболеваемость в Томской области имеет тенденцию к росту. Темп прироста составляет 8%. </w:t>
      </w:r>
      <w:r w:rsidRPr="00A63B08">
        <w:rPr>
          <w:rFonts w:eastAsia="TimesNewRomanPSMT"/>
          <w:highlight w:val="yellow"/>
        </w:rPr>
        <w:t xml:space="preserve"> </w:t>
      </w:r>
    </w:p>
    <w:p w14:paraId="2A1CF3D6" w14:textId="4E21940C" w:rsidR="000739D9" w:rsidRPr="00A63B08" w:rsidRDefault="00B751EB" w:rsidP="00A63B08">
      <w:pPr>
        <w:pStyle w:val="140"/>
        <w:rPr>
          <w:rFonts w:eastAsia="TimesNewRomanPSMT"/>
          <w:highlight w:val="yellow"/>
        </w:rPr>
      </w:pPr>
      <w:r w:rsidRPr="00A63B08">
        <w:rPr>
          <w:rFonts w:eastAsiaTheme="minorHAnsi"/>
        </w:rPr>
        <w:t>За отчетный период в области зарегистрировано снижение заболеваемости по</w:t>
      </w:r>
      <w:r w:rsidR="004A5BD0" w:rsidRPr="00A63B08">
        <w:rPr>
          <w:rFonts w:eastAsiaTheme="minorHAnsi"/>
        </w:rPr>
        <w:t xml:space="preserve"> </w:t>
      </w:r>
      <w:r w:rsidRPr="00A63B08">
        <w:rPr>
          <w:rFonts w:eastAsiaTheme="minorHAnsi"/>
        </w:rPr>
        <w:t>следующим нозологическим формам: сальмонеллез, дизентерия,</w:t>
      </w:r>
      <w:r w:rsidR="004A5BD0" w:rsidRPr="00A63B08">
        <w:rPr>
          <w:rFonts w:eastAsiaTheme="minorHAnsi"/>
        </w:rPr>
        <w:t xml:space="preserve"> </w:t>
      </w:r>
      <w:r w:rsidRPr="00A63B08">
        <w:rPr>
          <w:rFonts w:eastAsiaTheme="minorHAnsi"/>
        </w:rPr>
        <w:t xml:space="preserve">ОКИ вызванные эшерихиями, ОКИ, </w:t>
      </w:r>
      <w:r w:rsidR="004A5BD0" w:rsidRPr="00A63B08">
        <w:rPr>
          <w:rFonts w:eastAsiaTheme="minorHAnsi"/>
        </w:rPr>
        <w:t>вызванные ротавирусом</w:t>
      </w:r>
      <w:r w:rsidRPr="00A63B08">
        <w:rPr>
          <w:rFonts w:eastAsiaTheme="minorHAnsi"/>
        </w:rPr>
        <w:t>, коклюш, стрептококковые инфекции, боле</w:t>
      </w:r>
      <w:r w:rsidR="0047290F" w:rsidRPr="00A63B08">
        <w:rPr>
          <w:rFonts w:eastAsiaTheme="minorHAnsi"/>
        </w:rPr>
        <w:t>знь Лайма, псевдотуберкулез, укусы собаками,</w:t>
      </w:r>
      <w:r w:rsidR="004A5BD0" w:rsidRPr="00A63B08">
        <w:rPr>
          <w:rFonts w:eastAsiaTheme="minorHAnsi"/>
        </w:rPr>
        <w:t xml:space="preserve"> </w:t>
      </w:r>
      <w:r w:rsidRPr="00A63B08">
        <w:rPr>
          <w:rFonts w:eastAsiaTheme="minorHAnsi"/>
        </w:rPr>
        <w:t>педикулез</w:t>
      </w:r>
      <w:r w:rsidR="004A5BD0" w:rsidRPr="00A63B08">
        <w:rPr>
          <w:rFonts w:eastAsiaTheme="minorHAnsi"/>
        </w:rPr>
        <w:t>, туберкулез активный</w:t>
      </w:r>
      <w:r w:rsidRPr="00A63B08">
        <w:rPr>
          <w:rFonts w:eastAsiaTheme="minorHAnsi"/>
        </w:rPr>
        <w:t>, в том числе туберкулез органов дыхания, гонококковая инфекция, ВИЧ болезнь), пневмония</w:t>
      </w:r>
      <w:r w:rsidR="004A5BD0" w:rsidRPr="00A63B08">
        <w:rPr>
          <w:rFonts w:eastAsiaTheme="minorHAnsi"/>
        </w:rPr>
        <w:t xml:space="preserve"> </w:t>
      </w:r>
      <w:r w:rsidRPr="00A63B08">
        <w:rPr>
          <w:rFonts w:eastAsiaTheme="minorHAnsi"/>
        </w:rPr>
        <w:t>внебольничная, в т.ч. пневмония вирусная, пневмония</w:t>
      </w:r>
      <w:r w:rsidR="004A5BD0" w:rsidRPr="00A63B08">
        <w:rPr>
          <w:rFonts w:eastAsiaTheme="minorHAnsi"/>
        </w:rPr>
        <w:t xml:space="preserve"> </w:t>
      </w:r>
      <w:r w:rsidRPr="00A63B08">
        <w:rPr>
          <w:rFonts w:eastAsiaTheme="minorHAnsi"/>
        </w:rPr>
        <w:t>бактериальная, пневмония вызванная пневмококком, пневмония</w:t>
      </w:r>
      <w:r w:rsidR="004A5BD0" w:rsidRPr="00A63B08">
        <w:rPr>
          <w:rFonts w:eastAsiaTheme="minorHAnsi"/>
        </w:rPr>
        <w:t xml:space="preserve"> </w:t>
      </w:r>
      <w:r w:rsidRPr="00A63B08">
        <w:rPr>
          <w:rFonts w:eastAsiaTheme="minorHAnsi"/>
        </w:rPr>
        <w:t>Covid-19, носители Covid-19,</w:t>
      </w:r>
      <w:r w:rsidR="004A5BD0" w:rsidRPr="00A63B08">
        <w:rPr>
          <w:rFonts w:eastAsiaTheme="minorHAnsi"/>
        </w:rPr>
        <w:t xml:space="preserve"> </w:t>
      </w:r>
      <w:r w:rsidRPr="00A63B08">
        <w:rPr>
          <w:rFonts w:eastAsiaTheme="minorHAnsi"/>
        </w:rPr>
        <w:t>микроспория, чесотка, трихофития, аскаридоз, энтеробиоз,</w:t>
      </w:r>
      <w:r w:rsidR="004A5BD0" w:rsidRPr="00A63B08">
        <w:rPr>
          <w:rFonts w:eastAsiaTheme="minorHAnsi"/>
        </w:rPr>
        <w:t xml:space="preserve"> </w:t>
      </w:r>
      <w:r w:rsidRPr="00A63B08">
        <w:rPr>
          <w:rFonts w:eastAsiaTheme="minorHAnsi"/>
        </w:rPr>
        <w:t>описторхоз.</w:t>
      </w:r>
    </w:p>
    <w:p w14:paraId="7E74E5C7" w14:textId="3C41F4A4" w:rsidR="000739D9" w:rsidRPr="00A63B08" w:rsidRDefault="004A5BD0" w:rsidP="00A63B08">
      <w:pPr>
        <w:pStyle w:val="140"/>
      </w:pPr>
      <w:r w:rsidRPr="00A63B08">
        <w:t>Эпидемиологически значимыми инфекционными заболеваниями  в области являются ОКИ, ОРВИ, Сovid-19, болезнь Лайма.</w:t>
      </w:r>
    </w:p>
    <w:p w14:paraId="197619F6" w14:textId="6B690CA1" w:rsidR="009C3A1F" w:rsidRDefault="004A5BD0" w:rsidP="00A63B08">
      <w:pPr>
        <w:pStyle w:val="140"/>
      </w:pPr>
      <w:r w:rsidRPr="00A63B08">
        <w:t>В 2022 году зарегистрировано в области 120 случаев энтеровирусной инфекции, показатель заболеваемости</w:t>
      </w:r>
      <w:r w:rsidR="0047290F" w:rsidRPr="00A63B08">
        <w:t xml:space="preserve"> составил 11,23 на 100 </w:t>
      </w:r>
      <w:r w:rsidRPr="00A63B08">
        <w:t>тыс. населения</w:t>
      </w:r>
      <w:r w:rsidRPr="00A63B08">
        <w:rPr>
          <w:rFonts w:eastAsiaTheme="minorHAnsi"/>
        </w:rPr>
        <w:t xml:space="preserve"> </w:t>
      </w:r>
      <w:r w:rsidRPr="00A63B08">
        <w:t>Заболеваемость повысилась по сравнению с 2021 годом в 2,4 раза (в 2021г. – 50</w:t>
      </w:r>
      <w:r w:rsidRPr="00A63B08">
        <w:br/>
        <w:t>случаев, ИП – 4,67). Заболеваемость ЭВИ имеет тенденцию к росту, темп прироста</w:t>
      </w:r>
      <w:r w:rsidRPr="00A63B08">
        <w:br/>
      </w:r>
      <w:r w:rsidRPr="00A63B08">
        <w:rPr>
          <w:rFonts w:eastAsiaTheme="minorHAnsi"/>
        </w:rPr>
        <w:t xml:space="preserve"> </w:t>
      </w:r>
      <w:r w:rsidRPr="00A63B08">
        <w:t>составляет 2,4%. Показатели заболеваемости</w:t>
      </w:r>
      <w:r w:rsidRPr="004A5BD0">
        <w:t xml:space="preserve"> энтеровирусной инфекции по области</w:t>
      </w:r>
      <w:r>
        <w:t xml:space="preserve"> </w:t>
      </w:r>
      <w:r w:rsidRPr="004A5BD0">
        <w:t>превышают показатели заболеваемости по Российской Федерации в 1,5 раза</w:t>
      </w:r>
      <w:r w:rsidR="009C3A1F">
        <w:t xml:space="preserve">. </w:t>
      </w:r>
    </w:p>
    <w:p w14:paraId="49531982" w14:textId="5A699CF8" w:rsidR="004A5BD0" w:rsidRPr="00A63B08" w:rsidRDefault="009C3A1F" w:rsidP="00A63B08">
      <w:pPr>
        <w:pStyle w:val="140"/>
      </w:pPr>
      <w:r w:rsidRPr="00A63B08">
        <w:t>В 2022 году в Томской области случаи заболеваний бруцеллезом, сибирской язвой, туляремией не регистрировались.</w:t>
      </w:r>
    </w:p>
    <w:p w14:paraId="6B8941F1" w14:textId="2AB813BF" w:rsidR="009C3A1F" w:rsidRPr="00A63B08" w:rsidRDefault="009C3A1F" w:rsidP="00A63B08">
      <w:pPr>
        <w:pStyle w:val="140"/>
      </w:pPr>
      <w:r w:rsidRPr="00A63B08">
        <w:t>В 2022 году в области зарегистрировано 111490 случаев новой коронавирусной инфекции, показатель заболеваемости составил 10436,2 на 100 тыс. населения. У 1,6%заболевших Covid-19 протекал без симптомов, у 4,1% больных регистрировалась</w:t>
      </w:r>
      <w:r w:rsidR="00235A95" w:rsidRPr="00A63B08">
        <w:t xml:space="preserve"> </w:t>
      </w:r>
      <w:r w:rsidRPr="00A63B08">
        <w:t xml:space="preserve">пневмония, в остальных случаях (94,3%) COVID-19 протекала по типу ОРВИ. В Парабельском районе  количество заболевших в </w:t>
      </w:r>
      <w:r w:rsidR="00235A95" w:rsidRPr="00A63B08">
        <w:t xml:space="preserve"> 2021 г. составило 6316 человек,  </w:t>
      </w:r>
      <w:r w:rsidRPr="00A63B08">
        <w:t xml:space="preserve">2022году </w:t>
      </w:r>
      <w:r w:rsidR="00235A95" w:rsidRPr="00A63B08">
        <w:t>–</w:t>
      </w:r>
      <w:r w:rsidRPr="00A63B08">
        <w:t>14024,8</w:t>
      </w:r>
      <w:r w:rsidR="00235A95" w:rsidRPr="00A63B08">
        <w:t xml:space="preserve"> чел.</w:t>
      </w:r>
    </w:p>
    <w:p w14:paraId="64033423" w14:textId="39B67FD2" w:rsidR="00235A95" w:rsidRPr="00A63B08" w:rsidRDefault="00235A95" w:rsidP="00A63B08">
      <w:pPr>
        <w:pStyle w:val="140"/>
      </w:pPr>
      <w:r w:rsidRPr="00A63B08">
        <w:t>Заболеваемость гриппом и ОРВИ по совокупному населению, превышающие</w:t>
      </w:r>
      <w:r w:rsidRPr="00A63B08">
        <w:br/>
        <w:t>среднеобластной показатель в 1,1-1,4 раз</w:t>
      </w:r>
      <w:r w:rsidRPr="00A63B08">
        <w:rPr>
          <w:rFonts w:eastAsiaTheme="minorHAnsi"/>
        </w:rPr>
        <w:t xml:space="preserve"> была отмечена в Парабельском районе. </w:t>
      </w:r>
      <w:r w:rsidRPr="00A63B08">
        <w:t>По данным оперативного еженедельного мониторинга наиболее интенсивный</w:t>
      </w:r>
      <w:r w:rsidRPr="00A63B08">
        <w:br/>
        <w:t>эпидемический подъем заболеваемости ОРВИ и гриппом в целом по Томской области начался с 4-ой календарной недели 2022 года, когда количество муниципальных образований с превышением эпидемического порога заболеваемости   по совокупному населению составило 11 территорий.</w:t>
      </w:r>
    </w:p>
    <w:p w14:paraId="59D0762A" w14:textId="72F43228" w:rsidR="00490A31" w:rsidRPr="00A63B08" w:rsidRDefault="00490A31" w:rsidP="00A63B08">
      <w:pPr>
        <w:pStyle w:val="140"/>
        <w:rPr>
          <w:rFonts w:eastAsia="TimesNewRomanPSMT"/>
          <w:highlight w:val="yellow"/>
        </w:rPr>
      </w:pPr>
      <w:r w:rsidRPr="00A63B08">
        <w:rPr>
          <w:rFonts w:eastAsiaTheme="minorHAnsi"/>
        </w:rPr>
        <w:t>П</w:t>
      </w:r>
      <w:r w:rsidRPr="00A63B08">
        <w:t>о итогам 2022 года отмечено снижение заболеваемости ВИЧ-инфекцией, однако, при этом уровень заболеваемости по-прежнему остается высоким. Случаи ВИЧ-инфекции в 2022 году регистрировались во всех муниципальных образованиях Томской области.</w:t>
      </w:r>
    </w:p>
    <w:p w14:paraId="1D3513E8" w14:textId="329209D2" w:rsidR="00490A31" w:rsidRPr="00A63B08" w:rsidRDefault="00490A31" w:rsidP="00A63B08">
      <w:pPr>
        <w:pStyle w:val="140"/>
        <w:rPr>
          <w:rFonts w:eastAsia="TimesNewRomanPSMT"/>
          <w:highlight w:val="yellow"/>
        </w:rPr>
      </w:pPr>
      <w:r w:rsidRPr="00A63B08">
        <w:t>Томская область в течение многих лет характеризуется высоким уровнем</w:t>
      </w:r>
      <w:r w:rsidRPr="00A63B08">
        <w:br/>
        <w:t>заболеваемости клещевыми инфекциями (</w:t>
      </w:r>
      <w:r w:rsidR="00A63B08">
        <w:t xml:space="preserve">далее </w:t>
      </w:r>
      <w:r w:rsidRPr="00A63B08">
        <w:t>КИ): клещевым энцефалитом (</w:t>
      </w:r>
      <w:r w:rsidR="00A63B08">
        <w:t xml:space="preserve">далее </w:t>
      </w:r>
      <w:r w:rsidRPr="00A63B08">
        <w:t>КЭ) и иксодовым клещевым боррелиозом (</w:t>
      </w:r>
      <w:r w:rsidR="00A63B08">
        <w:t xml:space="preserve">далее </w:t>
      </w:r>
      <w:r w:rsidRPr="00A63B08">
        <w:t xml:space="preserve">ИКБ). В Парабельском </w:t>
      </w:r>
      <w:r w:rsidRPr="00A63B08">
        <w:lastRenderedPageBreak/>
        <w:t>районе из 349 обследований</w:t>
      </w:r>
      <w:r w:rsidR="00C10D75" w:rsidRPr="00A63B08">
        <w:t xml:space="preserve"> </w:t>
      </w:r>
      <w:r w:rsidRPr="00A63B08">
        <w:t>не выявлено ни одного заражения.</w:t>
      </w:r>
      <w:r w:rsidRPr="00A63B08">
        <w:rPr>
          <w:rFonts w:eastAsiaTheme="minorHAnsi"/>
        </w:rPr>
        <w:t xml:space="preserve"> </w:t>
      </w:r>
      <w:r w:rsidRPr="00A63B08">
        <w:t>Территори</w:t>
      </w:r>
      <w:r w:rsidRPr="00A63B08">
        <w:rPr>
          <w:rFonts w:eastAsiaTheme="minorHAnsi"/>
        </w:rPr>
        <w:t>я</w:t>
      </w:r>
      <w:r w:rsidR="00C10D75" w:rsidRPr="00A63B08">
        <w:rPr>
          <w:rFonts w:eastAsiaTheme="minorHAnsi"/>
        </w:rPr>
        <w:t xml:space="preserve"> </w:t>
      </w:r>
      <w:r w:rsidRPr="00A63B08">
        <w:br/>
        <w:t>район</w:t>
      </w:r>
      <w:r w:rsidRPr="00A63B08">
        <w:rPr>
          <w:rFonts w:eastAsiaTheme="minorHAnsi"/>
        </w:rPr>
        <w:t>а</w:t>
      </w:r>
      <w:r w:rsidRPr="00A63B08">
        <w:t xml:space="preserve"> продолжа</w:t>
      </w:r>
      <w:r w:rsidRPr="00A63B08">
        <w:rPr>
          <w:rFonts w:eastAsiaTheme="minorHAnsi"/>
        </w:rPr>
        <w:t>е</w:t>
      </w:r>
      <w:r w:rsidRPr="00A63B08">
        <w:t>т оставаться эндемичн</w:t>
      </w:r>
      <w:r w:rsidRPr="00A63B08">
        <w:rPr>
          <w:rFonts w:eastAsiaTheme="minorHAnsi"/>
        </w:rPr>
        <w:t>ой</w:t>
      </w:r>
      <w:r w:rsidRPr="00A63B08">
        <w:t xml:space="preserve"> в связи с регистрацией пострадавших от присасывания клещей и заболевших КИ на протяжении прошлых эпидсезонов</w:t>
      </w:r>
      <w:r w:rsidR="00C10D75" w:rsidRPr="00A63B08">
        <w:t>.</w:t>
      </w:r>
    </w:p>
    <w:p w14:paraId="65A0037E" w14:textId="246C4692" w:rsidR="000739D9" w:rsidRPr="00452548" w:rsidRDefault="00CE63D1" w:rsidP="00CE63D1">
      <w:pPr>
        <w:pStyle w:val="3"/>
      </w:pPr>
      <w:bookmarkStart w:id="120" w:name="_Toc519087655"/>
      <w:bookmarkStart w:id="121" w:name="_Toc160030413"/>
      <w:bookmarkStart w:id="122" w:name="_Toc160528279"/>
      <w:bookmarkStart w:id="123" w:name="_Toc161135202"/>
      <w:bookmarkStart w:id="124" w:name="_Toc162529824"/>
      <w:bookmarkEnd w:id="119"/>
      <w:r w:rsidRPr="00A65885">
        <w:t xml:space="preserve">12.4. </w:t>
      </w:r>
      <w:bookmarkEnd w:id="120"/>
      <w:r w:rsidRPr="00BB4FE3">
        <w:t>Перечень мероприятий по обеспечению пожарной безопасности</w:t>
      </w:r>
      <w:bookmarkEnd w:id="121"/>
      <w:bookmarkEnd w:id="122"/>
      <w:bookmarkEnd w:id="123"/>
      <w:bookmarkEnd w:id="124"/>
    </w:p>
    <w:p w14:paraId="30E938B3" w14:textId="77777777" w:rsidR="00CE63D1" w:rsidRPr="002D4100" w:rsidRDefault="00CE63D1" w:rsidP="00CE63D1">
      <w:pPr>
        <w:pStyle w:val="140"/>
      </w:pPr>
      <w:r w:rsidRPr="002D4100">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их возникновения, в основном, являются нарушения правил пожарной безопасности, правил эксплуатации электрооборудования и неосторожное обращение с огнем. </w:t>
      </w:r>
    </w:p>
    <w:p w14:paraId="7E30EAB7" w14:textId="77777777" w:rsidR="00CE63D1" w:rsidRPr="002D4100" w:rsidRDefault="00CE63D1" w:rsidP="00CE63D1">
      <w:pPr>
        <w:ind w:firstLine="709"/>
        <w:jc w:val="both"/>
        <w:rPr>
          <w:sz w:val="26"/>
          <w:szCs w:val="26"/>
        </w:rPr>
      </w:pPr>
      <w:r w:rsidRPr="002D4100">
        <w:rPr>
          <w:sz w:val="26"/>
          <w:szCs w:val="26"/>
        </w:rPr>
        <w:t>В соответствии с Федеральным законом от 22.07.2008 № 123-ФЗ «Технический регламент о требованиях пожарной безопасности» (далее – Федеральный закон № 123-ФЗ) к опасным факторам пожара, воздействующим на людей и имущество, относятся:</w:t>
      </w:r>
    </w:p>
    <w:p w14:paraId="35A95775" w14:textId="38393240" w:rsidR="00CE63D1" w:rsidRPr="002D4100" w:rsidRDefault="00CE63D1" w:rsidP="00CE63D1">
      <w:pPr>
        <w:ind w:firstLine="709"/>
        <w:jc w:val="both"/>
        <w:rPr>
          <w:sz w:val="26"/>
          <w:szCs w:val="26"/>
        </w:rPr>
      </w:pPr>
      <w:r>
        <w:rPr>
          <w:sz w:val="26"/>
          <w:szCs w:val="26"/>
        </w:rPr>
        <w:t>-</w:t>
      </w:r>
      <w:r w:rsidRPr="002D4100">
        <w:rPr>
          <w:sz w:val="26"/>
          <w:szCs w:val="26"/>
        </w:rPr>
        <w:t>пламя и искры;</w:t>
      </w:r>
    </w:p>
    <w:p w14:paraId="3C8CE96A" w14:textId="0549A283" w:rsidR="00CE63D1" w:rsidRPr="002D4100" w:rsidRDefault="00CE63D1" w:rsidP="00CE63D1">
      <w:pPr>
        <w:ind w:firstLine="709"/>
        <w:jc w:val="both"/>
        <w:rPr>
          <w:sz w:val="26"/>
          <w:szCs w:val="26"/>
        </w:rPr>
      </w:pPr>
      <w:r>
        <w:rPr>
          <w:sz w:val="26"/>
          <w:szCs w:val="26"/>
        </w:rPr>
        <w:t>-</w:t>
      </w:r>
      <w:r w:rsidRPr="002D4100">
        <w:rPr>
          <w:sz w:val="26"/>
          <w:szCs w:val="26"/>
        </w:rPr>
        <w:t>тепловой поток;</w:t>
      </w:r>
    </w:p>
    <w:p w14:paraId="04E34D0C" w14:textId="74EC2639" w:rsidR="00CE63D1" w:rsidRPr="002D4100" w:rsidRDefault="00CE63D1" w:rsidP="00CE63D1">
      <w:pPr>
        <w:ind w:firstLine="709"/>
        <w:jc w:val="both"/>
        <w:rPr>
          <w:sz w:val="26"/>
          <w:szCs w:val="26"/>
        </w:rPr>
      </w:pPr>
      <w:r>
        <w:rPr>
          <w:sz w:val="26"/>
          <w:szCs w:val="26"/>
        </w:rPr>
        <w:t>-</w:t>
      </w:r>
      <w:r w:rsidRPr="002D4100">
        <w:rPr>
          <w:sz w:val="26"/>
          <w:szCs w:val="26"/>
        </w:rPr>
        <w:t>повышенная температура окружающей среды;</w:t>
      </w:r>
    </w:p>
    <w:p w14:paraId="1F0F680E" w14:textId="2283401C" w:rsidR="00CE63D1" w:rsidRPr="002D4100" w:rsidRDefault="00CE63D1" w:rsidP="00CE63D1">
      <w:pPr>
        <w:ind w:firstLine="709"/>
        <w:jc w:val="both"/>
        <w:rPr>
          <w:sz w:val="26"/>
          <w:szCs w:val="26"/>
        </w:rPr>
      </w:pPr>
      <w:r>
        <w:rPr>
          <w:sz w:val="26"/>
          <w:szCs w:val="26"/>
        </w:rPr>
        <w:t>-</w:t>
      </w:r>
      <w:r w:rsidRPr="002D4100">
        <w:rPr>
          <w:sz w:val="26"/>
          <w:szCs w:val="26"/>
        </w:rPr>
        <w:t>повышенная концентрация токсичных продуктов горения и термического разложения;</w:t>
      </w:r>
    </w:p>
    <w:p w14:paraId="2D179862" w14:textId="203F3F20" w:rsidR="00CE63D1" w:rsidRPr="002D4100" w:rsidRDefault="00CE63D1" w:rsidP="00CE63D1">
      <w:pPr>
        <w:ind w:firstLine="709"/>
        <w:jc w:val="both"/>
        <w:rPr>
          <w:sz w:val="26"/>
          <w:szCs w:val="26"/>
        </w:rPr>
      </w:pPr>
      <w:r>
        <w:rPr>
          <w:sz w:val="26"/>
          <w:szCs w:val="26"/>
        </w:rPr>
        <w:t>-</w:t>
      </w:r>
      <w:r w:rsidRPr="002D4100">
        <w:rPr>
          <w:sz w:val="26"/>
          <w:szCs w:val="26"/>
        </w:rPr>
        <w:t>пониженная концентрация кислорода;</w:t>
      </w:r>
    </w:p>
    <w:p w14:paraId="7D3DC363" w14:textId="35657702" w:rsidR="00CE63D1" w:rsidRPr="002D4100" w:rsidRDefault="00CE63D1" w:rsidP="00CE63D1">
      <w:pPr>
        <w:ind w:firstLine="709"/>
        <w:jc w:val="both"/>
        <w:rPr>
          <w:sz w:val="26"/>
          <w:szCs w:val="26"/>
        </w:rPr>
      </w:pPr>
      <w:r>
        <w:rPr>
          <w:sz w:val="26"/>
          <w:szCs w:val="26"/>
        </w:rPr>
        <w:t>-</w:t>
      </w:r>
      <w:r w:rsidRPr="002D4100">
        <w:rPr>
          <w:sz w:val="26"/>
          <w:szCs w:val="26"/>
        </w:rPr>
        <w:t>снижение видимости в дыму.</w:t>
      </w:r>
    </w:p>
    <w:p w14:paraId="457D9A5C" w14:textId="77777777" w:rsidR="00CE63D1" w:rsidRPr="002D4100" w:rsidRDefault="00CE63D1" w:rsidP="00CE63D1">
      <w:pPr>
        <w:ind w:firstLine="709"/>
        <w:jc w:val="both"/>
        <w:rPr>
          <w:sz w:val="26"/>
          <w:szCs w:val="26"/>
        </w:rPr>
      </w:pPr>
      <w:r w:rsidRPr="002D4100">
        <w:rPr>
          <w:sz w:val="26"/>
          <w:szCs w:val="26"/>
        </w:rPr>
        <w:t>К сопутствующим проявлениям опасных факторов пожара относятся:</w:t>
      </w:r>
    </w:p>
    <w:p w14:paraId="7E979CC0" w14:textId="10934D0A" w:rsidR="00CE63D1" w:rsidRPr="002D4100" w:rsidRDefault="00CE63D1" w:rsidP="00CE63D1">
      <w:pPr>
        <w:ind w:firstLine="709"/>
        <w:jc w:val="both"/>
        <w:rPr>
          <w:sz w:val="26"/>
          <w:szCs w:val="26"/>
        </w:rPr>
      </w:pPr>
      <w:r>
        <w:rPr>
          <w:sz w:val="26"/>
          <w:szCs w:val="26"/>
        </w:rPr>
        <w:t>-</w:t>
      </w:r>
      <w:r w:rsidRPr="002D4100">
        <w:rPr>
          <w:sz w:val="26"/>
          <w:szCs w:val="26"/>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19657015" w14:textId="7DFF2CC8" w:rsidR="00CE63D1" w:rsidRPr="002D4100" w:rsidRDefault="00CE63D1" w:rsidP="00CE63D1">
      <w:pPr>
        <w:ind w:firstLine="709"/>
        <w:jc w:val="both"/>
        <w:rPr>
          <w:sz w:val="26"/>
          <w:szCs w:val="26"/>
        </w:rPr>
      </w:pPr>
      <w:r>
        <w:rPr>
          <w:sz w:val="26"/>
          <w:szCs w:val="26"/>
        </w:rPr>
        <w:t>-</w:t>
      </w:r>
      <w:r w:rsidRPr="002D4100">
        <w:rPr>
          <w:sz w:val="26"/>
          <w:szCs w:val="26"/>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638992B2" w14:textId="4165DEAE" w:rsidR="00CE63D1" w:rsidRPr="002D4100" w:rsidRDefault="00CE63D1" w:rsidP="00CE63D1">
      <w:pPr>
        <w:ind w:firstLine="709"/>
        <w:jc w:val="both"/>
        <w:rPr>
          <w:sz w:val="26"/>
          <w:szCs w:val="26"/>
        </w:rPr>
      </w:pPr>
      <w:r>
        <w:rPr>
          <w:sz w:val="26"/>
          <w:szCs w:val="26"/>
        </w:rPr>
        <w:t>-</w:t>
      </w:r>
      <w:r w:rsidRPr="002D4100">
        <w:rPr>
          <w:sz w:val="26"/>
          <w:szCs w:val="26"/>
        </w:rPr>
        <w:t>вынос высокого напряжения на токопроводящие части технологических установок, оборудования, агрегатов, изделий и иного имущества;</w:t>
      </w:r>
    </w:p>
    <w:p w14:paraId="2FCD91EE" w14:textId="7C1C93F2" w:rsidR="00CE63D1" w:rsidRPr="002D4100" w:rsidRDefault="00CE63D1" w:rsidP="00CE63D1">
      <w:pPr>
        <w:ind w:firstLine="709"/>
        <w:jc w:val="both"/>
        <w:rPr>
          <w:sz w:val="26"/>
          <w:szCs w:val="26"/>
        </w:rPr>
      </w:pPr>
      <w:r>
        <w:rPr>
          <w:sz w:val="26"/>
          <w:szCs w:val="26"/>
        </w:rPr>
        <w:t>-</w:t>
      </w:r>
      <w:r w:rsidRPr="002D4100">
        <w:rPr>
          <w:sz w:val="26"/>
          <w:szCs w:val="26"/>
        </w:rPr>
        <w:t>опасные факторы взрыва, происшедшего вследствие пожара;</w:t>
      </w:r>
    </w:p>
    <w:p w14:paraId="7C641413" w14:textId="6F64A9D7" w:rsidR="00CE63D1" w:rsidRPr="002D4100" w:rsidRDefault="00CE63D1" w:rsidP="00CE63D1">
      <w:pPr>
        <w:ind w:firstLine="709"/>
        <w:jc w:val="both"/>
        <w:rPr>
          <w:sz w:val="26"/>
          <w:szCs w:val="26"/>
        </w:rPr>
      </w:pPr>
      <w:r>
        <w:rPr>
          <w:sz w:val="26"/>
          <w:szCs w:val="26"/>
        </w:rPr>
        <w:t>-</w:t>
      </w:r>
      <w:r w:rsidRPr="002D4100">
        <w:rPr>
          <w:sz w:val="26"/>
          <w:szCs w:val="26"/>
        </w:rPr>
        <w:t>воздействие огнетушащих веществ.</w:t>
      </w:r>
    </w:p>
    <w:p w14:paraId="26631B15" w14:textId="77777777" w:rsidR="00CE63D1" w:rsidRPr="002D4100" w:rsidRDefault="00CE63D1" w:rsidP="00CE63D1">
      <w:pPr>
        <w:pStyle w:val="140"/>
      </w:pPr>
      <w:r w:rsidRPr="002D4100">
        <w:t>Общее состояние жилищно-коммунального комплекса сельского поселения характеризуется высокой степенью износа основных фондов и недостаточностью финансовых средств на проведение мероприятий по подготовке к зиме, в результате чего ежегодно возникают незначительные аварии на объектах ЖКХ. За последние годы серьезных аварий, повлиявших на жизнедеятельность поселения, на объектах ЖКХ, не произошло.</w:t>
      </w:r>
    </w:p>
    <w:p w14:paraId="4312C9F9" w14:textId="77777777" w:rsidR="00CE63D1" w:rsidRPr="002D4100" w:rsidRDefault="00CE63D1" w:rsidP="00CE63D1">
      <w:pPr>
        <w:pStyle w:val="140"/>
      </w:pPr>
      <w:r w:rsidRPr="002D4100">
        <w:t>В соответствии с Федеральным законом от 22.07.2008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42DB2B06"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 xml:space="preserve">применение объемно-планировочных решений и средств, обеспечивающих ограничение распространения пожара за пределы очага; </w:t>
      </w:r>
    </w:p>
    <w:p w14:paraId="6D0E6FA6"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устройство эвакуационных путей, удовлетворяющих требованиям безопасной эвакуации людей при пожаре;</w:t>
      </w:r>
    </w:p>
    <w:p w14:paraId="5DDE37C7"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lastRenderedPageBreak/>
        <w:t xml:space="preserve">устройство систем обнаружения пожара (установок и систем пожарной сигнализации), оповещения и управления эвакуацией людей при пожаре; </w:t>
      </w:r>
    </w:p>
    <w:p w14:paraId="310EAC87"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 xml:space="preserve">применение систем коллективной защиты (в том числе противодымной) и средств индивидуальной защиты людей от воздействия опасных факторов пожара; </w:t>
      </w:r>
    </w:p>
    <w:p w14:paraId="1AFD8BB7"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 xml:space="preserve">применение основных строительных конструкций с пределами огнестойкости и классами пожарной опасности; </w:t>
      </w:r>
    </w:p>
    <w:p w14:paraId="0BE5A8B3"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 xml:space="preserve">устройство на технологическом оборудовании систем противовзрывной защиты; применение первичных средств пожаротушения; </w:t>
      </w:r>
    </w:p>
    <w:p w14:paraId="04859DDE"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организация деятельности подразделений пожарной охраны.</w:t>
      </w:r>
    </w:p>
    <w:p w14:paraId="15060207" w14:textId="77777777" w:rsidR="00CE63D1" w:rsidRPr="002D4100" w:rsidRDefault="00CE63D1" w:rsidP="00CE63D1">
      <w:pPr>
        <w:pStyle w:val="140"/>
        <w:rPr>
          <w:rStyle w:val="S4"/>
          <w:rFonts w:eastAsia="Calibri"/>
        </w:rPr>
      </w:pPr>
      <w:r w:rsidRPr="002D4100">
        <w:rPr>
          <w:rStyle w:val="S4"/>
          <w:rFonts w:eastAsia="Calibri"/>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w:t>
      </w:r>
    </w:p>
    <w:p w14:paraId="0CEEC51B" w14:textId="77777777" w:rsidR="00CE63D1" w:rsidRDefault="00CE63D1" w:rsidP="00CE63D1">
      <w:pPr>
        <w:pStyle w:val="140"/>
      </w:pPr>
      <w:r w:rsidRPr="002D4100">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сооружения или строения, параметров окружающей среды и мест размещения обслуживающего персонала.</w:t>
      </w:r>
    </w:p>
    <w:p w14:paraId="39A68580" w14:textId="68456F33" w:rsidR="000739D9" w:rsidRDefault="00CE63D1" w:rsidP="00CE63D1">
      <w:pPr>
        <w:pStyle w:val="140"/>
      </w:pPr>
      <w:r w:rsidRPr="002D4100">
        <w:t xml:space="preserve">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w:t>
      </w:r>
      <w:r w:rsidRPr="002D4100">
        <w:rPr>
          <w:shd w:val="clear" w:color="auto" w:fill="FFFFFF"/>
        </w:rPr>
        <w:t>(в соответствии с ФЗ №123 «Технический регламент по обеспечению пожарной безопасности»</w:t>
      </w:r>
      <w:r w:rsidRPr="002D4100">
        <w:t>. Подразделения пожарной охраны в населенных пунктах должны размещаться в зданиях пожарных депо.</w:t>
      </w:r>
    </w:p>
    <w:p w14:paraId="700B058F" w14:textId="1454A2BD" w:rsidR="007B1E06" w:rsidRPr="004F542A" w:rsidRDefault="007B1E06" w:rsidP="007B1E06">
      <w:pPr>
        <w:pStyle w:val="140"/>
        <w:rPr>
          <w:highlight w:val="yellow"/>
        </w:rPr>
      </w:pPr>
      <w:r w:rsidRPr="00417676">
        <w:t xml:space="preserve">Подразделения пожарной охраны расположены в с.Парабель по адресу: </w:t>
      </w:r>
      <w:r w:rsidRPr="00417676">
        <w:rPr>
          <w:sz w:val="24"/>
          <w:szCs w:val="24"/>
        </w:rPr>
        <w:t>ул.30 лет Победы, д.100 Б</w:t>
      </w:r>
      <w:r>
        <w:rPr>
          <w:sz w:val="24"/>
          <w:szCs w:val="24"/>
        </w:rPr>
        <w:t>, в с.</w:t>
      </w:r>
      <w:r w:rsidRPr="000331D3">
        <w:rPr>
          <w:sz w:val="24"/>
          <w:szCs w:val="24"/>
        </w:rPr>
        <w:t>Каргасок</w:t>
      </w:r>
      <w:r>
        <w:rPr>
          <w:sz w:val="24"/>
          <w:szCs w:val="24"/>
        </w:rPr>
        <w:t>,</w:t>
      </w:r>
      <w:r w:rsidRPr="000331D3">
        <w:t xml:space="preserve"> ул. Проезжая,</w:t>
      </w:r>
      <w:r>
        <w:t xml:space="preserve"> д.</w:t>
      </w:r>
      <w:r w:rsidRPr="000331D3">
        <w:t xml:space="preserve">2/4, </w:t>
      </w:r>
      <w:r>
        <w:rPr>
          <w:highlight w:val="yellow"/>
        </w:rPr>
        <w:t xml:space="preserve"> </w:t>
      </w:r>
    </w:p>
    <w:p w14:paraId="4AC7DA35" w14:textId="654CBA6F" w:rsidR="007B1E06" w:rsidRPr="00CE63D1" w:rsidRDefault="007B1E06" w:rsidP="007B1E06">
      <w:pPr>
        <w:pStyle w:val="140"/>
      </w:pPr>
      <w:r w:rsidRPr="007254B7">
        <w:t>Строительство новых пожарных постов на территории Заводского сельского поселения не планируется.</w:t>
      </w:r>
    </w:p>
    <w:p w14:paraId="5E3B40A4" w14:textId="6639403D" w:rsidR="00A63B08" w:rsidRDefault="00A63B08" w:rsidP="00D81F14">
      <w:pPr>
        <w:pStyle w:val="140"/>
        <w:rPr>
          <w:rFonts w:eastAsia="SimSun"/>
          <w:lang w:eastAsia="zh-CN"/>
        </w:rPr>
      </w:pPr>
      <w:r w:rsidRPr="00A63B08">
        <w:rPr>
          <w:rFonts w:eastAsia="SimSun"/>
          <w:lang w:eastAsia="zh-CN"/>
        </w:rPr>
        <w:t>Сведения о пожарных частях, привлекаемых для ликвидации ЧС на территории сельского поселения, и их характеристика приведены ниже.</w:t>
      </w:r>
    </w:p>
    <w:p w14:paraId="3D624950" w14:textId="77777777" w:rsidR="00D81F14" w:rsidRPr="00E52F1D" w:rsidRDefault="00D81F14" w:rsidP="00D81F14">
      <w:pPr>
        <w:pStyle w:val="140"/>
        <w:rPr>
          <w:rFonts w:eastAsia="SimSun"/>
          <w:lang w:eastAsia="zh-CN"/>
        </w:rPr>
      </w:pPr>
    </w:p>
    <w:p w14:paraId="7A5C36CA" w14:textId="10D500B6" w:rsidR="00A63B08" w:rsidRPr="004F542A" w:rsidRDefault="00A63B08" w:rsidP="00D81F14">
      <w:pPr>
        <w:pStyle w:val="140"/>
        <w:spacing w:before="360"/>
        <w:ind w:firstLine="0"/>
        <w:jc w:val="center"/>
        <w:rPr>
          <w:highlight w:val="yellow"/>
        </w:rPr>
      </w:pPr>
      <w:r w:rsidRPr="00AF4A0B">
        <w:rPr>
          <w:bCs/>
        </w:rPr>
        <w:t xml:space="preserve">Таблица </w:t>
      </w:r>
      <w:r>
        <w:rPr>
          <w:bCs/>
        </w:rPr>
        <w:t>12.6</w:t>
      </w:r>
      <w:r w:rsidRPr="009654B9">
        <w:rPr>
          <w:bCs/>
        </w:rPr>
        <w:t>–</w:t>
      </w:r>
      <w:r w:rsidRPr="00AF4A0B">
        <w:rPr>
          <w:rFonts w:eastAsia="SimSun"/>
          <w:lang w:eastAsia="zh-CN"/>
        </w:rPr>
        <w:t>Сведения по пожарным частям</w:t>
      </w:r>
    </w:p>
    <w:tbl>
      <w:tblPr>
        <w:tblStyle w:val="36"/>
        <w:tblpPr w:leftFromText="180" w:rightFromText="180" w:vertAnchor="text" w:horzAnchor="margin" w:tblpXSpec="center" w:tblpY="264"/>
        <w:tblOverlap w:val="never"/>
        <w:tblW w:w="9747" w:type="dxa"/>
        <w:tblLook w:val="0600" w:firstRow="0" w:lastRow="0" w:firstColumn="0" w:lastColumn="0" w:noHBand="1" w:noVBand="1"/>
      </w:tblPr>
      <w:tblGrid>
        <w:gridCol w:w="3369"/>
        <w:gridCol w:w="4394"/>
        <w:gridCol w:w="1984"/>
      </w:tblGrid>
      <w:tr w:rsidR="00A63B08" w:rsidRPr="00A63B08" w14:paraId="30580BB5" w14:textId="77777777" w:rsidTr="00A63B08">
        <w:trPr>
          <w:trHeight w:val="560"/>
        </w:trPr>
        <w:tc>
          <w:tcPr>
            <w:tcW w:w="3369" w:type="dxa"/>
            <w:vAlign w:val="center"/>
            <w:hideMark/>
          </w:tcPr>
          <w:p w14:paraId="3EAEE2E9" w14:textId="77777777" w:rsidR="00A63B08" w:rsidRPr="00FA4504" w:rsidRDefault="00A63B08" w:rsidP="00D81F14">
            <w:pPr>
              <w:jc w:val="center"/>
              <w:textAlignment w:val="baseline"/>
              <w:rPr>
                <w:rFonts w:ascii="Times New Roman" w:hAnsi="Times New Roman"/>
                <w:b/>
                <w:kern w:val="24"/>
              </w:rPr>
            </w:pPr>
            <w:r w:rsidRPr="00FA4504">
              <w:rPr>
                <w:rFonts w:ascii="Times New Roman" w:hAnsi="Times New Roman"/>
                <w:b/>
                <w:kern w:val="24"/>
              </w:rPr>
              <w:t>Пожарная часть</w:t>
            </w:r>
          </w:p>
        </w:tc>
        <w:tc>
          <w:tcPr>
            <w:tcW w:w="4394" w:type="dxa"/>
            <w:vAlign w:val="center"/>
            <w:hideMark/>
          </w:tcPr>
          <w:p w14:paraId="5643E454" w14:textId="77777777" w:rsidR="00A63B08" w:rsidRPr="00FA4504" w:rsidRDefault="00A63B08" w:rsidP="00D81F14">
            <w:pPr>
              <w:jc w:val="center"/>
              <w:textAlignment w:val="baseline"/>
              <w:rPr>
                <w:rFonts w:ascii="Times New Roman" w:hAnsi="Times New Roman"/>
                <w:b/>
                <w:kern w:val="24"/>
              </w:rPr>
            </w:pPr>
            <w:r w:rsidRPr="00FA4504">
              <w:rPr>
                <w:rFonts w:ascii="Times New Roman" w:hAnsi="Times New Roman"/>
                <w:b/>
                <w:kern w:val="24"/>
              </w:rPr>
              <w:t>Место дислокации</w:t>
            </w:r>
          </w:p>
        </w:tc>
        <w:tc>
          <w:tcPr>
            <w:tcW w:w="1984" w:type="dxa"/>
            <w:vAlign w:val="center"/>
            <w:hideMark/>
          </w:tcPr>
          <w:p w14:paraId="059B42A3" w14:textId="77777777" w:rsidR="00A63B08" w:rsidRPr="00FA4504" w:rsidRDefault="00A63B08" w:rsidP="00D81F14">
            <w:pPr>
              <w:jc w:val="center"/>
              <w:textAlignment w:val="baseline"/>
              <w:rPr>
                <w:rFonts w:ascii="Times New Roman" w:hAnsi="Times New Roman"/>
                <w:b/>
                <w:kern w:val="24"/>
              </w:rPr>
            </w:pPr>
            <w:r w:rsidRPr="00FA4504">
              <w:rPr>
                <w:rFonts w:ascii="Times New Roman" w:hAnsi="Times New Roman"/>
                <w:b/>
                <w:kern w:val="24"/>
              </w:rPr>
              <w:t>телефон</w:t>
            </w:r>
          </w:p>
        </w:tc>
      </w:tr>
      <w:tr w:rsidR="00A63B08" w:rsidRPr="00A63B08" w14:paraId="3BDC54A4" w14:textId="77777777" w:rsidTr="00A63B08">
        <w:trPr>
          <w:trHeight w:val="854"/>
        </w:trPr>
        <w:tc>
          <w:tcPr>
            <w:tcW w:w="3369" w:type="dxa"/>
            <w:vAlign w:val="center"/>
            <w:hideMark/>
          </w:tcPr>
          <w:p w14:paraId="3CC5E3D7" w14:textId="7B273BF2" w:rsidR="00A63B08" w:rsidRPr="00FA4504" w:rsidRDefault="00A63B08" w:rsidP="00D81F14">
            <w:pPr>
              <w:jc w:val="center"/>
              <w:rPr>
                <w:rFonts w:ascii="Times New Roman" w:hAnsi="Times New Roman"/>
              </w:rPr>
            </w:pPr>
            <w:r w:rsidRPr="00FA4504">
              <w:rPr>
                <w:rFonts w:ascii="Times New Roman" w:eastAsia="SimSun" w:hAnsi="Times New Roman"/>
                <w:lang w:eastAsia="zh-CN"/>
              </w:rPr>
              <w:t>4 ПСО ФПС ГПС ГУ МЧС России по Томской. Обл. 28 ПСЧ</w:t>
            </w:r>
          </w:p>
        </w:tc>
        <w:tc>
          <w:tcPr>
            <w:tcW w:w="4394" w:type="dxa"/>
            <w:hideMark/>
          </w:tcPr>
          <w:p w14:paraId="0EC274B8" w14:textId="77777777" w:rsidR="00A63B08" w:rsidRPr="00FA4504" w:rsidRDefault="00A63B08" w:rsidP="00D81F14">
            <w:pPr>
              <w:jc w:val="center"/>
              <w:textAlignment w:val="baseline"/>
              <w:rPr>
                <w:rFonts w:ascii="Times New Roman" w:hAnsi="Times New Roman"/>
                <w:kern w:val="24"/>
              </w:rPr>
            </w:pPr>
          </w:p>
          <w:p w14:paraId="55046081" w14:textId="767A3987" w:rsidR="00A63B08" w:rsidRPr="00FA4504" w:rsidRDefault="00A63B08" w:rsidP="00D81F14">
            <w:pPr>
              <w:jc w:val="center"/>
              <w:textAlignment w:val="baseline"/>
              <w:rPr>
                <w:rFonts w:ascii="Times New Roman" w:hAnsi="Times New Roman"/>
              </w:rPr>
            </w:pPr>
            <w:r w:rsidRPr="00FA4504">
              <w:rPr>
                <w:rFonts w:ascii="Times New Roman" w:hAnsi="Times New Roman"/>
              </w:rPr>
              <w:t>с.Парабель ул.30 лет Победы, д.100 Б</w:t>
            </w:r>
          </w:p>
        </w:tc>
        <w:tc>
          <w:tcPr>
            <w:tcW w:w="1984" w:type="dxa"/>
            <w:vAlign w:val="center"/>
            <w:hideMark/>
          </w:tcPr>
          <w:p w14:paraId="23F70E68" w14:textId="77777777" w:rsidR="00A63B08" w:rsidRPr="00FA4504" w:rsidRDefault="0088489B" w:rsidP="00D81F14">
            <w:pPr>
              <w:shd w:val="clear" w:color="auto" w:fill="FFFFFF"/>
              <w:jc w:val="center"/>
              <w:rPr>
                <w:rFonts w:ascii="Times New Roman" w:hAnsi="Times New Roman"/>
              </w:rPr>
            </w:pPr>
            <w:hyperlink r:id="rId34" w:tgtFrame="_blank" w:history="1">
              <w:r w:rsidR="00A63B08" w:rsidRPr="00FA4504">
                <w:rPr>
                  <w:rFonts w:ascii="Times New Roman" w:hAnsi="Times New Roman"/>
                </w:rPr>
                <w:t>7 (38252) 2-29-35</w:t>
              </w:r>
            </w:hyperlink>
          </w:p>
          <w:p w14:paraId="57F06194" w14:textId="77777777" w:rsidR="00A63B08" w:rsidRPr="00FA4504" w:rsidRDefault="00A63B08" w:rsidP="00D81F14">
            <w:pPr>
              <w:jc w:val="center"/>
              <w:textAlignment w:val="baseline"/>
              <w:rPr>
                <w:rFonts w:ascii="Times New Roman" w:hAnsi="Times New Roman"/>
              </w:rPr>
            </w:pPr>
          </w:p>
        </w:tc>
      </w:tr>
      <w:tr w:rsidR="00A63B08" w:rsidRPr="00A63B08" w14:paraId="0C7F3A7C" w14:textId="77777777" w:rsidTr="00A63B08">
        <w:trPr>
          <w:trHeight w:val="854"/>
        </w:trPr>
        <w:tc>
          <w:tcPr>
            <w:tcW w:w="3369" w:type="dxa"/>
            <w:vAlign w:val="center"/>
          </w:tcPr>
          <w:p w14:paraId="0EA7E44F" w14:textId="77777777" w:rsidR="00A63B08" w:rsidRPr="00FA4504" w:rsidRDefault="00A63B08" w:rsidP="00D81F14">
            <w:pPr>
              <w:jc w:val="center"/>
              <w:rPr>
                <w:rFonts w:ascii="Times New Roman" w:eastAsia="SimSun" w:hAnsi="Times New Roman"/>
                <w:lang w:eastAsia="zh-CN"/>
              </w:rPr>
            </w:pPr>
            <w:r w:rsidRPr="00FA4504">
              <w:rPr>
                <w:rFonts w:ascii="Times New Roman" w:eastAsia="SimSun" w:hAnsi="Times New Roman"/>
                <w:lang w:eastAsia="zh-CN"/>
              </w:rPr>
              <w:t>32ПСЧ с</w:t>
            </w:r>
          </w:p>
        </w:tc>
        <w:tc>
          <w:tcPr>
            <w:tcW w:w="4394" w:type="dxa"/>
          </w:tcPr>
          <w:p w14:paraId="59EE5E2C" w14:textId="49FDD5F2" w:rsidR="00A63B08" w:rsidRPr="00FA4504" w:rsidRDefault="00A63B08" w:rsidP="00D81F14">
            <w:pPr>
              <w:jc w:val="center"/>
              <w:textAlignment w:val="baseline"/>
              <w:rPr>
                <w:rFonts w:ascii="Times New Roman" w:hAnsi="Times New Roman"/>
                <w:kern w:val="24"/>
              </w:rPr>
            </w:pPr>
            <w:r w:rsidRPr="00FA4504">
              <w:rPr>
                <w:rStyle w:val="141"/>
                <w:rFonts w:ascii="Times New Roman" w:eastAsia="Calibri" w:hAnsi="Times New Roman"/>
                <w:sz w:val="24"/>
                <w:szCs w:val="24"/>
              </w:rPr>
              <w:t>с. Каргасок ул.Проезжая, 2/4</w:t>
            </w:r>
          </w:p>
        </w:tc>
        <w:tc>
          <w:tcPr>
            <w:tcW w:w="1984" w:type="dxa"/>
            <w:vAlign w:val="center"/>
          </w:tcPr>
          <w:p w14:paraId="289FB605" w14:textId="124A4EDF" w:rsidR="00A63B08" w:rsidRPr="00FA4504" w:rsidRDefault="00A63B08" w:rsidP="00D81F14">
            <w:pPr>
              <w:jc w:val="center"/>
              <w:rPr>
                <w:rStyle w:val="141"/>
                <w:rFonts w:ascii="Times New Roman" w:eastAsia="SimSun" w:hAnsi="Times New Roman"/>
                <w:sz w:val="24"/>
                <w:szCs w:val="24"/>
              </w:rPr>
            </w:pPr>
            <w:r w:rsidRPr="00FA4504">
              <w:rPr>
                <w:rStyle w:val="141"/>
                <w:rFonts w:ascii="Times New Roman" w:eastAsiaTheme="minorHAnsi" w:hAnsi="Times New Roman"/>
                <w:sz w:val="24"/>
                <w:szCs w:val="24"/>
              </w:rPr>
              <w:t>(7 38253) 2-12-01</w:t>
            </w:r>
          </w:p>
          <w:p w14:paraId="1216B736" w14:textId="77777777" w:rsidR="00A63B08" w:rsidRPr="00FA4504" w:rsidRDefault="00A63B08" w:rsidP="00D81F14">
            <w:pPr>
              <w:jc w:val="center"/>
              <w:textAlignment w:val="baseline"/>
              <w:rPr>
                <w:rFonts w:ascii="Times New Roman" w:hAnsi="Times New Roman"/>
              </w:rPr>
            </w:pPr>
          </w:p>
        </w:tc>
      </w:tr>
      <w:tr w:rsidR="00A63B08" w:rsidRPr="00A63B08" w14:paraId="4D0EF6B9" w14:textId="77777777" w:rsidTr="00A63B08">
        <w:trPr>
          <w:trHeight w:val="854"/>
        </w:trPr>
        <w:tc>
          <w:tcPr>
            <w:tcW w:w="3369" w:type="dxa"/>
            <w:vAlign w:val="center"/>
            <w:hideMark/>
          </w:tcPr>
          <w:p w14:paraId="1BC830AB" w14:textId="026BC121" w:rsidR="00A63B08" w:rsidRPr="00FA4504" w:rsidRDefault="00A63B08" w:rsidP="00D81F14">
            <w:pPr>
              <w:jc w:val="center"/>
              <w:textAlignment w:val="baseline"/>
              <w:rPr>
                <w:rFonts w:ascii="Times New Roman" w:hAnsi="Times New Roman"/>
                <w:bCs/>
              </w:rPr>
            </w:pPr>
            <w:r w:rsidRPr="00FA4504">
              <w:rPr>
                <w:rFonts w:ascii="Times New Roman" w:hAnsi="Times New Roman"/>
                <w:bCs/>
              </w:rPr>
              <w:t>ФКУ ПЧ-11 ФПСГПС по Томской обл.</w:t>
            </w:r>
          </w:p>
        </w:tc>
        <w:tc>
          <w:tcPr>
            <w:tcW w:w="4394" w:type="dxa"/>
            <w:hideMark/>
          </w:tcPr>
          <w:p w14:paraId="69FFCAA3" w14:textId="6F058868" w:rsidR="00A63B08" w:rsidRPr="00FA4504" w:rsidRDefault="00A63B08" w:rsidP="00D81F14">
            <w:pPr>
              <w:jc w:val="center"/>
              <w:textAlignment w:val="baseline"/>
              <w:rPr>
                <w:rFonts w:ascii="Times New Roman" w:hAnsi="Times New Roman"/>
                <w:color w:val="C0504D" w:themeColor="accent2"/>
                <w:kern w:val="24"/>
              </w:rPr>
            </w:pPr>
            <w:r w:rsidRPr="00FA4504">
              <w:rPr>
                <w:rFonts w:ascii="Times New Roman" w:hAnsi="Times New Roman"/>
                <w:kern w:val="24"/>
              </w:rPr>
              <w:t>с.Парабель, промплощадка ЛДПС «Парабель»</w:t>
            </w:r>
          </w:p>
        </w:tc>
        <w:tc>
          <w:tcPr>
            <w:tcW w:w="1984" w:type="dxa"/>
            <w:vAlign w:val="center"/>
            <w:hideMark/>
          </w:tcPr>
          <w:p w14:paraId="150DCA1A" w14:textId="2A057FF4" w:rsidR="00A63B08" w:rsidRPr="00FA4504" w:rsidRDefault="00A63B08" w:rsidP="00D81F14">
            <w:pPr>
              <w:jc w:val="center"/>
              <w:textAlignment w:val="baseline"/>
              <w:rPr>
                <w:rFonts w:ascii="Times New Roman" w:hAnsi="Times New Roman"/>
                <w:kern w:val="24"/>
              </w:rPr>
            </w:pPr>
            <w:r w:rsidRPr="00FA4504">
              <w:rPr>
                <w:rFonts w:ascii="Times New Roman" w:hAnsi="Times New Roman"/>
                <w:color w:val="333333"/>
                <w:bdr w:val="none" w:sz="0" w:space="0" w:color="auto" w:frame="1"/>
              </w:rPr>
              <w:t>7(38252) 3-84-32</w:t>
            </w:r>
          </w:p>
        </w:tc>
      </w:tr>
    </w:tbl>
    <w:p w14:paraId="54C3397D" w14:textId="77777777" w:rsidR="00CE63D1" w:rsidRPr="002D4100" w:rsidRDefault="00CE63D1" w:rsidP="00D81F14">
      <w:pPr>
        <w:pStyle w:val="140"/>
      </w:pPr>
      <w:r w:rsidRPr="002D4100">
        <w:t>Для организации пожаротушения предусматривается пожарный водопровод низкого давления, объединенный с хозяйственно-питьевым водопроводом.</w:t>
      </w:r>
    </w:p>
    <w:p w14:paraId="60815018" w14:textId="77777777" w:rsidR="00CE63D1" w:rsidRPr="002D4100" w:rsidRDefault="00CE63D1" w:rsidP="00CE63D1">
      <w:pPr>
        <w:pStyle w:val="140"/>
      </w:pPr>
      <w:r w:rsidRPr="002D4100">
        <w:lastRenderedPageBreak/>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5BEA80D5" w14:textId="77777777" w:rsidR="00CE63D1" w:rsidRPr="002D4100" w:rsidRDefault="00CE63D1" w:rsidP="00CE63D1">
      <w:pPr>
        <w:pStyle w:val="140"/>
      </w:pPr>
      <w:r w:rsidRPr="002D4100">
        <w:t xml:space="preserve">Пожарный запас воды хранится в резервуарах чистой воды и в баках водонапорных башен. </w:t>
      </w:r>
    </w:p>
    <w:p w14:paraId="4E5D5C98" w14:textId="77777777" w:rsidR="00CE63D1" w:rsidRPr="002D4100" w:rsidRDefault="00CE63D1" w:rsidP="00CE63D1">
      <w:pPr>
        <w:pStyle w:val="140"/>
      </w:pPr>
      <w:r w:rsidRPr="002D4100">
        <w:t>Расход воды на наружное пожаротушение (на один пожар) и количество одновременных пожаров в населённом пункте принимается в соответствии с СП 8.13130.2009 «Системы противопожарной защиты. Источники наружного противопожарного водоснабжения. Требования пожарной безопасности» и СП 10.13130.2009 «Системы противопожарной защиты. Внутренний противопожарный водопровод. Требования пожарной безопасности».</w:t>
      </w:r>
    </w:p>
    <w:p w14:paraId="6EB61EAA" w14:textId="5D205580" w:rsidR="00CE63D1" w:rsidRPr="002D4100" w:rsidRDefault="00CE63D1" w:rsidP="00CE63D1">
      <w:pPr>
        <w:pStyle w:val="140"/>
      </w:pPr>
      <w:r w:rsidRPr="002D4100">
        <w:t>Вероятность возникновения техногенных пожаров в жилых зонах сохраняется. Превентивные мероприятия проводятся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создаются не замерзающие проруби. В летний период производится выкос травы перед домами, производится разборка ветхих и заброшенных строений</w:t>
      </w:r>
    </w:p>
    <w:p w14:paraId="5BC34BBA" w14:textId="4AEACCBD" w:rsidR="00CE63D1" w:rsidRPr="002D4100" w:rsidRDefault="00CE63D1" w:rsidP="00CE63D1">
      <w:pPr>
        <w:pStyle w:val="140"/>
      </w:pPr>
      <w:r w:rsidRPr="002D4100">
        <w:t>Разработанны</w:t>
      </w:r>
      <w:r>
        <w:t>е</w:t>
      </w:r>
      <w:r w:rsidRPr="002D4100">
        <w:t xml:space="preserve"> паспорт</w:t>
      </w:r>
      <w:r>
        <w:t>а</w:t>
      </w:r>
      <w:r w:rsidRPr="002D4100">
        <w:t xml:space="preserve"> безопасности, ежегодно утвержда</w:t>
      </w:r>
      <w:r>
        <w:t>ю</w:t>
      </w:r>
      <w:r w:rsidRPr="002D4100">
        <w:t xml:space="preserve">тся план мероприятий по подготовке к пропуску паводковых вод, мероприятий по предупреждению пожаров и усилению противопожарной безопасности на территории поселения, план обеспечения безопасности людей на водных объектах в осенне-зимний периоде, план основных мероприятий </w:t>
      </w:r>
      <w:r>
        <w:rPr>
          <w:lang w:eastAsia="zh-CN"/>
        </w:rPr>
        <w:t>Заводского</w:t>
      </w:r>
      <w:r w:rsidRPr="002D4100">
        <w:rPr>
          <w:rStyle w:val="141"/>
        </w:rPr>
        <w:t xml:space="preserve"> сельского поселения</w:t>
      </w:r>
      <w:r w:rsidRPr="002D4100">
        <w:t xml:space="preserve"> и т.д. Рассматриваются вопросы: </w:t>
      </w:r>
    </w:p>
    <w:p w14:paraId="6E3D1508"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о подготовке к предстоящему паводковому и пожароопасному периодам в текущем году,</w:t>
      </w:r>
    </w:p>
    <w:p w14:paraId="385CB46A"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о подготовке к отопительному сезону,</w:t>
      </w:r>
    </w:p>
    <w:p w14:paraId="57821E8C" w14:textId="77777777" w:rsidR="00CE63D1" w:rsidRPr="002D4100"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о техническом состоянии источников наружного противопожарного водоснабжения,</w:t>
      </w:r>
    </w:p>
    <w:p w14:paraId="7D70C0C7" w14:textId="235666E4" w:rsidR="00CE63D1" w:rsidRPr="009F664F" w:rsidRDefault="00CE63D1" w:rsidP="00E72052">
      <w:pPr>
        <w:pStyle w:val="S1"/>
        <w:numPr>
          <w:ilvl w:val="0"/>
          <w:numId w:val="113"/>
        </w:numPr>
        <w:tabs>
          <w:tab w:val="clear" w:pos="900"/>
        </w:tabs>
        <w:spacing w:line="240" w:lineRule="auto"/>
        <w:ind w:left="0" w:firstLine="709"/>
        <w:contextualSpacing/>
        <w:rPr>
          <w:sz w:val="26"/>
          <w:szCs w:val="26"/>
        </w:rPr>
      </w:pPr>
      <w:r w:rsidRPr="002D4100">
        <w:rPr>
          <w:sz w:val="26"/>
          <w:szCs w:val="26"/>
        </w:rPr>
        <w:t>о предупреждении ЧС обусловленных авариями на объектах ЖКХ.</w:t>
      </w:r>
    </w:p>
    <w:p w14:paraId="18DD1E71" w14:textId="75E5902B" w:rsidR="00D360F8" w:rsidRDefault="00D360F8" w:rsidP="00D360F8">
      <w:pPr>
        <w:rPr>
          <w:highlight w:val="yellow"/>
        </w:rPr>
      </w:pPr>
    </w:p>
    <w:p w14:paraId="02D8A787" w14:textId="77777777" w:rsidR="000739D9" w:rsidRPr="00D360F8" w:rsidRDefault="000739D9" w:rsidP="00D360F8">
      <w:pPr>
        <w:rPr>
          <w:highlight w:val="yellow"/>
        </w:rPr>
        <w:sectPr w:rsidR="000739D9" w:rsidRPr="00D360F8" w:rsidSect="00884EC7">
          <w:headerReference w:type="default" r:id="rId35"/>
          <w:footerReference w:type="even" r:id="rId36"/>
          <w:footerReference w:type="default" r:id="rId37"/>
          <w:headerReference w:type="first" r:id="rId38"/>
          <w:footerReference w:type="first" r:id="rId39"/>
          <w:pgSz w:w="11906" w:h="16838"/>
          <w:pgMar w:top="1134" w:right="850" w:bottom="1134" w:left="1701" w:header="708" w:footer="708" w:gutter="0"/>
          <w:cols w:space="708"/>
          <w:docGrid w:linePitch="360"/>
        </w:sectPr>
      </w:pPr>
    </w:p>
    <w:p w14:paraId="35CD6035" w14:textId="77777777" w:rsidR="00CE49DF" w:rsidRPr="00BB1996" w:rsidRDefault="00CE49DF" w:rsidP="00EF111E">
      <w:pPr>
        <w:pStyle w:val="20"/>
        <w:rPr>
          <w:rFonts w:cs="Times New Roman"/>
          <w:szCs w:val="28"/>
        </w:rPr>
      </w:pPr>
      <w:bookmarkStart w:id="125" w:name="_Toc436143681"/>
      <w:bookmarkStart w:id="126" w:name="_Toc162529825"/>
      <w:r w:rsidRPr="00BB1996">
        <w:rPr>
          <w:rFonts w:cs="Times New Roman"/>
          <w:szCs w:val="28"/>
        </w:rPr>
        <w:lastRenderedPageBreak/>
        <w:t>ЧАСТЬ 2. ПЛАНИРУЕМАЯ ОРГАНИЗАЦИЯ ТЕРРИТОРИИ</w:t>
      </w:r>
      <w:bookmarkEnd w:id="125"/>
      <w:bookmarkEnd w:id="126"/>
    </w:p>
    <w:p w14:paraId="22F097D7" w14:textId="77777777" w:rsidR="00CE49DF" w:rsidRPr="00BB1996" w:rsidRDefault="00CE49DF" w:rsidP="00C03C1A">
      <w:pPr>
        <w:pStyle w:val="20"/>
        <w:rPr>
          <w:rFonts w:cs="Times New Roman"/>
          <w:szCs w:val="28"/>
        </w:rPr>
      </w:pPr>
      <w:bookmarkStart w:id="127" w:name="_Toc436143682"/>
      <w:bookmarkStart w:id="128" w:name="_Toc162529826"/>
      <w:r w:rsidRPr="00BB1996">
        <w:rPr>
          <w:rFonts w:cs="Times New Roman"/>
          <w:szCs w:val="28"/>
        </w:rPr>
        <w:t>1</w:t>
      </w:r>
      <w:r w:rsidR="000739D9" w:rsidRPr="00BB1996">
        <w:rPr>
          <w:rFonts w:cs="Times New Roman"/>
          <w:szCs w:val="28"/>
        </w:rPr>
        <w:t>3</w:t>
      </w:r>
      <w:r w:rsidR="00E12ED1" w:rsidRPr="00BB1996">
        <w:rPr>
          <w:rFonts w:cs="Times New Roman"/>
          <w:szCs w:val="28"/>
        </w:rPr>
        <w:t>.</w:t>
      </w:r>
      <w:r w:rsidRPr="00BB1996">
        <w:rPr>
          <w:rFonts w:cs="Times New Roman"/>
          <w:szCs w:val="28"/>
        </w:rPr>
        <w:t xml:space="preserve"> АРХИТЕКТУРНО-ПЛАНИРОВОЧНЫЕ РЕШЕНИЯ ГЕНЕРАЛЬНОГО ПЛАНА</w:t>
      </w:r>
      <w:bookmarkEnd w:id="127"/>
      <w:bookmarkEnd w:id="128"/>
    </w:p>
    <w:p w14:paraId="02FDCAA2" w14:textId="77777777" w:rsidR="00CE49DF" w:rsidRDefault="00CE49DF" w:rsidP="00560E8C">
      <w:pPr>
        <w:pStyle w:val="3"/>
        <w:spacing w:before="120" w:after="120"/>
        <w:rPr>
          <w:rFonts w:cs="Times New Roman"/>
        </w:rPr>
      </w:pPr>
      <w:bookmarkStart w:id="129" w:name="_Toc436143683"/>
      <w:bookmarkStart w:id="130" w:name="_Toc162529827"/>
      <w:r w:rsidRPr="00BB1996">
        <w:rPr>
          <w:rFonts w:cs="Times New Roman"/>
        </w:rPr>
        <w:t>1</w:t>
      </w:r>
      <w:r w:rsidR="000739D9" w:rsidRPr="00BB1996">
        <w:rPr>
          <w:rFonts w:cs="Times New Roman"/>
        </w:rPr>
        <w:t>3</w:t>
      </w:r>
      <w:r w:rsidRPr="00BB1996">
        <w:rPr>
          <w:rFonts w:cs="Times New Roman"/>
        </w:rPr>
        <w:t>.1 Границы сельского поселения и населённых пунктов</w:t>
      </w:r>
      <w:bookmarkEnd w:id="129"/>
      <w:bookmarkEnd w:id="130"/>
    </w:p>
    <w:p w14:paraId="07D1C7B6" w14:textId="641CCE71" w:rsidR="0087416A" w:rsidRPr="00EB0457" w:rsidRDefault="0087416A" w:rsidP="00371050">
      <w:pPr>
        <w:ind w:firstLine="709"/>
        <w:jc w:val="both"/>
        <w:rPr>
          <w:sz w:val="26"/>
          <w:szCs w:val="26"/>
        </w:rPr>
      </w:pPr>
      <w:r w:rsidRPr="00EB0457">
        <w:rPr>
          <w:sz w:val="26"/>
          <w:szCs w:val="26"/>
        </w:rPr>
        <w:t>Границы сельского поселения остаются без изменения.</w:t>
      </w:r>
    </w:p>
    <w:p w14:paraId="5D534CD1" w14:textId="77777777" w:rsidR="00C8686B" w:rsidRPr="00156D91" w:rsidRDefault="00C8686B" w:rsidP="00325DA6">
      <w:pPr>
        <w:jc w:val="center"/>
        <w:rPr>
          <w:b/>
          <w:bCs/>
          <w:sz w:val="26"/>
          <w:szCs w:val="26"/>
        </w:rPr>
      </w:pPr>
      <w:r w:rsidRPr="00156D91">
        <w:rPr>
          <w:b/>
          <w:bCs/>
          <w:sz w:val="26"/>
          <w:szCs w:val="26"/>
        </w:rPr>
        <w:t>Границ</w:t>
      </w:r>
      <w:r w:rsidR="00E24CC0" w:rsidRPr="00156D91">
        <w:rPr>
          <w:b/>
          <w:bCs/>
          <w:sz w:val="26"/>
          <w:szCs w:val="26"/>
        </w:rPr>
        <w:t>ы</w:t>
      </w:r>
      <w:r w:rsidRPr="00156D91">
        <w:rPr>
          <w:b/>
          <w:bCs/>
          <w:sz w:val="26"/>
          <w:szCs w:val="26"/>
        </w:rPr>
        <w:t xml:space="preserve"> </w:t>
      </w:r>
      <w:r w:rsidR="00E24CC0" w:rsidRPr="00156D91">
        <w:rPr>
          <w:b/>
          <w:bCs/>
          <w:sz w:val="26"/>
          <w:szCs w:val="26"/>
        </w:rPr>
        <w:t>населённых пунктов</w:t>
      </w:r>
    </w:p>
    <w:p w14:paraId="5FB6CEF5" w14:textId="4DCC875C" w:rsidR="00C77C19" w:rsidRDefault="009D5792" w:rsidP="009F0E80">
      <w:pPr>
        <w:pStyle w:val="S3"/>
        <w:rPr>
          <w:sz w:val="26"/>
          <w:szCs w:val="26"/>
        </w:rPr>
      </w:pPr>
      <w:r w:rsidRPr="0087416A">
        <w:rPr>
          <w:sz w:val="26"/>
          <w:szCs w:val="26"/>
        </w:rPr>
        <w:t>Проектом генерального плана предлагается</w:t>
      </w:r>
      <w:r w:rsidR="00371050">
        <w:rPr>
          <w:sz w:val="26"/>
          <w:szCs w:val="26"/>
        </w:rPr>
        <w:t xml:space="preserve"> внести изменения в границы</w:t>
      </w:r>
      <w:r w:rsidR="00A86C1A" w:rsidRPr="0087416A">
        <w:rPr>
          <w:sz w:val="26"/>
          <w:szCs w:val="26"/>
        </w:rPr>
        <w:t xml:space="preserve"> </w:t>
      </w:r>
      <w:r w:rsidR="00371050" w:rsidRPr="00CC4707">
        <w:rPr>
          <w:sz w:val="26"/>
          <w:szCs w:val="26"/>
        </w:rPr>
        <w:t>п.Заводской</w:t>
      </w:r>
      <w:r w:rsidR="00371050">
        <w:rPr>
          <w:sz w:val="26"/>
          <w:szCs w:val="26"/>
        </w:rPr>
        <w:t>,</w:t>
      </w:r>
      <w:r w:rsidR="00371050" w:rsidRPr="0087416A">
        <w:rPr>
          <w:sz w:val="26"/>
          <w:szCs w:val="26"/>
        </w:rPr>
        <w:t xml:space="preserve"> </w:t>
      </w:r>
      <w:r w:rsidR="0087416A" w:rsidRPr="0087416A">
        <w:rPr>
          <w:sz w:val="26"/>
          <w:szCs w:val="26"/>
        </w:rPr>
        <w:t>с.Высокий Яр,</w:t>
      </w:r>
      <w:r w:rsidR="0087416A">
        <w:rPr>
          <w:sz w:val="26"/>
          <w:szCs w:val="26"/>
        </w:rPr>
        <w:t xml:space="preserve"> </w:t>
      </w:r>
      <w:r w:rsidR="0087416A" w:rsidRPr="0087416A">
        <w:rPr>
          <w:sz w:val="26"/>
          <w:szCs w:val="26"/>
        </w:rPr>
        <w:t>с.Нельмач, д.Прокоп,</w:t>
      </w:r>
      <w:r w:rsidR="0087416A">
        <w:rPr>
          <w:sz w:val="26"/>
          <w:szCs w:val="26"/>
        </w:rPr>
        <w:t xml:space="preserve"> </w:t>
      </w:r>
      <w:r w:rsidR="0087416A" w:rsidRPr="0087416A">
        <w:rPr>
          <w:sz w:val="26"/>
          <w:szCs w:val="26"/>
        </w:rPr>
        <w:t>п.Белка,</w:t>
      </w:r>
      <w:r w:rsidR="0087416A">
        <w:rPr>
          <w:sz w:val="26"/>
          <w:szCs w:val="26"/>
        </w:rPr>
        <w:t xml:space="preserve"> </w:t>
      </w:r>
      <w:r w:rsidR="0087416A" w:rsidRPr="0087416A">
        <w:rPr>
          <w:sz w:val="26"/>
          <w:szCs w:val="26"/>
        </w:rPr>
        <w:t>д.Сенькина</w:t>
      </w:r>
      <w:r w:rsidR="00CC4707">
        <w:rPr>
          <w:sz w:val="26"/>
          <w:szCs w:val="26"/>
        </w:rPr>
        <w:t>,</w:t>
      </w:r>
      <w:r w:rsidR="008907A6">
        <w:rPr>
          <w:sz w:val="26"/>
          <w:szCs w:val="26"/>
        </w:rPr>
        <w:t xml:space="preserve"> </w:t>
      </w:r>
      <w:r w:rsidR="00CC4707" w:rsidRPr="00CC4707">
        <w:rPr>
          <w:sz w:val="26"/>
          <w:szCs w:val="26"/>
        </w:rPr>
        <w:t>д</w:t>
      </w:r>
      <w:r w:rsidR="0087416A" w:rsidRPr="00CC4707">
        <w:rPr>
          <w:sz w:val="26"/>
          <w:szCs w:val="26"/>
        </w:rPr>
        <w:t>.Чановка</w:t>
      </w:r>
      <w:r w:rsidR="00371050">
        <w:rPr>
          <w:sz w:val="26"/>
          <w:szCs w:val="26"/>
        </w:rPr>
        <w:t>.</w:t>
      </w:r>
    </w:p>
    <w:p w14:paraId="6F1F9ED5" w14:textId="5AE40B03" w:rsidR="00CC4707" w:rsidRPr="00CC4707" w:rsidRDefault="00CC4707" w:rsidP="00CC4707">
      <w:pPr>
        <w:pStyle w:val="S3"/>
        <w:jc w:val="center"/>
        <w:rPr>
          <w:b/>
          <w:bCs/>
          <w:i/>
          <w:iCs/>
          <w:sz w:val="26"/>
          <w:szCs w:val="26"/>
        </w:rPr>
      </w:pPr>
      <w:r w:rsidRPr="00BB1996">
        <w:rPr>
          <w:b/>
          <w:bCs/>
          <w:i/>
          <w:iCs/>
          <w:sz w:val="26"/>
          <w:szCs w:val="26"/>
        </w:rPr>
        <w:t>п. Заводской</w:t>
      </w:r>
    </w:p>
    <w:p w14:paraId="3DEA0385" w14:textId="2A78909E" w:rsidR="00DA495A" w:rsidRPr="00CC4707" w:rsidRDefault="00CC4707" w:rsidP="007F491E">
      <w:pPr>
        <w:ind w:firstLine="709"/>
        <w:contextualSpacing/>
        <w:jc w:val="both"/>
        <w:rPr>
          <w:sz w:val="26"/>
          <w:szCs w:val="26"/>
        </w:rPr>
      </w:pPr>
      <w:r w:rsidRPr="00CC4707">
        <w:rPr>
          <w:sz w:val="26"/>
          <w:szCs w:val="26"/>
        </w:rPr>
        <w:t>Согласно информации от Департамента лесного хозяйства Томской области, материалам лесоустройства, таксационного описания</w:t>
      </w:r>
      <w:r>
        <w:rPr>
          <w:sz w:val="26"/>
          <w:szCs w:val="26"/>
        </w:rPr>
        <w:t>,</w:t>
      </w:r>
      <w:r w:rsidRPr="00CC4707">
        <w:rPr>
          <w:sz w:val="26"/>
          <w:szCs w:val="26"/>
        </w:rPr>
        <w:t xml:space="preserve"> п. </w:t>
      </w:r>
      <w:r>
        <w:rPr>
          <w:sz w:val="26"/>
          <w:szCs w:val="26"/>
        </w:rPr>
        <w:t>Заводской</w:t>
      </w:r>
      <w:r w:rsidRPr="00CC4707">
        <w:rPr>
          <w:sz w:val="26"/>
          <w:szCs w:val="26"/>
        </w:rPr>
        <w:t xml:space="preserve"> является лесным поселком и расположен</w:t>
      </w:r>
      <w:r>
        <w:rPr>
          <w:sz w:val="26"/>
          <w:szCs w:val="26"/>
        </w:rPr>
        <w:t xml:space="preserve"> в </w:t>
      </w:r>
      <w:r w:rsidRPr="00CC4707">
        <w:rPr>
          <w:sz w:val="26"/>
          <w:szCs w:val="26"/>
        </w:rPr>
        <w:t xml:space="preserve">квартале </w:t>
      </w:r>
      <w:r>
        <w:rPr>
          <w:sz w:val="26"/>
          <w:szCs w:val="26"/>
        </w:rPr>
        <w:t>95</w:t>
      </w:r>
      <w:r w:rsidRPr="00CC4707">
        <w:rPr>
          <w:sz w:val="26"/>
          <w:szCs w:val="26"/>
        </w:rPr>
        <w:t xml:space="preserve"> выдел </w:t>
      </w:r>
      <w:r>
        <w:rPr>
          <w:sz w:val="26"/>
          <w:szCs w:val="26"/>
        </w:rPr>
        <w:t>2</w:t>
      </w:r>
      <w:r w:rsidRPr="00CC4707">
        <w:rPr>
          <w:sz w:val="26"/>
          <w:szCs w:val="26"/>
        </w:rPr>
        <w:t>8</w:t>
      </w:r>
      <w:r w:rsidR="007200D7">
        <w:rPr>
          <w:sz w:val="26"/>
          <w:szCs w:val="26"/>
        </w:rPr>
        <w:t xml:space="preserve">, </w:t>
      </w:r>
      <w:r w:rsidRPr="00CC4707">
        <w:rPr>
          <w:sz w:val="26"/>
          <w:szCs w:val="26"/>
        </w:rPr>
        <w:t>площадь</w:t>
      </w:r>
      <w:r w:rsidR="007200D7">
        <w:rPr>
          <w:sz w:val="26"/>
          <w:szCs w:val="26"/>
        </w:rPr>
        <w:t xml:space="preserve"> лесного поселка составляет</w:t>
      </w:r>
      <w:r w:rsidRPr="00CC4707">
        <w:rPr>
          <w:sz w:val="26"/>
          <w:szCs w:val="26"/>
        </w:rPr>
        <w:t xml:space="preserve"> </w:t>
      </w:r>
      <w:r w:rsidR="00FC2100">
        <w:rPr>
          <w:sz w:val="26"/>
          <w:szCs w:val="26"/>
        </w:rPr>
        <w:t>24</w:t>
      </w:r>
      <w:r w:rsidR="00F355C8">
        <w:rPr>
          <w:sz w:val="26"/>
          <w:szCs w:val="26"/>
        </w:rPr>
        <w:t>,0</w:t>
      </w:r>
      <w:r w:rsidRPr="00CC4707">
        <w:rPr>
          <w:sz w:val="26"/>
          <w:szCs w:val="26"/>
        </w:rPr>
        <w:t xml:space="preserve"> </w:t>
      </w:r>
      <w:r w:rsidR="007200D7">
        <w:rPr>
          <w:sz w:val="26"/>
          <w:szCs w:val="26"/>
        </w:rPr>
        <w:t>г</w:t>
      </w:r>
      <w:r w:rsidRPr="00CC4707">
        <w:rPr>
          <w:sz w:val="26"/>
          <w:szCs w:val="26"/>
        </w:rPr>
        <w:t>а</w:t>
      </w:r>
      <w:r w:rsidR="007200D7">
        <w:rPr>
          <w:sz w:val="26"/>
          <w:szCs w:val="26"/>
        </w:rPr>
        <w:t>,</w:t>
      </w:r>
      <w:r w:rsidRPr="00CC4707">
        <w:rPr>
          <w:sz w:val="26"/>
          <w:szCs w:val="26"/>
        </w:rPr>
        <w:t xml:space="preserve"> (эксплуатационные леса) Парабельское лесничество, </w:t>
      </w:r>
      <w:r w:rsidR="00FC2100" w:rsidRPr="00CC4707">
        <w:rPr>
          <w:sz w:val="26"/>
          <w:szCs w:val="26"/>
        </w:rPr>
        <w:t>Парабельское</w:t>
      </w:r>
      <w:r w:rsidRPr="00CC4707">
        <w:rPr>
          <w:sz w:val="26"/>
          <w:szCs w:val="26"/>
        </w:rPr>
        <w:t xml:space="preserve"> участковое лесничество, урочище "</w:t>
      </w:r>
      <w:r w:rsidR="00FC2100" w:rsidRPr="00FC2100">
        <w:rPr>
          <w:sz w:val="26"/>
          <w:szCs w:val="26"/>
        </w:rPr>
        <w:t xml:space="preserve"> </w:t>
      </w:r>
      <w:r w:rsidR="00FC2100" w:rsidRPr="00CC4707">
        <w:rPr>
          <w:sz w:val="26"/>
          <w:szCs w:val="26"/>
        </w:rPr>
        <w:t xml:space="preserve">Парабельское </w:t>
      </w:r>
      <w:r w:rsidRPr="00CC4707">
        <w:rPr>
          <w:sz w:val="26"/>
          <w:szCs w:val="26"/>
        </w:rPr>
        <w:t>"</w:t>
      </w:r>
      <w:r w:rsidR="009B4297">
        <w:rPr>
          <w:sz w:val="26"/>
          <w:szCs w:val="26"/>
        </w:rPr>
        <w:t xml:space="preserve"> </w:t>
      </w:r>
      <w:r w:rsidR="00EB0457" w:rsidRPr="00371050">
        <w:rPr>
          <w:sz w:val="26"/>
          <w:szCs w:val="26"/>
        </w:rPr>
        <w:t xml:space="preserve">(см. приложение </w:t>
      </w:r>
      <w:r w:rsidRPr="00371050">
        <w:rPr>
          <w:sz w:val="26"/>
          <w:szCs w:val="26"/>
        </w:rPr>
        <w:t>8</w:t>
      </w:r>
      <w:r w:rsidR="00EB0457" w:rsidRPr="00371050">
        <w:rPr>
          <w:sz w:val="26"/>
          <w:szCs w:val="26"/>
        </w:rPr>
        <w:t>).</w:t>
      </w:r>
      <w:r w:rsidR="007200D7">
        <w:rPr>
          <w:sz w:val="26"/>
          <w:szCs w:val="26"/>
        </w:rPr>
        <w:t xml:space="preserve"> Граница лесного поселка установлена по контуру выдела 28. </w:t>
      </w:r>
      <w:r w:rsidR="002E1E12">
        <w:rPr>
          <w:sz w:val="26"/>
          <w:szCs w:val="26"/>
        </w:rPr>
        <w:t>Так как площадь лесного поселка (площадь выдела 28) выходит за границу сельского поселения и накладывается на территорию другого сельского поселения, площадь пересечения</w:t>
      </w:r>
      <w:r w:rsidR="00F355C8">
        <w:rPr>
          <w:sz w:val="26"/>
          <w:szCs w:val="26"/>
        </w:rPr>
        <w:t xml:space="preserve"> 0,2 га, </w:t>
      </w:r>
      <w:r w:rsidR="002E1E12">
        <w:rPr>
          <w:sz w:val="26"/>
          <w:szCs w:val="26"/>
        </w:rPr>
        <w:t>вырезается из лесного поселка</w:t>
      </w:r>
      <w:r w:rsidR="00F355C8">
        <w:rPr>
          <w:sz w:val="26"/>
          <w:szCs w:val="26"/>
        </w:rPr>
        <w:t xml:space="preserve"> и его площадь </w:t>
      </w:r>
      <w:r w:rsidR="002E1E12">
        <w:rPr>
          <w:sz w:val="26"/>
          <w:szCs w:val="26"/>
        </w:rPr>
        <w:t>состав</w:t>
      </w:r>
      <w:r w:rsidR="00F355C8">
        <w:rPr>
          <w:sz w:val="26"/>
          <w:szCs w:val="26"/>
        </w:rPr>
        <w:t>ит</w:t>
      </w:r>
      <w:r w:rsidR="002E1E12">
        <w:rPr>
          <w:sz w:val="26"/>
          <w:szCs w:val="26"/>
        </w:rPr>
        <w:t xml:space="preserve"> </w:t>
      </w:r>
      <w:r w:rsidR="00F355C8">
        <w:rPr>
          <w:sz w:val="26"/>
          <w:szCs w:val="26"/>
        </w:rPr>
        <w:t>23,8</w:t>
      </w:r>
      <w:r w:rsidR="002E1E12">
        <w:rPr>
          <w:sz w:val="26"/>
          <w:szCs w:val="26"/>
        </w:rPr>
        <w:t xml:space="preserve"> га.</w:t>
      </w:r>
    </w:p>
    <w:p w14:paraId="44E40A26" w14:textId="78230129" w:rsidR="00EB0457" w:rsidRDefault="00EB0457" w:rsidP="00EB0457">
      <w:pPr>
        <w:ind w:firstLine="709"/>
        <w:contextualSpacing/>
        <w:jc w:val="both"/>
        <w:rPr>
          <w:sz w:val="26"/>
          <w:szCs w:val="26"/>
        </w:rPr>
      </w:pPr>
      <w:r w:rsidRPr="00651476">
        <w:rPr>
          <w:sz w:val="26"/>
          <w:szCs w:val="26"/>
        </w:rPr>
        <w:t>В соответствии со статьей 9 Федерального закона от 04.12.2006 №201-ФЗ «О введении в действие Лесного кодекса Российской Федерации» земли, на которых расположены ранее созданные в целях освоения лесов поселки в границах земель лесного фонда, подлежат переводу в земли населенных пунктов в порядке, установленном Федеральным законом от 21.12.2004 №172-ФЗ «О переводе земель или земельных участков из одной категории в другую».</w:t>
      </w:r>
    </w:p>
    <w:p w14:paraId="2ECDB818" w14:textId="4A73F2C4" w:rsidR="00371050" w:rsidRPr="00B706FB" w:rsidRDefault="00371050" w:rsidP="00371050">
      <w:pPr>
        <w:pStyle w:val="140"/>
      </w:pPr>
      <w:r w:rsidRPr="00B706FB">
        <w:t>Работа по анализу границ населённых пунктов выполнялась в целях устранения противоречий в сведениях государственных реестров в рамках требований Федерального закона от 29 июля 2017 г.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определённой категории земель» (далее – Федеральный закон 280-ФЗ), а также в соответствии поручению Правительства Российской Федерации от 12.02.2018 г. ДК-П9-750</w:t>
      </w:r>
      <w:r>
        <w:t xml:space="preserve"> (</w:t>
      </w:r>
      <w:r w:rsidR="0003508D">
        <w:t xml:space="preserve">перечень </w:t>
      </w:r>
      <w:r>
        <w:t>см.</w:t>
      </w:r>
      <w:r w:rsidR="0003508D">
        <w:t xml:space="preserve"> в </w:t>
      </w:r>
      <w:r w:rsidRPr="00371050">
        <w:t>таблиц</w:t>
      </w:r>
      <w:r w:rsidR="0003508D">
        <w:t>е</w:t>
      </w:r>
      <w:r w:rsidRPr="00371050">
        <w:t xml:space="preserve"> №13.</w:t>
      </w:r>
      <w:r>
        <w:t>2)</w:t>
      </w:r>
      <w:r w:rsidRPr="00B706FB">
        <w:t>.</w:t>
      </w:r>
    </w:p>
    <w:p w14:paraId="71F067DF" w14:textId="4CAA7077" w:rsidR="00371050" w:rsidRDefault="00371050" w:rsidP="00371050">
      <w:pPr>
        <w:pStyle w:val="140"/>
      </w:pPr>
      <w:r w:rsidRPr="00B706FB">
        <w:t xml:space="preserve">Нормы Федерального закона 280-ФЗ применяются к земельным участкам, права правообладателей на которые возникли до 1 января 2016 г. Нормы Федерального закона 280-ФЗ </w:t>
      </w:r>
      <w:r w:rsidRPr="00C72D41">
        <w:t>не распространяются на земельные участки, расположенные в границах особо охраняемых природных территорий, территорий объектов культурного наследия религиозного назначения.</w:t>
      </w:r>
    </w:p>
    <w:p w14:paraId="27258E60" w14:textId="220929E7" w:rsidR="00371050" w:rsidRDefault="00371050" w:rsidP="00371050">
      <w:pPr>
        <w:pStyle w:val="140"/>
      </w:pPr>
      <w:r w:rsidRPr="00180E09">
        <w:t xml:space="preserve">Проектом генерального плана предлагается изменение границы </w:t>
      </w:r>
      <w:r>
        <w:t>с целью исключения земель лесного фонда, а также земельных участков, сведения о которых внесены в ЕГРН, не подлежащих рассмотрению в рамках 280-ФЗ</w:t>
      </w:r>
      <w:r w:rsidRPr="00180E09">
        <w:t>.</w:t>
      </w:r>
    </w:p>
    <w:p w14:paraId="1F6A8C57" w14:textId="53C9FF88" w:rsidR="00371050" w:rsidRDefault="00371050" w:rsidP="00371050">
      <w:pPr>
        <w:pStyle w:val="140"/>
      </w:pPr>
      <w:r>
        <w:t>Также анализ земельных участков двойного учёта проводился в соответствии с Приложением №2 к приказу Министерства природных ресурсов и экологии Российской Федерации от 22.09.2023 №616 «Критерии определения невозможности использования лесов и осуществления мероприятий по сохранению лесов на землях лесного фонда» (</w:t>
      </w:r>
      <w:r w:rsidR="0003508D">
        <w:t xml:space="preserve">перечень </w:t>
      </w:r>
      <w:r>
        <w:t>см.</w:t>
      </w:r>
      <w:r w:rsidR="0003508D">
        <w:t xml:space="preserve"> в </w:t>
      </w:r>
      <w:r w:rsidRPr="00371050">
        <w:t>таблиц</w:t>
      </w:r>
      <w:r w:rsidR="0003508D">
        <w:t>е</w:t>
      </w:r>
      <w:r w:rsidRPr="00371050">
        <w:t xml:space="preserve"> №13.</w:t>
      </w:r>
      <w:r>
        <w:t>2).</w:t>
      </w:r>
    </w:p>
    <w:p w14:paraId="0D562DFC" w14:textId="3E2EDEC9" w:rsidR="00371050" w:rsidRPr="00371050" w:rsidRDefault="00EB0457" w:rsidP="00EB0457">
      <w:pPr>
        <w:ind w:firstLine="709"/>
        <w:jc w:val="both"/>
        <w:rPr>
          <w:sz w:val="26"/>
          <w:szCs w:val="26"/>
        </w:rPr>
      </w:pPr>
      <w:r w:rsidRPr="00371050">
        <w:rPr>
          <w:sz w:val="26"/>
          <w:szCs w:val="26"/>
        </w:rPr>
        <w:t xml:space="preserve">Граница населенного пункта установлена согласно контурам выделов, а также с учетом контуров земельных участков и </w:t>
      </w:r>
      <w:r w:rsidRPr="00371050">
        <w:rPr>
          <w:bCs/>
          <w:sz w:val="26"/>
          <w:szCs w:val="26"/>
        </w:rPr>
        <w:t xml:space="preserve">границы муниципального </w:t>
      </w:r>
      <w:r w:rsidRPr="00371050">
        <w:rPr>
          <w:bCs/>
          <w:sz w:val="26"/>
          <w:szCs w:val="26"/>
        </w:rPr>
        <w:lastRenderedPageBreak/>
        <w:t>образования</w:t>
      </w:r>
      <w:r w:rsidRPr="00371050">
        <w:rPr>
          <w:sz w:val="26"/>
          <w:szCs w:val="26"/>
        </w:rPr>
        <w:t>, сведения которых внесены в единый государственный реестр недвижимости.</w:t>
      </w:r>
    </w:p>
    <w:p w14:paraId="7B663C07" w14:textId="01D85FC4" w:rsidR="00EB0457" w:rsidRDefault="00EB0457" w:rsidP="00EB0457">
      <w:pPr>
        <w:ind w:firstLine="709"/>
        <w:jc w:val="both"/>
        <w:rPr>
          <w:sz w:val="26"/>
          <w:szCs w:val="26"/>
        </w:rPr>
      </w:pPr>
      <w:r w:rsidRPr="00371050">
        <w:rPr>
          <w:sz w:val="26"/>
          <w:szCs w:val="26"/>
        </w:rPr>
        <w:t xml:space="preserve">Площадь п. </w:t>
      </w:r>
      <w:r w:rsidR="00651476" w:rsidRPr="00371050">
        <w:rPr>
          <w:sz w:val="26"/>
          <w:szCs w:val="26"/>
        </w:rPr>
        <w:t>Заводской</w:t>
      </w:r>
      <w:r w:rsidRPr="00371050">
        <w:rPr>
          <w:sz w:val="26"/>
          <w:szCs w:val="26"/>
        </w:rPr>
        <w:t xml:space="preserve"> в планируемых границах составляет </w:t>
      </w:r>
      <w:r w:rsidR="00371050" w:rsidRPr="00371050">
        <w:rPr>
          <w:sz w:val="26"/>
          <w:szCs w:val="26"/>
        </w:rPr>
        <w:t>71,50</w:t>
      </w:r>
      <w:r w:rsidRPr="00371050">
        <w:rPr>
          <w:sz w:val="26"/>
          <w:szCs w:val="26"/>
        </w:rPr>
        <w:t xml:space="preserve"> га. Сведения о землях лесного фонда, включаемых в границы п. </w:t>
      </w:r>
      <w:r w:rsidR="00651476" w:rsidRPr="00371050">
        <w:rPr>
          <w:sz w:val="26"/>
          <w:szCs w:val="26"/>
        </w:rPr>
        <w:t>Заводской</w:t>
      </w:r>
      <w:r w:rsidRPr="00371050">
        <w:rPr>
          <w:sz w:val="26"/>
          <w:szCs w:val="26"/>
        </w:rPr>
        <w:t xml:space="preserve"> в связи с определением границ лесного поселка представлены в таблице</w:t>
      </w:r>
      <w:r w:rsidR="00183E90" w:rsidRPr="00371050">
        <w:rPr>
          <w:sz w:val="26"/>
          <w:szCs w:val="26"/>
        </w:rPr>
        <w:t xml:space="preserve"> №13.</w:t>
      </w:r>
      <w:r w:rsidR="00371050" w:rsidRPr="00371050">
        <w:rPr>
          <w:sz w:val="26"/>
          <w:szCs w:val="26"/>
        </w:rPr>
        <w:t>1</w:t>
      </w:r>
      <w:r w:rsidRPr="00371050">
        <w:rPr>
          <w:sz w:val="26"/>
          <w:szCs w:val="26"/>
        </w:rPr>
        <w:t>.</w:t>
      </w:r>
    </w:p>
    <w:p w14:paraId="64DE9D52" w14:textId="233032E6" w:rsidR="003B134A" w:rsidRDefault="003B134A" w:rsidP="00EB0457">
      <w:pPr>
        <w:ind w:firstLine="709"/>
        <w:jc w:val="both"/>
        <w:rPr>
          <w:sz w:val="26"/>
          <w:szCs w:val="26"/>
        </w:rPr>
      </w:pPr>
      <w:r w:rsidRPr="00B431C6">
        <w:rPr>
          <w:rStyle w:val="141"/>
        </w:rPr>
        <w:t xml:space="preserve">Перечень участков лесного фонда из состава земель </w:t>
      </w:r>
      <w:r w:rsidR="00B431C6" w:rsidRPr="00B431C6">
        <w:rPr>
          <w:rStyle w:val="141"/>
        </w:rPr>
        <w:t>Парабельского</w:t>
      </w:r>
      <w:r w:rsidRPr="00B431C6">
        <w:rPr>
          <w:rStyle w:val="141"/>
        </w:rPr>
        <w:t xml:space="preserve"> лесничества,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расположенных на территории </w:t>
      </w:r>
      <w:r w:rsidR="00B431C6" w:rsidRPr="00B431C6">
        <w:rPr>
          <w:rStyle w:val="141"/>
        </w:rPr>
        <w:t>Заводского</w:t>
      </w:r>
      <w:r w:rsidRPr="00B431C6">
        <w:rPr>
          <w:rStyle w:val="141"/>
        </w:rPr>
        <w:t xml:space="preserve"> сельского поселения </w:t>
      </w:r>
      <w:r w:rsidR="00B431C6" w:rsidRPr="00B431C6">
        <w:rPr>
          <w:rStyle w:val="141"/>
        </w:rPr>
        <w:t>Парабельского</w:t>
      </w:r>
      <w:r w:rsidRPr="00B431C6">
        <w:rPr>
          <w:rStyle w:val="141"/>
        </w:rPr>
        <w:t xml:space="preserve"> района </w:t>
      </w:r>
      <w:r w:rsidR="00B431C6" w:rsidRPr="00B431C6">
        <w:rPr>
          <w:rStyle w:val="141"/>
        </w:rPr>
        <w:t>Томской области</w:t>
      </w:r>
      <w:r w:rsidRPr="00B431C6">
        <w:rPr>
          <w:rStyle w:val="141"/>
        </w:rPr>
        <w:t xml:space="preserve"> представлены в таблице 13.2</w:t>
      </w:r>
      <w:r w:rsidRPr="00B431C6">
        <w:rPr>
          <w:bCs/>
          <w:sz w:val="26"/>
          <w:szCs w:val="26"/>
        </w:rPr>
        <w:t xml:space="preserve">. Правоустанавливающие документы на данные земельные участки представлены в Приложении </w:t>
      </w:r>
      <w:r w:rsidR="00B431C6" w:rsidRPr="00B431C6">
        <w:rPr>
          <w:bCs/>
          <w:sz w:val="26"/>
          <w:szCs w:val="26"/>
        </w:rPr>
        <w:t>1</w:t>
      </w:r>
      <w:r w:rsidR="00D26BEA">
        <w:rPr>
          <w:bCs/>
          <w:sz w:val="26"/>
          <w:szCs w:val="26"/>
        </w:rPr>
        <w:t>0</w:t>
      </w:r>
      <w:r w:rsidRPr="00B431C6">
        <w:rPr>
          <w:bCs/>
          <w:sz w:val="26"/>
          <w:szCs w:val="26"/>
        </w:rPr>
        <w:t xml:space="preserve"> «Правоустанавливающие документы».</w:t>
      </w:r>
    </w:p>
    <w:p w14:paraId="3C23579E" w14:textId="77777777" w:rsidR="00371050" w:rsidRPr="00371050" w:rsidRDefault="00371050" w:rsidP="00EB0457">
      <w:pPr>
        <w:ind w:firstLine="709"/>
        <w:jc w:val="both"/>
        <w:rPr>
          <w:sz w:val="26"/>
          <w:szCs w:val="26"/>
        </w:rPr>
      </w:pPr>
    </w:p>
    <w:p w14:paraId="0ED53327" w14:textId="77777777" w:rsidR="00FA7B59" w:rsidRPr="00106CC6" w:rsidRDefault="00FA7B59" w:rsidP="00FA7B59">
      <w:pPr>
        <w:ind w:firstLine="709"/>
        <w:jc w:val="center"/>
        <w:rPr>
          <w:b/>
          <w:i/>
          <w:sz w:val="26"/>
          <w:szCs w:val="26"/>
        </w:rPr>
      </w:pPr>
      <w:r w:rsidRPr="00106CC6">
        <w:rPr>
          <w:b/>
          <w:i/>
          <w:sz w:val="26"/>
          <w:szCs w:val="26"/>
        </w:rPr>
        <w:t>д.Чановка</w:t>
      </w:r>
    </w:p>
    <w:p w14:paraId="24181259" w14:textId="77777777" w:rsidR="00FA7B59" w:rsidRPr="009B4297" w:rsidRDefault="00FA7B59" w:rsidP="00FA7B59">
      <w:pPr>
        <w:ind w:firstLine="709"/>
        <w:contextualSpacing/>
        <w:jc w:val="both"/>
        <w:rPr>
          <w:sz w:val="26"/>
          <w:szCs w:val="26"/>
        </w:rPr>
      </w:pPr>
      <w:r w:rsidRPr="009B4297">
        <w:rPr>
          <w:sz w:val="26"/>
          <w:szCs w:val="26"/>
        </w:rPr>
        <w:t xml:space="preserve">Согласно информации от Департамента лесного хозяйства Томской области, материалам лесоустройства, таксационного описания </w:t>
      </w:r>
      <w:r>
        <w:rPr>
          <w:sz w:val="26"/>
          <w:szCs w:val="26"/>
        </w:rPr>
        <w:t>д</w:t>
      </w:r>
      <w:r w:rsidRPr="009B4297">
        <w:rPr>
          <w:sz w:val="26"/>
          <w:szCs w:val="26"/>
        </w:rPr>
        <w:t>. Чановка является лесным поселком и расположен</w:t>
      </w:r>
      <w:r>
        <w:rPr>
          <w:sz w:val="26"/>
          <w:szCs w:val="26"/>
        </w:rPr>
        <w:t xml:space="preserve"> в </w:t>
      </w:r>
      <w:r w:rsidRPr="009B4297">
        <w:rPr>
          <w:sz w:val="26"/>
          <w:szCs w:val="26"/>
        </w:rPr>
        <w:t>квартале 20 выдел 48</w:t>
      </w:r>
      <w:r>
        <w:rPr>
          <w:sz w:val="26"/>
          <w:szCs w:val="26"/>
        </w:rPr>
        <w:t>,</w:t>
      </w:r>
      <w:r w:rsidRPr="009B4297">
        <w:rPr>
          <w:sz w:val="26"/>
          <w:szCs w:val="26"/>
        </w:rPr>
        <w:t xml:space="preserve"> </w:t>
      </w:r>
      <w:r w:rsidRPr="00CC4707">
        <w:rPr>
          <w:sz w:val="26"/>
          <w:szCs w:val="26"/>
        </w:rPr>
        <w:t>площадь</w:t>
      </w:r>
      <w:r>
        <w:rPr>
          <w:sz w:val="26"/>
          <w:szCs w:val="26"/>
        </w:rPr>
        <w:t xml:space="preserve"> лесного поселка </w:t>
      </w:r>
      <w:r w:rsidRPr="009B4297">
        <w:rPr>
          <w:sz w:val="26"/>
          <w:szCs w:val="26"/>
        </w:rPr>
        <w:t>22,6 Га</w:t>
      </w:r>
      <w:r>
        <w:rPr>
          <w:sz w:val="26"/>
          <w:szCs w:val="26"/>
        </w:rPr>
        <w:t>,</w:t>
      </w:r>
      <w:r w:rsidRPr="009B4297">
        <w:rPr>
          <w:sz w:val="26"/>
          <w:szCs w:val="26"/>
        </w:rPr>
        <w:t xml:space="preserve"> (эксплуатационные леса) Парабельское лесничество, Старицинское участковое лесничество, урочище "Старицинское"</w:t>
      </w:r>
      <w:r>
        <w:rPr>
          <w:sz w:val="26"/>
          <w:szCs w:val="26"/>
        </w:rPr>
        <w:t>.</w:t>
      </w:r>
    </w:p>
    <w:p w14:paraId="4A849621" w14:textId="7C6EF980" w:rsidR="00FA7B59" w:rsidRPr="00CC4707" w:rsidRDefault="00FA7B59" w:rsidP="00FA7B59">
      <w:pPr>
        <w:ind w:firstLine="709"/>
        <w:contextualSpacing/>
        <w:jc w:val="both"/>
        <w:rPr>
          <w:sz w:val="26"/>
          <w:szCs w:val="26"/>
        </w:rPr>
      </w:pPr>
      <w:r w:rsidRPr="009B4297">
        <w:rPr>
          <w:sz w:val="26"/>
          <w:szCs w:val="26"/>
        </w:rPr>
        <w:t>Учитывая положения п.3 ч.26 ст. 24 Градостроительного кодекса Российской Федерации от 29 декабря 2004 г. N 190-ФЗ в границы населенного пункта, образуемого из лесного поселка включена часть выдела 127 квартала 20 дорога (автомобильная) площадь 0,3 Га, эксплуатационные леса. Указанный выдел включен в состав границы населенного пункта, образуемого из лесного посёлка, в связи с необходимостью сохранения в границах населенного пункта объекта обеспечения транспортной инфраструктуры населенного пункта</w:t>
      </w:r>
      <w:r w:rsidRPr="007F491E">
        <w:rPr>
          <w:sz w:val="26"/>
          <w:szCs w:val="26"/>
        </w:rPr>
        <w:t>.</w:t>
      </w:r>
    </w:p>
    <w:p w14:paraId="54A00424" w14:textId="6C85211F" w:rsidR="00B431C6" w:rsidRDefault="00FA7B59" w:rsidP="00B431C6">
      <w:pPr>
        <w:pStyle w:val="140"/>
      </w:pPr>
      <w:r w:rsidRPr="00651476">
        <w:t>В соответствии со статьей 9 Федерального закона от 04.12.2006 №201-ФЗ «О введении в действие Лесного кодекса Российской Федерации» земли, на которых расположены ранее созданные в целях освоения лесов поселки в границах земель лесного фонда, подлежат переводу в земли населенных пунктов в порядке, установленном Федеральным законом от 21.12.2004 №172-ФЗ «О переводе земель или земельных участков из одной категории в другую».</w:t>
      </w:r>
      <w:r>
        <w:t xml:space="preserve"> </w:t>
      </w:r>
    </w:p>
    <w:p w14:paraId="4A549713" w14:textId="7796AC47" w:rsidR="00B431C6" w:rsidRPr="009B4297" w:rsidRDefault="00B431C6" w:rsidP="00B431C6">
      <w:pPr>
        <w:ind w:firstLine="709"/>
        <w:jc w:val="both"/>
        <w:rPr>
          <w:sz w:val="26"/>
          <w:szCs w:val="26"/>
        </w:rPr>
      </w:pPr>
      <w:r w:rsidRPr="00371050">
        <w:rPr>
          <w:sz w:val="26"/>
          <w:szCs w:val="26"/>
        </w:rPr>
        <w:t xml:space="preserve">Площадь </w:t>
      </w:r>
      <w:r>
        <w:rPr>
          <w:sz w:val="26"/>
          <w:szCs w:val="26"/>
        </w:rPr>
        <w:t>д</w:t>
      </w:r>
      <w:r w:rsidRPr="00371050">
        <w:rPr>
          <w:sz w:val="26"/>
          <w:szCs w:val="26"/>
        </w:rPr>
        <w:t xml:space="preserve">. </w:t>
      </w:r>
      <w:r>
        <w:rPr>
          <w:sz w:val="26"/>
          <w:szCs w:val="26"/>
        </w:rPr>
        <w:t>Чановка</w:t>
      </w:r>
      <w:r w:rsidRPr="00371050">
        <w:rPr>
          <w:sz w:val="26"/>
          <w:szCs w:val="26"/>
        </w:rPr>
        <w:t xml:space="preserve"> в планируемых границах составляет </w:t>
      </w:r>
      <w:r>
        <w:rPr>
          <w:sz w:val="26"/>
          <w:szCs w:val="26"/>
        </w:rPr>
        <w:t>22,9</w:t>
      </w:r>
      <w:r w:rsidRPr="00371050">
        <w:rPr>
          <w:sz w:val="26"/>
          <w:szCs w:val="26"/>
        </w:rPr>
        <w:t xml:space="preserve"> га. Сведения о землях лесного фонда, включаемых в границы </w:t>
      </w:r>
      <w:r>
        <w:rPr>
          <w:sz w:val="26"/>
          <w:szCs w:val="26"/>
        </w:rPr>
        <w:t>д. Чановка</w:t>
      </w:r>
      <w:r w:rsidRPr="00371050">
        <w:rPr>
          <w:sz w:val="26"/>
          <w:szCs w:val="26"/>
        </w:rPr>
        <w:t xml:space="preserve"> в связи с определением границ лесного поселка представлены в таблице №13.1.</w:t>
      </w:r>
    </w:p>
    <w:p w14:paraId="66044002" w14:textId="00727C9E" w:rsidR="00FA7B59" w:rsidRDefault="00DA495A" w:rsidP="00FA7B59">
      <w:pPr>
        <w:pStyle w:val="140"/>
      </w:pPr>
      <w:r>
        <w:t>Жилая застройка уплотняется. Строительство новых объектов общественного назначения не планируется. Предлагается строительство двух мостовых сооружений через протоки р.Парабель. К кладбищу предлагается провести дорогу местного значения.</w:t>
      </w:r>
    </w:p>
    <w:p w14:paraId="4B797DA0" w14:textId="77777777" w:rsidR="00FA7B59" w:rsidRDefault="00FA7B59" w:rsidP="00CC4707">
      <w:pPr>
        <w:pStyle w:val="S3"/>
        <w:jc w:val="center"/>
        <w:rPr>
          <w:b/>
          <w:bCs/>
          <w:i/>
          <w:iCs/>
          <w:sz w:val="26"/>
          <w:szCs w:val="26"/>
        </w:rPr>
      </w:pPr>
    </w:p>
    <w:p w14:paraId="5A779F78" w14:textId="3A6B8FD4" w:rsidR="00CC4707" w:rsidRPr="003B1381" w:rsidRDefault="00CC4707" w:rsidP="00CC4707">
      <w:pPr>
        <w:pStyle w:val="S3"/>
        <w:jc w:val="center"/>
        <w:rPr>
          <w:b/>
          <w:bCs/>
          <w:i/>
          <w:iCs/>
          <w:sz w:val="26"/>
          <w:szCs w:val="26"/>
        </w:rPr>
      </w:pPr>
      <w:r w:rsidRPr="003B1381">
        <w:rPr>
          <w:b/>
          <w:bCs/>
          <w:i/>
          <w:iCs/>
          <w:sz w:val="26"/>
          <w:szCs w:val="26"/>
        </w:rPr>
        <w:t>п. Белка</w:t>
      </w:r>
    </w:p>
    <w:p w14:paraId="5D8A553C" w14:textId="1B7F76AC" w:rsidR="00B431C6" w:rsidRDefault="00CC4707" w:rsidP="00CC4707">
      <w:pPr>
        <w:pStyle w:val="S3"/>
        <w:rPr>
          <w:sz w:val="26"/>
          <w:szCs w:val="26"/>
        </w:rPr>
      </w:pPr>
      <w:bookmarkStart w:id="131" w:name="_Hlk105585786"/>
      <w:r w:rsidRPr="003B1381">
        <w:rPr>
          <w:sz w:val="26"/>
          <w:szCs w:val="26"/>
        </w:rPr>
        <w:t>Проектом предусмотрено изменение границ</w:t>
      </w:r>
      <w:r w:rsidR="00B431C6">
        <w:rPr>
          <w:sz w:val="26"/>
          <w:szCs w:val="26"/>
        </w:rPr>
        <w:t>ы</w:t>
      </w:r>
      <w:r w:rsidRPr="003B1381">
        <w:rPr>
          <w:sz w:val="26"/>
          <w:szCs w:val="26"/>
        </w:rPr>
        <w:t xml:space="preserve"> населённого пункта п. Белка</w:t>
      </w:r>
      <w:r>
        <w:rPr>
          <w:sz w:val="26"/>
          <w:szCs w:val="26"/>
        </w:rPr>
        <w:t xml:space="preserve"> в сторону уменьшения территории.</w:t>
      </w:r>
    </w:p>
    <w:p w14:paraId="6808B317" w14:textId="77777777" w:rsidR="00B431C6" w:rsidRPr="00B706FB" w:rsidRDefault="00B431C6" w:rsidP="00B431C6">
      <w:pPr>
        <w:pStyle w:val="140"/>
      </w:pPr>
      <w:r w:rsidRPr="00B706FB">
        <w:t xml:space="preserve">Работа по анализу границ населённых пунктов выполнялась в целях устранения противоречий в сведениях государственных реестров в рамках требований Федерального закона от 29 июля 2017 г.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w:t>
      </w:r>
      <w:r w:rsidRPr="00B706FB">
        <w:lastRenderedPageBreak/>
        <w:t>принадлежности земельного участка к определённой категории земель» (далее – Федеральный закон 280-ФЗ), а также в соответствии поручению Правительства Российской Федерации от 12.02.2018 г. ДК-П9-750</w:t>
      </w:r>
      <w:r>
        <w:t xml:space="preserve"> (перечень см. в </w:t>
      </w:r>
      <w:r w:rsidRPr="00371050">
        <w:t>таблиц</w:t>
      </w:r>
      <w:r>
        <w:t>е</w:t>
      </w:r>
      <w:r w:rsidRPr="00371050">
        <w:t xml:space="preserve"> №13.</w:t>
      </w:r>
      <w:r>
        <w:t>2)</w:t>
      </w:r>
      <w:r w:rsidRPr="00B706FB">
        <w:t>.</w:t>
      </w:r>
    </w:p>
    <w:p w14:paraId="30CB7A29" w14:textId="77777777" w:rsidR="00B431C6" w:rsidRDefault="00B431C6" w:rsidP="00B431C6">
      <w:pPr>
        <w:pStyle w:val="140"/>
      </w:pPr>
      <w:r w:rsidRPr="00B706FB">
        <w:t xml:space="preserve">Нормы Федерального закона 280-ФЗ применяются к земельным участкам, права правообладателей на которые возникли до 1 января 2016 г. Нормы Федерального закона 280-ФЗ </w:t>
      </w:r>
      <w:r w:rsidRPr="00C72D41">
        <w:t>не распространяются на земельные участки, расположенные в границах особо охраняемых природных территорий, территорий объектов культурного наследия религиозного назначения.</w:t>
      </w:r>
    </w:p>
    <w:p w14:paraId="091A3397" w14:textId="77777777" w:rsidR="00B431C6" w:rsidRDefault="00B431C6" w:rsidP="00B431C6">
      <w:pPr>
        <w:pStyle w:val="140"/>
      </w:pPr>
      <w:r w:rsidRPr="00180E09">
        <w:t xml:space="preserve">Проектом генерального плана предлагается изменение границы </w:t>
      </w:r>
      <w:r>
        <w:t>с целью исключения земель лесного фонда, а также земельных участков, сведения о которых внесены в ЕГРН, не подлежащих рассмотрению в рамках 280-ФЗ</w:t>
      </w:r>
      <w:r w:rsidRPr="00180E09">
        <w:t>.</w:t>
      </w:r>
    </w:p>
    <w:p w14:paraId="4D39E047" w14:textId="77777777" w:rsidR="00B431C6" w:rsidRDefault="00B431C6" w:rsidP="00B431C6">
      <w:pPr>
        <w:pStyle w:val="140"/>
      </w:pPr>
      <w:r>
        <w:t xml:space="preserve">Также анализ земельных участков двойного учёта проводился в соответствии с Приложением №2 к приказу Министерства природных ресурсов и экологии Российской Федерации от 22.09.2023 №616 «Критерии определения невозможности использования лесов и осуществления мероприятий по сохранению лесов на землях лесного фонда» (перечень см. в </w:t>
      </w:r>
      <w:r w:rsidRPr="00371050">
        <w:t>таблиц</w:t>
      </w:r>
      <w:r>
        <w:t>е</w:t>
      </w:r>
      <w:r w:rsidRPr="00371050">
        <w:t xml:space="preserve"> №13.</w:t>
      </w:r>
      <w:r>
        <w:t>2).</w:t>
      </w:r>
    </w:p>
    <w:p w14:paraId="405DD504" w14:textId="5616CE1C" w:rsidR="00B431C6" w:rsidRPr="00371050" w:rsidRDefault="00B431C6" w:rsidP="00B431C6">
      <w:pPr>
        <w:ind w:firstLine="709"/>
        <w:jc w:val="both"/>
        <w:rPr>
          <w:sz w:val="26"/>
          <w:szCs w:val="26"/>
        </w:rPr>
      </w:pPr>
      <w:r w:rsidRPr="00371050">
        <w:rPr>
          <w:sz w:val="26"/>
          <w:szCs w:val="26"/>
        </w:rPr>
        <w:t>Граница населенного пункта установлена согласно контурам выделов, а также с учетом контуров земельных участков, сведения которых внесены в единый государственный реестр недвижимости.</w:t>
      </w:r>
    </w:p>
    <w:p w14:paraId="2EE0256E" w14:textId="2673D286" w:rsidR="00B431C6" w:rsidRDefault="00B431C6" w:rsidP="00B431C6">
      <w:pPr>
        <w:pStyle w:val="S3"/>
        <w:rPr>
          <w:sz w:val="26"/>
          <w:szCs w:val="26"/>
        </w:rPr>
      </w:pPr>
      <w:r w:rsidRPr="00371050">
        <w:rPr>
          <w:sz w:val="26"/>
          <w:szCs w:val="26"/>
        </w:rPr>
        <w:t xml:space="preserve">Площадь п. </w:t>
      </w:r>
      <w:r>
        <w:rPr>
          <w:sz w:val="26"/>
          <w:szCs w:val="26"/>
        </w:rPr>
        <w:t>Белка</w:t>
      </w:r>
      <w:r w:rsidRPr="00371050">
        <w:rPr>
          <w:sz w:val="26"/>
          <w:szCs w:val="26"/>
        </w:rPr>
        <w:t xml:space="preserve"> в планируемых границах составляет </w:t>
      </w:r>
      <w:r>
        <w:rPr>
          <w:sz w:val="26"/>
          <w:szCs w:val="26"/>
        </w:rPr>
        <w:t>22,33</w:t>
      </w:r>
      <w:r w:rsidRPr="00371050">
        <w:rPr>
          <w:sz w:val="26"/>
          <w:szCs w:val="26"/>
        </w:rPr>
        <w:t xml:space="preserve"> га.</w:t>
      </w:r>
    </w:p>
    <w:p w14:paraId="3A2DB13C" w14:textId="2C5BEC70" w:rsidR="00CC4707" w:rsidRPr="00A80FFE" w:rsidRDefault="00CC4707" w:rsidP="00CC4707">
      <w:pPr>
        <w:pStyle w:val="S3"/>
        <w:rPr>
          <w:sz w:val="26"/>
          <w:szCs w:val="26"/>
          <w:highlight w:val="yellow"/>
        </w:rPr>
      </w:pPr>
      <w:r>
        <w:rPr>
          <w:sz w:val="26"/>
          <w:szCs w:val="26"/>
        </w:rPr>
        <w:t>Новые объекты капитального строительства не планируются. Кладбище остается за границей села, к нему предлагается провести дорогу местного значения.</w:t>
      </w:r>
    </w:p>
    <w:bookmarkEnd w:id="131"/>
    <w:p w14:paraId="05F52131" w14:textId="77777777" w:rsidR="00CC4707" w:rsidRDefault="00CC4707" w:rsidP="00CC4707">
      <w:pPr>
        <w:ind w:firstLine="709"/>
        <w:jc w:val="center"/>
        <w:rPr>
          <w:b/>
          <w:i/>
          <w:sz w:val="26"/>
          <w:szCs w:val="26"/>
        </w:rPr>
      </w:pPr>
      <w:r w:rsidRPr="00106CC6">
        <w:rPr>
          <w:b/>
          <w:i/>
          <w:sz w:val="26"/>
          <w:szCs w:val="26"/>
        </w:rPr>
        <w:t>с. Высокий Яр</w:t>
      </w:r>
    </w:p>
    <w:p w14:paraId="280718D6" w14:textId="75F414A2" w:rsidR="00CC4707" w:rsidRDefault="00CC4707" w:rsidP="00CC4707">
      <w:pPr>
        <w:pStyle w:val="140"/>
      </w:pPr>
      <w:r>
        <w:t>Границ</w:t>
      </w:r>
      <w:r w:rsidR="00B431C6">
        <w:t>а</w:t>
      </w:r>
      <w:r>
        <w:t xml:space="preserve"> с</w:t>
      </w:r>
      <w:r w:rsidR="00B431C6">
        <w:t xml:space="preserve">ела </w:t>
      </w:r>
      <w:r>
        <w:t>Высокий Яр изменя</w:t>
      </w:r>
      <w:r w:rsidR="00B431C6">
        <w:t>е</w:t>
      </w:r>
      <w:r>
        <w:t>тся</w:t>
      </w:r>
      <w:r w:rsidR="00B431C6">
        <w:t xml:space="preserve"> с целью исключения земель лесного фонда</w:t>
      </w:r>
      <w:r>
        <w:t>. Жилая застройка уплотняется. Строительство новых объектов не планируется.</w:t>
      </w:r>
    </w:p>
    <w:p w14:paraId="3350A0E3" w14:textId="77777777" w:rsidR="00CC4707" w:rsidRDefault="00CC4707" w:rsidP="00CC4707">
      <w:pPr>
        <w:ind w:firstLine="709"/>
        <w:jc w:val="center"/>
        <w:rPr>
          <w:b/>
          <w:i/>
          <w:sz w:val="26"/>
          <w:szCs w:val="26"/>
        </w:rPr>
      </w:pPr>
      <w:r w:rsidRPr="00106CC6">
        <w:rPr>
          <w:b/>
          <w:i/>
          <w:sz w:val="26"/>
          <w:szCs w:val="26"/>
        </w:rPr>
        <w:t>с.Нельмач</w:t>
      </w:r>
    </w:p>
    <w:p w14:paraId="3738E175" w14:textId="231EB9DE" w:rsidR="00CC4707" w:rsidRPr="00A716A5" w:rsidRDefault="00B431C6" w:rsidP="00CC4707">
      <w:pPr>
        <w:pStyle w:val="140"/>
      </w:pPr>
      <w:r>
        <w:t xml:space="preserve">Граница </w:t>
      </w:r>
      <w:r w:rsidRPr="00A716A5">
        <w:t>села Нельмач</w:t>
      </w:r>
      <w:r>
        <w:t xml:space="preserve"> изменяется с целью исключения земель лесного фонда</w:t>
      </w:r>
      <w:r w:rsidR="00CC4707" w:rsidRPr="00A716A5">
        <w:t>.</w:t>
      </w:r>
      <w:r w:rsidR="00CC4707">
        <w:t xml:space="preserve"> Жилая застройка уплотняется. Строительство новых объектов не планируется.</w:t>
      </w:r>
    </w:p>
    <w:p w14:paraId="1C2E19CD" w14:textId="77777777" w:rsidR="00CC4707" w:rsidRDefault="00CC4707" w:rsidP="00CC4707">
      <w:pPr>
        <w:ind w:firstLine="709"/>
        <w:jc w:val="center"/>
        <w:rPr>
          <w:b/>
          <w:i/>
          <w:sz w:val="26"/>
          <w:szCs w:val="26"/>
        </w:rPr>
      </w:pPr>
      <w:r w:rsidRPr="00106CC6">
        <w:rPr>
          <w:b/>
          <w:i/>
          <w:sz w:val="26"/>
          <w:szCs w:val="26"/>
        </w:rPr>
        <w:t>д.Прокоп</w:t>
      </w:r>
    </w:p>
    <w:p w14:paraId="399885BB" w14:textId="5B6EBF8C" w:rsidR="00B431C6" w:rsidRPr="00A716A5" w:rsidRDefault="00B431C6" w:rsidP="00B431C6">
      <w:pPr>
        <w:pStyle w:val="140"/>
      </w:pPr>
      <w:r>
        <w:t>Граница деревни Прокоп изменяется с целью исключения земель лесного фонда и увеличения за счет земель, не относящихся к землям лесного фонда под индивидуальное жилищное строительство</w:t>
      </w:r>
      <w:r w:rsidRPr="00A716A5">
        <w:t>.</w:t>
      </w:r>
      <w:r>
        <w:t xml:space="preserve"> Существующая жилая застройка уплотняется. Строительство новых объектов не планируется.</w:t>
      </w:r>
    </w:p>
    <w:p w14:paraId="3D7C850F" w14:textId="77777777" w:rsidR="00CC4707" w:rsidRDefault="00CC4707" w:rsidP="00CC4707">
      <w:pPr>
        <w:ind w:firstLine="709"/>
        <w:jc w:val="center"/>
        <w:rPr>
          <w:b/>
          <w:i/>
          <w:sz w:val="26"/>
          <w:szCs w:val="26"/>
        </w:rPr>
      </w:pPr>
    </w:p>
    <w:p w14:paraId="6D096950" w14:textId="77777777" w:rsidR="00CC4707" w:rsidRDefault="00CC4707" w:rsidP="00CC4707">
      <w:pPr>
        <w:ind w:firstLine="709"/>
        <w:jc w:val="center"/>
        <w:rPr>
          <w:b/>
          <w:i/>
          <w:sz w:val="26"/>
          <w:szCs w:val="26"/>
        </w:rPr>
      </w:pPr>
      <w:r w:rsidRPr="00106CC6">
        <w:rPr>
          <w:b/>
          <w:i/>
          <w:sz w:val="26"/>
          <w:szCs w:val="26"/>
        </w:rPr>
        <w:t>д.Сенькино</w:t>
      </w:r>
    </w:p>
    <w:p w14:paraId="1D1A0C3D" w14:textId="65064BC8" w:rsidR="00CC4707" w:rsidRDefault="00B431C6" w:rsidP="00CC4707">
      <w:pPr>
        <w:pStyle w:val="140"/>
      </w:pPr>
      <w:r>
        <w:t>Граница деревни</w:t>
      </w:r>
      <w:r w:rsidRPr="00A716A5">
        <w:t xml:space="preserve"> </w:t>
      </w:r>
      <w:r>
        <w:t>Сенькино изменяется с целью исключения земель лесного фонда</w:t>
      </w:r>
      <w:r w:rsidRPr="00A716A5">
        <w:t>.</w:t>
      </w:r>
      <w:r w:rsidR="00CC4707">
        <w:t xml:space="preserve"> </w:t>
      </w:r>
      <w:r>
        <w:t>Ж</w:t>
      </w:r>
      <w:r w:rsidR="00CC4707">
        <w:t>ил</w:t>
      </w:r>
      <w:r>
        <w:t>ая</w:t>
      </w:r>
      <w:r w:rsidR="00CC4707">
        <w:t xml:space="preserve"> застройк</w:t>
      </w:r>
      <w:r>
        <w:t>а уплотняется</w:t>
      </w:r>
      <w:r w:rsidR="00CC4707">
        <w:t xml:space="preserve"> вдоль ул.Озерной.</w:t>
      </w:r>
    </w:p>
    <w:p w14:paraId="2841FC0F" w14:textId="5BDF88A0" w:rsidR="00F355C8" w:rsidRDefault="00F355C8" w:rsidP="00CC4707">
      <w:pPr>
        <w:pStyle w:val="140"/>
      </w:pPr>
    </w:p>
    <w:p w14:paraId="29894AE1" w14:textId="77777777" w:rsidR="00F355C8" w:rsidRPr="00106CC6" w:rsidRDefault="00F355C8" w:rsidP="00CC4707">
      <w:pPr>
        <w:pStyle w:val="140"/>
        <w:rPr>
          <w:b/>
          <w:i/>
          <w:highlight w:val="yellow"/>
        </w:rPr>
      </w:pPr>
    </w:p>
    <w:p w14:paraId="204BBACA" w14:textId="14499FC4" w:rsidR="00CC4707" w:rsidRDefault="00CC4707" w:rsidP="00EB0457">
      <w:pPr>
        <w:ind w:firstLine="709"/>
        <w:jc w:val="both"/>
        <w:rPr>
          <w:sz w:val="26"/>
          <w:szCs w:val="26"/>
          <w:highlight w:val="yellow"/>
        </w:rPr>
      </w:pPr>
    </w:p>
    <w:p w14:paraId="2C297BEA" w14:textId="77777777" w:rsidR="00F355C8" w:rsidRDefault="00F355C8" w:rsidP="00EB0457">
      <w:pPr>
        <w:ind w:firstLine="709"/>
        <w:jc w:val="both"/>
        <w:rPr>
          <w:sz w:val="26"/>
          <w:szCs w:val="26"/>
          <w:highlight w:val="yellow"/>
        </w:rPr>
        <w:sectPr w:rsidR="00F355C8" w:rsidSect="00884EC7">
          <w:pgSz w:w="11906" w:h="16838"/>
          <w:pgMar w:top="1134" w:right="850" w:bottom="1134" w:left="1701" w:header="708" w:footer="708" w:gutter="0"/>
          <w:cols w:space="708"/>
          <w:docGrid w:linePitch="360"/>
        </w:sectPr>
      </w:pPr>
    </w:p>
    <w:p w14:paraId="6782E782" w14:textId="74BDB083" w:rsidR="00CC4707" w:rsidRPr="00EB0457" w:rsidRDefault="00CC4707" w:rsidP="00EB0457">
      <w:pPr>
        <w:ind w:firstLine="709"/>
        <w:jc w:val="both"/>
        <w:rPr>
          <w:sz w:val="26"/>
          <w:szCs w:val="26"/>
          <w:highlight w:val="yellow"/>
        </w:rPr>
      </w:pPr>
    </w:p>
    <w:p w14:paraId="1C19CBC9" w14:textId="60B9B041" w:rsidR="00EB0457" w:rsidRPr="002D7DE0" w:rsidRDefault="00651476" w:rsidP="00EB0457">
      <w:pPr>
        <w:tabs>
          <w:tab w:val="left" w:pos="993"/>
        </w:tabs>
        <w:spacing w:before="240" w:after="120"/>
        <w:jc w:val="center"/>
        <w:rPr>
          <w:rFonts w:eastAsia="Calibri"/>
          <w:sz w:val="26"/>
        </w:rPr>
      </w:pPr>
      <w:r w:rsidRPr="002D7DE0">
        <w:rPr>
          <w:rFonts w:eastAsia="Calibri"/>
          <w:sz w:val="26"/>
          <w:szCs w:val="26"/>
        </w:rPr>
        <w:t xml:space="preserve">Таблица 13.1 </w:t>
      </w:r>
      <w:r w:rsidR="00EB0457" w:rsidRPr="002D7DE0">
        <w:rPr>
          <w:rFonts w:eastAsia="Calibri"/>
          <w:sz w:val="26"/>
          <w:szCs w:val="26"/>
        </w:rPr>
        <w:t xml:space="preserve">Сведения о землях лесного фонда, включаемых в границы п. </w:t>
      </w:r>
      <w:r w:rsidRPr="002D7DE0">
        <w:rPr>
          <w:rFonts w:eastAsia="Calibri"/>
          <w:sz w:val="26"/>
          <w:szCs w:val="26"/>
        </w:rPr>
        <w:t>Заводской</w:t>
      </w:r>
      <w:r w:rsidR="006C5FCE" w:rsidRPr="002D7DE0">
        <w:rPr>
          <w:rFonts w:eastAsia="Calibri"/>
          <w:sz w:val="26"/>
          <w:szCs w:val="26"/>
        </w:rPr>
        <w:t xml:space="preserve"> и п. Чановка</w:t>
      </w:r>
      <w:r w:rsidR="00EB0457" w:rsidRPr="002D7DE0">
        <w:rPr>
          <w:rFonts w:eastAsia="Calibri"/>
          <w:sz w:val="26"/>
          <w:szCs w:val="26"/>
        </w:rPr>
        <w:t xml:space="preserve"> в связи с определением границ лесного поселка.</w:t>
      </w:r>
    </w:p>
    <w:tbl>
      <w:tblPr>
        <w:tblStyle w:val="af"/>
        <w:tblW w:w="5000" w:type="pct"/>
        <w:tblLook w:val="04A0" w:firstRow="1" w:lastRow="0" w:firstColumn="1" w:lastColumn="0" w:noHBand="0" w:noVBand="1"/>
      </w:tblPr>
      <w:tblGrid>
        <w:gridCol w:w="1059"/>
        <w:gridCol w:w="3010"/>
        <w:gridCol w:w="2126"/>
        <w:gridCol w:w="2120"/>
        <w:gridCol w:w="4096"/>
        <w:gridCol w:w="2375"/>
      </w:tblGrid>
      <w:tr w:rsidR="00CE3DDD" w:rsidRPr="00EB0457" w14:paraId="03EC4B5F" w14:textId="77777777" w:rsidTr="00F355C8">
        <w:trPr>
          <w:tblHeader/>
        </w:trPr>
        <w:tc>
          <w:tcPr>
            <w:tcW w:w="358" w:type="pct"/>
            <w:vAlign w:val="center"/>
          </w:tcPr>
          <w:p w14:paraId="24AB9F95" w14:textId="77777777" w:rsidR="00EB0457" w:rsidRPr="006C5FCE" w:rsidRDefault="00EB0457" w:rsidP="00F355C8">
            <w:pPr>
              <w:jc w:val="center"/>
              <w:rPr>
                <w:rFonts w:ascii="Times New Roman" w:hAnsi="Times New Roman" w:cs="Times New Roman"/>
              </w:rPr>
            </w:pPr>
            <w:r w:rsidRPr="006C5FCE">
              <w:rPr>
                <w:rFonts w:ascii="Times New Roman" w:hAnsi="Times New Roman" w:cs="Times New Roman"/>
              </w:rPr>
              <w:t>№ п/п</w:t>
            </w:r>
          </w:p>
        </w:tc>
        <w:tc>
          <w:tcPr>
            <w:tcW w:w="1018" w:type="pct"/>
            <w:vAlign w:val="center"/>
          </w:tcPr>
          <w:p w14:paraId="6715EE7E" w14:textId="24BBBC81" w:rsidR="00EB0457" w:rsidRPr="006C5FCE" w:rsidRDefault="00CE3DDD" w:rsidP="00F355C8">
            <w:pPr>
              <w:jc w:val="center"/>
            </w:pPr>
            <w:r>
              <w:t>Парабельское л</w:t>
            </w:r>
            <w:r w:rsidR="00EB0457" w:rsidRPr="006C5FCE">
              <w:t>есничество</w:t>
            </w:r>
          </w:p>
        </w:tc>
        <w:tc>
          <w:tcPr>
            <w:tcW w:w="719" w:type="pct"/>
            <w:vAlign w:val="center"/>
          </w:tcPr>
          <w:p w14:paraId="62EA3133" w14:textId="12126A60" w:rsidR="00EB0457" w:rsidRPr="00CE3DDD" w:rsidRDefault="00EB0457" w:rsidP="00F355C8">
            <w:pPr>
              <w:jc w:val="center"/>
              <w:rPr>
                <w:rFonts w:ascii="Times New Roman" w:hAnsi="Times New Roman" w:cs="Times New Roman"/>
              </w:rPr>
            </w:pPr>
            <w:r w:rsidRPr="006C5FCE">
              <w:rPr>
                <w:rFonts w:ascii="Times New Roman" w:hAnsi="Times New Roman" w:cs="Times New Roman"/>
              </w:rPr>
              <w:t>Квартал</w:t>
            </w:r>
          </w:p>
        </w:tc>
        <w:tc>
          <w:tcPr>
            <w:tcW w:w="717" w:type="pct"/>
            <w:vAlign w:val="center"/>
          </w:tcPr>
          <w:p w14:paraId="4D6E59C1" w14:textId="77777777" w:rsidR="00EB0457" w:rsidRPr="006C5FCE" w:rsidRDefault="00EB0457" w:rsidP="00F355C8">
            <w:pPr>
              <w:jc w:val="center"/>
            </w:pPr>
            <w:r w:rsidRPr="006C5FCE">
              <w:t>выдел</w:t>
            </w:r>
          </w:p>
        </w:tc>
        <w:tc>
          <w:tcPr>
            <w:tcW w:w="1385" w:type="pct"/>
            <w:tcBorders>
              <w:bottom w:val="single" w:sz="4" w:space="0" w:color="auto"/>
            </w:tcBorders>
            <w:vAlign w:val="center"/>
          </w:tcPr>
          <w:p w14:paraId="1D760DFE" w14:textId="77777777" w:rsidR="00EB0457" w:rsidRPr="006C5FCE" w:rsidRDefault="00EB0457" w:rsidP="00F355C8">
            <w:pPr>
              <w:jc w:val="center"/>
            </w:pPr>
            <w:r w:rsidRPr="006C5FCE">
              <w:rPr>
                <w:rFonts w:ascii="Times New Roman" w:hAnsi="Times New Roman" w:cs="Times New Roman"/>
              </w:rPr>
              <w:t>Категория/Целевое назначение</w:t>
            </w:r>
          </w:p>
        </w:tc>
        <w:tc>
          <w:tcPr>
            <w:tcW w:w="803" w:type="pct"/>
            <w:tcBorders>
              <w:bottom w:val="single" w:sz="4" w:space="0" w:color="auto"/>
            </w:tcBorders>
            <w:vAlign w:val="center"/>
          </w:tcPr>
          <w:p w14:paraId="55038AAF" w14:textId="77777777" w:rsidR="00EB0457" w:rsidRPr="006C5FCE" w:rsidRDefault="00EB0457" w:rsidP="00F355C8">
            <w:pPr>
              <w:jc w:val="center"/>
            </w:pPr>
            <w:r w:rsidRPr="006C5FCE">
              <w:rPr>
                <w:rFonts w:ascii="Times New Roman" w:hAnsi="Times New Roman" w:cs="Times New Roman"/>
              </w:rPr>
              <w:t>Площадь, га</w:t>
            </w:r>
          </w:p>
        </w:tc>
      </w:tr>
      <w:tr w:rsidR="006C5FCE" w:rsidRPr="00EB0457" w14:paraId="78CC8A0A" w14:textId="77777777" w:rsidTr="00F355C8">
        <w:trPr>
          <w:trHeight w:val="406"/>
        </w:trPr>
        <w:tc>
          <w:tcPr>
            <w:tcW w:w="5000" w:type="pct"/>
            <w:gridSpan w:val="6"/>
            <w:vAlign w:val="center"/>
          </w:tcPr>
          <w:p w14:paraId="4A494AEF" w14:textId="7F22BE34" w:rsidR="006C5FCE" w:rsidRPr="00EB0457" w:rsidRDefault="006C5FCE" w:rsidP="00F355C8">
            <w:pPr>
              <w:jc w:val="center"/>
              <w:rPr>
                <w:highlight w:val="yellow"/>
              </w:rPr>
            </w:pPr>
            <w:r w:rsidRPr="006C5FCE">
              <w:t>п. Заводской</w:t>
            </w:r>
          </w:p>
        </w:tc>
      </w:tr>
      <w:tr w:rsidR="00CE3DDD" w:rsidRPr="00EB0457" w14:paraId="20366361" w14:textId="77777777" w:rsidTr="00F355C8">
        <w:trPr>
          <w:trHeight w:val="872"/>
        </w:trPr>
        <w:tc>
          <w:tcPr>
            <w:tcW w:w="358" w:type="pct"/>
            <w:vAlign w:val="center"/>
          </w:tcPr>
          <w:p w14:paraId="1B142F4A" w14:textId="77777777" w:rsidR="00EB0457" w:rsidRPr="00EB0457" w:rsidRDefault="00EB0457" w:rsidP="00F355C8">
            <w:pPr>
              <w:jc w:val="center"/>
              <w:rPr>
                <w:rFonts w:ascii="Times New Roman" w:hAnsi="Times New Roman" w:cs="Times New Roman"/>
                <w:highlight w:val="yellow"/>
              </w:rPr>
            </w:pPr>
            <w:r w:rsidRPr="00D4532F">
              <w:rPr>
                <w:rFonts w:ascii="Times New Roman" w:hAnsi="Times New Roman" w:cs="Times New Roman"/>
              </w:rPr>
              <w:t>1</w:t>
            </w:r>
          </w:p>
        </w:tc>
        <w:tc>
          <w:tcPr>
            <w:tcW w:w="1018" w:type="pct"/>
            <w:vAlign w:val="center"/>
          </w:tcPr>
          <w:p w14:paraId="383AE215" w14:textId="3AD53A89" w:rsidR="00EB0457" w:rsidRPr="00EB0457" w:rsidRDefault="00CE3DDD" w:rsidP="00F355C8">
            <w:pPr>
              <w:jc w:val="center"/>
              <w:rPr>
                <w:highlight w:val="yellow"/>
              </w:rPr>
            </w:pPr>
            <w:r w:rsidRPr="00CE3DDD">
              <w:rPr>
                <w:rFonts w:ascii="Times New Roman" w:hAnsi="Times New Roman" w:cs="Times New Roman"/>
              </w:rPr>
              <w:t>Парабельское</w:t>
            </w:r>
            <w:r w:rsidR="00EB0457" w:rsidRPr="00CE3DDD">
              <w:rPr>
                <w:rFonts w:ascii="Times New Roman" w:hAnsi="Times New Roman" w:cs="Times New Roman"/>
              </w:rPr>
              <w:t xml:space="preserve"> участково</w:t>
            </w:r>
            <w:r w:rsidRPr="00CE3DDD">
              <w:rPr>
                <w:rFonts w:ascii="Times New Roman" w:hAnsi="Times New Roman" w:cs="Times New Roman"/>
              </w:rPr>
              <w:t>е</w:t>
            </w:r>
            <w:r w:rsidR="00EB0457" w:rsidRPr="00CE3DDD">
              <w:rPr>
                <w:rFonts w:ascii="Times New Roman" w:hAnsi="Times New Roman" w:cs="Times New Roman"/>
              </w:rPr>
              <w:t xml:space="preserve"> лесничеств</w:t>
            </w:r>
            <w:r w:rsidRPr="00CE3DDD">
              <w:rPr>
                <w:rFonts w:ascii="Times New Roman" w:hAnsi="Times New Roman" w:cs="Times New Roman"/>
              </w:rPr>
              <w:t>о</w:t>
            </w:r>
            <w:r w:rsidR="00EB0457" w:rsidRPr="00CE3DDD">
              <w:rPr>
                <w:rFonts w:ascii="Times New Roman" w:hAnsi="Times New Roman" w:cs="Times New Roman"/>
              </w:rPr>
              <w:t>, урочище</w:t>
            </w:r>
            <w:r w:rsidRPr="00CE3DDD">
              <w:rPr>
                <w:rFonts w:ascii="Times New Roman" w:hAnsi="Times New Roman" w:cs="Times New Roman"/>
              </w:rPr>
              <w:t xml:space="preserve"> «Парабельское»</w:t>
            </w:r>
          </w:p>
        </w:tc>
        <w:tc>
          <w:tcPr>
            <w:tcW w:w="719" w:type="pct"/>
            <w:vAlign w:val="center"/>
          </w:tcPr>
          <w:p w14:paraId="46000F6D" w14:textId="4DB92A3A" w:rsidR="00EB0457" w:rsidRPr="001A192E" w:rsidRDefault="001A192E" w:rsidP="00F355C8">
            <w:pPr>
              <w:jc w:val="center"/>
              <w:rPr>
                <w:rFonts w:ascii="Times New Roman" w:hAnsi="Times New Roman" w:cs="Times New Roman"/>
              </w:rPr>
            </w:pPr>
            <w:r w:rsidRPr="001A192E">
              <w:rPr>
                <w:rFonts w:ascii="Times New Roman" w:hAnsi="Times New Roman" w:cs="Times New Roman"/>
              </w:rPr>
              <w:t>95</w:t>
            </w:r>
          </w:p>
        </w:tc>
        <w:tc>
          <w:tcPr>
            <w:tcW w:w="717" w:type="pct"/>
            <w:vAlign w:val="center"/>
          </w:tcPr>
          <w:p w14:paraId="0B5CB399" w14:textId="79891828" w:rsidR="00EB0457" w:rsidRPr="00EB0457" w:rsidRDefault="004129B4" w:rsidP="00F355C8">
            <w:pPr>
              <w:jc w:val="center"/>
              <w:rPr>
                <w:highlight w:val="yellow"/>
              </w:rPr>
            </w:pPr>
            <w:r w:rsidRPr="004129B4">
              <w:rPr>
                <w:rFonts w:ascii="Times New Roman" w:hAnsi="Times New Roman" w:cs="Times New Roman"/>
              </w:rPr>
              <w:t>28</w:t>
            </w:r>
          </w:p>
        </w:tc>
        <w:tc>
          <w:tcPr>
            <w:tcW w:w="1385" w:type="pct"/>
            <w:vAlign w:val="center"/>
          </w:tcPr>
          <w:p w14:paraId="2C097FC6" w14:textId="71515C58" w:rsidR="00EB0457" w:rsidRPr="00EB0457" w:rsidRDefault="001A192E" w:rsidP="00F355C8">
            <w:pPr>
              <w:jc w:val="center"/>
              <w:rPr>
                <w:highlight w:val="yellow"/>
              </w:rPr>
            </w:pPr>
            <w:r w:rsidRPr="000B3355">
              <w:t>Эксплуатационные леса</w:t>
            </w:r>
          </w:p>
        </w:tc>
        <w:tc>
          <w:tcPr>
            <w:tcW w:w="803" w:type="pct"/>
            <w:tcBorders>
              <w:bottom w:val="single" w:sz="4" w:space="0" w:color="auto"/>
            </w:tcBorders>
            <w:vAlign w:val="center"/>
          </w:tcPr>
          <w:p w14:paraId="0377A660" w14:textId="43043ED2" w:rsidR="00EB0457" w:rsidRPr="00EB0457" w:rsidRDefault="004129B4" w:rsidP="00F355C8">
            <w:pPr>
              <w:jc w:val="center"/>
              <w:rPr>
                <w:rFonts w:ascii="Times New Roman" w:hAnsi="Times New Roman" w:cs="Times New Roman"/>
                <w:highlight w:val="yellow"/>
              </w:rPr>
            </w:pPr>
            <w:r w:rsidRPr="004129B4">
              <w:rPr>
                <w:rFonts w:ascii="Times New Roman" w:hAnsi="Times New Roman" w:cs="Times New Roman"/>
              </w:rPr>
              <w:t>23,8</w:t>
            </w:r>
          </w:p>
        </w:tc>
      </w:tr>
      <w:tr w:rsidR="00C34E07" w:rsidRPr="00EB0457" w14:paraId="500D5E9F" w14:textId="77777777" w:rsidTr="00F355C8">
        <w:trPr>
          <w:trHeight w:val="367"/>
        </w:trPr>
        <w:tc>
          <w:tcPr>
            <w:tcW w:w="4197" w:type="pct"/>
            <w:gridSpan w:val="5"/>
            <w:vAlign w:val="center"/>
          </w:tcPr>
          <w:p w14:paraId="732B4410" w14:textId="1458F657" w:rsidR="00C34E07" w:rsidRPr="00EB0457" w:rsidRDefault="00C34E07" w:rsidP="00F355C8">
            <w:pPr>
              <w:jc w:val="center"/>
              <w:rPr>
                <w:highlight w:val="yellow"/>
              </w:rPr>
            </w:pPr>
            <w:r w:rsidRPr="00D4532F">
              <w:rPr>
                <w:rFonts w:ascii="Times New Roman" w:hAnsi="Times New Roman" w:cs="Times New Roman"/>
                <w:b/>
              </w:rPr>
              <w:t>Общая площадь</w:t>
            </w:r>
          </w:p>
        </w:tc>
        <w:tc>
          <w:tcPr>
            <w:tcW w:w="803" w:type="pct"/>
            <w:tcBorders>
              <w:top w:val="single" w:sz="4" w:space="0" w:color="auto"/>
              <w:bottom w:val="single" w:sz="4" w:space="0" w:color="auto"/>
            </w:tcBorders>
            <w:vAlign w:val="center"/>
          </w:tcPr>
          <w:p w14:paraId="5DDF069B" w14:textId="152B8E71" w:rsidR="00C34E07" w:rsidRPr="00EB0457" w:rsidRDefault="00817B31" w:rsidP="00F355C8">
            <w:pPr>
              <w:jc w:val="center"/>
              <w:rPr>
                <w:highlight w:val="yellow"/>
              </w:rPr>
            </w:pPr>
            <w:r w:rsidRPr="00817B31">
              <w:rPr>
                <w:rFonts w:ascii="Times New Roman" w:hAnsi="Times New Roman" w:cs="Times New Roman"/>
                <w:b/>
              </w:rPr>
              <w:t>23,8</w:t>
            </w:r>
          </w:p>
        </w:tc>
      </w:tr>
      <w:tr w:rsidR="006C5FCE" w:rsidRPr="00EB0457" w14:paraId="79AE7F2D" w14:textId="77777777" w:rsidTr="00F355C8">
        <w:trPr>
          <w:trHeight w:val="422"/>
        </w:trPr>
        <w:tc>
          <w:tcPr>
            <w:tcW w:w="5000" w:type="pct"/>
            <w:gridSpan w:val="6"/>
            <w:vAlign w:val="center"/>
          </w:tcPr>
          <w:p w14:paraId="0DBF29AD" w14:textId="7054E5C8" w:rsidR="006C5FCE" w:rsidRPr="00EB0457" w:rsidRDefault="006C5FCE" w:rsidP="00F355C8">
            <w:pPr>
              <w:jc w:val="center"/>
              <w:rPr>
                <w:highlight w:val="yellow"/>
              </w:rPr>
            </w:pPr>
            <w:r w:rsidRPr="006C5FCE">
              <w:t>д. Чановка</w:t>
            </w:r>
          </w:p>
        </w:tc>
      </w:tr>
      <w:tr w:rsidR="00CE3DDD" w:rsidRPr="00EB0457" w14:paraId="373B27D3" w14:textId="77777777" w:rsidTr="00F355C8">
        <w:trPr>
          <w:trHeight w:val="459"/>
        </w:trPr>
        <w:tc>
          <w:tcPr>
            <w:tcW w:w="358" w:type="pct"/>
            <w:vAlign w:val="center"/>
          </w:tcPr>
          <w:p w14:paraId="2078F6EE" w14:textId="3965E959" w:rsidR="00CE3DDD" w:rsidRPr="000B3355" w:rsidRDefault="000B3355" w:rsidP="00F355C8">
            <w:pPr>
              <w:jc w:val="center"/>
            </w:pPr>
            <w:r w:rsidRPr="000B3355">
              <w:t>1</w:t>
            </w:r>
          </w:p>
        </w:tc>
        <w:tc>
          <w:tcPr>
            <w:tcW w:w="1018" w:type="pct"/>
            <w:vMerge w:val="restart"/>
            <w:vAlign w:val="center"/>
          </w:tcPr>
          <w:p w14:paraId="5BA5B8F0" w14:textId="2B7BEC7E" w:rsidR="00CE3DDD" w:rsidRPr="000B3355" w:rsidRDefault="000B3355" w:rsidP="00F355C8">
            <w:pPr>
              <w:jc w:val="center"/>
              <w:rPr>
                <w:highlight w:val="yellow"/>
              </w:rPr>
            </w:pPr>
            <w:r w:rsidRPr="000B3355">
              <w:t>Старицинское участковое лесничество, урочище "Старицинское"</w:t>
            </w:r>
          </w:p>
        </w:tc>
        <w:tc>
          <w:tcPr>
            <w:tcW w:w="719" w:type="pct"/>
            <w:vAlign w:val="center"/>
          </w:tcPr>
          <w:p w14:paraId="7FB4BD07" w14:textId="5588B4C8" w:rsidR="00CE3DDD" w:rsidRPr="000B3355" w:rsidRDefault="000B3355" w:rsidP="00F355C8">
            <w:pPr>
              <w:jc w:val="center"/>
            </w:pPr>
            <w:r w:rsidRPr="000B3355">
              <w:t>20</w:t>
            </w:r>
          </w:p>
        </w:tc>
        <w:tc>
          <w:tcPr>
            <w:tcW w:w="717" w:type="pct"/>
            <w:vAlign w:val="center"/>
          </w:tcPr>
          <w:p w14:paraId="53C4C0AF" w14:textId="365874B5" w:rsidR="00CE3DDD" w:rsidRPr="000B3355" w:rsidRDefault="000B3355" w:rsidP="00F355C8">
            <w:pPr>
              <w:jc w:val="center"/>
            </w:pPr>
            <w:r w:rsidRPr="000B3355">
              <w:t>48</w:t>
            </w:r>
          </w:p>
        </w:tc>
        <w:tc>
          <w:tcPr>
            <w:tcW w:w="1385" w:type="pct"/>
            <w:vAlign w:val="center"/>
          </w:tcPr>
          <w:p w14:paraId="3E20DF41" w14:textId="76D24A59" w:rsidR="00CE3DDD" w:rsidRPr="000B3355" w:rsidRDefault="000B3355" w:rsidP="00F355C8">
            <w:pPr>
              <w:jc w:val="center"/>
              <w:rPr>
                <w:highlight w:val="yellow"/>
              </w:rPr>
            </w:pPr>
            <w:r w:rsidRPr="000B3355">
              <w:t>Эксплуатационные леса</w:t>
            </w:r>
          </w:p>
        </w:tc>
        <w:tc>
          <w:tcPr>
            <w:tcW w:w="803" w:type="pct"/>
            <w:tcBorders>
              <w:top w:val="single" w:sz="4" w:space="0" w:color="auto"/>
              <w:bottom w:val="single" w:sz="4" w:space="0" w:color="auto"/>
            </w:tcBorders>
            <w:vAlign w:val="center"/>
          </w:tcPr>
          <w:p w14:paraId="0E2186C0" w14:textId="649B6B07" w:rsidR="00CE3DDD" w:rsidRPr="00EB0457" w:rsidRDefault="000B3355" w:rsidP="00F355C8">
            <w:pPr>
              <w:jc w:val="center"/>
              <w:rPr>
                <w:highlight w:val="yellow"/>
              </w:rPr>
            </w:pPr>
            <w:r w:rsidRPr="000B3355">
              <w:t>22,6</w:t>
            </w:r>
          </w:p>
        </w:tc>
      </w:tr>
      <w:tr w:rsidR="00CE3DDD" w:rsidRPr="00EB0457" w14:paraId="191B4A23" w14:textId="77777777" w:rsidTr="00F355C8">
        <w:trPr>
          <w:trHeight w:val="411"/>
        </w:trPr>
        <w:tc>
          <w:tcPr>
            <w:tcW w:w="358" w:type="pct"/>
            <w:vAlign w:val="center"/>
          </w:tcPr>
          <w:p w14:paraId="690389EA" w14:textId="15B5D433" w:rsidR="00CE3DDD" w:rsidRPr="000B3355" w:rsidRDefault="000B3355" w:rsidP="00F355C8">
            <w:pPr>
              <w:jc w:val="center"/>
            </w:pPr>
            <w:r w:rsidRPr="000B3355">
              <w:t>2</w:t>
            </w:r>
          </w:p>
        </w:tc>
        <w:tc>
          <w:tcPr>
            <w:tcW w:w="1018" w:type="pct"/>
            <w:vMerge/>
            <w:vAlign w:val="center"/>
          </w:tcPr>
          <w:p w14:paraId="47CED131" w14:textId="77777777" w:rsidR="00CE3DDD" w:rsidRPr="00EB0457" w:rsidRDefault="00CE3DDD" w:rsidP="00F355C8">
            <w:pPr>
              <w:jc w:val="center"/>
              <w:rPr>
                <w:highlight w:val="yellow"/>
              </w:rPr>
            </w:pPr>
          </w:p>
        </w:tc>
        <w:tc>
          <w:tcPr>
            <w:tcW w:w="719" w:type="pct"/>
            <w:vAlign w:val="center"/>
          </w:tcPr>
          <w:p w14:paraId="643C0FF4" w14:textId="18D39E93" w:rsidR="00CE3DDD" w:rsidRPr="000B3355" w:rsidRDefault="000B3355" w:rsidP="00F355C8">
            <w:pPr>
              <w:jc w:val="center"/>
            </w:pPr>
            <w:r w:rsidRPr="000B3355">
              <w:t>20</w:t>
            </w:r>
          </w:p>
        </w:tc>
        <w:tc>
          <w:tcPr>
            <w:tcW w:w="717" w:type="pct"/>
            <w:vAlign w:val="center"/>
          </w:tcPr>
          <w:p w14:paraId="6F3CE498" w14:textId="75298180" w:rsidR="00CE3DDD" w:rsidRPr="000B3355" w:rsidRDefault="000B3355" w:rsidP="00F355C8">
            <w:pPr>
              <w:jc w:val="center"/>
            </w:pPr>
            <w:r w:rsidRPr="000B3355">
              <w:t>127</w:t>
            </w:r>
          </w:p>
        </w:tc>
        <w:tc>
          <w:tcPr>
            <w:tcW w:w="1385" w:type="pct"/>
            <w:vAlign w:val="center"/>
          </w:tcPr>
          <w:p w14:paraId="0E1A9D13" w14:textId="191E66BF" w:rsidR="00CE3DDD" w:rsidRPr="00EB0457" w:rsidRDefault="000B3355" w:rsidP="00F355C8">
            <w:pPr>
              <w:jc w:val="center"/>
              <w:rPr>
                <w:highlight w:val="yellow"/>
              </w:rPr>
            </w:pPr>
            <w:r w:rsidRPr="000B3355">
              <w:t>Эксплуатационные леса</w:t>
            </w:r>
          </w:p>
        </w:tc>
        <w:tc>
          <w:tcPr>
            <w:tcW w:w="803" w:type="pct"/>
            <w:tcBorders>
              <w:top w:val="single" w:sz="4" w:space="0" w:color="auto"/>
              <w:bottom w:val="single" w:sz="4" w:space="0" w:color="auto"/>
            </w:tcBorders>
            <w:vAlign w:val="center"/>
          </w:tcPr>
          <w:p w14:paraId="2E088D23" w14:textId="00E0435F" w:rsidR="00CE3DDD" w:rsidRPr="00EB0457" w:rsidRDefault="000B3355" w:rsidP="00F355C8">
            <w:pPr>
              <w:jc w:val="center"/>
              <w:rPr>
                <w:highlight w:val="yellow"/>
              </w:rPr>
            </w:pPr>
            <w:r w:rsidRPr="000B3355">
              <w:t>0,3</w:t>
            </w:r>
          </w:p>
        </w:tc>
      </w:tr>
      <w:tr w:rsidR="00C34E07" w:rsidRPr="00EB0457" w14:paraId="4A1868C3" w14:textId="77777777" w:rsidTr="00F355C8">
        <w:tc>
          <w:tcPr>
            <w:tcW w:w="4197" w:type="pct"/>
            <w:gridSpan w:val="5"/>
            <w:vAlign w:val="center"/>
          </w:tcPr>
          <w:p w14:paraId="33F2D4BC" w14:textId="77777777" w:rsidR="00C34E07" w:rsidRPr="00C34E07" w:rsidRDefault="00C34E07" w:rsidP="00F355C8">
            <w:pPr>
              <w:jc w:val="center"/>
              <w:rPr>
                <w:rFonts w:ascii="Times New Roman" w:hAnsi="Times New Roman" w:cs="Times New Roman"/>
                <w:b/>
              </w:rPr>
            </w:pPr>
            <w:r w:rsidRPr="00C34E07">
              <w:rPr>
                <w:rFonts w:ascii="Times New Roman" w:hAnsi="Times New Roman" w:cs="Times New Roman"/>
                <w:b/>
              </w:rPr>
              <w:t>Общая площадь</w:t>
            </w:r>
          </w:p>
        </w:tc>
        <w:tc>
          <w:tcPr>
            <w:tcW w:w="803" w:type="pct"/>
            <w:tcBorders>
              <w:top w:val="single" w:sz="4" w:space="0" w:color="auto"/>
            </w:tcBorders>
            <w:vAlign w:val="center"/>
          </w:tcPr>
          <w:p w14:paraId="05D7FD2D" w14:textId="1F3E08FC" w:rsidR="00C34E07" w:rsidRPr="00C34E07" w:rsidRDefault="00C34E07" w:rsidP="00F355C8">
            <w:pPr>
              <w:jc w:val="center"/>
              <w:rPr>
                <w:rFonts w:ascii="Times New Roman" w:hAnsi="Times New Roman" w:cs="Times New Roman"/>
                <w:b/>
              </w:rPr>
            </w:pPr>
            <w:r w:rsidRPr="00C34E07">
              <w:rPr>
                <w:rFonts w:ascii="Times New Roman" w:hAnsi="Times New Roman" w:cs="Times New Roman"/>
                <w:b/>
              </w:rPr>
              <w:t>22,9</w:t>
            </w:r>
          </w:p>
        </w:tc>
      </w:tr>
    </w:tbl>
    <w:p w14:paraId="2577CA46" w14:textId="77777777" w:rsidR="00EB0457" w:rsidRPr="00EB0457" w:rsidRDefault="00EB0457" w:rsidP="00EB0457">
      <w:pPr>
        <w:ind w:firstLine="709"/>
        <w:contextualSpacing/>
        <w:jc w:val="both"/>
        <w:rPr>
          <w:sz w:val="26"/>
          <w:szCs w:val="26"/>
          <w:highlight w:val="yellow"/>
        </w:rPr>
      </w:pPr>
    </w:p>
    <w:p w14:paraId="130A61AC" w14:textId="730EADB9" w:rsidR="00F355C8" w:rsidRPr="00F21CFB" w:rsidRDefault="00F355C8" w:rsidP="00F21CFB">
      <w:pPr>
        <w:spacing w:before="120" w:after="120"/>
        <w:jc w:val="center"/>
        <w:rPr>
          <w:sz w:val="26"/>
          <w:szCs w:val="26"/>
        </w:rPr>
      </w:pPr>
      <w:r w:rsidRPr="00F21CFB">
        <w:rPr>
          <w:sz w:val="26"/>
          <w:szCs w:val="26"/>
        </w:rPr>
        <w:t xml:space="preserve">Таблица 13.2 – </w:t>
      </w:r>
      <w:r w:rsidRPr="00F21CFB">
        <w:rPr>
          <w:rStyle w:val="141"/>
        </w:rPr>
        <w:t xml:space="preserve">Перечень участков лесного фонда из состава земель </w:t>
      </w:r>
      <w:r w:rsidRPr="00F21CFB">
        <w:rPr>
          <w:rStyle w:val="141"/>
          <w:rFonts w:eastAsiaTheme="minorHAnsi"/>
        </w:rPr>
        <w:t>Парабельского</w:t>
      </w:r>
      <w:r w:rsidRPr="00F21CFB">
        <w:rPr>
          <w:rStyle w:val="141"/>
        </w:rPr>
        <w:t xml:space="preserve"> лесничества,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расположенных на территории </w:t>
      </w:r>
      <w:r w:rsidRPr="00F21CFB">
        <w:rPr>
          <w:rStyle w:val="141"/>
          <w:rFonts w:eastAsiaTheme="minorHAnsi"/>
        </w:rPr>
        <w:t>Заводского</w:t>
      </w:r>
      <w:r w:rsidRPr="00F21CFB">
        <w:rPr>
          <w:rStyle w:val="141"/>
        </w:rPr>
        <w:t xml:space="preserve"> сельское поселение </w:t>
      </w:r>
      <w:r w:rsidRPr="00F21CFB">
        <w:rPr>
          <w:rStyle w:val="141"/>
          <w:rFonts w:eastAsiaTheme="minorHAnsi"/>
        </w:rPr>
        <w:t>Парабельского</w:t>
      </w:r>
      <w:r w:rsidRPr="00F21CFB">
        <w:rPr>
          <w:rStyle w:val="141"/>
        </w:rPr>
        <w:t xml:space="preserve"> района </w:t>
      </w:r>
      <w:r w:rsidRPr="00F21CFB">
        <w:rPr>
          <w:rStyle w:val="141"/>
          <w:rFonts w:eastAsiaTheme="minorHAnsi"/>
        </w:rPr>
        <w:t>Томской области</w:t>
      </w:r>
      <w:r w:rsidRPr="00F21CFB">
        <w:rPr>
          <w:bCs/>
          <w:sz w:val="26"/>
          <w:szCs w:val="26"/>
        </w:rPr>
        <w:t>.</w:t>
      </w:r>
    </w:p>
    <w:tbl>
      <w:tblPr>
        <w:tblStyle w:val="af"/>
        <w:tblW w:w="5000" w:type="pct"/>
        <w:tblLayout w:type="fixed"/>
        <w:tblLook w:val="04A0" w:firstRow="1" w:lastRow="0" w:firstColumn="1" w:lastColumn="0" w:noHBand="0" w:noVBand="1"/>
      </w:tblPr>
      <w:tblGrid>
        <w:gridCol w:w="1951"/>
        <w:gridCol w:w="1340"/>
        <w:gridCol w:w="1224"/>
        <w:gridCol w:w="997"/>
        <w:gridCol w:w="775"/>
        <w:gridCol w:w="1236"/>
        <w:gridCol w:w="1227"/>
        <w:gridCol w:w="1706"/>
        <w:gridCol w:w="1275"/>
        <w:gridCol w:w="1278"/>
        <w:gridCol w:w="1777"/>
      </w:tblGrid>
      <w:tr w:rsidR="00E96256" w14:paraId="016598EB" w14:textId="785A525C" w:rsidTr="00E96256">
        <w:trPr>
          <w:trHeight w:val="597"/>
        </w:trPr>
        <w:tc>
          <w:tcPr>
            <w:tcW w:w="660" w:type="pct"/>
            <w:vAlign w:val="center"/>
          </w:tcPr>
          <w:p w14:paraId="1051C559" w14:textId="77777777"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color w:val="000000"/>
                <w:sz w:val="20"/>
                <w:szCs w:val="20"/>
              </w:rPr>
              <w:t>Кадастровый номер ЗУ</w:t>
            </w:r>
          </w:p>
        </w:tc>
        <w:tc>
          <w:tcPr>
            <w:tcW w:w="453" w:type="pct"/>
            <w:vAlign w:val="center"/>
          </w:tcPr>
          <w:p w14:paraId="2C0CB436" w14:textId="77777777"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color w:val="000000"/>
                <w:sz w:val="20"/>
                <w:szCs w:val="20"/>
              </w:rPr>
              <w:t>Вид использования</w:t>
            </w:r>
          </w:p>
        </w:tc>
        <w:tc>
          <w:tcPr>
            <w:tcW w:w="414" w:type="pct"/>
            <w:vAlign w:val="center"/>
          </w:tcPr>
          <w:p w14:paraId="7E6A3D07" w14:textId="4C000196"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color w:val="000000"/>
                <w:sz w:val="20"/>
                <w:szCs w:val="20"/>
              </w:rPr>
              <w:t>Категори земель</w:t>
            </w:r>
          </w:p>
        </w:tc>
        <w:tc>
          <w:tcPr>
            <w:tcW w:w="337" w:type="pct"/>
            <w:vAlign w:val="center"/>
          </w:tcPr>
          <w:p w14:paraId="4CB42556" w14:textId="77777777"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color w:val="000000"/>
                <w:sz w:val="20"/>
                <w:szCs w:val="20"/>
              </w:rPr>
              <w:t>Квартал</w:t>
            </w:r>
          </w:p>
        </w:tc>
        <w:tc>
          <w:tcPr>
            <w:tcW w:w="262" w:type="pct"/>
            <w:vAlign w:val="center"/>
          </w:tcPr>
          <w:p w14:paraId="36092E62" w14:textId="77777777"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color w:val="000000"/>
                <w:sz w:val="20"/>
                <w:szCs w:val="20"/>
              </w:rPr>
              <w:t>Выдел</w:t>
            </w:r>
          </w:p>
        </w:tc>
        <w:tc>
          <w:tcPr>
            <w:tcW w:w="418" w:type="pct"/>
            <w:vAlign w:val="center"/>
          </w:tcPr>
          <w:p w14:paraId="19452CC9" w14:textId="77777777"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color w:val="000000"/>
                <w:sz w:val="20"/>
                <w:szCs w:val="20"/>
              </w:rPr>
              <w:t>Площадь наложения</w:t>
            </w:r>
          </w:p>
        </w:tc>
        <w:tc>
          <w:tcPr>
            <w:tcW w:w="415" w:type="pct"/>
            <w:vAlign w:val="center"/>
          </w:tcPr>
          <w:p w14:paraId="31684138" w14:textId="77777777" w:rsidR="00E96256" w:rsidRDefault="00E96256" w:rsidP="007119F5">
            <w:pPr>
              <w:jc w:val="center"/>
              <w:rPr>
                <w:rFonts w:ascii="Times New Roman" w:hAnsi="Times New Roman" w:cs="Times New Roman"/>
                <w:b/>
                <w:bCs/>
                <w:i/>
                <w:iCs/>
                <w:sz w:val="20"/>
                <w:szCs w:val="20"/>
              </w:rPr>
            </w:pPr>
            <w:r w:rsidRPr="00E96256">
              <w:rPr>
                <w:rFonts w:ascii="Times New Roman" w:hAnsi="Times New Roman" w:cs="Times New Roman"/>
                <w:b/>
                <w:bCs/>
                <w:i/>
                <w:iCs/>
                <w:sz w:val="20"/>
                <w:szCs w:val="20"/>
              </w:rPr>
              <w:t>Место</w:t>
            </w:r>
          </w:p>
          <w:p w14:paraId="0DD3E3EE" w14:textId="33C1EB2F" w:rsidR="00E96256" w:rsidRPr="00E96256" w:rsidRDefault="00E96256" w:rsidP="007119F5">
            <w:pPr>
              <w:jc w:val="center"/>
              <w:rPr>
                <w:rFonts w:ascii="Times New Roman" w:hAnsi="Times New Roman" w:cs="Times New Roman"/>
                <w:b/>
                <w:i/>
                <w:sz w:val="20"/>
                <w:szCs w:val="20"/>
              </w:rPr>
            </w:pPr>
            <w:r w:rsidRPr="00E96256">
              <w:rPr>
                <w:rFonts w:ascii="Times New Roman" w:hAnsi="Times New Roman" w:cs="Times New Roman"/>
                <w:b/>
                <w:bCs/>
                <w:i/>
                <w:iCs/>
                <w:sz w:val="20"/>
                <w:szCs w:val="20"/>
              </w:rPr>
              <w:t>положение</w:t>
            </w:r>
          </w:p>
        </w:tc>
        <w:tc>
          <w:tcPr>
            <w:tcW w:w="577" w:type="pct"/>
            <w:vAlign w:val="center"/>
          </w:tcPr>
          <w:p w14:paraId="14DBCAD3" w14:textId="774C8F7A" w:rsidR="00E96256" w:rsidRPr="00BF3778" w:rsidRDefault="00E96256" w:rsidP="007119F5">
            <w:pPr>
              <w:jc w:val="center"/>
              <w:rPr>
                <w:rFonts w:ascii="Times New Roman" w:hAnsi="Times New Roman" w:cs="Times New Roman"/>
                <w:b/>
                <w:i/>
                <w:sz w:val="20"/>
                <w:szCs w:val="20"/>
              </w:rPr>
            </w:pPr>
            <w:r w:rsidRPr="00BF3778">
              <w:rPr>
                <w:rFonts w:ascii="Times New Roman" w:hAnsi="Times New Roman" w:cs="Times New Roman"/>
                <w:b/>
                <w:i/>
                <w:sz w:val="20"/>
                <w:szCs w:val="20"/>
              </w:rPr>
              <w:t>Целевое назначение лесов,категория защитных лесов</w:t>
            </w:r>
          </w:p>
        </w:tc>
        <w:tc>
          <w:tcPr>
            <w:tcW w:w="431" w:type="pct"/>
            <w:vAlign w:val="center"/>
          </w:tcPr>
          <w:p w14:paraId="54DDA322" w14:textId="77777777" w:rsidR="00E96256" w:rsidRDefault="00E96256" w:rsidP="00E96256">
            <w:pPr>
              <w:jc w:val="center"/>
              <w:rPr>
                <w:rFonts w:ascii="Times New Roman" w:hAnsi="Times New Roman" w:cs="Times New Roman"/>
                <w:b/>
                <w:i/>
                <w:color w:val="000000"/>
                <w:sz w:val="20"/>
                <w:szCs w:val="20"/>
              </w:rPr>
            </w:pPr>
            <w:r w:rsidRPr="00BF3778">
              <w:rPr>
                <w:rFonts w:ascii="Times New Roman" w:hAnsi="Times New Roman" w:cs="Times New Roman"/>
                <w:b/>
                <w:i/>
                <w:color w:val="000000"/>
                <w:sz w:val="20"/>
                <w:szCs w:val="20"/>
              </w:rPr>
              <w:t>№ и дата возник</w:t>
            </w:r>
            <w:r>
              <w:rPr>
                <w:rFonts w:ascii="Times New Roman" w:hAnsi="Times New Roman" w:cs="Times New Roman"/>
                <w:b/>
                <w:i/>
                <w:color w:val="000000"/>
                <w:sz w:val="20"/>
                <w:szCs w:val="20"/>
              </w:rPr>
              <w:t>н</w:t>
            </w:r>
            <w:r w:rsidRPr="00BF3778">
              <w:rPr>
                <w:rFonts w:ascii="Times New Roman" w:hAnsi="Times New Roman" w:cs="Times New Roman"/>
                <w:b/>
                <w:i/>
                <w:color w:val="000000"/>
                <w:sz w:val="20"/>
                <w:szCs w:val="20"/>
              </w:rPr>
              <w:t>о</w:t>
            </w:r>
          </w:p>
          <w:p w14:paraId="4F00BE51" w14:textId="5B292783" w:rsidR="00E96256" w:rsidRPr="00E96256" w:rsidRDefault="00E96256" w:rsidP="00E96256">
            <w:pPr>
              <w:jc w:val="center"/>
              <w:rPr>
                <w:rFonts w:ascii="Times New Roman" w:hAnsi="Times New Roman" w:cs="Times New Roman"/>
                <w:b/>
                <w:i/>
                <w:color w:val="000000"/>
                <w:sz w:val="20"/>
                <w:szCs w:val="20"/>
              </w:rPr>
            </w:pPr>
            <w:r w:rsidRPr="00BF3778">
              <w:rPr>
                <w:rFonts w:ascii="Times New Roman" w:hAnsi="Times New Roman" w:cs="Times New Roman"/>
                <w:b/>
                <w:i/>
                <w:color w:val="000000"/>
                <w:sz w:val="20"/>
                <w:szCs w:val="20"/>
              </w:rPr>
              <w:t>вения права</w:t>
            </w:r>
          </w:p>
        </w:tc>
        <w:tc>
          <w:tcPr>
            <w:tcW w:w="432" w:type="pct"/>
            <w:vAlign w:val="center"/>
          </w:tcPr>
          <w:p w14:paraId="6A921612" w14:textId="77777777" w:rsidR="00E96256" w:rsidRPr="00BF3778" w:rsidRDefault="00E96256" w:rsidP="007119F5">
            <w:pPr>
              <w:jc w:val="center"/>
              <w:rPr>
                <w:rFonts w:ascii="Times New Roman" w:hAnsi="Times New Roman" w:cs="Times New Roman"/>
                <w:b/>
                <w:i/>
                <w:sz w:val="20"/>
                <w:szCs w:val="20"/>
              </w:rPr>
            </w:pPr>
            <w:r w:rsidRPr="00231728">
              <w:rPr>
                <w:rFonts w:ascii="Times New Roman" w:hAnsi="Times New Roman"/>
                <w:b/>
                <w:i/>
                <w:iCs/>
                <w:color w:val="000000"/>
                <w:sz w:val="20"/>
                <w:szCs w:val="20"/>
              </w:rPr>
              <w:t>Основание отнесения ЗУ к иной категории</w:t>
            </w:r>
          </w:p>
        </w:tc>
        <w:tc>
          <w:tcPr>
            <w:tcW w:w="601" w:type="pct"/>
          </w:tcPr>
          <w:p w14:paraId="3C169520" w14:textId="71D0C83A" w:rsidR="00E96256" w:rsidRPr="00231728" w:rsidRDefault="00E96256" w:rsidP="007119F5">
            <w:pPr>
              <w:jc w:val="center"/>
              <w:rPr>
                <w:b/>
                <w:i/>
                <w:iCs/>
                <w:color w:val="000000"/>
                <w:sz w:val="20"/>
                <w:szCs w:val="20"/>
              </w:rPr>
            </w:pPr>
            <w:r w:rsidRPr="001274CE">
              <w:rPr>
                <w:rFonts w:ascii="Times New Roman" w:hAnsi="Times New Roman"/>
                <w:b/>
                <w:i/>
                <w:sz w:val="20"/>
                <w:szCs w:val="20"/>
              </w:rPr>
              <w:t>Порядковый номер критерия, в соответствии с Приложением №2 к приказу Министерства природных ресурсов и экологии Российской Федерации от 22.09.2023 №616</w:t>
            </w:r>
          </w:p>
        </w:tc>
      </w:tr>
      <w:tr w:rsidR="00D542AC" w14:paraId="41D2B3E4" w14:textId="4963B049" w:rsidTr="00D542AC">
        <w:tc>
          <w:tcPr>
            <w:tcW w:w="5000" w:type="pct"/>
            <w:gridSpan w:val="11"/>
            <w:vAlign w:val="center"/>
          </w:tcPr>
          <w:p w14:paraId="106EBB30" w14:textId="29DB0BED" w:rsidR="00D542AC" w:rsidRPr="00E96256" w:rsidRDefault="00D542AC" w:rsidP="007119F5">
            <w:pPr>
              <w:jc w:val="center"/>
              <w:rPr>
                <w:rFonts w:ascii="Times New Roman" w:hAnsi="Times New Roman" w:cs="Times New Roman"/>
                <w:sz w:val="20"/>
                <w:szCs w:val="20"/>
              </w:rPr>
            </w:pPr>
            <w:r w:rsidRPr="00E96256">
              <w:rPr>
                <w:rFonts w:ascii="Times New Roman" w:hAnsi="Times New Roman" w:cs="Times New Roman"/>
                <w:sz w:val="20"/>
                <w:szCs w:val="20"/>
              </w:rPr>
              <w:lastRenderedPageBreak/>
              <w:t>п. Заводской</w:t>
            </w:r>
          </w:p>
        </w:tc>
      </w:tr>
      <w:tr w:rsidR="00E96256" w14:paraId="344F1365" w14:textId="030FCBAD" w:rsidTr="00D542AC">
        <w:tc>
          <w:tcPr>
            <w:tcW w:w="660" w:type="pct"/>
            <w:vAlign w:val="center"/>
          </w:tcPr>
          <w:p w14:paraId="31A823D2" w14:textId="13ACE325" w:rsidR="00E96256" w:rsidRPr="00E96256" w:rsidRDefault="00452CF7" w:rsidP="007119F5">
            <w:pPr>
              <w:jc w:val="center"/>
              <w:rPr>
                <w:rFonts w:ascii="Times New Roman" w:hAnsi="Times New Roman" w:cs="Times New Roman"/>
                <w:sz w:val="20"/>
                <w:szCs w:val="20"/>
                <w:highlight w:val="yellow"/>
              </w:rPr>
            </w:pPr>
            <w:r w:rsidRPr="00452CF7">
              <w:rPr>
                <w:rFonts w:ascii="Times New Roman" w:hAnsi="Times New Roman" w:cs="Times New Roman"/>
                <w:sz w:val="20"/>
                <w:szCs w:val="20"/>
              </w:rPr>
              <w:t>70:11:0100010:285</w:t>
            </w:r>
          </w:p>
        </w:tc>
        <w:tc>
          <w:tcPr>
            <w:tcW w:w="453" w:type="pct"/>
            <w:vAlign w:val="center"/>
          </w:tcPr>
          <w:p w14:paraId="1A730ED4" w14:textId="2E88A3A9" w:rsidR="00E96256" w:rsidRPr="00E96256" w:rsidRDefault="00452CF7" w:rsidP="007119F5">
            <w:pPr>
              <w:jc w:val="center"/>
              <w:rPr>
                <w:rFonts w:ascii="Times New Roman" w:hAnsi="Times New Roman" w:cs="Times New Roman"/>
                <w:sz w:val="20"/>
                <w:szCs w:val="20"/>
                <w:highlight w:val="yellow"/>
              </w:rPr>
            </w:pPr>
            <w:r w:rsidRPr="00452CF7">
              <w:rPr>
                <w:rFonts w:ascii="Times New Roman" w:hAnsi="Times New Roman" w:cs="Times New Roman"/>
                <w:sz w:val="20"/>
                <w:szCs w:val="20"/>
              </w:rPr>
              <w:t>Для обслуживания и эксплуатации автомобильной дороги "Парабель-Новиково-Кедровый"</w:t>
            </w:r>
          </w:p>
        </w:tc>
        <w:tc>
          <w:tcPr>
            <w:tcW w:w="414" w:type="pct"/>
            <w:vAlign w:val="center"/>
          </w:tcPr>
          <w:p w14:paraId="4B0C8A55" w14:textId="77777777" w:rsidR="00E96256" w:rsidRPr="00E96256" w:rsidRDefault="00E96256" w:rsidP="007119F5">
            <w:pPr>
              <w:jc w:val="center"/>
              <w:rPr>
                <w:rFonts w:ascii="Times New Roman" w:hAnsi="Times New Roman" w:cs="Times New Roman"/>
                <w:sz w:val="20"/>
                <w:szCs w:val="20"/>
                <w:highlight w:val="yellow"/>
              </w:rPr>
            </w:pPr>
            <w:r w:rsidRPr="00452CF7">
              <w:rPr>
                <w:rFonts w:ascii="Times New Roman" w:hAnsi="Times New Roman" w:cs="Times New Roman"/>
                <w:sz w:val="20"/>
                <w:szCs w:val="20"/>
              </w:rPr>
              <w:t>Земли населённых пунктов</w:t>
            </w:r>
          </w:p>
        </w:tc>
        <w:tc>
          <w:tcPr>
            <w:tcW w:w="337" w:type="pct"/>
            <w:vAlign w:val="center"/>
          </w:tcPr>
          <w:p w14:paraId="3B23C0A0" w14:textId="4AD45674" w:rsidR="00E96256" w:rsidRPr="00E96256" w:rsidRDefault="00452CF7" w:rsidP="007119F5">
            <w:pPr>
              <w:jc w:val="center"/>
              <w:rPr>
                <w:rFonts w:ascii="Times New Roman" w:hAnsi="Times New Roman" w:cs="Times New Roman"/>
                <w:sz w:val="20"/>
                <w:szCs w:val="20"/>
                <w:highlight w:val="yellow"/>
              </w:rPr>
            </w:pPr>
            <w:r w:rsidRPr="00452CF7">
              <w:rPr>
                <w:rFonts w:ascii="Times New Roman" w:hAnsi="Times New Roman" w:cs="Times New Roman"/>
                <w:sz w:val="20"/>
                <w:szCs w:val="20"/>
              </w:rPr>
              <w:t>95</w:t>
            </w:r>
          </w:p>
        </w:tc>
        <w:tc>
          <w:tcPr>
            <w:tcW w:w="262" w:type="pct"/>
            <w:vAlign w:val="center"/>
          </w:tcPr>
          <w:p w14:paraId="65A17EE8" w14:textId="744B654C" w:rsidR="00E96256" w:rsidRPr="00E96256" w:rsidRDefault="00452CF7" w:rsidP="007119F5">
            <w:pPr>
              <w:jc w:val="center"/>
              <w:rPr>
                <w:rFonts w:ascii="Times New Roman" w:hAnsi="Times New Roman" w:cs="Times New Roman"/>
                <w:sz w:val="20"/>
                <w:szCs w:val="20"/>
                <w:highlight w:val="yellow"/>
              </w:rPr>
            </w:pPr>
            <w:r w:rsidRPr="00452CF7">
              <w:rPr>
                <w:rFonts w:ascii="Times New Roman" w:hAnsi="Times New Roman" w:cs="Times New Roman"/>
                <w:sz w:val="20"/>
                <w:szCs w:val="20"/>
              </w:rPr>
              <w:t>26,24,18</w:t>
            </w:r>
          </w:p>
        </w:tc>
        <w:tc>
          <w:tcPr>
            <w:tcW w:w="418" w:type="pct"/>
            <w:vAlign w:val="center"/>
          </w:tcPr>
          <w:p w14:paraId="7F8E80BD" w14:textId="63891105" w:rsidR="00E96256" w:rsidRPr="00E96256" w:rsidRDefault="00452CF7" w:rsidP="007119F5">
            <w:pPr>
              <w:jc w:val="center"/>
              <w:rPr>
                <w:rFonts w:ascii="Times New Roman" w:hAnsi="Times New Roman" w:cs="Times New Roman"/>
                <w:sz w:val="20"/>
                <w:szCs w:val="20"/>
                <w:highlight w:val="yellow"/>
              </w:rPr>
            </w:pPr>
            <w:r>
              <w:rPr>
                <w:rFonts w:ascii="Times New Roman" w:hAnsi="Times New Roman" w:cs="Times New Roman"/>
                <w:sz w:val="20"/>
                <w:szCs w:val="20"/>
              </w:rPr>
              <w:t xml:space="preserve">0,02, 0,07, </w:t>
            </w:r>
            <w:r w:rsidR="00E96256" w:rsidRPr="00452CF7">
              <w:rPr>
                <w:rFonts w:ascii="Times New Roman" w:hAnsi="Times New Roman" w:cs="Times New Roman"/>
                <w:sz w:val="20"/>
                <w:szCs w:val="20"/>
              </w:rPr>
              <w:t>0,1</w:t>
            </w:r>
            <w:r w:rsidRPr="00452CF7">
              <w:rPr>
                <w:rFonts w:ascii="Times New Roman" w:hAnsi="Times New Roman" w:cs="Times New Roman"/>
                <w:sz w:val="20"/>
                <w:szCs w:val="20"/>
              </w:rPr>
              <w:t>4</w:t>
            </w:r>
          </w:p>
        </w:tc>
        <w:tc>
          <w:tcPr>
            <w:tcW w:w="415" w:type="pct"/>
            <w:vAlign w:val="center"/>
          </w:tcPr>
          <w:p w14:paraId="18EDD989" w14:textId="7D08293A" w:rsidR="00E96256" w:rsidRPr="00E96256" w:rsidRDefault="00E96256" w:rsidP="007119F5">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779A15A9" w14:textId="1711B23F" w:rsidR="00E96256" w:rsidRPr="00E96256" w:rsidRDefault="00E96256" w:rsidP="007119F5">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6D3DE41C" w14:textId="77777777" w:rsidR="00E96256" w:rsidRPr="00E96256" w:rsidRDefault="00E96256" w:rsidP="007119F5">
            <w:pPr>
              <w:jc w:val="center"/>
              <w:rPr>
                <w:rFonts w:ascii="Times New Roman" w:hAnsi="Times New Roman" w:cs="Times New Roman"/>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4E1BA305" w14:textId="77777777" w:rsidR="0064365C" w:rsidRPr="0064365C" w:rsidRDefault="0064365C" w:rsidP="0064365C">
            <w:pPr>
              <w:jc w:val="center"/>
              <w:rPr>
                <w:rStyle w:val="fontstyle01"/>
                <w:rFonts w:ascii="Times New Roman" w:hAnsi="Times New Roman" w:cs="Times New Roman"/>
              </w:rPr>
            </w:pPr>
            <w:r w:rsidRPr="0064365C">
              <w:rPr>
                <w:rStyle w:val="fontstyle01"/>
                <w:rFonts w:ascii="Times New Roman" w:hAnsi="Times New Roman" w:cs="Times New Roman"/>
              </w:rPr>
              <w:t xml:space="preserve">Собственность, </w:t>
            </w:r>
          </w:p>
          <w:p w14:paraId="1549E33E" w14:textId="6D668E35" w:rsidR="0064365C" w:rsidRPr="0064365C" w:rsidRDefault="0064365C" w:rsidP="0064365C">
            <w:pPr>
              <w:jc w:val="center"/>
              <w:rPr>
                <w:rFonts w:ascii="Times New Roman" w:hAnsi="Times New Roman" w:cs="Times New Roman"/>
              </w:rPr>
            </w:pPr>
            <w:r w:rsidRPr="0064365C">
              <w:rPr>
                <w:rStyle w:val="fontstyle01"/>
                <w:rFonts w:ascii="Times New Roman" w:hAnsi="Times New Roman" w:cs="Times New Roman"/>
              </w:rPr>
              <w:t>70-70-01/222/2012-148</w:t>
            </w:r>
          </w:p>
          <w:p w14:paraId="0FB56E01" w14:textId="7BB39711" w:rsidR="00E96256" w:rsidRPr="00E96256" w:rsidRDefault="0064365C" w:rsidP="0064365C">
            <w:pPr>
              <w:jc w:val="center"/>
              <w:rPr>
                <w:rFonts w:ascii="Times New Roman" w:hAnsi="Times New Roman" w:cs="Times New Roman"/>
                <w:sz w:val="20"/>
                <w:szCs w:val="20"/>
                <w:highlight w:val="yellow"/>
              </w:rPr>
            </w:pPr>
            <w:r w:rsidRPr="0064365C">
              <w:rPr>
                <w:rStyle w:val="fontstyle01"/>
                <w:rFonts w:ascii="Times New Roman" w:hAnsi="Times New Roman" w:cs="Times New Roman"/>
              </w:rPr>
              <w:t>06.08.2012</w:t>
            </w:r>
          </w:p>
        </w:tc>
        <w:tc>
          <w:tcPr>
            <w:tcW w:w="432" w:type="pct"/>
            <w:vAlign w:val="center"/>
          </w:tcPr>
          <w:p w14:paraId="3E49E7D1" w14:textId="77777777" w:rsidR="00E96256" w:rsidRPr="0064365C" w:rsidRDefault="00E96256" w:rsidP="007119F5">
            <w:pPr>
              <w:jc w:val="center"/>
              <w:rPr>
                <w:rFonts w:ascii="Times New Roman" w:hAnsi="Times New Roman" w:cs="Times New Roman"/>
                <w:sz w:val="20"/>
                <w:szCs w:val="20"/>
              </w:rPr>
            </w:pPr>
            <w:r w:rsidRPr="0064365C">
              <w:rPr>
                <w:rFonts w:ascii="Times New Roman" w:hAnsi="Times New Roman" w:cs="Times New Roman"/>
                <w:sz w:val="20"/>
                <w:szCs w:val="20"/>
              </w:rPr>
              <w:t>280-ФЗ</w:t>
            </w:r>
          </w:p>
        </w:tc>
        <w:tc>
          <w:tcPr>
            <w:tcW w:w="601" w:type="pct"/>
            <w:vAlign w:val="center"/>
          </w:tcPr>
          <w:p w14:paraId="100557E9" w14:textId="77777777" w:rsidR="00E96256" w:rsidRPr="00E96256" w:rsidRDefault="00E96256" w:rsidP="007119F5">
            <w:pPr>
              <w:jc w:val="center"/>
              <w:rPr>
                <w:rFonts w:ascii="Times New Roman" w:hAnsi="Times New Roman" w:cs="Times New Roman"/>
                <w:sz w:val="20"/>
                <w:szCs w:val="20"/>
                <w:highlight w:val="yellow"/>
              </w:rPr>
            </w:pPr>
          </w:p>
        </w:tc>
      </w:tr>
      <w:tr w:rsidR="00452CF7" w14:paraId="474B3CA3" w14:textId="77777777" w:rsidTr="00D542AC">
        <w:tc>
          <w:tcPr>
            <w:tcW w:w="660" w:type="pct"/>
            <w:vAlign w:val="center"/>
          </w:tcPr>
          <w:p w14:paraId="3D3636E8" w14:textId="00268372" w:rsidR="00452CF7" w:rsidRPr="00452CF7" w:rsidRDefault="00452CF7" w:rsidP="00452CF7">
            <w:pPr>
              <w:jc w:val="center"/>
              <w:rPr>
                <w:sz w:val="20"/>
                <w:szCs w:val="20"/>
              </w:rPr>
            </w:pPr>
            <w:r w:rsidRPr="00452CF7">
              <w:rPr>
                <w:sz w:val="20"/>
                <w:szCs w:val="20"/>
              </w:rPr>
              <w:t>70:11:0100010:34</w:t>
            </w:r>
          </w:p>
        </w:tc>
        <w:tc>
          <w:tcPr>
            <w:tcW w:w="453" w:type="pct"/>
            <w:vAlign w:val="center"/>
          </w:tcPr>
          <w:p w14:paraId="63E54975" w14:textId="0DF95C3D" w:rsidR="00452CF7" w:rsidRPr="00452CF7" w:rsidRDefault="00452CF7" w:rsidP="00452CF7">
            <w:pPr>
              <w:jc w:val="center"/>
              <w:rPr>
                <w:sz w:val="20"/>
                <w:szCs w:val="20"/>
              </w:rPr>
            </w:pPr>
            <w:r w:rsidRPr="00452CF7">
              <w:rPr>
                <w:sz w:val="20"/>
                <w:szCs w:val="20"/>
              </w:rPr>
              <w:t>Для ведения личного подсобного хозяйства</w:t>
            </w:r>
          </w:p>
        </w:tc>
        <w:tc>
          <w:tcPr>
            <w:tcW w:w="414" w:type="pct"/>
            <w:vAlign w:val="center"/>
          </w:tcPr>
          <w:p w14:paraId="6E3FEBE9" w14:textId="02A75969" w:rsidR="00452CF7" w:rsidRPr="00452CF7" w:rsidRDefault="00452CF7" w:rsidP="00452CF7">
            <w:pPr>
              <w:jc w:val="center"/>
              <w:rPr>
                <w:sz w:val="20"/>
                <w:szCs w:val="20"/>
              </w:rPr>
            </w:pPr>
            <w:r w:rsidRPr="00452CF7">
              <w:rPr>
                <w:rFonts w:ascii="Times New Roman" w:hAnsi="Times New Roman" w:cs="Times New Roman"/>
                <w:sz w:val="20"/>
                <w:szCs w:val="20"/>
              </w:rPr>
              <w:t>Земли населённых пунктов</w:t>
            </w:r>
          </w:p>
        </w:tc>
        <w:tc>
          <w:tcPr>
            <w:tcW w:w="337" w:type="pct"/>
            <w:vAlign w:val="center"/>
          </w:tcPr>
          <w:p w14:paraId="254A44C1" w14:textId="691DD3FA" w:rsidR="00452CF7" w:rsidRPr="00452CF7" w:rsidRDefault="00452CF7" w:rsidP="00452CF7">
            <w:pPr>
              <w:jc w:val="center"/>
              <w:rPr>
                <w:sz w:val="20"/>
                <w:szCs w:val="20"/>
              </w:rPr>
            </w:pPr>
            <w:r w:rsidRPr="00452CF7">
              <w:rPr>
                <w:rFonts w:ascii="Times New Roman" w:hAnsi="Times New Roman" w:cs="Times New Roman"/>
                <w:sz w:val="20"/>
                <w:szCs w:val="20"/>
              </w:rPr>
              <w:t>95</w:t>
            </w:r>
          </w:p>
        </w:tc>
        <w:tc>
          <w:tcPr>
            <w:tcW w:w="262" w:type="pct"/>
            <w:vAlign w:val="center"/>
          </w:tcPr>
          <w:p w14:paraId="2D3C6460" w14:textId="4E64FDF6" w:rsidR="00452CF7" w:rsidRPr="00E96256" w:rsidRDefault="00452CF7" w:rsidP="00452CF7">
            <w:pPr>
              <w:jc w:val="center"/>
              <w:rPr>
                <w:sz w:val="20"/>
                <w:szCs w:val="20"/>
                <w:highlight w:val="yellow"/>
              </w:rPr>
            </w:pPr>
            <w:r w:rsidRPr="00452CF7">
              <w:rPr>
                <w:rFonts w:ascii="Times New Roman" w:hAnsi="Times New Roman" w:cs="Times New Roman"/>
                <w:sz w:val="20"/>
                <w:szCs w:val="20"/>
              </w:rPr>
              <w:t>18</w:t>
            </w:r>
          </w:p>
        </w:tc>
        <w:tc>
          <w:tcPr>
            <w:tcW w:w="418" w:type="pct"/>
            <w:vAlign w:val="center"/>
          </w:tcPr>
          <w:p w14:paraId="00E37C90" w14:textId="1E1FB71D" w:rsidR="00452CF7" w:rsidRPr="00E96256" w:rsidRDefault="00452CF7" w:rsidP="00452CF7">
            <w:pPr>
              <w:jc w:val="center"/>
              <w:rPr>
                <w:sz w:val="20"/>
                <w:szCs w:val="20"/>
                <w:highlight w:val="yellow"/>
              </w:rPr>
            </w:pPr>
            <w:r w:rsidRPr="00452CF7">
              <w:rPr>
                <w:rFonts w:ascii="Times New Roman" w:hAnsi="Times New Roman" w:cs="Times New Roman"/>
                <w:sz w:val="20"/>
                <w:szCs w:val="20"/>
              </w:rPr>
              <w:t>0,0</w:t>
            </w:r>
            <w:r>
              <w:rPr>
                <w:rFonts w:ascii="Times New Roman" w:hAnsi="Times New Roman" w:cs="Times New Roman"/>
                <w:sz w:val="20"/>
                <w:szCs w:val="20"/>
              </w:rPr>
              <w:t>3</w:t>
            </w:r>
          </w:p>
        </w:tc>
        <w:tc>
          <w:tcPr>
            <w:tcW w:w="415" w:type="pct"/>
            <w:vAlign w:val="center"/>
          </w:tcPr>
          <w:p w14:paraId="4FF9FC92" w14:textId="77777777" w:rsidR="00452CF7" w:rsidRPr="00E96256" w:rsidRDefault="00452CF7" w:rsidP="00452CF7">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322E50F1" w14:textId="445B4096" w:rsidR="00452CF7" w:rsidRPr="00E96256" w:rsidRDefault="00452CF7" w:rsidP="00452CF7">
            <w:pPr>
              <w:jc w:val="center"/>
              <w:rPr>
                <w:sz w:val="20"/>
                <w:szCs w:val="20"/>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35E402F9" w14:textId="7BC98245" w:rsidR="00452CF7" w:rsidRPr="00E96256" w:rsidRDefault="00452CF7" w:rsidP="00452CF7">
            <w:pPr>
              <w:jc w:val="center"/>
              <w:rPr>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2A97294A" w14:textId="42CC2CF1" w:rsidR="0064365C" w:rsidRPr="0064365C" w:rsidRDefault="0064365C" w:rsidP="00452CF7">
            <w:pPr>
              <w:jc w:val="center"/>
              <w:rPr>
                <w:rStyle w:val="fontstyle01"/>
                <w:rFonts w:ascii="Times New Roman" w:hAnsi="Times New Roman" w:cs="Times New Roman"/>
              </w:rPr>
            </w:pPr>
            <w:r w:rsidRPr="0064365C">
              <w:rPr>
                <w:rStyle w:val="fontstyle01"/>
                <w:rFonts w:ascii="Times New Roman" w:hAnsi="Times New Roman" w:cs="Times New Roman"/>
              </w:rPr>
              <w:t>С</w:t>
            </w:r>
            <w:r w:rsidR="00452CF7" w:rsidRPr="0064365C">
              <w:rPr>
                <w:rStyle w:val="fontstyle01"/>
                <w:rFonts w:ascii="Times New Roman" w:hAnsi="Times New Roman" w:cs="Times New Roman"/>
              </w:rPr>
              <w:t xml:space="preserve">обственность, </w:t>
            </w:r>
          </w:p>
          <w:p w14:paraId="3B71F67B" w14:textId="77777777" w:rsidR="0064365C" w:rsidRPr="0064365C" w:rsidRDefault="0064365C" w:rsidP="0064365C">
            <w:pPr>
              <w:jc w:val="center"/>
              <w:rPr>
                <w:rFonts w:ascii="Times New Roman" w:hAnsi="Times New Roman" w:cs="Times New Roman"/>
              </w:rPr>
            </w:pPr>
            <w:r w:rsidRPr="0064365C">
              <w:rPr>
                <w:rStyle w:val="fontstyle01"/>
                <w:rFonts w:ascii="Times New Roman" w:hAnsi="Times New Roman" w:cs="Times New Roman"/>
              </w:rPr>
              <w:t>70-70-08/096/2012-306</w:t>
            </w:r>
          </w:p>
          <w:p w14:paraId="0752CC23" w14:textId="176CFB7E" w:rsidR="00452CF7" w:rsidRPr="00E96256" w:rsidRDefault="00452CF7" w:rsidP="00452CF7">
            <w:pPr>
              <w:jc w:val="center"/>
              <w:rPr>
                <w:rStyle w:val="fontstyle01"/>
                <w:rFonts w:ascii="Times New Roman" w:hAnsi="Times New Roman"/>
                <w:highlight w:val="yellow"/>
              </w:rPr>
            </w:pPr>
            <w:r w:rsidRPr="0064365C">
              <w:rPr>
                <w:rStyle w:val="fontstyle01"/>
                <w:rFonts w:ascii="Times New Roman" w:hAnsi="Times New Roman" w:cs="Times New Roman"/>
              </w:rPr>
              <w:t>2</w:t>
            </w:r>
            <w:r w:rsidR="0064365C" w:rsidRPr="0064365C">
              <w:rPr>
                <w:rStyle w:val="fontstyle01"/>
                <w:rFonts w:ascii="Times New Roman" w:hAnsi="Times New Roman" w:cs="Times New Roman"/>
              </w:rPr>
              <w:t>4</w:t>
            </w:r>
            <w:r w:rsidRPr="0064365C">
              <w:rPr>
                <w:rStyle w:val="fontstyle01"/>
                <w:rFonts w:ascii="Times New Roman" w:hAnsi="Times New Roman" w:cs="Times New Roman"/>
              </w:rPr>
              <w:t>.0</w:t>
            </w:r>
            <w:r w:rsidR="0064365C" w:rsidRPr="0064365C">
              <w:rPr>
                <w:rStyle w:val="fontstyle01"/>
                <w:rFonts w:ascii="Times New Roman" w:hAnsi="Times New Roman" w:cs="Times New Roman"/>
              </w:rPr>
              <w:t>2</w:t>
            </w:r>
            <w:r w:rsidRPr="0064365C">
              <w:rPr>
                <w:rStyle w:val="fontstyle01"/>
                <w:rFonts w:ascii="Times New Roman" w:hAnsi="Times New Roman" w:cs="Times New Roman"/>
              </w:rPr>
              <w:t>.201</w:t>
            </w:r>
            <w:r w:rsidR="0064365C" w:rsidRPr="0064365C">
              <w:rPr>
                <w:rStyle w:val="fontstyle01"/>
                <w:rFonts w:ascii="Times New Roman" w:hAnsi="Times New Roman" w:cs="Times New Roman"/>
              </w:rPr>
              <w:t>2</w:t>
            </w:r>
          </w:p>
        </w:tc>
        <w:tc>
          <w:tcPr>
            <w:tcW w:w="432" w:type="pct"/>
            <w:vAlign w:val="center"/>
          </w:tcPr>
          <w:p w14:paraId="0E6E0308" w14:textId="6039E856" w:rsidR="00452CF7" w:rsidRPr="0064365C" w:rsidRDefault="00452CF7" w:rsidP="00452CF7">
            <w:pPr>
              <w:jc w:val="center"/>
              <w:rPr>
                <w:sz w:val="20"/>
                <w:szCs w:val="20"/>
              </w:rPr>
            </w:pPr>
            <w:r w:rsidRPr="0064365C">
              <w:rPr>
                <w:rFonts w:ascii="Times New Roman" w:hAnsi="Times New Roman" w:cs="Times New Roman"/>
                <w:sz w:val="20"/>
                <w:szCs w:val="20"/>
              </w:rPr>
              <w:t>280-ФЗ</w:t>
            </w:r>
          </w:p>
        </w:tc>
        <w:tc>
          <w:tcPr>
            <w:tcW w:w="601" w:type="pct"/>
            <w:vAlign w:val="center"/>
          </w:tcPr>
          <w:p w14:paraId="2D76F2BE" w14:textId="77777777" w:rsidR="00452CF7" w:rsidRPr="00E96256" w:rsidRDefault="00452CF7" w:rsidP="00452CF7">
            <w:pPr>
              <w:jc w:val="center"/>
              <w:rPr>
                <w:sz w:val="20"/>
                <w:szCs w:val="20"/>
                <w:highlight w:val="yellow"/>
              </w:rPr>
            </w:pPr>
          </w:p>
        </w:tc>
      </w:tr>
      <w:tr w:rsidR="00452CF7" w14:paraId="7B83DA42" w14:textId="77777777" w:rsidTr="00D542AC">
        <w:tc>
          <w:tcPr>
            <w:tcW w:w="660" w:type="pct"/>
            <w:vAlign w:val="center"/>
          </w:tcPr>
          <w:p w14:paraId="78AB0587" w14:textId="092A5744" w:rsidR="00452CF7" w:rsidRPr="00452CF7" w:rsidRDefault="00452CF7" w:rsidP="00452CF7">
            <w:pPr>
              <w:jc w:val="center"/>
              <w:rPr>
                <w:sz w:val="20"/>
                <w:szCs w:val="20"/>
              </w:rPr>
            </w:pPr>
            <w:r w:rsidRPr="00452CF7">
              <w:rPr>
                <w:sz w:val="20"/>
                <w:szCs w:val="20"/>
              </w:rPr>
              <w:t>70:11:0100010:289</w:t>
            </w:r>
          </w:p>
        </w:tc>
        <w:tc>
          <w:tcPr>
            <w:tcW w:w="453" w:type="pct"/>
            <w:vAlign w:val="center"/>
          </w:tcPr>
          <w:p w14:paraId="540008A6" w14:textId="7097F2DF" w:rsidR="00452CF7" w:rsidRPr="00452CF7" w:rsidRDefault="00452CF7" w:rsidP="00452CF7">
            <w:pPr>
              <w:jc w:val="center"/>
              <w:rPr>
                <w:sz w:val="20"/>
                <w:szCs w:val="20"/>
              </w:rPr>
            </w:pPr>
            <w:r w:rsidRPr="00452CF7">
              <w:rPr>
                <w:sz w:val="20"/>
                <w:szCs w:val="20"/>
              </w:rPr>
              <w:t>Для ведения личного подсобного хозяйства</w:t>
            </w:r>
          </w:p>
        </w:tc>
        <w:tc>
          <w:tcPr>
            <w:tcW w:w="414" w:type="pct"/>
            <w:vAlign w:val="center"/>
          </w:tcPr>
          <w:p w14:paraId="2058A4D8" w14:textId="0D8C73AC" w:rsidR="00452CF7" w:rsidRPr="00452CF7" w:rsidRDefault="00452CF7" w:rsidP="00452CF7">
            <w:pPr>
              <w:jc w:val="center"/>
              <w:rPr>
                <w:sz w:val="20"/>
                <w:szCs w:val="20"/>
              </w:rPr>
            </w:pPr>
            <w:r w:rsidRPr="00452CF7">
              <w:rPr>
                <w:rFonts w:ascii="Times New Roman" w:hAnsi="Times New Roman" w:cs="Times New Roman"/>
                <w:sz w:val="20"/>
                <w:szCs w:val="20"/>
              </w:rPr>
              <w:t>Земли населённых пунктов</w:t>
            </w:r>
          </w:p>
        </w:tc>
        <w:tc>
          <w:tcPr>
            <w:tcW w:w="337" w:type="pct"/>
            <w:vAlign w:val="center"/>
          </w:tcPr>
          <w:p w14:paraId="03B8B276" w14:textId="603E3FAF" w:rsidR="00452CF7" w:rsidRPr="00452CF7" w:rsidRDefault="00452CF7" w:rsidP="00452CF7">
            <w:pPr>
              <w:jc w:val="center"/>
              <w:rPr>
                <w:sz w:val="20"/>
                <w:szCs w:val="20"/>
              </w:rPr>
            </w:pPr>
            <w:r w:rsidRPr="00452CF7">
              <w:rPr>
                <w:rFonts w:ascii="Times New Roman" w:hAnsi="Times New Roman" w:cs="Times New Roman"/>
                <w:sz w:val="20"/>
                <w:szCs w:val="20"/>
              </w:rPr>
              <w:t>95</w:t>
            </w:r>
          </w:p>
        </w:tc>
        <w:tc>
          <w:tcPr>
            <w:tcW w:w="262" w:type="pct"/>
            <w:vAlign w:val="center"/>
          </w:tcPr>
          <w:p w14:paraId="5FA310FD" w14:textId="610BD568" w:rsidR="00452CF7" w:rsidRPr="00E96256" w:rsidRDefault="00452CF7" w:rsidP="00452CF7">
            <w:pPr>
              <w:jc w:val="center"/>
              <w:rPr>
                <w:sz w:val="20"/>
                <w:szCs w:val="20"/>
                <w:highlight w:val="yellow"/>
              </w:rPr>
            </w:pPr>
            <w:r w:rsidRPr="00452CF7">
              <w:rPr>
                <w:rFonts w:ascii="Times New Roman" w:hAnsi="Times New Roman" w:cs="Times New Roman"/>
                <w:sz w:val="20"/>
                <w:szCs w:val="20"/>
              </w:rPr>
              <w:t>6</w:t>
            </w:r>
          </w:p>
        </w:tc>
        <w:tc>
          <w:tcPr>
            <w:tcW w:w="418" w:type="pct"/>
            <w:vAlign w:val="center"/>
          </w:tcPr>
          <w:p w14:paraId="0DCF95A0" w14:textId="40D278C3" w:rsidR="00452CF7" w:rsidRPr="00E96256" w:rsidRDefault="00452CF7" w:rsidP="00452CF7">
            <w:pPr>
              <w:jc w:val="center"/>
              <w:rPr>
                <w:sz w:val="20"/>
                <w:szCs w:val="20"/>
                <w:highlight w:val="yellow"/>
              </w:rPr>
            </w:pPr>
            <w:r w:rsidRPr="00452CF7">
              <w:rPr>
                <w:rFonts w:ascii="Times New Roman" w:hAnsi="Times New Roman" w:cs="Times New Roman"/>
                <w:sz w:val="20"/>
                <w:szCs w:val="20"/>
              </w:rPr>
              <w:t>0,01</w:t>
            </w:r>
          </w:p>
        </w:tc>
        <w:tc>
          <w:tcPr>
            <w:tcW w:w="415" w:type="pct"/>
            <w:vAlign w:val="center"/>
          </w:tcPr>
          <w:p w14:paraId="34D55CF5" w14:textId="77777777" w:rsidR="00452CF7" w:rsidRPr="00E96256" w:rsidRDefault="00452CF7" w:rsidP="00452CF7">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6FABDB30" w14:textId="785C0442" w:rsidR="00452CF7" w:rsidRPr="00E96256" w:rsidRDefault="00452CF7" w:rsidP="00452CF7">
            <w:pPr>
              <w:jc w:val="center"/>
              <w:rPr>
                <w:sz w:val="20"/>
                <w:szCs w:val="20"/>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2F04A5E4" w14:textId="7D1C4F55" w:rsidR="00452CF7" w:rsidRPr="00E96256" w:rsidRDefault="00452CF7" w:rsidP="00452CF7">
            <w:pPr>
              <w:jc w:val="center"/>
              <w:rPr>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09585504" w14:textId="77777777" w:rsidR="00734A1E" w:rsidRPr="00734A1E" w:rsidRDefault="00734A1E" w:rsidP="00452CF7">
            <w:pPr>
              <w:jc w:val="center"/>
              <w:rPr>
                <w:rStyle w:val="fontstyle01"/>
                <w:rFonts w:ascii="Times New Roman" w:hAnsi="Times New Roman" w:cs="Times New Roman"/>
              </w:rPr>
            </w:pPr>
            <w:r w:rsidRPr="00734A1E">
              <w:rPr>
                <w:rStyle w:val="fontstyle01"/>
                <w:rFonts w:ascii="Times New Roman" w:hAnsi="Times New Roman" w:cs="Times New Roman"/>
              </w:rPr>
              <w:t>С</w:t>
            </w:r>
            <w:r w:rsidR="00452CF7" w:rsidRPr="00734A1E">
              <w:rPr>
                <w:rStyle w:val="fontstyle01"/>
                <w:rFonts w:ascii="Times New Roman" w:hAnsi="Times New Roman" w:cs="Times New Roman"/>
              </w:rPr>
              <w:t xml:space="preserve">обственность, </w:t>
            </w:r>
          </w:p>
          <w:p w14:paraId="165A7DBC" w14:textId="77777777" w:rsidR="00734A1E" w:rsidRPr="00734A1E" w:rsidRDefault="00734A1E" w:rsidP="00734A1E">
            <w:pPr>
              <w:jc w:val="center"/>
              <w:rPr>
                <w:rFonts w:ascii="Times New Roman" w:hAnsi="Times New Roman" w:cs="Times New Roman"/>
              </w:rPr>
            </w:pPr>
            <w:r w:rsidRPr="00734A1E">
              <w:rPr>
                <w:rStyle w:val="fontstyle01"/>
                <w:rFonts w:ascii="Times New Roman" w:hAnsi="Times New Roman" w:cs="Times New Roman"/>
              </w:rPr>
              <w:t>70-70-08/096/2012-619</w:t>
            </w:r>
          </w:p>
          <w:p w14:paraId="605CF391" w14:textId="77636285" w:rsidR="00452CF7" w:rsidRPr="00E96256" w:rsidRDefault="00734A1E" w:rsidP="00452CF7">
            <w:pPr>
              <w:jc w:val="center"/>
              <w:rPr>
                <w:rStyle w:val="fontstyle01"/>
                <w:rFonts w:ascii="Times New Roman" w:hAnsi="Times New Roman"/>
                <w:highlight w:val="yellow"/>
              </w:rPr>
            </w:pPr>
            <w:r w:rsidRPr="00734A1E">
              <w:rPr>
                <w:rStyle w:val="fontstyle01"/>
                <w:rFonts w:ascii="Times New Roman" w:hAnsi="Times New Roman" w:cs="Times New Roman"/>
              </w:rPr>
              <w:t>05</w:t>
            </w:r>
            <w:r w:rsidR="00452CF7" w:rsidRPr="00734A1E">
              <w:rPr>
                <w:rStyle w:val="fontstyle01"/>
                <w:rFonts w:ascii="Times New Roman" w:hAnsi="Times New Roman" w:cs="Times New Roman"/>
              </w:rPr>
              <w:t>.0</w:t>
            </w:r>
            <w:r w:rsidRPr="00734A1E">
              <w:rPr>
                <w:rStyle w:val="fontstyle01"/>
                <w:rFonts w:ascii="Times New Roman" w:hAnsi="Times New Roman" w:cs="Times New Roman"/>
              </w:rPr>
              <w:t>4</w:t>
            </w:r>
            <w:r w:rsidR="00452CF7" w:rsidRPr="00734A1E">
              <w:rPr>
                <w:rStyle w:val="fontstyle01"/>
                <w:rFonts w:ascii="Times New Roman" w:hAnsi="Times New Roman" w:cs="Times New Roman"/>
              </w:rPr>
              <w:t>.201</w:t>
            </w:r>
            <w:r w:rsidRPr="00734A1E">
              <w:rPr>
                <w:rStyle w:val="fontstyle01"/>
                <w:rFonts w:ascii="Times New Roman" w:hAnsi="Times New Roman" w:cs="Times New Roman"/>
              </w:rPr>
              <w:t>2</w:t>
            </w:r>
          </w:p>
        </w:tc>
        <w:tc>
          <w:tcPr>
            <w:tcW w:w="432" w:type="pct"/>
            <w:vAlign w:val="center"/>
          </w:tcPr>
          <w:p w14:paraId="68F8F669" w14:textId="2BA53656" w:rsidR="00452CF7" w:rsidRPr="0064365C" w:rsidRDefault="00452CF7" w:rsidP="00452CF7">
            <w:pPr>
              <w:jc w:val="center"/>
              <w:rPr>
                <w:sz w:val="20"/>
                <w:szCs w:val="20"/>
              </w:rPr>
            </w:pPr>
            <w:r w:rsidRPr="0064365C">
              <w:rPr>
                <w:rFonts w:ascii="Times New Roman" w:hAnsi="Times New Roman" w:cs="Times New Roman"/>
                <w:sz w:val="20"/>
                <w:szCs w:val="20"/>
              </w:rPr>
              <w:t>280-ФЗ</w:t>
            </w:r>
          </w:p>
        </w:tc>
        <w:tc>
          <w:tcPr>
            <w:tcW w:w="601" w:type="pct"/>
            <w:vAlign w:val="center"/>
          </w:tcPr>
          <w:p w14:paraId="32121A33" w14:textId="77777777" w:rsidR="00452CF7" w:rsidRPr="00E96256" w:rsidRDefault="00452CF7" w:rsidP="00452CF7">
            <w:pPr>
              <w:jc w:val="center"/>
              <w:rPr>
                <w:sz w:val="20"/>
                <w:szCs w:val="20"/>
                <w:highlight w:val="yellow"/>
              </w:rPr>
            </w:pPr>
          </w:p>
        </w:tc>
      </w:tr>
      <w:tr w:rsidR="00452CF7" w14:paraId="253D74A7" w14:textId="77777777" w:rsidTr="00D542AC">
        <w:tc>
          <w:tcPr>
            <w:tcW w:w="660" w:type="pct"/>
            <w:vAlign w:val="center"/>
          </w:tcPr>
          <w:p w14:paraId="5EEF21B7" w14:textId="28464B64" w:rsidR="00452CF7" w:rsidRPr="00452CF7" w:rsidRDefault="00452CF7" w:rsidP="00452CF7">
            <w:pPr>
              <w:jc w:val="center"/>
              <w:rPr>
                <w:sz w:val="20"/>
                <w:szCs w:val="20"/>
              </w:rPr>
            </w:pPr>
            <w:r w:rsidRPr="00452CF7">
              <w:rPr>
                <w:sz w:val="20"/>
                <w:szCs w:val="20"/>
              </w:rPr>
              <w:t>70:11:0100010:154</w:t>
            </w:r>
          </w:p>
        </w:tc>
        <w:tc>
          <w:tcPr>
            <w:tcW w:w="453" w:type="pct"/>
            <w:vAlign w:val="center"/>
          </w:tcPr>
          <w:p w14:paraId="16ED48B8" w14:textId="65BAA683" w:rsidR="00452CF7" w:rsidRPr="00452CF7" w:rsidRDefault="00452CF7" w:rsidP="00452CF7">
            <w:pPr>
              <w:jc w:val="center"/>
              <w:rPr>
                <w:sz w:val="20"/>
                <w:szCs w:val="20"/>
              </w:rPr>
            </w:pPr>
            <w:r w:rsidRPr="00452CF7">
              <w:rPr>
                <w:sz w:val="20"/>
                <w:szCs w:val="20"/>
              </w:rPr>
              <w:t>Для ведения личного подсобного хозяйства</w:t>
            </w:r>
          </w:p>
        </w:tc>
        <w:tc>
          <w:tcPr>
            <w:tcW w:w="414" w:type="pct"/>
            <w:vAlign w:val="center"/>
          </w:tcPr>
          <w:p w14:paraId="280B6927" w14:textId="29225E38" w:rsidR="00452CF7" w:rsidRPr="00452CF7" w:rsidRDefault="00452CF7" w:rsidP="00452CF7">
            <w:pPr>
              <w:jc w:val="center"/>
              <w:rPr>
                <w:sz w:val="20"/>
                <w:szCs w:val="20"/>
              </w:rPr>
            </w:pPr>
            <w:r w:rsidRPr="00452CF7">
              <w:rPr>
                <w:rFonts w:ascii="Times New Roman" w:hAnsi="Times New Roman" w:cs="Times New Roman"/>
                <w:sz w:val="20"/>
                <w:szCs w:val="20"/>
              </w:rPr>
              <w:t>Земли населённых пунктов</w:t>
            </w:r>
          </w:p>
        </w:tc>
        <w:tc>
          <w:tcPr>
            <w:tcW w:w="337" w:type="pct"/>
            <w:vAlign w:val="center"/>
          </w:tcPr>
          <w:p w14:paraId="58CDBA62" w14:textId="268565FC" w:rsidR="00452CF7" w:rsidRPr="00452CF7" w:rsidRDefault="00452CF7" w:rsidP="00452CF7">
            <w:pPr>
              <w:jc w:val="center"/>
              <w:rPr>
                <w:sz w:val="20"/>
                <w:szCs w:val="20"/>
              </w:rPr>
            </w:pPr>
            <w:r w:rsidRPr="00452CF7">
              <w:rPr>
                <w:rFonts w:ascii="Times New Roman" w:hAnsi="Times New Roman" w:cs="Times New Roman"/>
                <w:sz w:val="20"/>
                <w:szCs w:val="20"/>
              </w:rPr>
              <w:t>95</w:t>
            </w:r>
          </w:p>
        </w:tc>
        <w:tc>
          <w:tcPr>
            <w:tcW w:w="262" w:type="pct"/>
            <w:vAlign w:val="center"/>
          </w:tcPr>
          <w:p w14:paraId="67742ACC" w14:textId="1A27985E" w:rsidR="00452CF7" w:rsidRPr="00E96256" w:rsidRDefault="00452CF7" w:rsidP="00452CF7">
            <w:pPr>
              <w:jc w:val="center"/>
              <w:rPr>
                <w:sz w:val="20"/>
                <w:szCs w:val="20"/>
                <w:highlight w:val="yellow"/>
              </w:rPr>
            </w:pPr>
            <w:r w:rsidRPr="00452CF7">
              <w:rPr>
                <w:rFonts w:ascii="Times New Roman" w:hAnsi="Times New Roman" w:cs="Times New Roman"/>
                <w:sz w:val="20"/>
                <w:szCs w:val="20"/>
              </w:rPr>
              <w:t>28</w:t>
            </w:r>
          </w:p>
        </w:tc>
        <w:tc>
          <w:tcPr>
            <w:tcW w:w="418" w:type="pct"/>
            <w:vAlign w:val="center"/>
          </w:tcPr>
          <w:p w14:paraId="6E9AD535" w14:textId="17E46B64" w:rsidR="00452CF7" w:rsidRPr="00E96256" w:rsidRDefault="00452CF7" w:rsidP="00452CF7">
            <w:pPr>
              <w:jc w:val="center"/>
              <w:rPr>
                <w:sz w:val="20"/>
                <w:szCs w:val="20"/>
                <w:highlight w:val="yellow"/>
              </w:rPr>
            </w:pPr>
            <w:r w:rsidRPr="00452CF7">
              <w:rPr>
                <w:rFonts w:ascii="Times New Roman" w:hAnsi="Times New Roman" w:cs="Times New Roman"/>
                <w:sz w:val="20"/>
                <w:szCs w:val="20"/>
              </w:rPr>
              <w:t>0,003</w:t>
            </w:r>
          </w:p>
        </w:tc>
        <w:tc>
          <w:tcPr>
            <w:tcW w:w="415" w:type="pct"/>
            <w:vAlign w:val="center"/>
          </w:tcPr>
          <w:p w14:paraId="62F16D62" w14:textId="77777777" w:rsidR="00452CF7" w:rsidRPr="00E96256" w:rsidRDefault="00452CF7" w:rsidP="00452CF7">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44F2512F" w14:textId="62FE32EC" w:rsidR="00452CF7" w:rsidRPr="00E96256" w:rsidRDefault="00452CF7" w:rsidP="00452CF7">
            <w:pPr>
              <w:jc w:val="center"/>
              <w:rPr>
                <w:sz w:val="20"/>
                <w:szCs w:val="20"/>
              </w:rPr>
            </w:pPr>
            <w:r w:rsidRPr="00E96256">
              <w:rPr>
                <w:rFonts w:ascii="Times New Roman" w:hAnsi="Times New Roman" w:cs="Times New Roman"/>
                <w:sz w:val="20"/>
                <w:szCs w:val="20"/>
              </w:rPr>
              <w:t>Парабельск</w:t>
            </w:r>
            <w:r w:rsidRPr="00E96256">
              <w:rPr>
                <w:rFonts w:ascii="Times New Roman" w:hAnsi="Times New Roman" w:cs="Times New Roman"/>
                <w:sz w:val="20"/>
                <w:szCs w:val="20"/>
              </w:rPr>
              <w:lastRenderedPageBreak/>
              <w:t>ое участковое лесничество, урочище «Парабельское»</w:t>
            </w:r>
          </w:p>
        </w:tc>
        <w:tc>
          <w:tcPr>
            <w:tcW w:w="577" w:type="pct"/>
            <w:vAlign w:val="center"/>
          </w:tcPr>
          <w:p w14:paraId="1F214687" w14:textId="4CF47E45" w:rsidR="00452CF7" w:rsidRPr="00E96256" w:rsidRDefault="00452CF7" w:rsidP="00452CF7">
            <w:pPr>
              <w:jc w:val="center"/>
              <w:rPr>
                <w:sz w:val="20"/>
                <w:szCs w:val="20"/>
              </w:rPr>
            </w:pPr>
            <w:r w:rsidRPr="00E96256">
              <w:rPr>
                <w:rFonts w:ascii="Times New Roman" w:hAnsi="Times New Roman" w:cs="Times New Roman"/>
                <w:sz w:val="20"/>
                <w:szCs w:val="20"/>
              </w:rPr>
              <w:lastRenderedPageBreak/>
              <w:t>Эксплуатационные леса</w:t>
            </w:r>
          </w:p>
        </w:tc>
        <w:tc>
          <w:tcPr>
            <w:tcW w:w="431" w:type="pct"/>
            <w:vAlign w:val="center"/>
          </w:tcPr>
          <w:p w14:paraId="3BFEB484" w14:textId="7807AAE1" w:rsidR="00734A1E" w:rsidRPr="00734A1E" w:rsidRDefault="00734A1E" w:rsidP="00452CF7">
            <w:pPr>
              <w:jc w:val="center"/>
              <w:rPr>
                <w:rStyle w:val="fontstyle01"/>
                <w:rFonts w:ascii="Times New Roman" w:hAnsi="Times New Roman" w:cs="Times New Roman"/>
              </w:rPr>
            </w:pPr>
            <w:r w:rsidRPr="00734A1E">
              <w:rPr>
                <w:rStyle w:val="fontstyle01"/>
                <w:rFonts w:ascii="Times New Roman" w:hAnsi="Times New Roman" w:cs="Times New Roman"/>
              </w:rPr>
              <w:t>С</w:t>
            </w:r>
            <w:r w:rsidR="00452CF7" w:rsidRPr="00734A1E">
              <w:rPr>
                <w:rStyle w:val="fontstyle01"/>
                <w:rFonts w:ascii="Times New Roman" w:hAnsi="Times New Roman" w:cs="Times New Roman"/>
              </w:rPr>
              <w:t xml:space="preserve">обственность, </w:t>
            </w:r>
          </w:p>
          <w:p w14:paraId="4C4FA385" w14:textId="77777777" w:rsidR="00734A1E" w:rsidRPr="00734A1E" w:rsidRDefault="00734A1E" w:rsidP="00734A1E">
            <w:pPr>
              <w:jc w:val="center"/>
              <w:rPr>
                <w:rFonts w:ascii="Times New Roman" w:hAnsi="Times New Roman" w:cs="Times New Roman"/>
              </w:rPr>
            </w:pPr>
            <w:r w:rsidRPr="00734A1E">
              <w:rPr>
                <w:rStyle w:val="fontstyle01"/>
                <w:rFonts w:ascii="Times New Roman" w:hAnsi="Times New Roman" w:cs="Times New Roman"/>
              </w:rPr>
              <w:t>70-70-08/234/2014-164</w:t>
            </w:r>
          </w:p>
          <w:p w14:paraId="5A9B6356" w14:textId="4E765019" w:rsidR="00452CF7" w:rsidRPr="00E96256" w:rsidRDefault="00734A1E" w:rsidP="00452CF7">
            <w:pPr>
              <w:jc w:val="center"/>
              <w:rPr>
                <w:rStyle w:val="fontstyle01"/>
                <w:rFonts w:ascii="Times New Roman" w:hAnsi="Times New Roman"/>
                <w:highlight w:val="yellow"/>
              </w:rPr>
            </w:pPr>
            <w:r w:rsidRPr="00734A1E">
              <w:rPr>
                <w:rStyle w:val="fontstyle01"/>
                <w:rFonts w:ascii="Times New Roman" w:hAnsi="Times New Roman" w:cs="Times New Roman"/>
              </w:rPr>
              <w:lastRenderedPageBreak/>
              <w:t>10</w:t>
            </w:r>
            <w:r w:rsidR="00452CF7" w:rsidRPr="00734A1E">
              <w:rPr>
                <w:rStyle w:val="fontstyle01"/>
                <w:rFonts w:ascii="Times New Roman" w:hAnsi="Times New Roman" w:cs="Times New Roman"/>
              </w:rPr>
              <w:t>.0</w:t>
            </w:r>
            <w:r w:rsidRPr="00734A1E">
              <w:rPr>
                <w:rStyle w:val="fontstyle01"/>
                <w:rFonts w:ascii="Times New Roman" w:hAnsi="Times New Roman" w:cs="Times New Roman"/>
              </w:rPr>
              <w:t>9</w:t>
            </w:r>
            <w:r w:rsidR="00452CF7" w:rsidRPr="00734A1E">
              <w:rPr>
                <w:rStyle w:val="fontstyle01"/>
                <w:rFonts w:ascii="Times New Roman" w:hAnsi="Times New Roman" w:cs="Times New Roman"/>
              </w:rPr>
              <w:t>.201</w:t>
            </w:r>
            <w:r w:rsidRPr="00734A1E">
              <w:rPr>
                <w:rStyle w:val="fontstyle01"/>
                <w:rFonts w:ascii="Times New Roman" w:hAnsi="Times New Roman" w:cs="Times New Roman"/>
              </w:rPr>
              <w:t>4</w:t>
            </w:r>
          </w:p>
        </w:tc>
        <w:tc>
          <w:tcPr>
            <w:tcW w:w="432" w:type="pct"/>
            <w:vAlign w:val="center"/>
          </w:tcPr>
          <w:p w14:paraId="163EC039" w14:textId="0282F923" w:rsidR="00452CF7" w:rsidRPr="0064365C" w:rsidRDefault="00452CF7" w:rsidP="00452CF7">
            <w:pPr>
              <w:jc w:val="center"/>
              <w:rPr>
                <w:sz w:val="20"/>
                <w:szCs w:val="20"/>
              </w:rPr>
            </w:pPr>
            <w:r w:rsidRPr="0064365C">
              <w:rPr>
                <w:rFonts w:ascii="Times New Roman" w:hAnsi="Times New Roman" w:cs="Times New Roman"/>
                <w:sz w:val="20"/>
                <w:szCs w:val="20"/>
              </w:rPr>
              <w:lastRenderedPageBreak/>
              <w:t>280-ФЗ</w:t>
            </w:r>
          </w:p>
        </w:tc>
        <w:tc>
          <w:tcPr>
            <w:tcW w:w="601" w:type="pct"/>
            <w:vAlign w:val="center"/>
          </w:tcPr>
          <w:p w14:paraId="0061065B" w14:textId="77777777" w:rsidR="00452CF7" w:rsidRPr="00E96256" w:rsidRDefault="00452CF7" w:rsidP="00452CF7">
            <w:pPr>
              <w:jc w:val="center"/>
              <w:rPr>
                <w:sz w:val="20"/>
                <w:szCs w:val="20"/>
                <w:highlight w:val="yellow"/>
              </w:rPr>
            </w:pPr>
          </w:p>
        </w:tc>
      </w:tr>
      <w:tr w:rsidR="00452CF7" w14:paraId="0AA64B40" w14:textId="77777777" w:rsidTr="00D542AC">
        <w:tc>
          <w:tcPr>
            <w:tcW w:w="660" w:type="pct"/>
            <w:vAlign w:val="center"/>
          </w:tcPr>
          <w:p w14:paraId="41B0E8DC" w14:textId="78B7CBF6" w:rsidR="00452CF7" w:rsidRPr="00452CF7" w:rsidRDefault="00452CF7" w:rsidP="00452CF7">
            <w:pPr>
              <w:jc w:val="center"/>
              <w:rPr>
                <w:sz w:val="20"/>
                <w:szCs w:val="20"/>
              </w:rPr>
            </w:pPr>
            <w:r w:rsidRPr="00452CF7">
              <w:rPr>
                <w:sz w:val="20"/>
                <w:szCs w:val="20"/>
              </w:rPr>
              <w:t>70:11:0100010:159</w:t>
            </w:r>
          </w:p>
        </w:tc>
        <w:tc>
          <w:tcPr>
            <w:tcW w:w="453" w:type="pct"/>
            <w:vAlign w:val="center"/>
          </w:tcPr>
          <w:p w14:paraId="3AE21F02" w14:textId="06EE4087" w:rsidR="00452CF7" w:rsidRPr="00452CF7" w:rsidRDefault="00452CF7" w:rsidP="00452CF7">
            <w:pPr>
              <w:jc w:val="center"/>
              <w:rPr>
                <w:sz w:val="20"/>
                <w:szCs w:val="20"/>
              </w:rPr>
            </w:pPr>
            <w:r w:rsidRPr="00452CF7">
              <w:rPr>
                <w:sz w:val="20"/>
                <w:szCs w:val="20"/>
              </w:rPr>
              <w:t>Для ведения личного подсобного хозяйства</w:t>
            </w:r>
          </w:p>
        </w:tc>
        <w:tc>
          <w:tcPr>
            <w:tcW w:w="414" w:type="pct"/>
            <w:vAlign w:val="center"/>
          </w:tcPr>
          <w:p w14:paraId="0FCC5676" w14:textId="7D2E2107" w:rsidR="00452CF7" w:rsidRPr="00452CF7" w:rsidRDefault="00452CF7" w:rsidP="00452CF7">
            <w:pPr>
              <w:jc w:val="center"/>
              <w:rPr>
                <w:sz w:val="20"/>
                <w:szCs w:val="20"/>
              </w:rPr>
            </w:pPr>
            <w:r w:rsidRPr="00452CF7">
              <w:rPr>
                <w:rFonts w:ascii="Times New Roman" w:hAnsi="Times New Roman" w:cs="Times New Roman"/>
                <w:sz w:val="20"/>
                <w:szCs w:val="20"/>
              </w:rPr>
              <w:t>Земли населённых пунктов</w:t>
            </w:r>
          </w:p>
        </w:tc>
        <w:tc>
          <w:tcPr>
            <w:tcW w:w="337" w:type="pct"/>
            <w:vAlign w:val="center"/>
          </w:tcPr>
          <w:p w14:paraId="2D1DB254" w14:textId="6DB60D44" w:rsidR="00452CF7" w:rsidRPr="00452CF7" w:rsidRDefault="00452CF7" w:rsidP="00452CF7">
            <w:pPr>
              <w:jc w:val="center"/>
              <w:rPr>
                <w:sz w:val="20"/>
                <w:szCs w:val="20"/>
              </w:rPr>
            </w:pPr>
            <w:r w:rsidRPr="00452CF7">
              <w:rPr>
                <w:rFonts w:ascii="Times New Roman" w:hAnsi="Times New Roman" w:cs="Times New Roman"/>
                <w:sz w:val="20"/>
                <w:szCs w:val="20"/>
              </w:rPr>
              <w:t>95</w:t>
            </w:r>
          </w:p>
        </w:tc>
        <w:tc>
          <w:tcPr>
            <w:tcW w:w="262" w:type="pct"/>
            <w:vAlign w:val="center"/>
          </w:tcPr>
          <w:p w14:paraId="674F029A" w14:textId="655FEC56" w:rsidR="00452CF7" w:rsidRPr="00E96256" w:rsidRDefault="00452CF7" w:rsidP="00452CF7">
            <w:pPr>
              <w:jc w:val="center"/>
              <w:rPr>
                <w:sz w:val="20"/>
                <w:szCs w:val="20"/>
                <w:highlight w:val="yellow"/>
              </w:rPr>
            </w:pPr>
            <w:r w:rsidRPr="00452CF7">
              <w:rPr>
                <w:rFonts w:ascii="Times New Roman" w:hAnsi="Times New Roman" w:cs="Times New Roman"/>
                <w:sz w:val="20"/>
                <w:szCs w:val="20"/>
              </w:rPr>
              <w:t>28</w:t>
            </w:r>
          </w:p>
        </w:tc>
        <w:tc>
          <w:tcPr>
            <w:tcW w:w="418" w:type="pct"/>
            <w:vAlign w:val="center"/>
          </w:tcPr>
          <w:p w14:paraId="5D23AFBA" w14:textId="065F4DB4" w:rsidR="00452CF7" w:rsidRPr="00E96256" w:rsidRDefault="00452CF7" w:rsidP="00452CF7">
            <w:pPr>
              <w:jc w:val="center"/>
              <w:rPr>
                <w:sz w:val="20"/>
                <w:szCs w:val="20"/>
                <w:highlight w:val="yellow"/>
              </w:rPr>
            </w:pPr>
            <w:r w:rsidRPr="00452CF7">
              <w:rPr>
                <w:rFonts w:ascii="Times New Roman" w:hAnsi="Times New Roman" w:cs="Times New Roman"/>
                <w:sz w:val="20"/>
                <w:szCs w:val="20"/>
              </w:rPr>
              <w:t>0,01</w:t>
            </w:r>
          </w:p>
        </w:tc>
        <w:tc>
          <w:tcPr>
            <w:tcW w:w="415" w:type="pct"/>
            <w:vAlign w:val="center"/>
          </w:tcPr>
          <w:p w14:paraId="26581197" w14:textId="77777777" w:rsidR="00452CF7" w:rsidRPr="00E96256" w:rsidRDefault="00452CF7" w:rsidP="00452CF7">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3D194DFC" w14:textId="1BA79125" w:rsidR="00452CF7" w:rsidRPr="00E96256" w:rsidRDefault="00452CF7" w:rsidP="00452CF7">
            <w:pPr>
              <w:jc w:val="center"/>
              <w:rPr>
                <w:sz w:val="20"/>
                <w:szCs w:val="20"/>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0ED1871B" w14:textId="0677F044" w:rsidR="00452CF7" w:rsidRPr="00E96256" w:rsidRDefault="00452CF7" w:rsidP="00452CF7">
            <w:pPr>
              <w:jc w:val="center"/>
              <w:rPr>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7B5A7274" w14:textId="780CED53" w:rsidR="00734A1E" w:rsidRPr="00734A1E" w:rsidRDefault="00734A1E" w:rsidP="00452CF7">
            <w:pPr>
              <w:jc w:val="center"/>
              <w:rPr>
                <w:rStyle w:val="fontstyle01"/>
                <w:rFonts w:ascii="Times New Roman" w:hAnsi="Times New Roman" w:cs="Times New Roman"/>
              </w:rPr>
            </w:pPr>
            <w:r w:rsidRPr="00734A1E">
              <w:rPr>
                <w:rStyle w:val="fontstyle01"/>
                <w:rFonts w:ascii="Times New Roman" w:hAnsi="Times New Roman" w:cs="Times New Roman"/>
              </w:rPr>
              <w:t>С</w:t>
            </w:r>
            <w:r w:rsidR="00452CF7" w:rsidRPr="00734A1E">
              <w:rPr>
                <w:rStyle w:val="fontstyle01"/>
                <w:rFonts w:ascii="Times New Roman" w:hAnsi="Times New Roman" w:cs="Times New Roman"/>
              </w:rPr>
              <w:t>обственность</w:t>
            </w:r>
            <w:r w:rsidRPr="00734A1E">
              <w:rPr>
                <w:rStyle w:val="fontstyle01"/>
                <w:rFonts w:ascii="Times New Roman" w:hAnsi="Times New Roman" w:cs="Times New Roman"/>
              </w:rPr>
              <w:t>,</w:t>
            </w:r>
          </w:p>
          <w:p w14:paraId="7D979D2F" w14:textId="77777777" w:rsidR="00734A1E" w:rsidRPr="00734A1E" w:rsidRDefault="00734A1E" w:rsidP="00734A1E">
            <w:pPr>
              <w:jc w:val="center"/>
              <w:rPr>
                <w:rFonts w:ascii="Times New Roman" w:hAnsi="Times New Roman" w:cs="Times New Roman"/>
              </w:rPr>
            </w:pPr>
            <w:r w:rsidRPr="00734A1E">
              <w:rPr>
                <w:rStyle w:val="fontstyle01"/>
                <w:rFonts w:ascii="Times New Roman" w:hAnsi="Times New Roman" w:cs="Times New Roman"/>
              </w:rPr>
              <w:t>70:11:0100010:159-70/008/2017-2</w:t>
            </w:r>
          </w:p>
          <w:p w14:paraId="1738C006" w14:textId="27071A41" w:rsidR="00452CF7" w:rsidRPr="00E96256" w:rsidRDefault="00734A1E" w:rsidP="00452CF7">
            <w:pPr>
              <w:jc w:val="center"/>
              <w:rPr>
                <w:rStyle w:val="fontstyle01"/>
                <w:rFonts w:ascii="Times New Roman" w:hAnsi="Times New Roman"/>
                <w:highlight w:val="yellow"/>
              </w:rPr>
            </w:pPr>
            <w:r w:rsidRPr="00734A1E">
              <w:rPr>
                <w:rStyle w:val="fontstyle01"/>
                <w:rFonts w:ascii="Times New Roman" w:hAnsi="Times New Roman" w:cs="Times New Roman"/>
              </w:rPr>
              <w:t>16</w:t>
            </w:r>
            <w:r w:rsidR="00452CF7" w:rsidRPr="00734A1E">
              <w:rPr>
                <w:rStyle w:val="fontstyle01"/>
                <w:rFonts w:ascii="Times New Roman" w:hAnsi="Times New Roman" w:cs="Times New Roman"/>
              </w:rPr>
              <w:t>.</w:t>
            </w:r>
            <w:r w:rsidRPr="00734A1E">
              <w:rPr>
                <w:rStyle w:val="fontstyle01"/>
                <w:rFonts w:ascii="Times New Roman" w:hAnsi="Times New Roman" w:cs="Times New Roman"/>
              </w:rPr>
              <w:t>12</w:t>
            </w:r>
            <w:r w:rsidR="00452CF7" w:rsidRPr="00734A1E">
              <w:rPr>
                <w:rStyle w:val="fontstyle01"/>
                <w:rFonts w:ascii="Times New Roman" w:hAnsi="Times New Roman" w:cs="Times New Roman"/>
              </w:rPr>
              <w:t>.201</w:t>
            </w:r>
            <w:r w:rsidRPr="00734A1E">
              <w:rPr>
                <w:rStyle w:val="fontstyle01"/>
                <w:rFonts w:ascii="Times New Roman" w:hAnsi="Times New Roman" w:cs="Times New Roman"/>
              </w:rPr>
              <w:t>7</w:t>
            </w:r>
          </w:p>
        </w:tc>
        <w:tc>
          <w:tcPr>
            <w:tcW w:w="432" w:type="pct"/>
            <w:vAlign w:val="center"/>
          </w:tcPr>
          <w:p w14:paraId="772B55E8" w14:textId="5CCF9AF3" w:rsidR="00452CF7" w:rsidRPr="0064365C" w:rsidRDefault="00452CF7" w:rsidP="00452CF7">
            <w:pPr>
              <w:jc w:val="center"/>
              <w:rPr>
                <w:sz w:val="20"/>
                <w:szCs w:val="20"/>
              </w:rPr>
            </w:pPr>
            <w:r w:rsidRPr="0064365C">
              <w:rPr>
                <w:rFonts w:ascii="Times New Roman" w:hAnsi="Times New Roman" w:cs="Times New Roman"/>
                <w:sz w:val="20"/>
                <w:szCs w:val="20"/>
              </w:rPr>
              <w:t>280-ФЗ</w:t>
            </w:r>
          </w:p>
        </w:tc>
        <w:tc>
          <w:tcPr>
            <w:tcW w:w="601" w:type="pct"/>
            <w:vAlign w:val="center"/>
          </w:tcPr>
          <w:p w14:paraId="548B9A2B" w14:textId="57871A23" w:rsidR="00452CF7" w:rsidRPr="00E96256" w:rsidRDefault="00452CF7" w:rsidP="00452CF7">
            <w:pPr>
              <w:jc w:val="center"/>
              <w:rPr>
                <w:sz w:val="20"/>
                <w:szCs w:val="20"/>
                <w:highlight w:val="yellow"/>
              </w:rPr>
            </w:pPr>
          </w:p>
        </w:tc>
      </w:tr>
      <w:tr w:rsidR="00452CF7" w14:paraId="0D3C5DE9" w14:textId="77777777" w:rsidTr="00D542AC">
        <w:tc>
          <w:tcPr>
            <w:tcW w:w="660" w:type="pct"/>
            <w:vAlign w:val="center"/>
          </w:tcPr>
          <w:p w14:paraId="3B3CDF79" w14:textId="118388CA" w:rsidR="00452CF7" w:rsidRPr="00452CF7" w:rsidRDefault="00452CF7" w:rsidP="00452CF7">
            <w:pPr>
              <w:jc w:val="center"/>
              <w:rPr>
                <w:sz w:val="20"/>
                <w:szCs w:val="20"/>
              </w:rPr>
            </w:pPr>
            <w:r w:rsidRPr="00452CF7">
              <w:rPr>
                <w:sz w:val="20"/>
                <w:szCs w:val="20"/>
              </w:rPr>
              <w:t>70:11:0100010:142</w:t>
            </w:r>
          </w:p>
        </w:tc>
        <w:tc>
          <w:tcPr>
            <w:tcW w:w="453" w:type="pct"/>
            <w:vAlign w:val="center"/>
          </w:tcPr>
          <w:p w14:paraId="2955F774" w14:textId="7476F8D7" w:rsidR="00452CF7" w:rsidRPr="00452CF7" w:rsidRDefault="00452CF7" w:rsidP="00452CF7">
            <w:pPr>
              <w:jc w:val="center"/>
              <w:rPr>
                <w:sz w:val="20"/>
                <w:szCs w:val="20"/>
              </w:rPr>
            </w:pPr>
            <w:r w:rsidRPr="00452CF7">
              <w:rPr>
                <w:sz w:val="20"/>
                <w:szCs w:val="20"/>
              </w:rPr>
              <w:t>Для ведения личного подсобного хозяйства</w:t>
            </w:r>
          </w:p>
        </w:tc>
        <w:tc>
          <w:tcPr>
            <w:tcW w:w="414" w:type="pct"/>
            <w:vAlign w:val="center"/>
          </w:tcPr>
          <w:p w14:paraId="6202F674" w14:textId="13353E1A" w:rsidR="00452CF7" w:rsidRPr="00452CF7" w:rsidRDefault="00452CF7" w:rsidP="00452CF7">
            <w:pPr>
              <w:jc w:val="center"/>
              <w:rPr>
                <w:sz w:val="20"/>
                <w:szCs w:val="20"/>
              </w:rPr>
            </w:pPr>
            <w:r w:rsidRPr="00452CF7">
              <w:rPr>
                <w:rFonts w:ascii="Times New Roman" w:hAnsi="Times New Roman" w:cs="Times New Roman"/>
                <w:sz w:val="20"/>
                <w:szCs w:val="20"/>
              </w:rPr>
              <w:t>Земли населённых пунктов</w:t>
            </w:r>
          </w:p>
        </w:tc>
        <w:tc>
          <w:tcPr>
            <w:tcW w:w="337" w:type="pct"/>
            <w:vAlign w:val="center"/>
          </w:tcPr>
          <w:p w14:paraId="26B5ADC3" w14:textId="7C9C37CB" w:rsidR="00452CF7" w:rsidRPr="00452CF7" w:rsidRDefault="00452CF7" w:rsidP="00452CF7">
            <w:pPr>
              <w:jc w:val="center"/>
              <w:rPr>
                <w:sz w:val="20"/>
                <w:szCs w:val="20"/>
              </w:rPr>
            </w:pPr>
            <w:r w:rsidRPr="00452CF7">
              <w:rPr>
                <w:rFonts w:ascii="Times New Roman" w:hAnsi="Times New Roman" w:cs="Times New Roman"/>
                <w:sz w:val="20"/>
                <w:szCs w:val="20"/>
              </w:rPr>
              <w:t>95</w:t>
            </w:r>
          </w:p>
        </w:tc>
        <w:tc>
          <w:tcPr>
            <w:tcW w:w="262" w:type="pct"/>
            <w:vAlign w:val="center"/>
          </w:tcPr>
          <w:p w14:paraId="22D7E1B7" w14:textId="40003389" w:rsidR="00452CF7" w:rsidRPr="00E96256" w:rsidRDefault="00452CF7" w:rsidP="00452CF7">
            <w:pPr>
              <w:jc w:val="center"/>
              <w:rPr>
                <w:sz w:val="20"/>
                <w:szCs w:val="20"/>
                <w:highlight w:val="yellow"/>
              </w:rPr>
            </w:pPr>
            <w:r w:rsidRPr="00452CF7">
              <w:rPr>
                <w:rFonts w:ascii="Times New Roman" w:hAnsi="Times New Roman" w:cs="Times New Roman"/>
                <w:sz w:val="20"/>
                <w:szCs w:val="20"/>
              </w:rPr>
              <w:t>27</w:t>
            </w:r>
          </w:p>
        </w:tc>
        <w:tc>
          <w:tcPr>
            <w:tcW w:w="418" w:type="pct"/>
            <w:vAlign w:val="center"/>
          </w:tcPr>
          <w:p w14:paraId="4EFAF515" w14:textId="3DFE839A" w:rsidR="00452CF7" w:rsidRPr="00E96256" w:rsidRDefault="00452CF7" w:rsidP="00452CF7">
            <w:pPr>
              <w:jc w:val="center"/>
              <w:rPr>
                <w:sz w:val="20"/>
                <w:szCs w:val="20"/>
                <w:highlight w:val="yellow"/>
              </w:rPr>
            </w:pPr>
            <w:r w:rsidRPr="00452CF7">
              <w:rPr>
                <w:rFonts w:ascii="Times New Roman" w:hAnsi="Times New Roman" w:cs="Times New Roman"/>
                <w:sz w:val="20"/>
                <w:szCs w:val="20"/>
              </w:rPr>
              <w:t>0,0</w:t>
            </w:r>
            <w:r>
              <w:rPr>
                <w:rFonts w:ascii="Times New Roman" w:hAnsi="Times New Roman" w:cs="Times New Roman"/>
                <w:sz w:val="20"/>
                <w:szCs w:val="20"/>
              </w:rPr>
              <w:t>6</w:t>
            </w:r>
          </w:p>
        </w:tc>
        <w:tc>
          <w:tcPr>
            <w:tcW w:w="415" w:type="pct"/>
            <w:vAlign w:val="center"/>
          </w:tcPr>
          <w:p w14:paraId="10E3F946" w14:textId="77777777" w:rsidR="00452CF7" w:rsidRPr="00E96256" w:rsidRDefault="00452CF7" w:rsidP="00452CF7">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0C990B09" w14:textId="14DEA3A9" w:rsidR="00452CF7" w:rsidRPr="00E96256" w:rsidRDefault="00452CF7" w:rsidP="00452CF7">
            <w:pPr>
              <w:jc w:val="center"/>
              <w:rPr>
                <w:sz w:val="20"/>
                <w:szCs w:val="20"/>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66491B07" w14:textId="3C394AD5" w:rsidR="00452CF7" w:rsidRPr="00E96256" w:rsidRDefault="00452CF7" w:rsidP="00452CF7">
            <w:pPr>
              <w:jc w:val="center"/>
              <w:rPr>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730E3CF8" w14:textId="77777777" w:rsidR="0064365C" w:rsidRPr="0064365C" w:rsidRDefault="0064365C" w:rsidP="0064365C">
            <w:pPr>
              <w:jc w:val="center"/>
              <w:rPr>
                <w:rFonts w:ascii="Times New Roman" w:eastAsia="TimesNewRomanPSMT" w:hAnsi="Times New Roman" w:cs="Times New Roman"/>
                <w:sz w:val="20"/>
                <w:szCs w:val="20"/>
              </w:rPr>
            </w:pPr>
            <w:r w:rsidRPr="0064365C">
              <w:rPr>
                <w:rStyle w:val="fontstyle01"/>
                <w:rFonts w:ascii="Times New Roman" w:hAnsi="Times New Roman" w:cs="Times New Roman"/>
              </w:rPr>
              <w:t>Собственность,</w:t>
            </w:r>
          </w:p>
          <w:p w14:paraId="0445DF26" w14:textId="0BFB96A4" w:rsidR="0064365C" w:rsidRPr="0064365C" w:rsidRDefault="0064365C" w:rsidP="0064365C">
            <w:pPr>
              <w:jc w:val="center"/>
              <w:rPr>
                <w:rFonts w:ascii="Times New Roman" w:hAnsi="Times New Roman" w:cs="Times New Roman"/>
                <w:sz w:val="20"/>
                <w:szCs w:val="20"/>
              </w:rPr>
            </w:pPr>
            <w:r w:rsidRPr="0064365C">
              <w:rPr>
                <w:rStyle w:val="fontstyle01"/>
                <w:rFonts w:ascii="Times New Roman" w:hAnsi="Times New Roman" w:cs="Times New Roman"/>
              </w:rPr>
              <w:t>70-70-08/117/2008-760</w:t>
            </w:r>
          </w:p>
          <w:p w14:paraId="1D9ED5AE" w14:textId="487CA541" w:rsidR="00452CF7" w:rsidRPr="0064365C" w:rsidRDefault="0064365C" w:rsidP="0064365C">
            <w:pPr>
              <w:jc w:val="center"/>
              <w:rPr>
                <w:rStyle w:val="fontstyle01"/>
                <w:rFonts w:ascii="Times New Roman" w:hAnsi="Times New Roman" w:cs="Times New Roman"/>
              </w:rPr>
            </w:pPr>
            <w:r w:rsidRPr="0064365C">
              <w:rPr>
                <w:rFonts w:ascii="Times New Roman" w:eastAsia="TimesNewRomanPSMT" w:hAnsi="Times New Roman" w:cs="Times New Roman"/>
                <w:sz w:val="20"/>
                <w:szCs w:val="20"/>
              </w:rPr>
              <w:t>20</w:t>
            </w:r>
            <w:r w:rsidRPr="0064365C">
              <w:rPr>
                <w:rStyle w:val="fontstyle01"/>
                <w:rFonts w:ascii="Times New Roman" w:hAnsi="Times New Roman" w:cs="Times New Roman"/>
              </w:rPr>
              <w:t>.09.2008</w:t>
            </w:r>
          </w:p>
        </w:tc>
        <w:tc>
          <w:tcPr>
            <w:tcW w:w="432" w:type="pct"/>
            <w:vAlign w:val="center"/>
          </w:tcPr>
          <w:p w14:paraId="71782A88" w14:textId="6900DC2F" w:rsidR="00452CF7" w:rsidRPr="0064365C" w:rsidRDefault="00452CF7" w:rsidP="00452CF7">
            <w:pPr>
              <w:jc w:val="center"/>
              <w:rPr>
                <w:sz w:val="20"/>
                <w:szCs w:val="20"/>
              </w:rPr>
            </w:pPr>
            <w:r w:rsidRPr="0064365C">
              <w:rPr>
                <w:rFonts w:ascii="Times New Roman" w:hAnsi="Times New Roman" w:cs="Times New Roman"/>
                <w:sz w:val="20"/>
                <w:szCs w:val="20"/>
              </w:rPr>
              <w:t>280-ФЗ</w:t>
            </w:r>
          </w:p>
        </w:tc>
        <w:tc>
          <w:tcPr>
            <w:tcW w:w="601" w:type="pct"/>
            <w:vAlign w:val="center"/>
          </w:tcPr>
          <w:p w14:paraId="2A0497B2" w14:textId="77777777" w:rsidR="00452CF7" w:rsidRPr="00E96256" w:rsidRDefault="00452CF7" w:rsidP="00452CF7">
            <w:pPr>
              <w:jc w:val="center"/>
              <w:rPr>
                <w:sz w:val="20"/>
                <w:szCs w:val="20"/>
                <w:highlight w:val="yellow"/>
              </w:rPr>
            </w:pPr>
          </w:p>
        </w:tc>
      </w:tr>
      <w:tr w:rsidR="00E96256" w14:paraId="3A6B0F72" w14:textId="380A31A1" w:rsidTr="00D542AC">
        <w:trPr>
          <w:trHeight w:val="1273"/>
        </w:trPr>
        <w:tc>
          <w:tcPr>
            <w:tcW w:w="660" w:type="pct"/>
            <w:vAlign w:val="center"/>
          </w:tcPr>
          <w:p w14:paraId="58A7D4B2" w14:textId="1FE61EB2" w:rsidR="00E96256" w:rsidRPr="00E96256" w:rsidRDefault="00D542AC"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70:11:0100010:134</w:t>
            </w:r>
          </w:p>
        </w:tc>
        <w:tc>
          <w:tcPr>
            <w:tcW w:w="453" w:type="pct"/>
            <w:vAlign w:val="center"/>
          </w:tcPr>
          <w:p w14:paraId="399783AF" w14:textId="4BDEA226" w:rsidR="00E96256" w:rsidRPr="00E96256" w:rsidRDefault="00D542AC" w:rsidP="007119F5">
            <w:pPr>
              <w:jc w:val="center"/>
              <w:rPr>
                <w:rFonts w:ascii="Times New Roman" w:hAnsi="Times New Roman" w:cs="Times New Roman"/>
                <w:sz w:val="20"/>
                <w:szCs w:val="20"/>
                <w:highlight w:val="yellow"/>
              </w:rPr>
            </w:pPr>
            <w:r>
              <w:rPr>
                <w:rFonts w:ascii="Times New Roman" w:hAnsi="Times New Roman" w:cs="Times New Roman"/>
                <w:color w:val="000000"/>
                <w:sz w:val="20"/>
                <w:szCs w:val="20"/>
                <w:shd w:val="clear" w:color="auto" w:fill="F8F9FA"/>
              </w:rPr>
              <w:t>Л</w:t>
            </w:r>
            <w:r w:rsidRPr="00D542AC">
              <w:rPr>
                <w:rFonts w:ascii="Times New Roman" w:hAnsi="Times New Roman" w:cs="Times New Roman"/>
                <w:color w:val="000000"/>
                <w:sz w:val="20"/>
                <w:szCs w:val="20"/>
                <w:shd w:val="clear" w:color="auto" w:fill="F8F9FA"/>
              </w:rPr>
              <w:t>ично</w:t>
            </w:r>
            <w:r>
              <w:rPr>
                <w:rFonts w:ascii="Times New Roman" w:hAnsi="Times New Roman" w:cs="Times New Roman"/>
                <w:color w:val="000000"/>
                <w:sz w:val="20"/>
                <w:szCs w:val="20"/>
                <w:shd w:val="clear" w:color="auto" w:fill="F8F9FA"/>
              </w:rPr>
              <w:t>е</w:t>
            </w:r>
            <w:r w:rsidRPr="00D542AC">
              <w:rPr>
                <w:rFonts w:ascii="Times New Roman" w:hAnsi="Times New Roman" w:cs="Times New Roman"/>
                <w:color w:val="000000"/>
                <w:sz w:val="20"/>
                <w:szCs w:val="20"/>
                <w:shd w:val="clear" w:color="auto" w:fill="F8F9FA"/>
              </w:rPr>
              <w:t xml:space="preserve"> подсобн</w:t>
            </w:r>
            <w:r>
              <w:rPr>
                <w:rFonts w:ascii="Times New Roman" w:hAnsi="Times New Roman" w:cs="Times New Roman"/>
                <w:color w:val="000000"/>
                <w:sz w:val="20"/>
                <w:szCs w:val="20"/>
                <w:shd w:val="clear" w:color="auto" w:fill="F8F9FA"/>
              </w:rPr>
              <w:t>ое</w:t>
            </w:r>
            <w:r w:rsidRPr="00D542AC">
              <w:rPr>
                <w:rFonts w:ascii="Times New Roman" w:hAnsi="Times New Roman" w:cs="Times New Roman"/>
                <w:color w:val="000000"/>
                <w:sz w:val="20"/>
                <w:szCs w:val="20"/>
                <w:shd w:val="clear" w:color="auto" w:fill="F8F9FA"/>
              </w:rPr>
              <w:t xml:space="preserve"> хозяйств</w:t>
            </w:r>
            <w:r>
              <w:rPr>
                <w:rFonts w:ascii="Times New Roman" w:hAnsi="Times New Roman" w:cs="Times New Roman"/>
                <w:color w:val="000000"/>
                <w:sz w:val="20"/>
                <w:szCs w:val="20"/>
                <w:shd w:val="clear" w:color="auto" w:fill="F8F9FA"/>
              </w:rPr>
              <w:t>о</w:t>
            </w:r>
          </w:p>
        </w:tc>
        <w:tc>
          <w:tcPr>
            <w:tcW w:w="414" w:type="pct"/>
            <w:vAlign w:val="center"/>
          </w:tcPr>
          <w:p w14:paraId="04A3B44F" w14:textId="77777777" w:rsidR="00E96256" w:rsidRPr="00E96256" w:rsidRDefault="00E96256" w:rsidP="007119F5">
            <w:pPr>
              <w:jc w:val="center"/>
              <w:rPr>
                <w:rFonts w:ascii="Times New Roman" w:hAnsi="Times New Roman" w:cs="Times New Roman"/>
                <w:sz w:val="20"/>
                <w:szCs w:val="20"/>
                <w:highlight w:val="yellow"/>
              </w:rPr>
            </w:pPr>
            <w:r w:rsidRPr="00452CF7">
              <w:rPr>
                <w:rFonts w:ascii="Times New Roman" w:hAnsi="Times New Roman" w:cs="Times New Roman"/>
                <w:sz w:val="20"/>
                <w:szCs w:val="20"/>
              </w:rPr>
              <w:t>Земли населённых пунктов</w:t>
            </w:r>
          </w:p>
        </w:tc>
        <w:tc>
          <w:tcPr>
            <w:tcW w:w="337" w:type="pct"/>
            <w:vAlign w:val="center"/>
          </w:tcPr>
          <w:p w14:paraId="1748E51D" w14:textId="4A3874D9" w:rsidR="00E96256" w:rsidRPr="00452CF7" w:rsidRDefault="00452CF7" w:rsidP="007119F5">
            <w:pPr>
              <w:jc w:val="center"/>
              <w:rPr>
                <w:rFonts w:ascii="Times New Roman" w:hAnsi="Times New Roman" w:cs="Times New Roman"/>
                <w:sz w:val="20"/>
                <w:szCs w:val="20"/>
              </w:rPr>
            </w:pPr>
            <w:r>
              <w:rPr>
                <w:rFonts w:ascii="Times New Roman" w:hAnsi="Times New Roman" w:cs="Times New Roman"/>
                <w:sz w:val="20"/>
                <w:szCs w:val="20"/>
              </w:rPr>
              <w:t>95</w:t>
            </w:r>
          </w:p>
        </w:tc>
        <w:tc>
          <w:tcPr>
            <w:tcW w:w="262" w:type="pct"/>
            <w:vAlign w:val="center"/>
          </w:tcPr>
          <w:p w14:paraId="628A35AB" w14:textId="0D959E82" w:rsidR="00E96256" w:rsidRPr="00452CF7" w:rsidRDefault="00452CF7" w:rsidP="007119F5">
            <w:pPr>
              <w:jc w:val="center"/>
              <w:rPr>
                <w:rFonts w:ascii="Times New Roman" w:hAnsi="Times New Roman" w:cs="Times New Roman"/>
                <w:sz w:val="20"/>
                <w:szCs w:val="20"/>
              </w:rPr>
            </w:pPr>
            <w:r>
              <w:rPr>
                <w:rFonts w:ascii="Times New Roman" w:hAnsi="Times New Roman" w:cs="Times New Roman"/>
                <w:sz w:val="20"/>
                <w:szCs w:val="20"/>
              </w:rPr>
              <w:t>7</w:t>
            </w:r>
          </w:p>
        </w:tc>
        <w:tc>
          <w:tcPr>
            <w:tcW w:w="418" w:type="pct"/>
            <w:vAlign w:val="center"/>
          </w:tcPr>
          <w:p w14:paraId="6B39BA6F" w14:textId="3F72F76C" w:rsidR="00E96256" w:rsidRPr="00452CF7" w:rsidRDefault="00E96256" w:rsidP="007119F5">
            <w:pPr>
              <w:jc w:val="center"/>
              <w:rPr>
                <w:rFonts w:ascii="Times New Roman" w:hAnsi="Times New Roman" w:cs="Times New Roman"/>
                <w:sz w:val="20"/>
                <w:szCs w:val="20"/>
              </w:rPr>
            </w:pPr>
            <w:r w:rsidRPr="00452CF7">
              <w:rPr>
                <w:rFonts w:ascii="Times New Roman" w:hAnsi="Times New Roman" w:cs="Times New Roman"/>
                <w:sz w:val="20"/>
                <w:szCs w:val="20"/>
              </w:rPr>
              <w:t>0,</w:t>
            </w:r>
            <w:r w:rsidR="00452CF7" w:rsidRPr="00452CF7">
              <w:rPr>
                <w:rFonts w:ascii="Times New Roman" w:hAnsi="Times New Roman" w:cs="Times New Roman"/>
                <w:sz w:val="20"/>
                <w:szCs w:val="20"/>
              </w:rPr>
              <w:t>04</w:t>
            </w:r>
          </w:p>
        </w:tc>
        <w:tc>
          <w:tcPr>
            <w:tcW w:w="415" w:type="pct"/>
            <w:vAlign w:val="center"/>
          </w:tcPr>
          <w:p w14:paraId="43DF9C6F"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120CC0DC" w14:textId="74811893"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0E4F71FF" w14:textId="77777777" w:rsidR="00E96256" w:rsidRPr="00E96256" w:rsidRDefault="00E96256" w:rsidP="007119F5">
            <w:pPr>
              <w:jc w:val="center"/>
              <w:rPr>
                <w:rFonts w:ascii="Times New Roman" w:hAnsi="Times New Roman" w:cs="Times New Roman"/>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18D4EE59" w14:textId="0ED7DF66" w:rsidR="00E96256" w:rsidRPr="005432D1" w:rsidRDefault="005432D1" w:rsidP="007119F5">
            <w:pPr>
              <w:jc w:val="center"/>
              <w:rPr>
                <w:rFonts w:ascii="Times New Roman" w:eastAsia="TimesNewRomanPSMT" w:hAnsi="Times New Roman" w:cs="Times New Roman"/>
                <w:sz w:val="20"/>
                <w:szCs w:val="20"/>
              </w:rPr>
            </w:pPr>
            <w:r w:rsidRPr="005432D1">
              <w:rPr>
                <w:rStyle w:val="fontstyle01"/>
                <w:rFonts w:ascii="Times New Roman" w:hAnsi="Times New Roman" w:cs="Times New Roman"/>
              </w:rPr>
              <w:t>С</w:t>
            </w:r>
            <w:r w:rsidR="00E96256" w:rsidRPr="005432D1">
              <w:rPr>
                <w:rStyle w:val="fontstyle01"/>
                <w:rFonts w:ascii="Times New Roman" w:hAnsi="Times New Roman" w:cs="Times New Roman"/>
              </w:rPr>
              <w:t>обственность,</w:t>
            </w:r>
          </w:p>
          <w:p w14:paraId="0245F5C7" w14:textId="77777777" w:rsidR="005432D1" w:rsidRPr="005432D1" w:rsidRDefault="005432D1" w:rsidP="005432D1">
            <w:pPr>
              <w:jc w:val="center"/>
              <w:rPr>
                <w:rFonts w:ascii="Times New Roman" w:hAnsi="Times New Roman" w:cs="Times New Roman"/>
              </w:rPr>
            </w:pPr>
            <w:r w:rsidRPr="005432D1">
              <w:rPr>
                <w:rStyle w:val="fontstyle01"/>
                <w:rFonts w:ascii="Times New Roman" w:hAnsi="Times New Roman" w:cs="Times New Roman"/>
              </w:rPr>
              <w:t>70:11:0100010:134-70/056/2020-2</w:t>
            </w:r>
          </w:p>
          <w:p w14:paraId="3BC89457" w14:textId="22BB5771" w:rsidR="00E96256" w:rsidRPr="00E96256" w:rsidRDefault="00E96256" w:rsidP="007119F5">
            <w:pPr>
              <w:jc w:val="center"/>
              <w:rPr>
                <w:rFonts w:ascii="Times New Roman" w:hAnsi="Times New Roman" w:cs="Times New Roman"/>
                <w:sz w:val="20"/>
                <w:szCs w:val="20"/>
                <w:highlight w:val="yellow"/>
              </w:rPr>
            </w:pPr>
            <w:r w:rsidRPr="005432D1">
              <w:rPr>
                <w:rFonts w:ascii="Times New Roman" w:eastAsia="TimesNewRomanPSMT" w:hAnsi="Times New Roman" w:cs="Times New Roman"/>
                <w:sz w:val="20"/>
                <w:szCs w:val="20"/>
              </w:rPr>
              <w:t xml:space="preserve"> </w:t>
            </w:r>
            <w:r w:rsidRPr="005432D1">
              <w:rPr>
                <w:rStyle w:val="fontstyle01"/>
                <w:rFonts w:ascii="Times New Roman" w:hAnsi="Times New Roman" w:cs="Times New Roman"/>
              </w:rPr>
              <w:t>0</w:t>
            </w:r>
            <w:r w:rsidR="005432D1" w:rsidRPr="005432D1">
              <w:rPr>
                <w:rStyle w:val="fontstyle01"/>
                <w:rFonts w:ascii="Times New Roman" w:hAnsi="Times New Roman" w:cs="Times New Roman"/>
              </w:rPr>
              <w:t>2</w:t>
            </w:r>
            <w:r w:rsidRPr="005432D1">
              <w:rPr>
                <w:rStyle w:val="fontstyle01"/>
                <w:rFonts w:ascii="Times New Roman" w:hAnsi="Times New Roman" w:cs="Times New Roman"/>
              </w:rPr>
              <w:t>.</w:t>
            </w:r>
            <w:r w:rsidR="005432D1" w:rsidRPr="005432D1">
              <w:rPr>
                <w:rStyle w:val="fontstyle01"/>
                <w:rFonts w:ascii="Times New Roman" w:hAnsi="Times New Roman" w:cs="Times New Roman"/>
              </w:rPr>
              <w:t>07</w:t>
            </w:r>
            <w:r w:rsidRPr="005432D1">
              <w:rPr>
                <w:rStyle w:val="fontstyle01"/>
                <w:rFonts w:ascii="Times New Roman" w:hAnsi="Times New Roman" w:cs="Times New Roman"/>
              </w:rPr>
              <w:t>.20</w:t>
            </w:r>
            <w:r w:rsidR="005432D1" w:rsidRPr="005432D1">
              <w:rPr>
                <w:rStyle w:val="fontstyle01"/>
                <w:rFonts w:ascii="Times New Roman" w:hAnsi="Times New Roman" w:cs="Times New Roman"/>
              </w:rPr>
              <w:t>20</w:t>
            </w:r>
          </w:p>
        </w:tc>
        <w:tc>
          <w:tcPr>
            <w:tcW w:w="432" w:type="pct"/>
            <w:vAlign w:val="center"/>
          </w:tcPr>
          <w:p w14:paraId="18EF9670" w14:textId="2DCD9B99" w:rsidR="00E96256" w:rsidRPr="00E96256" w:rsidRDefault="00D542AC" w:rsidP="007119F5">
            <w:pPr>
              <w:jc w:val="center"/>
              <w:rPr>
                <w:rFonts w:ascii="Times New Roman" w:hAnsi="Times New Roman" w:cs="Times New Roman"/>
                <w:sz w:val="20"/>
                <w:szCs w:val="20"/>
                <w:highlight w:val="yellow"/>
              </w:rPr>
            </w:pPr>
            <w:r w:rsidRPr="001274CE">
              <w:rPr>
                <w:rFonts w:ascii="Times New Roman" w:hAnsi="Times New Roman"/>
                <w:sz w:val="20"/>
                <w:szCs w:val="20"/>
              </w:rPr>
              <w:t>Приказ Минприроды России №616 от 22.09.2023 г.</w:t>
            </w:r>
          </w:p>
        </w:tc>
        <w:tc>
          <w:tcPr>
            <w:tcW w:w="601" w:type="pct"/>
            <w:vAlign w:val="center"/>
          </w:tcPr>
          <w:p w14:paraId="7A1ECFDE" w14:textId="43D702A4" w:rsidR="00E96256" w:rsidRPr="00D542AC" w:rsidRDefault="00D542AC" w:rsidP="007119F5">
            <w:pPr>
              <w:jc w:val="center"/>
              <w:rPr>
                <w:rFonts w:ascii="Times New Roman" w:hAnsi="Times New Roman" w:cs="Times New Roman"/>
                <w:sz w:val="20"/>
                <w:szCs w:val="20"/>
              </w:rPr>
            </w:pPr>
            <w:r w:rsidRPr="00D542AC">
              <w:rPr>
                <w:rFonts w:ascii="Times New Roman" w:hAnsi="Times New Roman" w:cs="Times New Roman"/>
                <w:sz w:val="20"/>
                <w:szCs w:val="20"/>
              </w:rPr>
              <w:t>1</w:t>
            </w:r>
          </w:p>
        </w:tc>
      </w:tr>
      <w:tr w:rsidR="00E96256" w14:paraId="7A9A16DE" w14:textId="0B196473" w:rsidTr="00D542AC">
        <w:trPr>
          <w:trHeight w:val="274"/>
        </w:trPr>
        <w:tc>
          <w:tcPr>
            <w:tcW w:w="660" w:type="pct"/>
            <w:vAlign w:val="center"/>
          </w:tcPr>
          <w:p w14:paraId="383C4A34" w14:textId="7CF2D233" w:rsidR="00E96256" w:rsidRPr="00E96256" w:rsidRDefault="00D542AC"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lastRenderedPageBreak/>
              <w:t>70:11:0100010:136</w:t>
            </w:r>
          </w:p>
        </w:tc>
        <w:tc>
          <w:tcPr>
            <w:tcW w:w="453" w:type="pct"/>
            <w:shd w:val="clear" w:color="auto" w:fill="auto"/>
            <w:vAlign w:val="center"/>
          </w:tcPr>
          <w:p w14:paraId="7BF772CC" w14:textId="49296A94" w:rsidR="00E96256" w:rsidRPr="00E96256" w:rsidRDefault="00D542AC" w:rsidP="007119F5">
            <w:pPr>
              <w:jc w:val="center"/>
              <w:rPr>
                <w:rFonts w:ascii="Times New Roman" w:hAnsi="Times New Roman" w:cs="Times New Roman"/>
                <w:color w:val="000000"/>
                <w:sz w:val="20"/>
                <w:szCs w:val="20"/>
                <w:highlight w:val="yellow"/>
                <w:shd w:val="clear" w:color="auto" w:fill="F8F9FA"/>
              </w:rPr>
            </w:pPr>
            <w:r w:rsidRPr="00D542AC">
              <w:rPr>
                <w:rFonts w:ascii="Times New Roman" w:hAnsi="Times New Roman" w:cs="Times New Roman"/>
                <w:color w:val="000000"/>
                <w:sz w:val="20"/>
                <w:szCs w:val="20"/>
                <w:shd w:val="clear" w:color="auto" w:fill="F8F9FA"/>
              </w:rPr>
              <w:t>Для ведения личного подсобного хозяйства</w:t>
            </w:r>
          </w:p>
        </w:tc>
        <w:tc>
          <w:tcPr>
            <w:tcW w:w="414" w:type="pct"/>
            <w:vAlign w:val="center"/>
          </w:tcPr>
          <w:p w14:paraId="5EFBE801" w14:textId="77777777" w:rsidR="00E96256" w:rsidRPr="00E96256" w:rsidRDefault="00E96256"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Земли населённых пунктов</w:t>
            </w:r>
          </w:p>
        </w:tc>
        <w:tc>
          <w:tcPr>
            <w:tcW w:w="337" w:type="pct"/>
            <w:vAlign w:val="center"/>
          </w:tcPr>
          <w:p w14:paraId="01005DC9" w14:textId="5D8527D9" w:rsidR="00E96256" w:rsidRPr="00452CF7" w:rsidRDefault="00452CF7" w:rsidP="007119F5">
            <w:pPr>
              <w:jc w:val="center"/>
              <w:rPr>
                <w:rFonts w:ascii="Times New Roman" w:hAnsi="Times New Roman" w:cs="Times New Roman"/>
                <w:sz w:val="20"/>
                <w:szCs w:val="20"/>
              </w:rPr>
            </w:pPr>
            <w:r>
              <w:rPr>
                <w:rFonts w:ascii="Times New Roman" w:hAnsi="Times New Roman" w:cs="Times New Roman"/>
                <w:sz w:val="20"/>
                <w:szCs w:val="20"/>
              </w:rPr>
              <w:t>95</w:t>
            </w:r>
          </w:p>
        </w:tc>
        <w:tc>
          <w:tcPr>
            <w:tcW w:w="262" w:type="pct"/>
            <w:vAlign w:val="center"/>
          </w:tcPr>
          <w:p w14:paraId="061A9F52" w14:textId="41D68C04" w:rsidR="00E96256" w:rsidRPr="00452CF7" w:rsidRDefault="00452CF7" w:rsidP="007119F5">
            <w:pPr>
              <w:jc w:val="center"/>
              <w:rPr>
                <w:rFonts w:ascii="Times New Roman" w:hAnsi="Times New Roman" w:cs="Times New Roman"/>
                <w:sz w:val="20"/>
                <w:szCs w:val="20"/>
              </w:rPr>
            </w:pPr>
            <w:r>
              <w:rPr>
                <w:rFonts w:ascii="Times New Roman" w:hAnsi="Times New Roman" w:cs="Times New Roman"/>
                <w:sz w:val="20"/>
                <w:szCs w:val="20"/>
              </w:rPr>
              <w:t>7</w:t>
            </w:r>
          </w:p>
        </w:tc>
        <w:tc>
          <w:tcPr>
            <w:tcW w:w="418" w:type="pct"/>
            <w:vAlign w:val="center"/>
          </w:tcPr>
          <w:p w14:paraId="465EC237" w14:textId="7827AA10" w:rsidR="00E96256" w:rsidRPr="00452CF7" w:rsidRDefault="00E96256" w:rsidP="007119F5">
            <w:pPr>
              <w:jc w:val="center"/>
              <w:rPr>
                <w:rFonts w:ascii="Times New Roman" w:hAnsi="Times New Roman" w:cs="Times New Roman"/>
                <w:sz w:val="20"/>
                <w:szCs w:val="20"/>
              </w:rPr>
            </w:pPr>
            <w:r w:rsidRPr="00452CF7">
              <w:rPr>
                <w:rFonts w:ascii="Times New Roman" w:hAnsi="Times New Roman" w:cs="Times New Roman"/>
                <w:sz w:val="20"/>
                <w:szCs w:val="20"/>
              </w:rPr>
              <w:t>0,</w:t>
            </w:r>
            <w:r w:rsidR="00452CF7" w:rsidRPr="00452CF7">
              <w:rPr>
                <w:rFonts w:ascii="Times New Roman" w:hAnsi="Times New Roman" w:cs="Times New Roman"/>
                <w:sz w:val="20"/>
                <w:szCs w:val="20"/>
              </w:rPr>
              <w:t>1</w:t>
            </w:r>
          </w:p>
        </w:tc>
        <w:tc>
          <w:tcPr>
            <w:tcW w:w="415" w:type="pct"/>
            <w:vAlign w:val="center"/>
          </w:tcPr>
          <w:p w14:paraId="5A040EBE"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525D3FC2" w14:textId="68B669FC"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5E63D502" w14:textId="77777777" w:rsidR="00E96256" w:rsidRPr="00E96256" w:rsidRDefault="00E96256" w:rsidP="007119F5">
            <w:pPr>
              <w:jc w:val="center"/>
              <w:rPr>
                <w:rFonts w:ascii="Times New Roman" w:hAnsi="Times New Roman" w:cs="Times New Roman"/>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1A1BC68D" w14:textId="77777777" w:rsidR="005432D1" w:rsidRPr="005432D1" w:rsidRDefault="005432D1" w:rsidP="005432D1">
            <w:pPr>
              <w:jc w:val="center"/>
              <w:rPr>
                <w:rFonts w:ascii="Times New Roman" w:eastAsia="TimesNewRomanPSMT" w:hAnsi="Times New Roman" w:cs="Times New Roman"/>
                <w:sz w:val="20"/>
                <w:szCs w:val="20"/>
              </w:rPr>
            </w:pPr>
            <w:r w:rsidRPr="005432D1">
              <w:rPr>
                <w:rStyle w:val="fontstyle01"/>
                <w:rFonts w:ascii="Times New Roman" w:hAnsi="Times New Roman" w:cs="Times New Roman"/>
              </w:rPr>
              <w:t>Собственность</w:t>
            </w:r>
            <w:r w:rsidRPr="005432D1">
              <w:rPr>
                <w:rFonts w:ascii="Times New Roman" w:eastAsia="TimesNewRomanPSMT" w:hAnsi="Times New Roman" w:cs="Times New Roman"/>
                <w:sz w:val="20"/>
                <w:szCs w:val="20"/>
              </w:rPr>
              <w:t xml:space="preserve"> </w:t>
            </w:r>
          </w:p>
          <w:p w14:paraId="369CC28D" w14:textId="77777777" w:rsidR="005432D1" w:rsidRPr="005432D1" w:rsidRDefault="005432D1" w:rsidP="005432D1">
            <w:pPr>
              <w:jc w:val="center"/>
              <w:rPr>
                <w:rFonts w:ascii="Times New Roman" w:hAnsi="Times New Roman" w:cs="Times New Roman"/>
              </w:rPr>
            </w:pPr>
            <w:r w:rsidRPr="005432D1">
              <w:rPr>
                <w:rStyle w:val="fontstyle01"/>
                <w:rFonts w:ascii="Times New Roman" w:hAnsi="Times New Roman" w:cs="Times New Roman"/>
              </w:rPr>
              <w:t>70:11:0100010:136-70/074/2022-2</w:t>
            </w:r>
          </w:p>
          <w:p w14:paraId="2197902A" w14:textId="36E05EF5" w:rsidR="00E96256" w:rsidRPr="00E96256" w:rsidRDefault="005432D1" w:rsidP="005432D1">
            <w:pPr>
              <w:jc w:val="center"/>
              <w:rPr>
                <w:rFonts w:ascii="Times New Roman" w:hAnsi="Times New Roman" w:cs="Times New Roman"/>
                <w:sz w:val="20"/>
                <w:szCs w:val="20"/>
                <w:highlight w:val="yellow"/>
              </w:rPr>
            </w:pPr>
            <w:r w:rsidRPr="005432D1">
              <w:rPr>
                <w:rStyle w:val="fontstyle01"/>
                <w:rFonts w:ascii="Times New Roman" w:hAnsi="Times New Roman" w:cs="Times New Roman"/>
              </w:rPr>
              <w:t>07.02.2022</w:t>
            </w:r>
          </w:p>
        </w:tc>
        <w:tc>
          <w:tcPr>
            <w:tcW w:w="432" w:type="pct"/>
            <w:vAlign w:val="center"/>
          </w:tcPr>
          <w:p w14:paraId="4E825F98" w14:textId="19B1461A" w:rsidR="00E96256" w:rsidRPr="00E96256" w:rsidRDefault="00D542AC" w:rsidP="007119F5">
            <w:pPr>
              <w:jc w:val="center"/>
              <w:rPr>
                <w:rFonts w:ascii="Times New Roman" w:hAnsi="Times New Roman" w:cs="Times New Roman"/>
                <w:sz w:val="20"/>
                <w:szCs w:val="20"/>
                <w:highlight w:val="yellow"/>
              </w:rPr>
            </w:pPr>
            <w:r w:rsidRPr="001274CE">
              <w:rPr>
                <w:rFonts w:ascii="Times New Roman" w:hAnsi="Times New Roman"/>
                <w:sz w:val="20"/>
                <w:szCs w:val="20"/>
              </w:rPr>
              <w:t>Приказ Минприроды России №616 от 22.09.2023 г.</w:t>
            </w:r>
          </w:p>
        </w:tc>
        <w:tc>
          <w:tcPr>
            <w:tcW w:w="601" w:type="pct"/>
            <w:vAlign w:val="center"/>
          </w:tcPr>
          <w:p w14:paraId="682F395C" w14:textId="2A8D210D" w:rsidR="00E96256" w:rsidRPr="00D542AC" w:rsidRDefault="00D542AC" w:rsidP="007119F5">
            <w:pPr>
              <w:jc w:val="center"/>
              <w:rPr>
                <w:rFonts w:ascii="Times New Roman" w:hAnsi="Times New Roman" w:cs="Times New Roman"/>
                <w:sz w:val="20"/>
                <w:szCs w:val="20"/>
              </w:rPr>
            </w:pPr>
            <w:r w:rsidRPr="00D542AC">
              <w:rPr>
                <w:rFonts w:ascii="Times New Roman" w:hAnsi="Times New Roman" w:cs="Times New Roman"/>
                <w:sz w:val="20"/>
                <w:szCs w:val="20"/>
              </w:rPr>
              <w:t>1</w:t>
            </w:r>
          </w:p>
        </w:tc>
      </w:tr>
      <w:tr w:rsidR="00E96256" w14:paraId="6FCA957C" w14:textId="76B8775A" w:rsidTr="00D542AC">
        <w:trPr>
          <w:trHeight w:val="274"/>
        </w:trPr>
        <w:tc>
          <w:tcPr>
            <w:tcW w:w="660" w:type="pct"/>
            <w:vAlign w:val="center"/>
          </w:tcPr>
          <w:p w14:paraId="046C3BE3" w14:textId="346E59FE" w:rsidR="00E96256" w:rsidRPr="00E96256" w:rsidRDefault="00D542AC"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70:11:0100010:61</w:t>
            </w:r>
          </w:p>
        </w:tc>
        <w:tc>
          <w:tcPr>
            <w:tcW w:w="453" w:type="pct"/>
            <w:shd w:val="clear" w:color="auto" w:fill="auto"/>
            <w:vAlign w:val="center"/>
          </w:tcPr>
          <w:p w14:paraId="4742230B" w14:textId="3F840A20" w:rsidR="00E96256" w:rsidRPr="00E96256" w:rsidRDefault="00D542AC" w:rsidP="007119F5">
            <w:pPr>
              <w:jc w:val="center"/>
              <w:rPr>
                <w:rFonts w:ascii="Times New Roman" w:hAnsi="Times New Roman" w:cs="Times New Roman"/>
                <w:color w:val="000000"/>
                <w:sz w:val="20"/>
                <w:szCs w:val="20"/>
                <w:highlight w:val="yellow"/>
                <w:shd w:val="clear" w:color="auto" w:fill="F8F9FA"/>
              </w:rPr>
            </w:pPr>
            <w:r w:rsidRPr="00D542AC">
              <w:rPr>
                <w:rFonts w:ascii="Times New Roman" w:hAnsi="Times New Roman" w:cs="Times New Roman"/>
                <w:sz w:val="20"/>
                <w:szCs w:val="20"/>
              </w:rPr>
              <w:t>Личное подсобное хозяйство</w:t>
            </w:r>
          </w:p>
        </w:tc>
        <w:tc>
          <w:tcPr>
            <w:tcW w:w="414" w:type="pct"/>
            <w:vAlign w:val="center"/>
          </w:tcPr>
          <w:p w14:paraId="4F4743F2" w14:textId="77777777" w:rsidR="00E96256" w:rsidRPr="00E96256" w:rsidRDefault="00E96256"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Земли населённых пунктов</w:t>
            </w:r>
          </w:p>
        </w:tc>
        <w:tc>
          <w:tcPr>
            <w:tcW w:w="337" w:type="pct"/>
            <w:vAlign w:val="center"/>
          </w:tcPr>
          <w:p w14:paraId="7C068AC7" w14:textId="087F347A" w:rsidR="00E96256" w:rsidRPr="00E96256" w:rsidRDefault="00E96256"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13</w:t>
            </w:r>
            <w:r w:rsidR="00D542AC" w:rsidRPr="00D542AC">
              <w:rPr>
                <w:rFonts w:ascii="Times New Roman" w:hAnsi="Times New Roman" w:cs="Times New Roman"/>
                <w:sz w:val="20"/>
                <w:szCs w:val="20"/>
              </w:rPr>
              <w:t>0</w:t>
            </w:r>
          </w:p>
        </w:tc>
        <w:tc>
          <w:tcPr>
            <w:tcW w:w="262" w:type="pct"/>
            <w:vAlign w:val="center"/>
          </w:tcPr>
          <w:p w14:paraId="2206FBC4" w14:textId="51F3F517" w:rsidR="00E96256" w:rsidRPr="00E96256" w:rsidRDefault="00D542AC"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10</w:t>
            </w:r>
          </w:p>
        </w:tc>
        <w:tc>
          <w:tcPr>
            <w:tcW w:w="418" w:type="pct"/>
            <w:vAlign w:val="center"/>
          </w:tcPr>
          <w:p w14:paraId="00F55145" w14:textId="1D4F2AD6" w:rsidR="00E96256" w:rsidRPr="00E96256" w:rsidRDefault="00E96256"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0,0</w:t>
            </w:r>
            <w:r w:rsidR="00D542AC" w:rsidRPr="00D542AC">
              <w:rPr>
                <w:rFonts w:ascii="Times New Roman" w:hAnsi="Times New Roman" w:cs="Times New Roman"/>
                <w:sz w:val="20"/>
                <w:szCs w:val="20"/>
              </w:rPr>
              <w:t>9</w:t>
            </w:r>
          </w:p>
        </w:tc>
        <w:tc>
          <w:tcPr>
            <w:tcW w:w="415" w:type="pct"/>
            <w:vAlign w:val="center"/>
          </w:tcPr>
          <w:p w14:paraId="3C7B3FC1"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6EB2A9A3" w14:textId="5F49A2F5"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Парабельское участковое лесничество, урочище «Парабельское»</w:t>
            </w:r>
          </w:p>
        </w:tc>
        <w:tc>
          <w:tcPr>
            <w:tcW w:w="577" w:type="pct"/>
            <w:vAlign w:val="center"/>
          </w:tcPr>
          <w:p w14:paraId="5722B8B7" w14:textId="77777777" w:rsidR="00E96256" w:rsidRPr="00E96256" w:rsidRDefault="00E96256" w:rsidP="007119F5">
            <w:pPr>
              <w:jc w:val="center"/>
              <w:rPr>
                <w:rFonts w:ascii="Times New Roman" w:hAnsi="Times New Roman" w:cs="Times New Roman"/>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58A7BEA2" w14:textId="77777777" w:rsidR="005432D1" w:rsidRPr="00734A1E" w:rsidRDefault="005432D1" w:rsidP="005432D1">
            <w:pPr>
              <w:jc w:val="center"/>
              <w:rPr>
                <w:rFonts w:ascii="Times New Roman" w:eastAsia="TimesNewRomanPSMT" w:hAnsi="Times New Roman" w:cs="Times New Roman"/>
                <w:sz w:val="20"/>
                <w:szCs w:val="20"/>
              </w:rPr>
            </w:pPr>
            <w:r w:rsidRPr="00734A1E">
              <w:rPr>
                <w:rStyle w:val="fontstyle01"/>
                <w:rFonts w:ascii="Times New Roman" w:hAnsi="Times New Roman" w:cs="Times New Roman"/>
              </w:rPr>
              <w:t>Собственность</w:t>
            </w:r>
            <w:r w:rsidRPr="00734A1E">
              <w:rPr>
                <w:rFonts w:ascii="Times New Roman" w:eastAsia="TimesNewRomanPSMT" w:hAnsi="Times New Roman" w:cs="Times New Roman"/>
                <w:sz w:val="20"/>
                <w:szCs w:val="20"/>
              </w:rPr>
              <w:t xml:space="preserve"> </w:t>
            </w:r>
          </w:p>
          <w:p w14:paraId="7AA42387" w14:textId="77777777" w:rsidR="00734A1E" w:rsidRPr="00734A1E" w:rsidRDefault="00734A1E" w:rsidP="00734A1E">
            <w:pPr>
              <w:jc w:val="center"/>
              <w:rPr>
                <w:rFonts w:ascii="Times New Roman" w:hAnsi="Times New Roman" w:cs="Times New Roman"/>
              </w:rPr>
            </w:pPr>
            <w:r w:rsidRPr="00734A1E">
              <w:rPr>
                <w:rStyle w:val="fontstyle01"/>
                <w:rFonts w:ascii="Times New Roman" w:hAnsi="Times New Roman" w:cs="Times New Roman"/>
              </w:rPr>
              <w:t>70-70/008-70/008/011/2016-1449/1</w:t>
            </w:r>
          </w:p>
          <w:p w14:paraId="364940B1" w14:textId="44082D9B" w:rsidR="005432D1" w:rsidRPr="00734A1E" w:rsidRDefault="005432D1" w:rsidP="005432D1">
            <w:pPr>
              <w:jc w:val="center"/>
              <w:rPr>
                <w:rFonts w:ascii="Times New Roman" w:hAnsi="Times New Roman" w:cs="Times New Roman"/>
              </w:rPr>
            </w:pPr>
          </w:p>
          <w:p w14:paraId="4A01E163" w14:textId="552CABAD" w:rsidR="00E96256" w:rsidRPr="00E96256" w:rsidRDefault="00734A1E" w:rsidP="005432D1">
            <w:pPr>
              <w:jc w:val="center"/>
              <w:rPr>
                <w:rFonts w:ascii="Times New Roman" w:hAnsi="Times New Roman" w:cs="Times New Roman"/>
                <w:sz w:val="20"/>
                <w:szCs w:val="20"/>
                <w:highlight w:val="yellow"/>
              </w:rPr>
            </w:pPr>
            <w:r w:rsidRPr="00734A1E">
              <w:rPr>
                <w:rStyle w:val="fontstyle01"/>
                <w:rFonts w:ascii="Times New Roman" w:hAnsi="Times New Roman" w:cs="Times New Roman"/>
              </w:rPr>
              <w:t>19</w:t>
            </w:r>
            <w:r w:rsidR="005432D1" w:rsidRPr="00734A1E">
              <w:rPr>
                <w:rStyle w:val="fontstyle01"/>
                <w:rFonts w:ascii="Times New Roman" w:hAnsi="Times New Roman" w:cs="Times New Roman"/>
              </w:rPr>
              <w:t>.</w:t>
            </w:r>
            <w:r w:rsidRPr="00734A1E">
              <w:rPr>
                <w:rStyle w:val="fontstyle01"/>
                <w:rFonts w:ascii="Times New Roman" w:hAnsi="Times New Roman" w:cs="Times New Roman"/>
              </w:rPr>
              <w:t>10</w:t>
            </w:r>
            <w:r w:rsidR="005432D1" w:rsidRPr="00734A1E">
              <w:rPr>
                <w:rStyle w:val="fontstyle01"/>
                <w:rFonts w:ascii="Times New Roman" w:hAnsi="Times New Roman" w:cs="Times New Roman"/>
              </w:rPr>
              <w:t>.20</w:t>
            </w:r>
            <w:r w:rsidRPr="00734A1E">
              <w:rPr>
                <w:rStyle w:val="fontstyle01"/>
                <w:rFonts w:ascii="Times New Roman" w:hAnsi="Times New Roman" w:cs="Times New Roman"/>
              </w:rPr>
              <w:t>16</w:t>
            </w:r>
          </w:p>
        </w:tc>
        <w:tc>
          <w:tcPr>
            <w:tcW w:w="432" w:type="pct"/>
            <w:vAlign w:val="center"/>
          </w:tcPr>
          <w:p w14:paraId="45307A24" w14:textId="246D7550" w:rsidR="00E96256" w:rsidRPr="00E96256" w:rsidRDefault="00D542AC" w:rsidP="007119F5">
            <w:pPr>
              <w:jc w:val="center"/>
              <w:rPr>
                <w:rFonts w:ascii="Times New Roman" w:hAnsi="Times New Roman" w:cs="Times New Roman"/>
                <w:sz w:val="20"/>
                <w:szCs w:val="20"/>
                <w:highlight w:val="yellow"/>
              </w:rPr>
            </w:pPr>
            <w:r w:rsidRPr="001274CE">
              <w:rPr>
                <w:rFonts w:ascii="Times New Roman" w:hAnsi="Times New Roman"/>
                <w:sz w:val="20"/>
                <w:szCs w:val="20"/>
              </w:rPr>
              <w:t>Приказ Минприроды России №616 от 22.09.2023 г.</w:t>
            </w:r>
          </w:p>
        </w:tc>
        <w:tc>
          <w:tcPr>
            <w:tcW w:w="601" w:type="pct"/>
            <w:vAlign w:val="center"/>
          </w:tcPr>
          <w:p w14:paraId="1DC7BE58" w14:textId="163A4F83" w:rsidR="00E96256" w:rsidRPr="00E96256" w:rsidRDefault="00D542AC" w:rsidP="007119F5">
            <w:pPr>
              <w:jc w:val="center"/>
              <w:rPr>
                <w:rFonts w:ascii="Times New Roman" w:hAnsi="Times New Roman" w:cs="Times New Roman"/>
                <w:sz w:val="20"/>
                <w:szCs w:val="20"/>
                <w:highlight w:val="yellow"/>
              </w:rPr>
            </w:pPr>
            <w:r w:rsidRPr="00D542AC">
              <w:rPr>
                <w:rFonts w:ascii="Times New Roman" w:hAnsi="Times New Roman" w:cs="Times New Roman"/>
                <w:sz w:val="20"/>
                <w:szCs w:val="20"/>
              </w:rPr>
              <w:t>1</w:t>
            </w:r>
          </w:p>
        </w:tc>
      </w:tr>
      <w:tr w:rsidR="00D542AC" w14:paraId="2CE53C2E" w14:textId="12DDF92F" w:rsidTr="00D542AC">
        <w:trPr>
          <w:trHeight w:val="274"/>
        </w:trPr>
        <w:tc>
          <w:tcPr>
            <w:tcW w:w="5000" w:type="pct"/>
            <w:gridSpan w:val="11"/>
            <w:vAlign w:val="center"/>
          </w:tcPr>
          <w:p w14:paraId="68AD30ED" w14:textId="65A30FA6" w:rsidR="00D542AC" w:rsidRPr="00E96256" w:rsidRDefault="00D542AC" w:rsidP="007119F5">
            <w:pPr>
              <w:jc w:val="center"/>
              <w:rPr>
                <w:rFonts w:ascii="Times New Roman" w:hAnsi="Times New Roman" w:cs="Times New Roman"/>
                <w:sz w:val="20"/>
                <w:szCs w:val="20"/>
              </w:rPr>
            </w:pPr>
            <w:r w:rsidRPr="00E96256">
              <w:rPr>
                <w:rFonts w:ascii="Times New Roman" w:hAnsi="Times New Roman" w:cs="Times New Roman"/>
                <w:sz w:val="20"/>
                <w:szCs w:val="20"/>
              </w:rPr>
              <w:t>п. Белка</w:t>
            </w:r>
          </w:p>
        </w:tc>
      </w:tr>
      <w:tr w:rsidR="00E96256" w14:paraId="7CE5B3EF" w14:textId="573ADE6B" w:rsidTr="00E96256">
        <w:trPr>
          <w:trHeight w:val="274"/>
        </w:trPr>
        <w:tc>
          <w:tcPr>
            <w:tcW w:w="660" w:type="pct"/>
            <w:vAlign w:val="center"/>
          </w:tcPr>
          <w:p w14:paraId="49D5B127" w14:textId="5D5AC6A2"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color w:val="000000"/>
                <w:sz w:val="20"/>
                <w:szCs w:val="20"/>
              </w:rPr>
              <w:t>70:11:0100003:150</w:t>
            </w:r>
          </w:p>
        </w:tc>
        <w:tc>
          <w:tcPr>
            <w:tcW w:w="453" w:type="pct"/>
            <w:shd w:val="clear" w:color="auto" w:fill="FFFFFF" w:themeFill="background1"/>
            <w:vAlign w:val="center"/>
          </w:tcPr>
          <w:p w14:paraId="25FA0FCB" w14:textId="4522746A" w:rsidR="00E96256" w:rsidRPr="00E96256" w:rsidRDefault="00E96256" w:rsidP="00F21CFB">
            <w:pPr>
              <w:jc w:val="center"/>
              <w:rPr>
                <w:rFonts w:ascii="Times New Roman" w:hAnsi="Times New Roman" w:cs="Times New Roman"/>
                <w:color w:val="000000"/>
                <w:sz w:val="20"/>
                <w:szCs w:val="20"/>
                <w:highlight w:val="yellow"/>
                <w:shd w:val="clear" w:color="auto" w:fill="F8F9FA"/>
              </w:rPr>
            </w:pPr>
            <w:r w:rsidRPr="00E96256">
              <w:rPr>
                <w:rFonts w:ascii="Times New Roman" w:hAnsi="Times New Roman" w:cs="Times New Roman"/>
                <w:color w:val="000000"/>
                <w:sz w:val="20"/>
                <w:szCs w:val="20"/>
                <w:shd w:val="clear" w:color="auto" w:fill="F8F9FA"/>
              </w:rPr>
              <w:t>Для ведения личного подсобного хозяйства</w:t>
            </w:r>
          </w:p>
        </w:tc>
        <w:tc>
          <w:tcPr>
            <w:tcW w:w="414" w:type="pct"/>
            <w:vAlign w:val="center"/>
          </w:tcPr>
          <w:p w14:paraId="053CA46F"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Земли населённых пунктов</w:t>
            </w:r>
          </w:p>
        </w:tc>
        <w:tc>
          <w:tcPr>
            <w:tcW w:w="337" w:type="pct"/>
            <w:vAlign w:val="center"/>
          </w:tcPr>
          <w:p w14:paraId="027CE6F5" w14:textId="492B21A3" w:rsidR="00E96256" w:rsidRPr="00E96256" w:rsidRDefault="009B3528" w:rsidP="00F21CFB">
            <w:pPr>
              <w:jc w:val="center"/>
              <w:rPr>
                <w:rFonts w:ascii="Times New Roman" w:hAnsi="Times New Roman" w:cs="Times New Roman"/>
                <w:sz w:val="20"/>
                <w:szCs w:val="20"/>
                <w:highlight w:val="yellow"/>
              </w:rPr>
            </w:pPr>
            <w:r w:rsidRPr="009B3528">
              <w:rPr>
                <w:rFonts w:ascii="Times New Roman" w:hAnsi="Times New Roman" w:cs="Times New Roman"/>
                <w:sz w:val="20"/>
                <w:szCs w:val="20"/>
              </w:rPr>
              <w:t>173</w:t>
            </w:r>
          </w:p>
        </w:tc>
        <w:tc>
          <w:tcPr>
            <w:tcW w:w="262" w:type="pct"/>
            <w:vAlign w:val="center"/>
          </w:tcPr>
          <w:p w14:paraId="0CB4F410" w14:textId="44BA3B43" w:rsidR="00E96256" w:rsidRPr="00D542AC" w:rsidRDefault="00D542AC" w:rsidP="00F21CFB">
            <w:pPr>
              <w:jc w:val="center"/>
              <w:rPr>
                <w:rFonts w:ascii="Times New Roman" w:hAnsi="Times New Roman" w:cs="Times New Roman"/>
                <w:sz w:val="20"/>
                <w:szCs w:val="20"/>
              </w:rPr>
            </w:pPr>
            <w:r w:rsidRPr="00D542AC">
              <w:rPr>
                <w:rFonts w:ascii="Times New Roman" w:hAnsi="Times New Roman" w:cs="Times New Roman"/>
                <w:sz w:val="20"/>
                <w:szCs w:val="20"/>
              </w:rPr>
              <w:t>21</w:t>
            </w:r>
          </w:p>
        </w:tc>
        <w:tc>
          <w:tcPr>
            <w:tcW w:w="418" w:type="pct"/>
            <w:vAlign w:val="center"/>
          </w:tcPr>
          <w:p w14:paraId="1503BFFE" w14:textId="1414C568"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0,05</w:t>
            </w:r>
          </w:p>
        </w:tc>
        <w:tc>
          <w:tcPr>
            <w:tcW w:w="415" w:type="pct"/>
            <w:vAlign w:val="center"/>
          </w:tcPr>
          <w:p w14:paraId="64714132"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4E839090" w14:textId="314D544E"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Парабельское участковое лесничество, урочище «Парабельское</w:t>
            </w:r>
            <w:r>
              <w:rPr>
                <w:rFonts w:ascii="Times New Roman" w:hAnsi="Times New Roman" w:cs="Times New Roman"/>
                <w:sz w:val="20"/>
                <w:szCs w:val="20"/>
              </w:rPr>
              <w:t xml:space="preserve"> сельское</w:t>
            </w:r>
            <w:r w:rsidRPr="00E96256">
              <w:rPr>
                <w:rFonts w:ascii="Times New Roman" w:hAnsi="Times New Roman" w:cs="Times New Roman"/>
                <w:sz w:val="20"/>
                <w:szCs w:val="20"/>
              </w:rPr>
              <w:t>»</w:t>
            </w:r>
          </w:p>
        </w:tc>
        <w:tc>
          <w:tcPr>
            <w:tcW w:w="577" w:type="pct"/>
            <w:vAlign w:val="center"/>
          </w:tcPr>
          <w:p w14:paraId="284DC8CB"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2D6960F8" w14:textId="0C5178A4" w:rsidR="00E96256" w:rsidRPr="0064365C" w:rsidRDefault="0064365C" w:rsidP="00F21CFB">
            <w:pPr>
              <w:jc w:val="center"/>
              <w:rPr>
                <w:rFonts w:cs="Times New Roman"/>
                <w:sz w:val="20"/>
                <w:szCs w:val="20"/>
                <w:highlight w:val="yellow"/>
              </w:rPr>
            </w:pPr>
            <w:r w:rsidRPr="0064365C">
              <w:rPr>
                <w:rStyle w:val="fontstyle01"/>
              </w:rPr>
              <w:t>-</w:t>
            </w:r>
          </w:p>
        </w:tc>
        <w:tc>
          <w:tcPr>
            <w:tcW w:w="432" w:type="pct"/>
            <w:vAlign w:val="center"/>
          </w:tcPr>
          <w:p w14:paraId="3EB9E728" w14:textId="1C256D0C" w:rsidR="00E96256" w:rsidRPr="00E96256" w:rsidRDefault="00E96256" w:rsidP="00F21CFB">
            <w:pPr>
              <w:jc w:val="center"/>
              <w:rPr>
                <w:rFonts w:ascii="Times New Roman" w:hAnsi="Times New Roman" w:cs="Times New Roman"/>
                <w:sz w:val="20"/>
                <w:szCs w:val="20"/>
                <w:highlight w:val="yellow"/>
              </w:rPr>
            </w:pPr>
            <w:r w:rsidRPr="001274CE">
              <w:rPr>
                <w:rFonts w:ascii="Times New Roman" w:hAnsi="Times New Roman"/>
                <w:sz w:val="20"/>
                <w:szCs w:val="20"/>
              </w:rPr>
              <w:t>Приказ Минприроды России №616 от 22.09.2023 г.</w:t>
            </w:r>
          </w:p>
        </w:tc>
        <w:tc>
          <w:tcPr>
            <w:tcW w:w="601" w:type="pct"/>
            <w:vAlign w:val="center"/>
          </w:tcPr>
          <w:p w14:paraId="0873A569" w14:textId="08E46BBE"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1</w:t>
            </w:r>
          </w:p>
        </w:tc>
      </w:tr>
      <w:tr w:rsidR="00E96256" w14:paraId="6051B45C" w14:textId="579D6E42" w:rsidTr="00E96256">
        <w:trPr>
          <w:trHeight w:val="274"/>
        </w:trPr>
        <w:tc>
          <w:tcPr>
            <w:tcW w:w="660" w:type="pct"/>
            <w:vAlign w:val="center"/>
          </w:tcPr>
          <w:p w14:paraId="4DD3399B" w14:textId="7E8326AA"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color w:val="000000"/>
                <w:sz w:val="20"/>
                <w:szCs w:val="20"/>
              </w:rPr>
              <w:t>70:11:0100003:29</w:t>
            </w:r>
          </w:p>
        </w:tc>
        <w:tc>
          <w:tcPr>
            <w:tcW w:w="453" w:type="pct"/>
            <w:shd w:val="clear" w:color="auto" w:fill="FFFFFF" w:themeFill="background1"/>
            <w:vAlign w:val="center"/>
          </w:tcPr>
          <w:p w14:paraId="3B55E120" w14:textId="0B5675B2" w:rsidR="00E96256" w:rsidRPr="00E96256" w:rsidRDefault="00E96256" w:rsidP="00F21CFB">
            <w:pPr>
              <w:jc w:val="center"/>
              <w:rPr>
                <w:rFonts w:ascii="Times New Roman" w:hAnsi="Times New Roman" w:cs="Times New Roman"/>
                <w:color w:val="000000"/>
                <w:sz w:val="20"/>
                <w:szCs w:val="20"/>
                <w:highlight w:val="yellow"/>
                <w:shd w:val="clear" w:color="auto" w:fill="F8F9FA"/>
              </w:rPr>
            </w:pPr>
            <w:r w:rsidRPr="00E96256">
              <w:rPr>
                <w:rFonts w:ascii="Times New Roman" w:hAnsi="Times New Roman" w:cs="Times New Roman"/>
                <w:color w:val="000000"/>
                <w:sz w:val="20"/>
                <w:szCs w:val="20"/>
                <w:shd w:val="clear" w:color="auto" w:fill="F8F9FA"/>
              </w:rPr>
              <w:t>Для ведения личного подсобного хозяйства</w:t>
            </w:r>
          </w:p>
        </w:tc>
        <w:tc>
          <w:tcPr>
            <w:tcW w:w="414" w:type="pct"/>
            <w:vAlign w:val="center"/>
          </w:tcPr>
          <w:p w14:paraId="68AA5F17" w14:textId="5FA9A0A5"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Земли населённых пунктов</w:t>
            </w:r>
          </w:p>
        </w:tc>
        <w:tc>
          <w:tcPr>
            <w:tcW w:w="337" w:type="pct"/>
            <w:vAlign w:val="center"/>
          </w:tcPr>
          <w:p w14:paraId="6B0EE6B8" w14:textId="79A2C0AE" w:rsidR="00E96256" w:rsidRPr="00E96256" w:rsidRDefault="009B3528" w:rsidP="00F21CFB">
            <w:pPr>
              <w:jc w:val="center"/>
              <w:rPr>
                <w:rFonts w:ascii="Times New Roman" w:hAnsi="Times New Roman" w:cs="Times New Roman"/>
                <w:sz w:val="20"/>
                <w:szCs w:val="20"/>
                <w:highlight w:val="yellow"/>
              </w:rPr>
            </w:pPr>
            <w:r w:rsidRPr="009B3528">
              <w:rPr>
                <w:rFonts w:ascii="Times New Roman" w:hAnsi="Times New Roman" w:cs="Times New Roman"/>
                <w:sz w:val="20"/>
                <w:szCs w:val="20"/>
              </w:rPr>
              <w:t>173</w:t>
            </w:r>
          </w:p>
        </w:tc>
        <w:tc>
          <w:tcPr>
            <w:tcW w:w="262" w:type="pct"/>
            <w:vAlign w:val="center"/>
          </w:tcPr>
          <w:p w14:paraId="35B61A3B" w14:textId="3B35987F" w:rsidR="00E96256" w:rsidRPr="00D542AC" w:rsidRDefault="00D542AC" w:rsidP="00F21CFB">
            <w:pPr>
              <w:jc w:val="center"/>
              <w:rPr>
                <w:rFonts w:ascii="Times New Roman" w:hAnsi="Times New Roman" w:cs="Times New Roman"/>
                <w:sz w:val="20"/>
                <w:szCs w:val="20"/>
              </w:rPr>
            </w:pPr>
            <w:r w:rsidRPr="00D542AC">
              <w:rPr>
                <w:rFonts w:ascii="Times New Roman" w:hAnsi="Times New Roman" w:cs="Times New Roman"/>
                <w:sz w:val="20"/>
                <w:szCs w:val="20"/>
              </w:rPr>
              <w:t>21</w:t>
            </w:r>
          </w:p>
        </w:tc>
        <w:tc>
          <w:tcPr>
            <w:tcW w:w="418" w:type="pct"/>
            <w:vAlign w:val="center"/>
          </w:tcPr>
          <w:p w14:paraId="261906CD" w14:textId="3B746D57"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0,02</w:t>
            </w:r>
          </w:p>
        </w:tc>
        <w:tc>
          <w:tcPr>
            <w:tcW w:w="415" w:type="pct"/>
            <w:vAlign w:val="center"/>
          </w:tcPr>
          <w:p w14:paraId="46A99EE9"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2926B73F" w14:textId="6C37B665"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lastRenderedPageBreak/>
              <w:t>Парабельское участковое лесничество, урочище «Парабельское</w:t>
            </w:r>
            <w:r>
              <w:rPr>
                <w:rFonts w:ascii="Times New Roman" w:hAnsi="Times New Roman" w:cs="Times New Roman"/>
                <w:sz w:val="20"/>
                <w:szCs w:val="20"/>
              </w:rPr>
              <w:t xml:space="preserve"> сельское</w:t>
            </w:r>
            <w:r w:rsidRPr="00E96256">
              <w:rPr>
                <w:rFonts w:ascii="Times New Roman" w:hAnsi="Times New Roman" w:cs="Times New Roman"/>
                <w:sz w:val="20"/>
                <w:szCs w:val="20"/>
              </w:rPr>
              <w:t>»</w:t>
            </w:r>
          </w:p>
        </w:tc>
        <w:tc>
          <w:tcPr>
            <w:tcW w:w="577" w:type="pct"/>
            <w:vAlign w:val="center"/>
          </w:tcPr>
          <w:p w14:paraId="4D50BE62" w14:textId="2BF9CAFA"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lastRenderedPageBreak/>
              <w:t>Эксплуатационные леса</w:t>
            </w:r>
          </w:p>
        </w:tc>
        <w:tc>
          <w:tcPr>
            <w:tcW w:w="431" w:type="pct"/>
            <w:vAlign w:val="center"/>
          </w:tcPr>
          <w:p w14:paraId="581C3750" w14:textId="1B11501C" w:rsidR="0064365C" w:rsidRPr="0064365C" w:rsidRDefault="0064365C" w:rsidP="0064365C">
            <w:pPr>
              <w:jc w:val="center"/>
              <w:rPr>
                <w:rStyle w:val="fontstyle01"/>
                <w:rFonts w:ascii="Times New Roman" w:hAnsi="Times New Roman" w:cs="Times New Roman"/>
              </w:rPr>
            </w:pPr>
            <w:r w:rsidRPr="0064365C">
              <w:rPr>
                <w:rStyle w:val="fontstyle01"/>
                <w:rFonts w:ascii="Times New Roman" w:hAnsi="Times New Roman" w:cs="Times New Roman"/>
              </w:rPr>
              <w:t>Аренда,</w:t>
            </w:r>
          </w:p>
          <w:p w14:paraId="28EC9716" w14:textId="023AF474" w:rsidR="00E96256" w:rsidRPr="0064365C" w:rsidRDefault="0064365C" w:rsidP="0064365C">
            <w:pPr>
              <w:jc w:val="center"/>
              <w:rPr>
                <w:rFonts w:ascii="Times New Roman" w:hAnsi="Times New Roman" w:cs="Times New Roman"/>
              </w:rPr>
            </w:pPr>
            <w:r w:rsidRPr="0064365C">
              <w:rPr>
                <w:rStyle w:val="fontstyle01"/>
                <w:rFonts w:ascii="Times New Roman" w:hAnsi="Times New Roman" w:cs="Times New Roman"/>
              </w:rPr>
              <w:t>70:11:0100003:29-70/008/2017</w:t>
            </w:r>
            <w:r w:rsidRPr="0064365C">
              <w:rPr>
                <w:rStyle w:val="fontstyle01"/>
                <w:rFonts w:ascii="Times New Roman" w:hAnsi="Times New Roman" w:cs="Times New Roman"/>
              </w:rPr>
              <w:lastRenderedPageBreak/>
              <w:t>-2</w:t>
            </w:r>
          </w:p>
          <w:p w14:paraId="2DA48EEB" w14:textId="4208D951" w:rsidR="00E96256" w:rsidRPr="00E96256" w:rsidRDefault="00E96256" w:rsidP="00F21CFB">
            <w:pPr>
              <w:jc w:val="center"/>
              <w:rPr>
                <w:rStyle w:val="fontstyle01"/>
                <w:rFonts w:ascii="Times New Roman" w:hAnsi="Times New Roman" w:cs="Times New Roman"/>
                <w:highlight w:val="yellow"/>
              </w:rPr>
            </w:pPr>
            <w:r w:rsidRPr="0064365C">
              <w:rPr>
                <w:rStyle w:val="fontstyle01"/>
                <w:rFonts w:ascii="Times New Roman" w:hAnsi="Times New Roman" w:cs="Times New Roman"/>
              </w:rPr>
              <w:t>1</w:t>
            </w:r>
            <w:r w:rsidR="0064365C" w:rsidRPr="0064365C">
              <w:rPr>
                <w:rStyle w:val="fontstyle01"/>
                <w:rFonts w:ascii="Times New Roman" w:hAnsi="Times New Roman" w:cs="Times New Roman"/>
              </w:rPr>
              <w:t>6</w:t>
            </w:r>
            <w:r w:rsidRPr="0064365C">
              <w:rPr>
                <w:rStyle w:val="fontstyle01"/>
                <w:rFonts w:ascii="Times New Roman" w:hAnsi="Times New Roman" w:cs="Times New Roman"/>
              </w:rPr>
              <w:t>.</w:t>
            </w:r>
            <w:r w:rsidR="0064365C" w:rsidRPr="0064365C">
              <w:rPr>
                <w:rStyle w:val="fontstyle01"/>
                <w:rFonts w:ascii="Times New Roman" w:hAnsi="Times New Roman" w:cs="Times New Roman"/>
              </w:rPr>
              <w:t>11</w:t>
            </w:r>
            <w:r w:rsidRPr="0064365C">
              <w:rPr>
                <w:rStyle w:val="fontstyle01"/>
                <w:rFonts w:ascii="Times New Roman" w:hAnsi="Times New Roman" w:cs="Times New Roman"/>
              </w:rPr>
              <w:t>.201</w:t>
            </w:r>
            <w:r w:rsidR="0064365C" w:rsidRPr="0064365C">
              <w:rPr>
                <w:rStyle w:val="fontstyle01"/>
                <w:rFonts w:ascii="Times New Roman" w:hAnsi="Times New Roman" w:cs="Times New Roman"/>
              </w:rPr>
              <w:t>7</w:t>
            </w:r>
          </w:p>
        </w:tc>
        <w:tc>
          <w:tcPr>
            <w:tcW w:w="432" w:type="pct"/>
            <w:vAlign w:val="center"/>
          </w:tcPr>
          <w:p w14:paraId="1D0B94A1" w14:textId="2F021EDC" w:rsidR="00E96256" w:rsidRPr="00E96256" w:rsidRDefault="00E96256" w:rsidP="00F21CFB">
            <w:pPr>
              <w:jc w:val="center"/>
              <w:rPr>
                <w:rFonts w:ascii="Times New Roman" w:hAnsi="Times New Roman" w:cs="Times New Roman"/>
                <w:sz w:val="20"/>
                <w:szCs w:val="20"/>
                <w:highlight w:val="yellow"/>
              </w:rPr>
            </w:pPr>
            <w:r w:rsidRPr="001274CE">
              <w:rPr>
                <w:rFonts w:ascii="Times New Roman" w:hAnsi="Times New Roman"/>
                <w:sz w:val="20"/>
                <w:szCs w:val="20"/>
              </w:rPr>
              <w:lastRenderedPageBreak/>
              <w:t xml:space="preserve">Приказ Минприроды России №616 от </w:t>
            </w:r>
            <w:r w:rsidRPr="001274CE">
              <w:rPr>
                <w:rFonts w:ascii="Times New Roman" w:hAnsi="Times New Roman"/>
                <w:sz w:val="20"/>
                <w:szCs w:val="20"/>
              </w:rPr>
              <w:lastRenderedPageBreak/>
              <w:t>22.09.2023 г.</w:t>
            </w:r>
          </w:p>
        </w:tc>
        <w:tc>
          <w:tcPr>
            <w:tcW w:w="601" w:type="pct"/>
            <w:vAlign w:val="center"/>
          </w:tcPr>
          <w:p w14:paraId="4D9BADE5" w14:textId="3E060355"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lastRenderedPageBreak/>
              <w:t>1</w:t>
            </w:r>
          </w:p>
        </w:tc>
      </w:tr>
      <w:tr w:rsidR="00E96256" w14:paraId="70C05239" w14:textId="686B14D0" w:rsidTr="00E96256">
        <w:trPr>
          <w:trHeight w:val="274"/>
        </w:trPr>
        <w:tc>
          <w:tcPr>
            <w:tcW w:w="660" w:type="pct"/>
            <w:vAlign w:val="center"/>
          </w:tcPr>
          <w:p w14:paraId="6FD1D24B" w14:textId="086F4498"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color w:val="000000"/>
                <w:sz w:val="20"/>
                <w:szCs w:val="20"/>
              </w:rPr>
              <w:t>70:11:0100003:149</w:t>
            </w:r>
          </w:p>
        </w:tc>
        <w:tc>
          <w:tcPr>
            <w:tcW w:w="453" w:type="pct"/>
            <w:shd w:val="clear" w:color="auto" w:fill="FFFFFF" w:themeFill="background1"/>
            <w:vAlign w:val="center"/>
          </w:tcPr>
          <w:p w14:paraId="5F7D7131" w14:textId="17C7675F" w:rsidR="00E96256" w:rsidRPr="00E96256" w:rsidRDefault="00E96256" w:rsidP="00F21CFB">
            <w:pPr>
              <w:jc w:val="center"/>
              <w:rPr>
                <w:rFonts w:ascii="Times New Roman" w:hAnsi="Times New Roman" w:cs="Times New Roman"/>
                <w:color w:val="000000"/>
                <w:sz w:val="20"/>
                <w:szCs w:val="20"/>
                <w:highlight w:val="yellow"/>
                <w:shd w:val="clear" w:color="auto" w:fill="F8F9FA"/>
              </w:rPr>
            </w:pPr>
            <w:r w:rsidRPr="00E96256">
              <w:rPr>
                <w:rFonts w:ascii="Times New Roman" w:hAnsi="Times New Roman" w:cs="Times New Roman"/>
                <w:color w:val="000000"/>
                <w:sz w:val="20"/>
                <w:szCs w:val="20"/>
                <w:shd w:val="clear" w:color="auto" w:fill="F8F9FA"/>
              </w:rPr>
              <w:t>Для ведения личного подсобного хозяйства</w:t>
            </w:r>
          </w:p>
        </w:tc>
        <w:tc>
          <w:tcPr>
            <w:tcW w:w="414" w:type="pct"/>
            <w:vAlign w:val="center"/>
          </w:tcPr>
          <w:p w14:paraId="6A6C5F02" w14:textId="7328B34F"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Земли населённых пунктов</w:t>
            </w:r>
          </w:p>
        </w:tc>
        <w:tc>
          <w:tcPr>
            <w:tcW w:w="337" w:type="pct"/>
            <w:vAlign w:val="center"/>
          </w:tcPr>
          <w:p w14:paraId="5A85B361" w14:textId="2F305535" w:rsidR="00E96256" w:rsidRPr="00E96256" w:rsidRDefault="009B3528" w:rsidP="00F21CFB">
            <w:pPr>
              <w:jc w:val="center"/>
              <w:rPr>
                <w:rFonts w:ascii="Times New Roman" w:hAnsi="Times New Roman" w:cs="Times New Roman"/>
                <w:sz w:val="20"/>
                <w:szCs w:val="20"/>
                <w:highlight w:val="yellow"/>
              </w:rPr>
            </w:pPr>
            <w:r w:rsidRPr="009B3528">
              <w:rPr>
                <w:rFonts w:ascii="Times New Roman" w:hAnsi="Times New Roman" w:cs="Times New Roman"/>
                <w:sz w:val="20"/>
                <w:szCs w:val="20"/>
              </w:rPr>
              <w:t>173</w:t>
            </w:r>
          </w:p>
        </w:tc>
        <w:tc>
          <w:tcPr>
            <w:tcW w:w="262" w:type="pct"/>
            <w:vAlign w:val="center"/>
          </w:tcPr>
          <w:p w14:paraId="563F8068" w14:textId="24A21E37" w:rsidR="00E96256" w:rsidRPr="00D542AC" w:rsidRDefault="00D542AC" w:rsidP="00F21CFB">
            <w:pPr>
              <w:jc w:val="center"/>
              <w:rPr>
                <w:rFonts w:ascii="Times New Roman" w:hAnsi="Times New Roman" w:cs="Times New Roman"/>
                <w:sz w:val="20"/>
                <w:szCs w:val="20"/>
              </w:rPr>
            </w:pPr>
            <w:r w:rsidRPr="00D542AC">
              <w:rPr>
                <w:rFonts w:ascii="Times New Roman" w:hAnsi="Times New Roman" w:cs="Times New Roman"/>
                <w:sz w:val="20"/>
                <w:szCs w:val="20"/>
              </w:rPr>
              <w:t>21</w:t>
            </w:r>
          </w:p>
        </w:tc>
        <w:tc>
          <w:tcPr>
            <w:tcW w:w="418" w:type="pct"/>
            <w:vAlign w:val="center"/>
          </w:tcPr>
          <w:p w14:paraId="5D2DEC66" w14:textId="3F7C05B6" w:rsidR="00E96256" w:rsidRPr="00E96256" w:rsidRDefault="00E96256" w:rsidP="00F21CFB">
            <w:pPr>
              <w:jc w:val="center"/>
              <w:rPr>
                <w:rFonts w:ascii="Times New Roman" w:hAnsi="Times New Roman" w:cs="Times New Roman"/>
                <w:sz w:val="20"/>
                <w:szCs w:val="20"/>
                <w:highlight w:val="yellow"/>
              </w:rPr>
            </w:pPr>
            <w:r w:rsidRPr="00E96256">
              <w:rPr>
                <w:rFonts w:ascii="Times New Roman" w:hAnsi="Times New Roman" w:cs="Times New Roman"/>
                <w:sz w:val="20"/>
                <w:szCs w:val="20"/>
              </w:rPr>
              <w:t>0,04</w:t>
            </w:r>
          </w:p>
        </w:tc>
        <w:tc>
          <w:tcPr>
            <w:tcW w:w="415" w:type="pct"/>
            <w:vAlign w:val="center"/>
          </w:tcPr>
          <w:p w14:paraId="4F97F19E" w14:textId="77777777"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лесничество,</w:t>
            </w:r>
          </w:p>
          <w:p w14:paraId="45D2DDFF" w14:textId="4B2A83A9"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Парабельское участковое лесничество, урочище «Парабельское</w:t>
            </w:r>
            <w:r>
              <w:rPr>
                <w:rFonts w:ascii="Times New Roman" w:hAnsi="Times New Roman" w:cs="Times New Roman"/>
                <w:sz w:val="20"/>
                <w:szCs w:val="20"/>
              </w:rPr>
              <w:t xml:space="preserve"> сельское</w:t>
            </w:r>
            <w:r w:rsidRPr="00E96256">
              <w:rPr>
                <w:rFonts w:ascii="Times New Roman" w:hAnsi="Times New Roman" w:cs="Times New Roman"/>
                <w:sz w:val="20"/>
                <w:szCs w:val="20"/>
              </w:rPr>
              <w:t>»</w:t>
            </w:r>
          </w:p>
        </w:tc>
        <w:tc>
          <w:tcPr>
            <w:tcW w:w="577" w:type="pct"/>
            <w:vAlign w:val="center"/>
          </w:tcPr>
          <w:p w14:paraId="459B4A6A" w14:textId="610252C6"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Эксплуатационные леса</w:t>
            </w:r>
          </w:p>
        </w:tc>
        <w:tc>
          <w:tcPr>
            <w:tcW w:w="431" w:type="pct"/>
            <w:vAlign w:val="center"/>
          </w:tcPr>
          <w:p w14:paraId="1CF999FD" w14:textId="77777777" w:rsidR="0064365C" w:rsidRPr="0064365C" w:rsidRDefault="0064365C" w:rsidP="0064365C">
            <w:pPr>
              <w:jc w:val="center"/>
              <w:rPr>
                <w:rStyle w:val="fontstyle01"/>
                <w:rFonts w:ascii="Times New Roman" w:hAnsi="Times New Roman" w:cs="Times New Roman"/>
              </w:rPr>
            </w:pPr>
            <w:r w:rsidRPr="0064365C">
              <w:rPr>
                <w:rStyle w:val="fontstyle01"/>
                <w:rFonts w:ascii="Times New Roman" w:hAnsi="Times New Roman" w:cs="Times New Roman"/>
              </w:rPr>
              <w:t>Аренда,</w:t>
            </w:r>
          </w:p>
          <w:p w14:paraId="147089C3" w14:textId="77777777" w:rsidR="0064365C" w:rsidRPr="0064365C" w:rsidRDefault="0064365C" w:rsidP="0064365C">
            <w:pPr>
              <w:jc w:val="center"/>
              <w:rPr>
                <w:rFonts w:ascii="Times New Roman" w:hAnsi="Times New Roman" w:cs="Times New Roman"/>
              </w:rPr>
            </w:pPr>
            <w:r w:rsidRPr="0064365C">
              <w:rPr>
                <w:rStyle w:val="fontstyle01"/>
                <w:rFonts w:ascii="Times New Roman" w:hAnsi="Times New Roman" w:cs="Times New Roman"/>
              </w:rPr>
              <w:t>70:11:0100003:149-70/056/2022-1</w:t>
            </w:r>
          </w:p>
          <w:p w14:paraId="7182A8FC" w14:textId="5C4D6ECC" w:rsidR="00E96256" w:rsidRPr="00E96256" w:rsidRDefault="0064365C" w:rsidP="0064365C">
            <w:pPr>
              <w:jc w:val="center"/>
              <w:rPr>
                <w:rStyle w:val="fontstyle01"/>
                <w:rFonts w:ascii="Times New Roman" w:hAnsi="Times New Roman" w:cs="Times New Roman"/>
                <w:highlight w:val="yellow"/>
              </w:rPr>
            </w:pPr>
            <w:r w:rsidRPr="0064365C">
              <w:rPr>
                <w:rStyle w:val="fontstyle01"/>
                <w:rFonts w:ascii="Times New Roman" w:hAnsi="Times New Roman" w:cs="Times New Roman"/>
              </w:rPr>
              <w:t>23.08.2022</w:t>
            </w:r>
          </w:p>
        </w:tc>
        <w:tc>
          <w:tcPr>
            <w:tcW w:w="432" w:type="pct"/>
            <w:vAlign w:val="center"/>
          </w:tcPr>
          <w:p w14:paraId="3C99BBA4" w14:textId="02694817" w:rsidR="00E96256" w:rsidRPr="00E96256" w:rsidRDefault="00E96256" w:rsidP="00F21CFB">
            <w:pPr>
              <w:jc w:val="center"/>
              <w:rPr>
                <w:rFonts w:ascii="Times New Roman" w:hAnsi="Times New Roman" w:cs="Times New Roman"/>
                <w:sz w:val="20"/>
                <w:szCs w:val="20"/>
                <w:highlight w:val="yellow"/>
              </w:rPr>
            </w:pPr>
            <w:r w:rsidRPr="001274CE">
              <w:rPr>
                <w:rFonts w:ascii="Times New Roman" w:hAnsi="Times New Roman"/>
                <w:sz w:val="20"/>
                <w:szCs w:val="20"/>
              </w:rPr>
              <w:t>Приказ Минприроды России №616 от 22.09.2023 г.</w:t>
            </w:r>
          </w:p>
        </w:tc>
        <w:tc>
          <w:tcPr>
            <w:tcW w:w="601" w:type="pct"/>
            <w:vAlign w:val="center"/>
          </w:tcPr>
          <w:p w14:paraId="6F0A5B9B" w14:textId="07BAAD46" w:rsidR="00E96256" w:rsidRPr="00E96256" w:rsidRDefault="00E96256" w:rsidP="00F21CFB">
            <w:pPr>
              <w:jc w:val="center"/>
              <w:rPr>
                <w:rFonts w:ascii="Times New Roman" w:hAnsi="Times New Roman" w:cs="Times New Roman"/>
                <w:sz w:val="20"/>
                <w:szCs w:val="20"/>
              </w:rPr>
            </w:pPr>
            <w:r w:rsidRPr="00E96256">
              <w:rPr>
                <w:rFonts w:ascii="Times New Roman" w:hAnsi="Times New Roman" w:cs="Times New Roman"/>
                <w:sz w:val="20"/>
                <w:szCs w:val="20"/>
              </w:rPr>
              <w:t>1</w:t>
            </w:r>
          </w:p>
        </w:tc>
      </w:tr>
    </w:tbl>
    <w:p w14:paraId="1334BFD4" w14:textId="77777777" w:rsidR="00F355C8" w:rsidRDefault="00F355C8" w:rsidP="00F355C8">
      <w:pPr>
        <w:tabs>
          <w:tab w:val="left" w:pos="1134"/>
        </w:tabs>
        <w:jc w:val="both"/>
        <w:rPr>
          <w:sz w:val="26"/>
          <w:szCs w:val="26"/>
        </w:rPr>
      </w:pPr>
    </w:p>
    <w:p w14:paraId="5B9020DF" w14:textId="008777BF" w:rsidR="001270BC" w:rsidRDefault="001270BC" w:rsidP="001270BC">
      <w:pPr>
        <w:ind w:firstLine="709"/>
        <w:jc w:val="both"/>
        <w:rPr>
          <w:szCs w:val="26"/>
        </w:rPr>
      </w:pPr>
      <w:r w:rsidRPr="0068580A">
        <w:rPr>
          <w:szCs w:val="26"/>
        </w:rPr>
        <w:t xml:space="preserve">Правоустанавливающие документы на земельные участки представлены в </w:t>
      </w:r>
      <w:r w:rsidRPr="00696F1C">
        <w:rPr>
          <w:szCs w:val="26"/>
        </w:rPr>
        <w:t>Приложении №1</w:t>
      </w:r>
      <w:r w:rsidR="00D26BEA">
        <w:rPr>
          <w:szCs w:val="26"/>
        </w:rPr>
        <w:t>0</w:t>
      </w:r>
      <w:r w:rsidRPr="00696F1C">
        <w:rPr>
          <w:szCs w:val="26"/>
        </w:rPr>
        <w:t>.</w:t>
      </w:r>
    </w:p>
    <w:p w14:paraId="08FF2147" w14:textId="4EABAA74" w:rsidR="001270BC" w:rsidRPr="003E4733" w:rsidRDefault="001270BC" w:rsidP="001270BC">
      <w:pPr>
        <w:ind w:firstLine="709"/>
        <w:jc w:val="both"/>
        <w:rPr>
          <w:szCs w:val="26"/>
        </w:rPr>
      </w:pPr>
      <w:r w:rsidRPr="003E4733">
        <w:rPr>
          <w:szCs w:val="26"/>
        </w:rPr>
        <w:t>Заключения от уполномоченных органов государственной власти об отсутствии или наличии на земельных участках двойного учета особо охраняемых природных территорий местного, регионального и федерального значения представлены в Приложении №1</w:t>
      </w:r>
      <w:r w:rsidR="00D26BEA">
        <w:rPr>
          <w:szCs w:val="26"/>
        </w:rPr>
        <w:t>1</w:t>
      </w:r>
      <w:r w:rsidRPr="003E4733">
        <w:rPr>
          <w:szCs w:val="26"/>
        </w:rPr>
        <w:t xml:space="preserve">. </w:t>
      </w:r>
    </w:p>
    <w:p w14:paraId="3EAC65CD" w14:textId="49DB509D" w:rsidR="001270BC" w:rsidRPr="0068580A" w:rsidRDefault="001270BC" w:rsidP="001270BC">
      <w:pPr>
        <w:ind w:firstLine="709"/>
        <w:jc w:val="both"/>
        <w:rPr>
          <w:szCs w:val="26"/>
        </w:rPr>
      </w:pPr>
      <w:r w:rsidRPr="003E4733">
        <w:rPr>
          <w:szCs w:val="26"/>
        </w:rPr>
        <w:t>Заключения от уполномоченных органов государственной власти об отсутствии или наличии на земельных участках двойного учета территорий объектов культурного наследия религиозного назначения представлены в Приложении №1</w:t>
      </w:r>
      <w:r w:rsidR="00D26BEA">
        <w:rPr>
          <w:szCs w:val="26"/>
        </w:rPr>
        <w:t>2</w:t>
      </w:r>
      <w:bookmarkStart w:id="132" w:name="_GoBack"/>
      <w:bookmarkEnd w:id="132"/>
      <w:r w:rsidRPr="003E4733">
        <w:rPr>
          <w:szCs w:val="26"/>
        </w:rPr>
        <w:t>.</w:t>
      </w:r>
    </w:p>
    <w:p w14:paraId="4714626D" w14:textId="77777777" w:rsidR="00EB0457" w:rsidRPr="0087416A" w:rsidRDefault="00EB0457" w:rsidP="001270BC">
      <w:pPr>
        <w:pStyle w:val="S3"/>
        <w:rPr>
          <w:sz w:val="26"/>
          <w:szCs w:val="26"/>
        </w:rPr>
      </w:pPr>
    </w:p>
    <w:p w14:paraId="5D133865" w14:textId="77777777" w:rsidR="00156D91" w:rsidRPr="009310D6" w:rsidRDefault="00156D91" w:rsidP="009310D6">
      <w:pPr>
        <w:pStyle w:val="140"/>
      </w:pPr>
      <w:bookmarkStart w:id="133" w:name="_Hlk105582978"/>
    </w:p>
    <w:bookmarkEnd w:id="133"/>
    <w:p w14:paraId="79DCBD3A" w14:textId="77777777" w:rsidR="00F718EF" w:rsidRPr="004F542A" w:rsidRDefault="00F718EF">
      <w:pPr>
        <w:rPr>
          <w:sz w:val="26"/>
          <w:szCs w:val="26"/>
          <w:highlight w:val="yellow"/>
        </w:rPr>
      </w:pPr>
      <w:r w:rsidRPr="004F542A">
        <w:rPr>
          <w:sz w:val="26"/>
          <w:szCs w:val="26"/>
          <w:highlight w:val="yellow"/>
        </w:rPr>
        <w:br w:type="page"/>
      </w:r>
    </w:p>
    <w:p w14:paraId="24544C30" w14:textId="77777777" w:rsidR="00F718EF" w:rsidRPr="004F542A" w:rsidRDefault="00F718EF" w:rsidP="00934444">
      <w:pPr>
        <w:pStyle w:val="S3"/>
        <w:jc w:val="left"/>
        <w:rPr>
          <w:sz w:val="26"/>
          <w:szCs w:val="26"/>
          <w:highlight w:val="yellow"/>
        </w:rPr>
        <w:sectPr w:rsidR="00F718EF" w:rsidRPr="004F542A" w:rsidSect="00F355C8">
          <w:pgSz w:w="16838" w:h="11906" w:orient="landscape"/>
          <w:pgMar w:top="1701" w:right="1134" w:bottom="850" w:left="1134" w:header="708" w:footer="708" w:gutter="0"/>
          <w:cols w:space="708"/>
          <w:docGrid w:linePitch="381"/>
        </w:sectPr>
      </w:pPr>
    </w:p>
    <w:p w14:paraId="5F3C3842" w14:textId="68C08001" w:rsidR="00F718EF" w:rsidRPr="00FE5729" w:rsidRDefault="00F718EF" w:rsidP="00F718EF">
      <w:pPr>
        <w:spacing w:before="120" w:after="120"/>
        <w:jc w:val="center"/>
        <w:rPr>
          <w:sz w:val="26"/>
          <w:szCs w:val="26"/>
        </w:rPr>
      </w:pPr>
      <w:r w:rsidRPr="00FE5729">
        <w:rPr>
          <w:sz w:val="26"/>
          <w:szCs w:val="26"/>
        </w:rPr>
        <w:lastRenderedPageBreak/>
        <w:t>Таблица 1</w:t>
      </w:r>
      <w:r w:rsidR="00651476">
        <w:rPr>
          <w:sz w:val="26"/>
          <w:szCs w:val="26"/>
        </w:rPr>
        <w:t>3</w:t>
      </w:r>
      <w:r w:rsidRPr="00FE5729">
        <w:rPr>
          <w:sz w:val="26"/>
          <w:szCs w:val="26"/>
        </w:rPr>
        <w:t>.</w:t>
      </w:r>
      <w:r w:rsidR="00651476">
        <w:rPr>
          <w:sz w:val="26"/>
          <w:szCs w:val="26"/>
        </w:rPr>
        <w:t>2</w:t>
      </w:r>
      <w:r w:rsidRPr="00FE5729">
        <w:rPr>
          <w:sz w:val="26"/>
          <w:szCs w:val="26"/>
        </w:rPr>
        <w:t xml:space="preserve"> – Перечень земельных участков, включаемых и исключаемых из границ населенных пунктов </w:t>
      </w:r>
    </w:p>
    <w:tbl>
      <w:tblPr>
        <w:tblW w:w="5068"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7"/>
        <w:gridCol w:w="2177"/>
        <w:gridCol w:w="1884"/>
        <w:gridCol w:w="2417"/>
        <w:gridCol w:w="869"/>
        <w:gridCol w:w="1837"/>
      </w:tblGrid>
      <w:tr w:rsidR="00F718EF" w:rsidRPr="004F542A" w14:paraId="4BE9890F" w14:textId="77777777" w:rsidTr="00FE5729">
        <w:trPr>
          <w:trHeight w:val="283"/>
        </w:trPr>
        <w:tc>
          <w:tcPr>
            <w:tcW w:w="266" w:type="pct"/>
            <w:vAlign w:val="center"/>
          </w:tcPr>
          <w:p w14:paraId="244732BD" w14:textId="77777777" w:rsidR="00F718EF" w:rsidRPr="00FE5729" w:rsidRDefault="00F718EF" w:rsidP="00DE3DF8">
            <w:pPr>
              <w:tabs>
                <w:tab w:val="left" w:pos="1134"/>
              </w:tabs>
              <w:jc w:val="center"/>
              <w:rPr>
                <w:b/>
                <w:color w:val="000000"/>
              </w:rPr>
            </w:pPr>
            <w:r w:rsidRPr="00FE5729">
              <w:rPr>
                <w:b/>
                <w:color w:val="000000"/>
              </w:rPr>
              <w:t>№ п/п</w:t>
            </w:r>
          </w:p>
        </w:tc>
        <w:tc>
          <w:tcPr>
            <w:tcW w:w="1122" w:type="pct"/>
            <w:vAlign w:val="center"/>
          </w:tcPr>
          <w:p w14:paraId="5A7252AD" w14:textId="77777777" w:rsidR="00F718EF" w:rsidRPr="00FE5729" w:rsidRDefault="00F718EF" w:rsidP="00DE3DF8">
            <w:pPr>
              <w:tabs>
                <w:tab w:val="left" w:pos="1134"/>
              </w:tabs>
              <w:jc w:val="center"/>
              <w:rPr>
                <w:b/>
                <w:color w:val="000000"/>
              </w:rPr>
            </w:pPr>
            <w:r w:rsidRPr="00FE5729">
              <w:rPr>
                <w:b/>
                <w:color w:val="000000"/>
              </w:rPr>
              <w:t>Кадастровый номер земельного участка</w:t>
            </w:r>
          </w:p>
        </w:tc>
        <w:tc>
          <w:tcPr>
            <w:tcW w:w="971" w:type="pct"/>
            <w:vAlign w:val="center"/>
          </w:tcPr>
          <w:p w14:paraId="6EDAA4C4" w14:textId="77777777" w:rsidR="00F718EF" w:rsidRPr="00FE5729" w:rsidRDefault="00F718EF" w:rsidP="00DE3DF8">
            <w:pPr>
              <w:tabs>
                <w:tab w:val="left" w:pos="1134"/>
              </w:tabs>
              <w:jc w:val="center"/>
              <w:rPr>
                <w:b/>
                <w:color w:val="000000"/>
              </w:rPr>
            </w:pPr>
            <w:r w:rsidRPr="00FE5729">
              <w:rPr>
                <w:b/>
                <w:color w:val="000000"/>
              </w:rPr>
              <w:t>Установленная категория земель</w:t>
            </w:r>
          </w:p>
        </w:tc>
        <w:tc>
          <w:tcPr>
            <w:tcW w:w="1246" w:type="pct"/>
            <w:vAlign w:val="center"/>
          </w:tcPr>
          <w:p w14:paraId="54EFDEF3" w14:textId="77777777" w:rsidR="00F718EF" w:rsidRPr="00FE5729" w:rsidRDefault="00F718EF" w:rsidP="00DE3DF8">
            <w:pPr>
              <w:tabs>
                <w:tab w:val="left" w:pos="1134"/>
              </w:tabs>
              <w:jc w:val="center"/>
              <w:rPr>
                <w:b/>
                <w:color w:val="000000"/>
              </w:rPr>
            </w:pPr>
            <w:r w:rsidRPr="00FE5729">
              <w:rPr>
                <w:b/>
                <w:color w:val="000000"/>
              </w:rPr>
              <w:t>Планируемая категория земель</w:t>
            </w:r>
          </w:p>
        </w:tc>
        <w:tc>
          <w:tcPr>
            <w:tcW w:w="448" w:type="pct"/>
            <w:vAlign w:val="center"/>
          </w:tcPr>
          <w:p w14:paraId="1148F1E9" w14:textId="77777777" w:rsidR="00F718EF" w:rsidRPr="00FE5729" w:rsidRDefault="00F718EF" w:rsidP="00DE3DF8">
            <w:pPr>
              <w:tabs>
                <w:tab w:val="left" w:pos="1134"/>
              </w:tabs>
              <w:jc w:val="center"/>
              <w:rPr>
                <w:b/>
                <w:color w:val="000000"/>
              </w:rPr>
            </w:pPr>
            <w:r w:rsidRPr="00FE5729">
              <w:rPr>
                <w:b/>
                <w:color w:val="000000"/>
              </w:rPr>
              <w:t>Площадь, га</w:t>
            </w:r>
          </w:p>
        </w:tc>
        <w:tc>
          <w:tcPr>
            <w:tcW w:w="947" w:type="pct"/>
            <w:vAlign w:val="center"/>
          </w:tcPr>
          <w:p w14:paraId="3675451F" w14:textId="77777777" w:rsidR="00F718EF" w:rsidRPr="00FE5729" w:rsidRDefault="00F718EF" w:rsidP="00DE3DF8">
            <w:pPr>
              <w:tabs>
                <w:tab w:val="left" w:pos="1134"/>
              </w:tabs>
              <w:jc w:val="center"/>
              <w:rPr>
                <w:b/>
                <w:color w:val="000000"/>
              </w:rPr>
            </w:pPr>
            <w:r w:rsidRPr="00FE5729">
              <w:rPr>
                <w:b/>
                <w:color w:val="000000"/>
              </w:rPr>
              <w:t>Цели использования</w:t>
            </w:r>
          </w:p>
        </w:tc>
      </w:tr>
      <w:tr w:rsidR="00F718EF" w:rsidRPr="004F542A" w14:paraId="67250190" w14:textId="77777777" w:rsidTr="00FE5729">
        <w:trPr>
          <w:trHeight w:val="283"/>
        </w:trPr>
        <w:tc>
          <w:tcPr>
            <w:tcW w:w="5000" w:type="pct"/>
            <w:gridSpan w:val="6"/>
          </w:tcPr>
          <w:p w14:paraId="593BD346" w14:textId="12954406" w:rsidR="00F718EF" w:rsidRPr="00FE5729" w:rsidRDefault="00F21CFB" w:rsidP="00DE3DF8">
            <w:pPr>
              <w:tabs>
                <w:tab w:val="left" w:pos="1134"/>
              </w:tabs>
              <w:jc w:val="center"/>
              <w:rPr>
                <w:b/>
                <w:color w:val="000000"/>
              </w:rPr>
            </w:pPr>
            <w:r w:rsidRPr="00FE5729">
              <w:rPr>
                <w:b/>
                <w:i/>
                <w:color w:val="000000"/>
              </w:rPr>
              <w:t>Перечень исключаемых земельных участков</w:t>
            </w:r>
            <w:r w:rsidRPr="00FE5729">
              <w:rPr>
                <w:b/>
              </w:rPr>
              <w:t xml:space="preserve"> </w:t>
            </w:r>
          </w:p>
        </w:tc>
      </w:tr>
      <w:tr w:rsidR="007F491E" w:rsidRPr="004F542A" w14:paraId="11D72703" w14:textId="77777777" w:rsidTr="007F491E">
        <w:trPr>
          <w:trHeight w:val="435"/>
        </w:trPr>
        <w:tc>
          <w:tcPr>
            <w:tcW w:w="5000" w:type="pct"/>
            <w:gridSpan w:val="6"/>
            <w:vAlign w:val="center"/>
          </w:tcPr>
          <w:p w14:paraId="3832D9B8" w14:textId="6B7ED6F4" w:rsidR="007F491E" w:rsidRPr="004F542A" w:rsidRDefault="007F491E" w:rsidP="00DE3DF8">
            <w:pPr>
              <w:jc w:val="center"/>
              <w:rPr>
                <w:color w:val="000000"/>
                <w:highlight w:val="yellow"/>
              </w:rPr>
            </w:pPr>
            <w:r w:rsidRPr="007F491E">
              <w:rPr>
                <w:color w:val="000000"/>
              </w:rPr>
              <w:t>п. Заводской</w:t>
            </w:r>
          </w:p>
        </w:tc>
      </w:tr>
      <w:tr w:rsidR="00FC2554" w:rsidRPr="004F542A" w14:paraId="0C82FBE0" w14:textId="77777777" w:rsidTr="00FE5729">
        <w:trPr>
          <w:trHeight w:val="435"/>
        </w:trPr>
        <w:tc>
          <w:tcPr>
            <w:tcW w:w="266" w:type="pct"/>
            <w:vAlign w:val="center"/>
          </w:tcPr>
          <w:p w14:paraId="086435BF" w14:textId="77777777" w:rsidR="00FC2554" w:rsidRPr="00FE5729" w:rsidRDefault="00FC2554" w:rsidP="00FC2554">
            <w:pPr>
              <w:tabs>
                <w:tab w:val="left" w:pos="1134"/>
              </w:tabs>
              <w:jc w:val="center"/>
              <w:rPr>
                <w:color w:val="000000"/>
              </w:rPr>
            </w:pPr>
          </w:p>
        </w:tc>
        <w:tc>
          <w:tcPr>
            <w:tcW w:w="1122" w:type="pct"/>
            <w:vAlign w:val="center"/>
          </w:tcPr>
          <w:p w14:paraId="076E961D" w14:textId="1392BBDF" w:rsidR="00FC2554" w:rsidRPr="002035C8" w:rsidRDefault="00F21CFB" w:rsidP="00FC2554">
            <w:pPr>
              <w:jc w:val="center"/>
              <w:rPr>
                <w:color w:val="000000"/>
                <w:highlight w:val="yellow"/>
              </w:rPr>
            </w:pPr>
            <w:r w:rsidRPr="00F21CFB">
              <w:rPr>
                <w:color w:val="000000"/>
              </w:rPr>
              <w:t>70:11:0100010:389</w:t>
            </w:r>
          </w:p>
        </w:tc>
        <w:tc>
          <w:tcPr>
            <w:tcW w:w="971" w:type="pct"/>
            <w:vAlign w:val="center"/>
          </w:tcPr>
          <w:p w14:paraId="38819314" w14:textId="5E2D472D" w:rsidR="00FC2554" w:rsidRPr="004F542A" w:rsidRDefault="00F21CFB" w:rsidP="00FC2554">
            <w:pPr>
              <w:jc w:val="center"/>
              <w:rPr>
                <w:color w:val="000000"/>
                <w:highlight w:val="yellow"/>
              </w:rPr>
            </w:pPr>
            <w:r w:rsidRPr="00FE5729">
              <w:rPr>
                <w:color w:val="000000"/>
              </w:rPr>
              <w:t>Земли населенных пунктов</w:t>
            </w:r>
          </w:p>
        </w:tc>
        <w:tc>
          <w:tcPr>
            <w:tcW w:w="1246" w:type="pct"/>
            <w:vAlign w:val="center"/>
          </w:tcPr>
          <w:p w14:paraId="5DF4371D" w14:textId="38F02CB0" w:rsidR="00FC2554" w:rsidRPr="004F542A" w:rsidRDefault="00F21CFB" w:rsidP="00FC2554">
            <w:pPr>
              <w:jc w:val="center"/>
              <w:rPr>
                <w:color w:val="000000"/>
                <w:highlight w:val="yellow"/>
              </w:rPr>
            </w:pPr>
            <w:r w:rsidRPr="00F21CFB">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48" w:type="pct"/>
            <w:vAlign w:val="center"/>
          </w:tcPr>
          <w:p w14:paraId="7CF32CFF" w14:textId="4AA7F19E" w:rsidR="00FC2554" w:rsidRPr="00795E5B" w:rsidRDefault="00F21CFB" w:rsidP="00FC2554">
            <w:pPr>
              <w:jc w:val="center"/>
              <w:rPr>
                <w:color w:val="000000"/>
              </w:rPr>
            </w:pPr>
            <w:r>
              <w:rPr>
                <w:color w:val="000000"/>
              </w:rPr>
              <w:t>13,24</w:t>
            </w:r>
          </w:p>
        </w:tc>
        <w:tc>
          <w:tcPr>
            <w:tcW w:w="947" w:type="pct"/>
            <w:vAlign w:val="center"/>
          </w:tcPr>
          <w:p w14:paraId="18122E32" w14:textId="5B794FED" w:rsidR="00FC2554" w:rsidRPr="004F542A" w:rsidRDefault="00F21CFB" w:rsidP="00FC2554">
            <w:pPr>
              <w:jc w:val="center"/>
              <w:rPr>
                <w:color w:val="000000"/>
                <w:highlight w:val="yellow"/>
              </w:rPr>
            </w:pPr>
            <w:r w:rsidRPr="00F21CFB">
              <w:rPr>
                <w:color w:val="000000"/>
              </w:rPr>
              <w:t>Склад</w:t>
            </w:r>
          </w:p>
        </w:tc>
      </w:tr>
    </w:tbl>
    <w:p w14:paraId="1E93633A" w14:textId="77777777" w:rsidR="00883F8C" w:rsidRPr="004F542A" w:rsidRDefault="00883F8C" w:rsidP="00934444">
      <w:pPr>
        <w:pStyle w:val="S3"/>
        <w:jc w:val="left"/>
        <w:rPr>
          <w:sz w:val="26"/>
          <w:szCs w:val="26"/>
          <w:highlight w:val="yellow"/>
        </w:rPr>
      </w:pPr>
    </w:p>
    <w:p w14:paraId="21B85C6A" w14:textId="77777777" w:rsidR="00F718EF" w:rsidRDefault="00F718EF" w:rsidP="00F718EF">
      <w:pPr>
        <w:rPr>
          <w:rFonts w:ascii="PT Astra Serif" w:hAnsi="PT Astra Serif" w:cs="PT Astra Serif"/>
          <w:sz w:val="26"/>
          <w:szCs w:val="26"/>
          <w:highlight w:val="yellow"/>
        </w:rPr>
      </w:pPr>
    </w:p>
    <w:p w14:paraId="6E41DC7D" w14:textId="77777777" w:rsidR="00323268" w:rsidRDefault="00323268" w:rsidP="00F718EF">
      <w:pPr>
        <w:rPr>
          <w:rFonts w:ascii="PT Astra Serif" w:hAnsi="PT Astra Serif" w:cs="PT Astra Serif"/>
          <w:sz w:val="26"/>
          <w:szCs w:val="26"/>
          <w:highlight w:val="yellow"/>
        </w:rPr>
      </w:pPr>
    </w:p>
    <w:p w14:paraId="0038C7AA" w14:textId="77777777" w:rsidR="00323268" w:rsidRDefault="00323268" w:rsidP="00F718EF">
      <w:pPr>
        <w:rPr>
          <w:rFonts w:ascii="PT Astra Serif" w:hAnsi="PT Astra Serif" w:cs="PT Astra Serif"/>
          <w:sz w:val="26"/>
          <w:szCs w:val="26"/>
          <w:highlight w:val="yellow"/>
        </w:rPr>
      </w:pPr>
    </w:p>
    <w:p w14:paraId="35660D59" w14:textId="77777777" w:rsidR="00323268" w:rsidRDefault="00323268" w:rsidP="00F718EF">
      <w:pPr>
        <w:rPr>
          <w:rFonts w:ascii="PT Astra Serif" w:hAnsi="PT Astra Serif" w:cs="PT Astra Serif"/>
          <w:sz w:val="26"/>
          <w:szCs w:val="26"/>
          <w:highlight w:val="yellow"/>
        </w:rPr>
      </w:pPr>
    </w:p>
    <w:p w14:paraId="38E68B9C" w14:textId="1D50875F" w:rsidR="00323268" w:rsidRPr="004F542A" w:rsidRDefault="00323268" w:rsidP="00F718EF">
      <w:pPr>
        <w:rPr>
          <w:sz w:val="26"/>
          <w:szCs w:val="26"/>
          <w:highlight w:val="yellow"/>
        </w:rPr>
        <w:sectPr w:rsidR="00323268" w:rsidRPr="004F542A" w:rsidSect="00884EC7">
          <w:pgSz w:w="11906" w:h="16838"/>
          <w:pgMar w:top="1134" w:right="850" w:bottom="1134" w:left="1701" w:header="709" w:footer="709" w:gutter="0"/>
          <w:cols w:space="708"/>
          <w:docGrid w:linePitch="360"/>
        </w:sectPr>
      </w:pPr>
    </w:p>
    <w:p w14:paraId="7F86A461" w14:textId="20FD878D" w:rsidR="00CE49DF" w:rsidRPr="00BB1996" w:rsidRDefault="00CE49DF" w:rsidP="00560E8C">
      <w:pPr>
        <w:pStyle w:val="3"/>
        <w:spacing w:before="120" w:after="120"/>
        <w:rPr>
          <w:rFonts w:cs="Times New Roman"/>
        </w:rPr>
      </w:pPr>
      <w:bookmarkStart w:id="134" w:name="_Toc436143684"/>
      <w:bookmarkStart w:id="135" w:name="_Toc162529828"/>
      <w:r w:rsidRPr="00BB1996">
        <w:rPr>
          <w:rFonts w:cs="Times New Roman"/>
        </w:rPr>
        <w:lastRenderedPageBreak/>
        <w:t>1</w:t>
      </w:r>
      <w:r w:rsidR="00871248" w:rsidRPr="00BB1996">
        <w:rPr>
          <w:rFonts w:cs="Times New Roman"/>
        </w:rPr>
        <w:t>3</w:t>
      </w:r>
      <w:r w:rsidRPr="00BB1996">
        <w:rPr>
          <w:rFonts w:cs="Times New Roman"/>
        </w:rPr>
        <w:t>.</w:t>
      </w:r>
      <w:r w:rsidR="00371050">
        <w:rPr>
          <w:rFonts w:cs="Times New Roman"/>
        </w:rPr>
        <w:t>2</w:t>
      </w:r>
      <w:r w:rsidR="00A53365" w:rsidRPr="00BB1996">
        <w:rPr>
          <w:rFonts w:cs="Times New Roman"/>
        </w:rPr>
        <w:t>.</w:t>
      </w:r>
      <w:r w:rsidRPr="00BB1996">
        <w:rPr>
          <w:rFonts w:cs="Times New Roman"/>
        </w:rPr>
        <w:t xml:space="preserve"> Объекты</w:t>
      </w:r>
      <w:r w:rsidR="00376558">
        <w:rPr>
          <w:rFonts w:cs="Times New Roman"/>
        </w:rPr>
        <w:t xml:space="preserve"> федерального значения,</w:t>
      </w:r>
      <w:r w:rsidRPr="00BB1996">
        <w:rPr>
          <w:rFonts w:cs="Times New Roman"/>
        </w:rPr>
        <w:t xml:space="preserve"> местного значения, планируемые к размещению</w:t>
      </w:r>
      <w:bookmarkEnd w:id="134"/>
      <w:bookmarkEnd w:id="135"/>
    </w:p>
    <w:p w14:paraId="6BBE468F" w14:textId="1D9D1BE9" w:rsidR="00884DBE" w:rsidRPr="00683DF5" w:rsidRDefault="00427B96" w:rsidP="00683DF5">
      <w:pPr>
        <w:pStyle w:val="S3"/>
        <w:jc w:val="center"/>
        <w:rPr>
          <w:b/>
          <w:i/>
          <w:sz w:val="26"/>
          <w:szCs w:val="26"/>
        </w:rPr>
      </w:pPr>
      <w:r w:rsidRPr="00BB1996">
        <w:rPr>
          <w:b/>
          <w:i/>
          <w:sz w:val="26"/>
          <w:szCs w:val="26"/>
        </w:rPr>
        <w:t>Завод</w:t>
      </w:r>
      <w:r w:rsidR="005047F2" w:rsidRPr="00BB1996">
        <w:rPr>
          <w:b/>
          <w:i/>
          <w:sz w:val="26"/>
          <w:szCs w:val="26"/>
        </w:rPr>
        <w:t>ское</w:t>
      </w:r>
      <w:r w:rsidR="00FE442F" w:rsidRPr="00BB1996">
        <w:rPr>
          <w:b/>
          <w:i/>
          <w:sz w:val="26"/>
          <w:szCs w:val="26"/>
        </w:rPr>
        <w:t xml:space="preserve"> </w:t>
      </w:r>
      <w:r w:rsidR="00E42D83" w:rsidRPr="00BB1996">
        <w:rPr>
          <w:b/>
          <w:i/>
          <w:sz w:val="26"/>
          <w:szCs w:val="26"/>
        </w:rPr>
        <w:t>сельское поселение</w:t>
      </w:r>
      <w:r w:rsidR="002069F8" w:rsidRPr="00BB1996">
        <w:rPr>
          <w:b/>
          <w:i/>
          <w:sz w:val="26"/>
          <w:szCs w:val="26"/>
        </w:rPr>
        <w:t>:</w:t>
      </w:r>
    </w:p>
    <w:p w14:paraId="7DA5DA0D" w14:textId="631CC33C" w:rsidR="00884DBE" w:rsidRPr="009310D6" w:rsidRDefault="00A53365" w:rsidP="00884DBE">
      <w:pPr>
        <w:ind w:firstLine="709"/>
        <w:jc w:val="both"/>
        <w:rPr>
          <w:sz w:val="26"/>
          <w:szCs w:val="26"/>
        </w:rPr>
      </w:pPr>
      <w:r w:rsidRPr="002E1171">
        <w:rPr>
          <w:sz w:val="26"/>
          <w:szCs w:val="26"/>
        </w:rPr>
        <w:t xml:space="preserve">На </w:t>
      </w:r>
      <w:r w:rsidR="00F8656E" w:rsidRPr="002E1171">
        <w:rPr>
          <w:sz w:val="26"/>
          <w:szCs w:val="26"/>
        </w:rPr>
        <w:t>землях</w:t>
      </w:r>
      <w:r w:rsidR="002E1171" w:rsidRPr="002E1171">
        <w:rPr>
          <w:sz w:val="26"/>
          <w:szCs w:val="26"/>
        </w:rPr>
        <w:t xml:space="preserve"> </w:t>
      </w:r>
      <w:r w:rsidR="004F542A" w:rsidRPr="002E1171">
        <w:rPr>
          <w:sz w:val="26"/>
          <w:szCs w:val="26"/>
        </w:rPr>
        <w:t>Завод</w:t>
      </w:r>
      <w:r w:rsidR="005047F2" w:rsidRPr="002E1171">
        <w:rPr>
          <w:sz w:val="26"/>
          <w:szCs w:val="26"/>
        </w:rPr>
        <w:t>ского</w:t>
      </w:r>
      <w:r w:rsidR="000A3D0C" w:rsidRPr="002E1171">
        <w:rPr>
          <w:sz w:val="26"/>
          <w:szCs w:val="26"/>
        </w:rPr>
        <w:t xml:space="preserve"> сельского</w:t>
      </w:r>
      <w:r w:rsidR="00F27DD0" w:rsidRPr="002E1171">
        <w:rPr>
          <w:sz w:val="26"/>
          <w:szCs w:val="26"/>
        </w:rPr>
        <w:t xml:space="preserve"> </w:t>
      </w:r>
      <w:r w:rsidR="002E1171">
        <w:rPr>
          <w:sz w:val="26"/>
          <w:szCs w:val="26"/>
        </w:rPr>
        <w:t>поселения</w:t>
      </w:r>
      <w:r w:rsidR="00D046C5">
        <w:rPr>
          <w:sz w:val="26"/>
          <w:szCs w:val="26"/>
        </w:rPr>
        <w:t xml:space="preserve"> в соответствии Схемы территориального планирования</w:t>
      </w:r>
      <w:r w:rsidR="009310D6">
        <w:rPr>
          <w:sz w:val="26"/>
          <w:szCs w:val="26"/>
        </w:rPr>
        <w:t xml:space="preserve"> в северо-восточной его части </w:t>
      </w:r>
      <w:r w:rsidR="00884DBE" w:rsidRPr="009310D6">
        <w:rPr>
          <w:sz w:val="26"/>
          <w:szCs w:val="26"/>
        </w:rPr>
        <w:t>планируется размещение</w:t>
      </w:r>
      <w:r w:rsidR="005B7790">
        <w:rPr>
          <w:sz w:val="26"/>
          <w:szCs w:val="26"/>
        </w:rPr>
        <w:t xml:space="preserve"> объекта федерального значения</w:t>
      </w:r>
      <w:r w:rsidR="00884DBE" w:rsidRPr="009310D6">
        <w:rPr>
          <w:sz w:val="26"/>
          <w:szCs w:val="26"/>
        </w:rPr>
        <w:t xml:space="preserve"> </w:t>
      </w:r>
      <w:r w:rsidR="009310D6" w:rsidRPr="009310D6">
        <w:rPr>
          <w:sz w:val="26"/>
          <w:szCs w:val="26"/>
        </w:rPr>
        <w:t>железнодорожной ветки и четырех железнодорожных мостовых сооружений</w:t>
      </w:r>
      <w:r w:rsidR="009310D6">
        <w:rPr>
          <w:sz w:val="26"/>
          <w:szCs w:val="26"/>
        </w:rPr>
        <w:t>.</w:t>
      </w:r>
      <w:r w:rsidR="00A63B08">
        <w:rPr>
          <w:sz w:val="26"/>
          <w:szCs w:val="26"/>
        </w:rPr>
        <w:t xml:space="preserve"> В д.Чановка предлагается возвести два автомобильных моста</w:t>
      </w:r>
      <w:r w:rsidR="005B7790">
        <w:rPr>
          <w:sz w:val="26"/>
          <w:szCs w:val="26"/>
        </w:rPr>
        <w:t xml:space="preserve"> местного значения</w:t>
      </w:r>
      <w:r w:rsidR="00A63B08">
        <w:rPr>
          <w:sz w:val="26"/>
          <w:szCs w:val="26"/>
        </w:rPr>
        <w:t xml:space="preserve"> через протоки р.Парабель.</w:t>
      </w:r>
    </w:p>
    <w:p w14:paraId="5EAB1989" w14:textId="2C3EBCEA" w:rsidR="009A62B9" w:rsidRDefault="00B3023E" w:rsidP="00884DBE">
      <w:pPr>
        <w:ind w:firstLine="709"/>
        <w:jc w:val="center"/>
        <w:rPr>
          <w:b/>
          <w:i/>
          <w:sz w:val="26"/>
          <w:szCs w:val="26"/>
        </w:rPr>
      </w:pPr>
      <w:r w:rsidRPr="009310D6">
        <w:rPr>
          <w:b/>
          <w:i/>
          <w:sz w:val="26"/>
          <w:szCs w:val="26"/>
        </w:rPr>
        <w:t>п</w:t>
      </w:r>
      <w:r w:rsidR="00FE442F" w:rsidRPr="009310D6">
        <w:rPr>
          <w:b/>
          <w:i/>
          <w:sz w:val="26"/>
          <w:szCs w:val="26"/>
        </w:rPr>
        <w:t>.</w:t>
      </w:r>
      <w:r w:rsidR="00E415CB" w:rsidRPr="009310D6">
        <w:rPr>
          <w:b/>
          <w:i/>
          <w:sz w:val="26"/>
          <w:szCs w:val="26"/>
        </w:rPr>
        <w:t xml:space="preserve"> </w:t>
      </w:r>
      <w:r w:rsidR="002E1171" w:rsidRPr="009310D6">
        <w:rPr>
          <w:b/>
          <w:i/>
          <w:sz w:val="26"/>
          <w:szCs w:val="26"/>
        </w:rPr>
        <w:t>Заводской</w:t>
      </w:r>
    </w:p>
    <w:p w14:paraId="64FF7D80" w14:textId="058DC2F6" w:rsidR="009A62B9" w:rsidRPr="009310D6" w:rsidRDefault="009A62B9" w:rsidP="009A62B9">
      <w:pPr>
        <w:pStyle w:val="140"/>
      </w:pPr>
      <w:r w:rsidRPr="009310D6">
        <w:t>1.</w:t>
      </w:r>
      <w:r w:rsidR="00DB7AF4">
        <w:t>Много</w:t>
      </w:r>
      <w:r w:rsidR="009310D6" w:rsidRPr="009310D6">
        <w:t>функциональный объект бытового обслуживания</w:t>
      </w:r>
      <w:r w:rsidRPr="009310D6">
        <w:t xml:space="preserve"> -1 объект;</w:t>
      </w:r>
    </w:p>
    <w:p w14:paraId="43A56BB1" w14:textId="13D21BD5" w:rsidR="009A62B9" w:rsidRPr="00F45BBA" w:rsidRDefault="009310D6" w:rsidP="009A62B9">
      <w:pPr>
        <w:pStyle w:val="140"/>
      </w:pPr>
      <w:r w:rsidRPr="00F45BBA">
        <w:t>2</w:t>
      </w:r>
      <w:r w:rsidR="009A62B9" w:rsidRPr="00F45BBA">
        <w:t>.Спорт</w:t>
      </w:r>
      <w:r w:rsidRPr="00F45BBA">
        <w:t xml:space="preserve">ивный комплекс </w:t>
      </w:r>
      <w:r w:rsidR="009A62B9" w:rsidRPr="00F45BBA">
        <w:t>-1 объект;</w:t>
      </w:r>
    </w:p>
    <w:p w14:paraId="19C38A65" w14:textId="1BCF2D48" w:rsidR="009A62B9" w:rsidRPr="00F45BBA" w:rsidRDefault="00F45BBA" w:rsidP="00DB7AF4">
      <w:pPr>
        <w:pStyle w:val="140"/>
      </w:pPr>
      <w:r w:rsidRPr="00F45BBA">
        <w:t>В других населенных пунктах строительство новых об</w:t>
      </w:r>
      <w:r>
        <w:t>ъ</w:t>
      </w:r>
      <w:r w:rsidRPr="00F45BBA">
        <w:t>ектов не запланировано.</w:t>
      </w:r>
    </w:p>
    <w:p w14:paraId="2E7AC44B" w14:textId="39B1C27B" w:rsidR="00CE49DF" w:rsidRPr="00452548" w:rsidRDefault="00CE49DF" w:rsidP="00F45BBA">
      <w:pPr>
        <w:pStyle w:val="3"/>
      </w:pPr>
      <w:bookmarkStart w:id="136" w:name="_Toc436143685"/>
      <w:bookmarkStart w:id="137" w:name="_Toc162529829"/>
      <w:r w:rsidRPr="00452548">
        <w:t>13.</w:t>
      </w:r>
      <w:r w:rsidR="00371050">
        <w:t>3</w:t>
      </w:r>
      <w:r w:rsidR="00230D61" w:rsidRPr="00452548">
        <w:t>.</w:t>
      </w:r>
      <w:r w:rsidRPr="00452548">
        <w:t xml:space="preserve"> Планируемое</w:t>
      </w:r>
      <w:r w:rsidRPr="00452548">
        <w:rPr>
          <w:rStyle w:val="30"/>
          <w:rFonts w:cs="Times New Roman"/>
        </w:rPr>
        <w:t xml:space="preserve"> </w:t>
      </w:r>
      <w:r w:rsidRPr="00452548">
        <w:t>функциональное зонирование</w:t>
      </w:r>
      <w:bookmarkEnd w:id="136"/>
      <w:bookmarkEnd w:id="137"/>
    </w:p>
    <w:p w14:paraId="36C948B0" w14:textId="7257069B" w:rsidR="00834B14" w:rsidRPr="00452548" w:rsidRDefault="00834B14" w:rsidP="008B3929">
      <w:pPr>
        <w:ind w:firstLine="709"/>
        <w:jc w:val="both"/>
        <w:rPr>
          <w:sz w:val="26"/>
          <w:szCs w:val="26"/>
        </w:rPr>
      </w:pPr>
      <w:r w:rsidRPr="00452548">
        <w:rPr>
          <w:sz w:val="26"/>
          <w:szCs w:val="26"/>
        </w:rPr>
        <w:t>Проектом генерального плана на территории</w:t>
      </w:r>
      <w:r w:rsidR="00580642">
        <w:rPr>
          <w:sz w:val="26"/>
          <w:szCs w:val="26"/>
        </w:rPr>
        <w:t xml:space="preserve"> </w:t>
      </w:r>
      <w:r w:rsidR="004F542A" w:rsidRPr="00452548">
        <w:rPr>
          <w:sz w:val="26"/>
          <w:szCs w:val="26"/>
        </w:rPr>
        <w:t>Завод</w:t>
      </w:r>
      <w:r w:rsidR="005047F2" w:rsidRPr="00452548">
        <w:rPr>
          <w:sz w:val="26"/>
          <w:szCs w:val="26"/>
        </w:rPr>
        <w:t>ского</w:t>
      </w:r>
      <w:r w:rsidR="002E30CE" w:rsidRPr="00452548">
        <w:rPr>
          <w:sz w:val="26"/>
          <w:szCs w:val="26"/>
        </w:rPr>
        <w:t xml:space="preserve"> сельского</w:t>
      </w:r>
      <w:r w:rsidR="00F27DD0" w:rsidRPr="00452548">
        <w:rPr>
          <w:sz w:val="26"/>
          <w:szCs w:val="26"/>
        </w:rPr>
        <w:t xml:space="preserve"> </w:t>
      </w:r>
      <w:r w:rsidR="001A7E36" w:rsidRPr="00452548">
        <w:rPr>
          <w:sz w:val="26"/>
          <w:szCs w:val="26"/>
        </w:rPr>
        <w:t>поселени</w:t>
      </w:r>
      <w:r w:rsidR="00856356" w:rsidRPr="00452548">
        <w:rPr>
          <w:sz w:val="26"/>
          <w:szCs w:val="26"/>
        </w:rPr>
        <w:t>я</w:t>
      </w:r>
      <w:r w:rsidRPr="00452548">
        <w:rPr>
          <w:sz w:val="26"/>
          <w:szCs w:val="26"/>
        </w:rPr>
        <w:t xml:space="preserve"> выделены следующие функциональные зоны:</w:t>
      </w:r>
    </w:p>
    <w:p w14:paraId="62F660CD" w14:textId="77777777" w:rsidR="00ED326A" w:rsidRPr="002E1171" w:rsidRDefault="00ED326A" w:rsidP="008B3929">
      <w:pPr>
        <w:rPr>
          <w:sz w:val="26"/>
          <w:szCs w:val="26"/>
        </w:rPr>
      </w:pPr>
      <w:bookmarkStart w:id="138" w:name="_Toc436143686"/>
      <w:r w:rsidRPr="002E1171">
        <w:rPr>
          <w:sz w:val="26"/>
          <w:szCs w:val="26"/>
        </w:rPr>
        <w:t>1.Функциональные зоны муниципального образования:</w:t>
      </w:r>
    </w:p>
    <w:p w14:paraId="20EC82A6" w14:textId="77777777" w:rsidR="00ED326A" w:rsidRPr="002E1171" w:rsidRDefault="00ED326A" w:rsidP="00E72052">
      <w:pPr>
        <w:pStyle w:val="140"/>
        <w:numPr>
          <w:ilvl w:val="0"/>
          <w:numId w:val="105"/>
        </w:numPr>
        <w:ind w:left="426"/>
      </w:pPr>
      <w:r w:rsidRPr="002E1171">
        <w:t>зона градостроительного использования;</w:t>
      </w:r>
    </w:p>
    <w:p w14:paraId="2C5CDC8B" w14:textId="77777777" w:rsidR="00ED326A" w:rsidRPr="00BB1996" w:rsidRDefault="00ED326A" w:rsidP="00E72052">
      <w:pPr>
        <w:pStyle w:val="140"/>
        <w:numPr>
          <w:ilvl w:val="0"/>
          <w:numId w:val="105"/>
        </w:numPr>
        <w:ind w:left="426"/>
      </w:pPr>
      <w:r w:rsidRPr="00BB1996">
        <w:t>зоны сельскохозяйственного использования (производственная зона сельскохозяйственных предприятий, иные зоны сельскохозяйственного назначения, зона садоводческих, огороднических или дачных некоммерческих объединений граждан, зона сельскохозяйственных угодий);</w:t>
      </w:r>
    </w:p>
    <w:p w14:paraId="018589DB" w14:textId="77777777" w:rsidR="00ED326A" w:rsidRPr="00BB1996" w:rsidRDefault="00ED326A" w:rsidP="00E72052">
      <w:pPr>
        <w:pStyle w:val="140"/>
        <w:numPr>
          <w:ilvl w:val="0"/>
          <w:numId w:val="105"/>
        </w:numPr>
        <w:ind w:left="426"/>
      </w:pPr>
      <w:r w:rsidRPr="00BB1996">
        <w:t>зоны рекреац</w:t>
      </w:r>
      <w:r w:rsidR="008B3929" w:rsidRPr="00BB1996">
        <w:t>ионного назначения (зона лесов,</w:t>
      </w:r>
      <w:r w:rsidRPr="00BB1996">
        <w:t>);</w:t>
      </w:r>
    </w:p>
    <w:p w14:paraId="7B06435D" w14:textId="77777777" w:rsidR="00ED326A" w:rsidRPr="00BB1996" w:rsidRDefault="00ED326A" w:rsidP="00E72052">
      <w:pPr>
        <w:pStyle w:val="140"/>
        <w:numPr>
          <w:ilvl w:val="0"/>
          <w:numId w:val="105"/>
        </w:numPr>
        <w:ind w:left="426"/>
      </w:pPr>
      <w:r w:rsidRPr="00BB1996">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p>
    <w:p w14:paraId="3A533874" w14:textId="77777777" w:rsidR="00ED326A" w:rsidRPr="00BB1996" w:rsidRDefault="00ED326A" w:rsidP="00E72052">
      <w:pPr>
        <w:pStyle w:val="140"/>
        <w:numPr>
          <w:ilvl w:val="0"/>
          <w:numId w:val="105"/>
        </w:numPr>
        <w:ind w:left="426"/>
      </w:pPr>
      <w:r w:rsidRPr="00BB1996">
        <w:t>зона акваторий;</w:t>
      </w:r>
    </w:p>
    <w:p w14:paraId="25A98E49" w14:textId="77777777" w:rsidR="00ED326A" w:rsidRPr="00BB1996" w:rsidRDefault="00ED326A" w:rsidP="00E72052">
      <w:pPr>
        <w:pStyle w:val="140"/>
        <w:numPr>
          <w:ilvl w:val="0"/>
          <w:numId w:val="105"/>
        </w:numPr>
        <w:ind w:left="426"/>
      </w:pPr>
      <w:r w:rsidRPr="00BB1996">
        <w:t>зоны специального назначения</w:t>
      </w:r>
      <w:r w:rsidR="008B3929" w:rsidRPr="00BB1996">
        <w:t xml:space="preserve"> (</w:t>
      </w:r>
      <w:r w:rsidRPr="00BB1996">
        <w:t>зона кладбищ, зона складирования и захоронения отходов).</w:t>
      </w:r>
    </w:p>
    <w:p w14:paraId="74C45FAE" w14:textId="77777777" w:rsidR="00ED326A" w:rsidRPr="00BB1996" w:rsidRDefault="009D7BB6" w:rsidP="008B3929">
      <w:pPr>
        <w:rPr>
          <w:sz w:val="26"/>
          <w:szCs w:val="26"/>
        </w:rPr>
      </w:pPr>
      <w:r w:rsidRPr="00BB1996">
        <w:rPr>
          <w:sz w:val="26"/>
          <w:szCs w:val="26"/>
        </w:rPr>
        <w:t>2.</w:t>
      </w:r>
      <w:r w:rsidR="00ED326A" w:rsidRPr="00BB1996">
        <w:rPr>
          <w:sz w:val="26"/>
          <w:szCs w:val="26"/>
        </w:rPr>
        <w:t>Функциональные зоны населенных пунктов:</w:t>
      </w:r>
    </w:p>
    <w:p w14:paraId="2C979C42" w14:textId="77777777" w:rsidR="00ED326A" w:rsidRPr="00BB1996" w:rsidRDefault="00ED326A" w:rsidP="00E72052">
      <w:pPr>
        <w:pStyle w:val="140"/>
        <w:numPr>
          <w:ilvl w:val="0"/>
          <w:numId w:val="106"/>
        </w:numPr>
        <w:ind w:left="426"/>
      </w:pPr>
      <w:r w:rsidRPr="00BB1996">
        <w:t>жилые зоны (зона застройки индивидуальными жилыми домами, зона застройки малоэтажными жилыми домами);</w:t>
      </w:r>
    </w:p>
    <w:p w14:paraId="4F52682B" w14:textId="77777777" w:rsidR="00ED326A" w:rsidRPr="00BB1996" w:rsidRDefault="00ED326A" w:rsidP="00E72052">
      <w:pPr>
        <w:pStyle w:val="140"/>
        <w:numPr>
          <w:ilvl w:val="0"/>
          <w:numId w:val="106"/>
        </w:numPr>
        <w:ind w:left="426"/>
      </w:pPr>
      <w:r w:rsidRPr="00BB1996">
        <w:t>общественно-деловые зоны (зона специализированной общественной застройки, многофункциональная общественно-деловая зона);</w:t>
      </w:r>
    </w:p>
    <w:p w14:paraId="27730B72" w14:textId="77777777" w:rsidR="00ED326A" w:rsidRPr="00BB1996" w:rsidRDefault="00ED326A" w:rsidP="00E72052">
      <w:pPr>
        <w:pStyle w:val="140"/>
        <w:numPr>
          <w:ilvl w:val="0"/>
          <w:numId w:val="106"/>
        </w:numPr>
        <w:ind w:left="426"/>
      </w:pPr>
      <w:r w:rsidRPr="00BB1996">
        <w:t>производственные зоны, зоны инженерной и транспортной инфраструктур (производственная зона, инженерной инфраструктуры, зона транспортной инфраструктуры);</w:t>
      </w:r>
    </w:p>
    <w:p w14:paraId="038AD562" w14:textId="77777777" w:rsidR="00ED326A" w:rsidRPr="00BB1996" w:rsidRDefault="00ED326A" w:rsidP="00E72052">
      <w:pPr>
        <w:pStyle w:val="140"/>
        <w:numPr>
          <w:ilvl w:val="0"/>
          <w:numId w:val="106"/>
        </w:numPr>
        <w:ind w:left="426"/>
      </w:pPr>
      <w:r w:rsidRPr="00BB1996">
        <w:t>зоны рекреационного назначения (зона озелененных территорий общего пользования (лесопарки, парки, сады, скверы, бульвары, городские леса)</w:t>
      </w:r>
      <w:r w:rsidR="008544B0" w:rsidRPr="00BB1996">
        <w:t>, зона отдыха</w:t>
      </w:r>
      <w:r w:rsidRPr="00BB1996">
        <w:t xml:space="preserve">; </w:t>
      </w:r>
    </w:p>
    <w:p w14:paraId="0028B03A" w14:textId="77777777" w:rsidR="00ED326A" w:rsidRPr="00BB1996" w:rsidRDefault="00ED326A" w:rsidP="00E72052">
      <w:pPr>
        <w:pStyle w:val="140"/>
        <w:numPr>
          <w:ilvl w:val="0"/>
          <w:numId w:val="106"/>
        </w:numPr>
        <w:ind w:left="426"/>
      </w:pPr>
      <w:r w:rsidRPr="00BB1996">
        <w:t>зоны сельскохозяйственного использования (производственная зона сельскохозяйственных предприятий, иные зоны сельскохозяйственного назначения, зона садоводческих, огороднических или дачных некоммерческих объединений граждан);</w:t>
      </w:r>
    </w:p>
    <w:p w14:paraId="33FD4736" w14:textId="77777777" w:rsidR="00ED326A" w:rsidRPr="00EB49C5" w:rsidRDefault="00ED326A" w:rsidP="00E72052">
      <w:pPr>
        <w:pStyle w:val="140"/>
        <w:numPr>
          <w:ilvl w:val="0"/>
          <w:numId w:val="106"/>
        </w:numPr>
        <w:ind w:left="426"/>
      </w:pPr>
      <w:r w:rsidRPr="00BB1996">
        <w:t>зона акваторий</w:t>
      </w:r>
      <w:r w:rsidR="008955E8" w:rsidRPr="00BB1996">
        <w:t>.</w:t>
      </w:r>
    </w:p>
    <w:p w14:paraId="0E0A80F3" w14:textId="77777777" w:rsidR="00EB49C5" w:rsidRPr="00BB1996" w:rsidRDefault="00EB49C5" w:rsidP="00E72052">
      <w:pPr>
        <w:pStyle w:val="140"/>
        <w:numPr>
          <w:ilvl w:val="0"/>
          <w:numId w:val="106"/>
        </w:numPr>
        <w:ind w:left="426"/>
      </w:pPr>
      <w:r w:rsidRPr="00BB1996">
        <w:lastRenderedPageBreak/>
        <w:t>зоны специального назначения (зона кладбищ, зона складирования и захоронения отходов).</w:t>
      </w:r>
    </w:p>
    <w:p w14:paraId="16A1A78E" w14:textId="3B0A40A5" w:rsidR="00ED326A" w:rsidRPr="00EB49C5" w:rsidRDefault="00ED326A" w:rsidP="00ED326A">
      <w:pPr>
        <w:spacing w:before="120" w:after="120"/>
        <w:ind w:firstLine="709"/>
        <w:jc w:val="center"/>
        <w:rPr>
          <w:sz w:val="26"/>
          <w:szCs w:val="26"/>
        </w:rPr>
      </w:pPr>
      <w:r w:rsidRPr="00452548">
        <w:rPr>
          <w:sz w:val="26"/>
          <w:szCs w:val="26"/>
        </w:rPr>
        <w:t xml:space="preserve">Таблица </w:t>
      </w:r>
      <w:r w:rsidR="006822F7" w:rsidRPr="00452548">
        <w:rPr>
          <w:sz w:val="26"/>
          <w:szCs w:val="26"/>
        </w:rPr>
        <w:t>1</w:t>
      </w:r>
      <w:r w:rsidR="003E6D55">
        <w:rPr>
          <w:sz w:val="26"/>
          <w:szCs w:val="26"/>
        </w:rPr>
        <w:t>3.1</w:t>
      </w:r>
      <w:r w:rsidRPr="00452548">
        <w:rPr>
          <w:sz w:val="26"/>
          <w:szCs w:val="26"/>
        </w:rPr>
        <w:t>.</w:t>
      </w:r>
      <w:r w:rsidR="003E6D55">
        <w:rPr>
          <w:sz w:val="26"/>
          <w:szCs w:val="26"/>
        </w:rPr>
        <w:t>–</w:t>
      </w:r>
      <w:r w:rsidRPr="00452548">
        <w:rPr>
          <w:sz w:val="26"/>
          <w:szCs w:val="26"/>
        </w:rPr>
        <w:t xml:space="preserve"> Баланс территории по </w:t>
      </w:r>
      <w:r w:rsidR="00C22288" w:rsidRPr="00452548">
        <w:rPr>
          <w:sz w:val="26"/>
          <w:szCs w:val="26"/>
        </w:rPr>
        <w:t xml:space="preserve">планируемому </w:t>
      </w:r>
      <w:r w:rsidRPr="00452548">
        <w:rPr>
          <w:sz w:val="26"/>
          <w:szCs w:val="26"/>
        </w:rPr>
        <w:t>функциональному зонированию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3"/>
        <w:gridCol w:w="6276"/>
        <w:gridCol w:w="1641"/>
        <w:gridCol w:w="965"/>
      </w:tblGrid>
      <w:tr w:rsidR="00EB49C5" w:rsidRPr="00EB49C5" w14:paraId="2F30C6A2" w14:textId="77777777" w:rsidTr="00EB49C5">
        <w:trPr>
          <w:trHeight w:hRule="exact" w:val="374"/>
          <w:jc w:val="center"/>
        </w:trPr>
        <w:tc>
          <w:tcPr>
            <w:tcW w:w="258" w:type="pct"/>
            <w:shd w:val="clear" w:color="auto" w:fill="auto"/>
          </w:tcPr>
          <w:p w14:paraId="33385503" w14:textId="77777777" w:rsidR="00EB49C5" w:rsidRPr="00EB49C5" w:rsidRDefault="00EB49C5" w:rsidP="00EB49C5">
            <w:pPr>
              <w:autoSpaceDE w:val="0"/>
              <w:autoSpaceDN w:val="0"/>
              <w:ind w:left="567" w:hanging="567"/>
              <w:jc w:val="center"/>
              <w:rPr>
                <w:rFonts w:eastAsia="Calibri"/>
              </w:rPr>
            </w:pPr>
            <w:r w:rsidRPr="00EB49C5">
              <w:rPr>
                <w:rFonts w:eastAsia="Calibri"/>
              </w:rPr>
              <w:t>№ п/п</w:t>
            </w:r>
          </w:p>
        </w:tc>
        <w:tc>
          <w:tcPr>
            <w:tcW w:w="3351" w:type="pct"/>
            <w:shd w:val="clear" w:color="auto" w:fill="auto"/>
            <w:tcMar>
              <w:top w:w="0" w:type="dxa"/>
              <w:left w:w="28" w:type="dxa"/>
              <w:bottom w:w="0" w:type="dxa"/>
              <w:right w:w="28" w:type="dxa"/>
            </w:tcMar>
          </w:tcPr>
          <w:p w14:paraId="1322125C" w14:textId="77777777" w:rsidR="00EB49C5" w:rsidRPr="00EB49C5" w:rsidRDefault="00EB49C5" w:rsidP="00EB49C5">
            <w:pPr>
              <w:autoSpaceDE w:val="0"/>
              <w:autoSpaceDN w:val="0"/>
              <w:ind w:left="567" w:hanging="567"/>
              <w:jc w:val="center"/>
              <w:rPr>
                <w:rFonts w:eastAsia="Calibri"/>
              </w:rPr>
            </w:pPr>
            <w:r w:rsidRPr="00EB49C5">
              <w:rPr>
                <w:rFonts w:eastAsia="Calibri"/>
              </w:rPr>
              <w:t>Наименование</w:t>
            </w:r>
          </w:p>
        </w:tc>
        <w:tc>
          <w:tcPr>
            <w:tcW w:w="876" w:type="pct"/>
            <w:shd w:val="clear" w:color="auto" w:fill="auto"/>
            <w:tcMar>
              <w:top w:w="0" w:type="dxa"/>
              <w:left w:w="28" w:type="dxa"/>
              <w:bottom w:w="0" w:type="dxa"/>
              <w:right w:w="28" w:type="dxa"/>
            </w:tcMar>
          </w:tcPr>
          <w:p w14:paraId="1D2704BA" w14:textId="77777777" w:rsidR="00EB49C5" w:rsidRPr="00EB49C5" w:rsidRDefault="00EB49C5" w:rsidP="00EB49C5">
            <w:pPr>
              <w:autoSpaceDE w:val="0"/>
              <w:autoSpaceDN w:val="0"/>
              <w:ind w:left="567" w:hanging="567"/>
              <w:jc w:val="center"/>
              <w:rPr>
                <w:rFonts w:eastAsia="Calibri"/>
              </w:rPr>
            </w:pPr>
            <w:r w:rsidRPr="00EB49C5">
              <w:rPr>
                <w:rFonts w:eastAsia="Calibri"/>
              </w:rPr>
              <w:t>Площадь, га</w:t>
            </w:r>
          </w:p>
        </w:tc>
        <w:tc>
          <w:tcPr>
            <w:tcW w:w="515" w:type="pct"/>
            <w:shd w:val="clear" w:color="auto" w:fill="auto"/>
          </w:tcPr>
          <w:p w14:paraId="7CED1AF9" w14:textId="77777777" w:rsidR="00EB49C5" w:rsidRPr="00EB49C5" w:rsidRDefault="00EB49C5" w:rsidP="00EB49C5">
            <w:pPr>
              <w:autoSpaceDE w:val="0"/>
              <w:autoSpaceDN w:val="0"/>
              <w:ind w:left="567" w:hanging="567"/>
              <w:jc w:val="center"/>
              <w:rPr>
                <w:rFonts w:eastAsia="Calibri"/>
              </w:rPr>
            </w:pPr>
            <w:r w:rsidRPr="00EB49C5">
              <w:rPr>
                <w:rFonts w:eastAsia="Calibri"/>
              </w:rPr>
              <w:t>%</w:t>
            </w:r>
          </w:p>
        </w:tc>
      </w:tr>
      <w:tr w:rsidR="00EB49C5" w:rsidRPr="00EB49C5" w14:paraId="117E2182" w14:textId="77777777" w:rsidTr="00EB49C5">
        <w:trPr>
          <w:trHeight w:val="283"/>
          <w:jc w:val="center"/>
        </w:trPr>
        <w:tc>
          <w:tcPr>
            <w:tcW w:w="258" w:type="pct"/>
            <w:shd w:val="clear" w:color="auto" w:fill="auto"/>
            <w:vAlign w:val="center"/>
          </w:tcPr>
          <w:p w14:paraId="7D40F835" w14:textId="77777777" w:rsidR="00EB49C5" w:rsidRPr="00EB49C5" w:rsidRDefault="00EB49C5" w:rsidP="00EB49C5">
            <w:pPr>
              <w:autoSpaceDE w:val="0"/>
              <w:autoSpaceDN w:val="0"/>
              <w:ind w:left="567" w:hanging="567"/>
              <w:jc w:val="center"/>
              <w:rPr>
                <w:rFonts w:eastAsia="Calibri"/>
                <w:highlight w:val="yellow"/>
              </w:rPr>
            </w:pPr>
          </w:p>
        </w:tc>
        <w:tc>
          <w:tcPr>
            <w:tcW w:w="3351" w:type="pct"/>
            <w:shd w:val="clear" w:color="auto" w:fill="auto"/>
            <w:tcMar>
              <w:top w:w="0" w:type="dxa"/>
              <w:left w:w="28" w:type="dxa"/>
              <w:bottom w:w="0" w:type="dxa"/>
              <w:right w:w="28" w:type="dxa"/>
            </w:tcMar>
            <w:vAlign w:val="center"/>
          </w:tcPr>
          <w:p w14:paraId="407F14C5" w14:textId="77777777" w:rsidR="00EB49C5" w:rsidRPr="00EB49C5" w:rsidRDefault="00EB49C5" w:rsidP="00EB49C5">
            <w:pPr>
              <w:ind w:left="567" w:hanging="567"/>
              <w:jc w:val="both"/>
              <w:rPr>
                <w:rFonts w:eastAsia="Calibri"/>
                <w:b/>
                <w:color w:val="000000"/>
              </w:rPr>
            </w:pPr>
            <w:r w:rsidRPr="00EB49C5">
              <w:rPr>
                <w:rFonts w:eastAsia="Calibri"/>
                <w:b/>
                <w:i/>
                <w:color w:val="000000"/>
              </w:rPr>
              <w:t>Заводское сельское поселение</w:t>
            </w:r>
          </w:p>
        </w:tc>
        <w:tc>
          <w:tcPr>
            <w:tcW w:w="876" w:type="pct"/>
            <w:shd w:val="clear" w:color="auto" w:fill="auto"/>
            <w:tcMar>
              <w:top w:w="0" w:type="dxa"/>
              <w:left w:w="28" w:type="dxa"/>
              <w:bottom w:w="0" w:type="dxa"/>
              <w:right w:w="28" w:type="dxa"/>
            </w:tcMar>
            <w:vAlign w:val="center"/>
          </w:tcPr>
          <w:p w14:paraId="664CABA5" w14:textId="77777777" w:rsidR="00EB49C5" w:rsidRPr="00EB49C5" w:rsidRDefault="00EB49C5" w:rsidP="00EB49C5">
            <w:pPr>
              <w:ind w:left="567" w:hanging="567"/>
              <w:jc w:val="center"/>
              <w:rPr>
                <w:rFonts w:eastAsia="Calibri"/>
                <w:b/>
                <w:iCs/>
                <w:color w:val="000000"/>
                <w:highlight w:val="yellow"/>
              </w:rPr>
            </w:pPr>
            <w:r w:rsidRPr="00EB49C5">
              <w:rPr>
                <w:rFonts w:eastAsia="Calibri"/>
                <w:b/>
                <w:bCs/>
              </w:rPr>
              <w:t>159347,41</w:t>
            </w:r>
          </w:p>
        </w:tc>
        <w:tc>
          <w:tcPr>
            <w:tcW w:w="515" w:type="pct"/>
            <w:shd w:val="clear" w:color="auto" w:fill="auto"/>
            <w:vAlign w:val="center"/>
          </w:tcPr>
          <w:p w14:paraId="2661D03B" w14:textId="77777777" w:rsidR="00EB49C5" w:rsidRPr="00EB49C5" w:rsidRDefault="00EB49C5" w:rsidP="00EB49C5">
            <w:pPr>
              <w:ind w:left="567" w:hanging="567"/>
              <w:jc w:val="center"/>
              <w:rPr>
                <w:rFonts w:eastAsia="Calibri"/>
                <w:b/>
                <w:iCs/>
                <w:highlight w:val="yellow"/>
              </w:rPr>
            </w:pPr>
            <w:r w:rsidRPr="00EB49C5">
              <w:rPr>
                <w:rFonts w:eastAsia="Calibri"/>
                <w:b/>
                <w:iCs/>
                <w:color w:val="000000"/>
              </w:rPr>
              <w:t>100</w:t>
            </w:r>
          </w:p>
        </w:tc>
      </w:tr>
      <w:tr w:rsidR="00EB49C5" w:rsidRPr="00EB49C5" w14:paraId="0162FA8F" w14:textId="77777777" w:rsidTr="00EB49C5">
        <w:trPr>
          <w:trHeight w:hRule="exact" w:val="284"/>
          <w:jc w:val="center"/>
        </w:trPr>
        <w:tc>
          <w:tcPr>
            <w:tcW w:w="258" w:type="pct"/>
            <w:shd w:val="clear" w:color="auto" w:fill="auto"/>
            <w:vAlign w:val="center"/>
          </w:tcPr>
          <w:p w14:paraId="2ED822F0"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shd w:val="clear" w:color="auto" w:fill="auto"/>
            <w:tcMar>
              <w:top w:w="0" w:type="dxa"/>
              <w:left w:w="28" w:type="dxa"/>
              <w:bottom w:w="0" w:type="dxa"/>
              <w:right w:w="28" w:type="dxa"/>
            </w:tcMar>
            <w:vAlign w:val="center"/>
          </w:tcPr>
          <w:p w14:paraId="34C11932" w14:textId="77777777" w:rsidR="00EB49C5" w:rsidRPr="00EB49C5" w:rsidRDefault="00EB49C5" w:rsidP="00EB49C5">
            <w:pPr>
              <w:autoSpaceDE w:val="0"/>
              <w:autoSpaceDN w:val="0"/>
              <w:ind w:left="567" w:hanging="567"/>
              <w:jc w:val="both"/>
              <w:rPr>
                <w:rFonts w:eastAsia="Calibri"/>
              </w:rPr>
            </w:pPr>
            <w:r w:rsidRPr="00EB49C5">
              <w:rPr>
                <w:rFonts w:eastAsia="Calibri"/>
              </w:rPr>
              <w:t>Зона градостроительного использования</w:t>
            </w:r>
          </w:p>
        </w:tc>
        <w:tc>
          <w:tcPr>
            <w:tcW w:w="876" w:type="pct"/>
            <w:shd w:val="clear" w:color="auto" w:fill="auto"/>
            <w:tcMar>
              <w:top w:w="0" w:type="dxa"/>
              <w:left w:w="28" w:type="dxa"/>
              <w:bottom w:w="0" w:type="dxa"/>
              <w:right w:w="28" w:type="dxa"/>
            </w:tcMar>
            <w:vAlign w:val="center"/>
          </w:tcPr>
          <w:p w14:paraId="6EF05BFE" w14:textId="1C8D625E" w:rsidR="00EB49C5" w:rsidRPr="00EB49C5" w:rsidRDefault="00D342DD" w:rsidP="00EB49C5">
            <w:pPr>
              <w:ind w:left="567" w:hanging="567"/>
              <w:jc w:val="center"/>
              <w:rPr>
                <w:rFonts w:eastAsia="Calibri"/>
                <w:color w:val="000000"/>
                <w:highlight w:val="yellow"/>
              </w:rPr>
            </w:pPr>
            <w:r>
              <w:rPr>
                <w:rFonts w:eastAsia="Calibri"/>
                <w:color w:val="000000"/>
              </w:rPr>
              <w:t>383,96</w:t>
            </w:r>
          </w:p>
        </w:tc>
        <w:tc>
          <w:tcPr>
            <w:tcW w:w="515" w:type="pct"/>
            <w:shd w:val="clear" w:color="auto" w:fill="auto"/>
            <w:vAlign w:val="center"/>
          </w:tcPr>
          <w:p w14:paraId="16060E65" w14:textId="5CF9EA48" w:rsidR="00EB49C5" w:rsidRPr="00EB49C5" w:rsidRDefault="00F54C23" w:rsidP="00EB49C5">
            <w:pPr>
              <w:ind w:left="567" w:hanging="567"/>
              <w:jc w:val="center"/>
              <w:rPr>
                <w:rFonts w:eastAsia="Calibri"/>
                <w:color w:val="000000"/>
              </w:rPr>
            </w:pPr>
            <w:r>
              <w:rPr>
                <w:rFonts w:eastAsia="Calibri"/>
                <w:color w:val="000000"/>
              </w:rPr>
              <w:t>0,2</w:t>
            </w:r>
            <w:r w:rsidR="00D342DD">
              <w:rPr>
                <w:rFonts w:eastAsia="Calibri"/>
                <w:color w:val="000000"/>
              </w:rPr>
              <w:t>4</w:t>
            </w:r>
          </w:p>
        </w:tc>
      </w:tr>
      <w:tr w:rsidR="00EB49C5" w:rsidRPr="00EB49C5" w14:paraId="7061A41E" w14:textId="77777777" w:rsidTr="00EB49C5">
        <w:trPr>
          <w:trHeight w:hRule="exact" w:val="284"/>
          <w:jc w:val="center"/>
        </w:trPr>
        <w:tc>
          <w:tcPr>
            <w:tcW w:w="258" w:type="pct"/>
            <w:shd w:val="clear" w:color="auto" w:fill="auto"/>
            <w:vAlign w:val="center"/>
          </w:tcPr>
          <w:p w14:paraId="4D32E676"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shd w:val="clear" w:color="auto" w:fill="auto"/>
            <w:tcMar>
              <w:top w:w="0" w:type="dxa"/>
              <w:left w:w="28" w:type="dxa"/>
              <w:bottom w:w="0" w:type="dxa"/>
              <w:right w:w="28" w:type="dxa"/>
            </w:tcMar>
            <w:vAlign w:val="center"/>
          </w:tcPr>
          <w:p w14:paraId="34C024A5"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4A4AA2D6" w14:textId="4BD37185" w:rsidR="00EB49C5" w:rsidRPr="00EB49C5" w:rsidRDefault="00D342DD" w:rsidP="00EB49C5">
            <w:pPr>
              <w:ind w:left="567" w:hanging="567"/>
              <w:jc w:val="center"/>
              <w:rPr>
                <w:rFonts w:eastAsia="Calibri"/>
                <w:color w:val="000000"/>
              </w:rPr>
            </w:pPr>
            <w:r>
              <w:rPr>
                <w:rFonts w:eastAsia="Calibri"/>
                <w:color w:val="000000"/>
              </w:rPr>
              <w:t>2,63</w:t>
            </w:r>
          </w:p>
        </w:tc>
        <w:tc>
          <w:tcPr>
            <w:tcW w:w="515" w:type="pct"/>
            <w:shd w:val="clear" w:color="auto" w:fill="auto"/>
            <w:vAlign w:val="center"/>
          </w:tcPr>
          <w:p w14:paraId="2C55BDDD" w14:textId="77777777" w:rsidR="00EB49C5" w:rsidRPr="00EB49C5" w:rsidRDefault="00EB49C5" w:rsidP="00EB49C5">
            <w:pPr>
              <w:ind w:left="567" w:hanging="567"/>
              <w:jc w:val="center"/>
              <w:rPr>
                <w:rFonts w:eastAsia="Calibri"/>
                <w:color w:val="000000"/>
              </w:rPr>
            </w:pPr>
            <w:r w:rsidRPr="00EB49C5">
              <w:rPr>
                <w:rFonts w:eastAsia="Calibri"/>
                <w:color w:val="000000"/>
              </w:rPr>
              <w:t>0,00</w:t>
            </w:r>
          </w:p>
        </w:tc>
      </w:tr>
      <w:tr w:rsidR="00EB49C5" w:rsidRPr="00EB49C5" w14:paraId="04FBC006" w14:textId="77777777" w:rsidTr="00EB49C5">
        <w:trPr>
          <w:trHeight w:hRule="exact" w:val="284"/>
          <w:jc w:val="center"/>
        </w:trPr>
        <w:tc>
          <w:tcPr>
            <w:tcW w:w="258" w:type="pct"/>
            <w:shd w:val="clear" w:color="auto" w:fill="auto"/>
            <w:vAlign w:val="center"/>
          </w:tcPr>
          <w:p w14:paraId="6C701AC0" w14:textId="44C90077" w:rsidR="00EB49C5" w:rsidRPr="00EB49C5" w:rsidRDefault="00D342DD" w:rsidP="00EB49C5">
            <w:pPr>
              <w:autoSpaceDE w:val="0"/>
              <w:autoSpaceDN w:val="0"/>
              <w:ind w:left="567" w:hanging="567"/>
              <w:jc w:val="center"/>
              <w:rPr>
                <w:rFonts w:eastAsia="Calibri"/>
              </w:rPr>
            </w:pPr>
            <w:r>
              <w:rPr>
                <w:rFonts w:eastAsia="Calibri"/>
              </w:rPr>
              <w:t>3</w:t>
            </w:r>
          </w:p>
        </w:tc>
        <w:tc>
          <w:tcPr>
            <w:tcW w:w="3351" w:type="pct"/>
            <w:shd w:val="clear" w:color="auto" w:fill="auto"/>
            <w:tcMar>
              <w:top w:w="0" w:type="dxa"/>
              <w:left w:w="28" w:type="dxa"/>
              <w:bottom w:w="0" w:type="dxa"/>
              <w:right w:w="28" w:type="dxa"/>
            </w:tcMar>
            <w:vAlign w:val="center"/>
          </w:tcPr>
          <w:p w14:paraId="23BF2153"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использования</w:t>
            </w:r>
          </w:p>
        </w:tc>
        <w:tc>
          <w:tcPr>
            <w:tcW w:w="876" w:type="pct"/>
            <w:shd w:val="clear" w:color="auto" w:fill="auto"/>
            <w:tcMar>
              <w:top w:w="0" w:type="dxa"/>
              <w:left w:w="28" w:type="dxa"/>
              <w:bottom w:w="0" w:type="dxa"/>
              <w:right w:w="28" w:type="dxa"/>
            </w:tcMar>
            <w:vAlign w:val="center"/>
          </w:tcPr>
          <w:p w14:paraId="766E4471" w14:textId="4036DEFA" w:rsidR="00EB49C5" w:rsidRPr="00EB49C5" w:rsidRDefault="00F54C23" w:rsidP="00EB49C5">
            <w:pPr>
              <w:ind w:left="567" w:hanging="567"/>
              <w:jc w:val="center"/>
              <w:rPr>
                <w:rFonts w:eastAsia="Calibri"/>
                <w:color w:val="000000"/>
              </w:rPr>
            </w:pPr>
            <w:r>
              <w:rPr>
                <w:rFonts w:eastAsia="Calibri"/>
                <w:color w:val="000000"/>
              </w:rPr>
              <w:t>184</w:t>
            </w:r>
            <w:r w:rsidR="00D342DD">
              <w:rPr>
                <w:rFonts w:eastAsia="Calibri"/>
                <w:color w:val="000000"/>
              </w:rPr>
              <w:t>6,30</w:t>
            </w:r>
          </w:p>
        </w:tc>
        <w:tc>
          <w:tcPr>
            <w:tcW w:w="515" w:type="pct"/>
            <w:shd w:val="clear" w:color="auto" w:fill="auto"/>
            <w:vAlign w:val="center"/>
          </w:tcPr>
          <w:p w14:paraId="7F449457" w14:textId="77777777" w:rsidR="00EB49C5" w:rsidRPr="00EB49C5" w:rsidRDefault="00EB49C5" w:rsidP="00EB49C5">
            <w:pPr>
              <w:ind w:left="567" w:hanging="567"/>
              <w:jc w:val="center"/>
              <w:rPr>
                <w:rFonts w:eastAsia="Calibri"/>
                <w:color w:val="000000"/>
              </w:rPr>
            </w:pPr>
            <w:r w:rsidRPr="00EB49C5">
              <w:rPr>
                <w:rFonts w:eastAsia="Calibri"/>
                <w:color w:val="000000"/>
              </w:rPr>
              <w:t>1,16</w:t>
            </w:r>
          </w:p>
        </w:tc>
      </w:tr>
      <w:tr w:rsidR="00EB49C5" w:rsidRPr="00EB49C5" w14:paraId="54732218" w14:textId="77777777" w:rsidTr="00EB49C5">
        <w:trPr>
          <w:trHeight w:hRule="exact" w:val="284"/>
          <w:jc w:val="center"/>
        </w:trPr>
        <w:tc>
          <w:tcPr>
            <w:tcW w:w="258" w:type="pct"/>
            <w:shd w:val="clear" w:color="auto" w:fill="auto"/>
            <w:vAlign w:val="center"/>
          </w:tcPr>
          <w:p w14:paraId="490267BE" w14:textId="6811AD74" w:rsidR="00EB49C5" w:rsidRPr="00EB49C5" w:rsidRDefault="00D342DD" w:rsidP="00EB49C5">
            <w:pPr>
              <w:autoSpaceDE w:val="0"/>
              <w:autoSpaceDN w:val="0"/>
              <w:ind w:left="567" w:hanging="567"/>
              <w:jc w:val="center"/>
              <w:rPr>
                <w:rFonts w:eastAsia="Calibri"/>
              </w:rPr>
            </w:pPr>
            <w:r>
              <w:rPr>
                <w:rFonts w:eastAsia="Calibri"/>
              </w:rPr>
              <w:t>4</w:t>
            </w:r>
          </w:p>
        </w:tc>
        <w:tc>
          <w:tcPr>
            <w:tcW w:w="3351" w:type="pct"/>
            <w:shd w:val="clear" w:color="auto" w:fill="auto"/>
            <w:tcMar>
              <w:top w:w="0" w:type="dxa"/>
              <w:left w:w="28" w:type="dxa"/>
              <w:bottom w:w="0" w:type="dxa"/>
              <w:right w:w="28" w:type="dxa"/>
            </w:tcMar>
            <w:vAlign w:val="center"/>
          </w:tcPr>
          <w:p w14:paraId="7C52BB63"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0CEBBD3A" w14:textId="3762C82E" w:rsidR="00EB49C5" w:rsidRPr="00EB49C5" w:rsidRDefault="00EB49C5" w:rsidP="00EB49C5">
            <w:pPr>
              <w:ind w:left="567" w:hanging="567"/>
              <w:jc w:val="center"/>
              <w:rPr>
                <w:rFonts w:eastAsia="Calibri"/>
                <w:color w:val="000000"/>
              </w:rPr>
            </w:pPr>
            <w:r w:rsidRPr="00EB49C5">
              <w:rPr>
                <w:rFonts w:eastAsia="Calibri"/>
                <w:color w:val="000000"/>
              </w:rPr>
              <w:t>156</w:t>
            </w:r>
            <w:r w:rsidR="00D342DD">
              <w:rPr>
                <w:rFonts w:eastAsia="Calibri"/>
                <w:color w:val="000000"/>
              </w:rPr>
              <w:t>806,44</w:t>
            </w:r>
          </w:p>
        </w:tc>
        <w:tc>
          <w:tcPr>
            <w:tcW w:w="515" w:type="pct"/>
            <w:shd w:val="clear" w:color="auto" w:fill="auto"/>
            <w:vAlign w:val="center"/>
          </w:tcPr>
          <w:p w14:paraId="4AC72213" w14:textId="2BAF7E64" w:rsidR="00EB49C5" w:rsidRPr="00EB49C5" w:rsidRDefault="00EB49C5" w:rsidP="00EB49C5">
            <w:pPr>
              <w:ind w:left="567" w:hanging="567"/>
              <w:jc w:val="center"/>
              <w:rPr>
                <w:rFonts w:eastAsia="Calibri"/>
                <w:color w:val="000000"/>
              </w:rPr>
            </w:pPr>
            <w:r w:rsidRPr="00EB49C5">
              <w:rPr>
                <w:rFonts w:eastAsia="Calibri"/>
                <w:color w:val="000000"/>
              </w:rPr>
              <w:t>98,</w:t>
            </w:r>
            <w:r w:rsidR="00D342DD">
              <w:rPr>
                <w:rFonts w:eastAsia="Calibri"/>
                <w:color w:val="000000"/>
              </w:rPr>
              <w:t>41</w:t>
            </w:r>
          </w:p>
        </w:tc>
      </w:tr>
      <w:tr w:rsidR="00EB49C5" w:rsidRPr="00EB49C5" w14:paraId="723992D1" w14:textId="77777777" w:rsidTr="00EB49C5">
        <w:trPr>
          <w:trHeight w:val="548"/>
          <w:jc w:val="center"/>
        </w:trPr>
        <w:tc>
          <w:tcPr>
            <w:tcW w:w="258" w:type="pct"/>
            <w:shd w:val="clear" w:color="auto" w:fill="auto"/>
            <w:vAlign w:val="center"/>
          </w:tcPr>
          <w:p w14:paraId="5FEFE1D6" w14:textId="4A3B93D1" w:rsidR="00EB49C5" w:rsidRPr="00EB49C5" w:rsidRDefault="00D342DD" w:rsidP="00EB49C5">
            <w:pPr>
              <w:autoSpaceDE w:val="0"/>
              <w:autoSpaceDN w:val="0"/>
              <w:ind w:left="567" w:hanging="567"/>
              <w:jc w:val="center"/>
              <w:rPr>
                <w:rFonts w:eastAsia="Calibri"/>
              </w:rPr>
            </w:pPr>
            <w:r>
              <w:rPr>
                <w:rFonts w:eastAsia="Calibri"/>
              </w:rPr>
              <w:t>5</w:t>
            </w:r>
          </w:p>
        </w:tc>
        <w:tc>
          <w:tcPr>
            <w:tcW w:w="3351" w:type="pct"/>
            <w:shd w:val="clear" w:color="auto" w:fill="auto"/>
            <w:tcMar>
              <w:top w:w="0" w:type="dxa"/>
              <w:left w:w="28" w:type="dxa"/>
              <w:bottom w:w="0" w:type="dxa"/>
              <w:right w:w="28" w:type="dxa"/>
            </w:tcMar>
            <w:vAlign w:val="center"/>
          </w:tcPr>
          <w:p w14:paraId="10B7B6E5" w14:textId="77777777" w:rsidR="00EB49C5" w:rsidRPr="00EB49C5" w:rsidRDefault="00EB49C5" w:rsidP="00EB49C5">
            <w:pPr>
              <w:autoSpaceDE w:val="0"/>
              <w:autoSpaceDN w:val="0"/>
              <w:ind w:left="567" w:hanging="567"/>
              <w:jc w:val="both"/>
              <w:rPr>
                <w:rFonts w:eastAsia="Calibri"/>
              </w:rPr>
            </w:pPr>
            <w:r w:rsidRPr="00EB49C5">
              <w:rPr>
                <w:rFonts w:eastAsia="Calibri"/>
              </w:rPr>
              <w:t>Производственные зоны, зоны инженерной и транспортной</w:t>
            </w:r>
          </w:p>
          <w:p w14:paraId="72F03519" w14:textId="77777777" w:rsidR="00EB49C5" w:rsidRPr="00EB49C5" w:rsidRDefault="00EB49C5" w:rsidP="00EB49C5">
            <w:pPr>
              <w:autoSpaceDE w:val="0"/>
              <w:autoSpaceDN w:val="0"/>
              <w:ind w:left="567" w:hanging="567"/>
              <w:jc w:val="both"/>
              <w:rPr>
                <w:rFonts w:eastAsia="Calibri"/>
              </w:rPr>
            </w:pPr>
            <w:r w:rsidRPr="00EB49C5">
              <w:rPr>
                <w:rFonts w:eastAsia="Calibri"/>
              </w:rPr>
              <w:t>инфраструктур</w:t>
            </w:r>
          </w:p>
        </w:tc>
        <w:tc>
          <w:tcPr>
            <w:tcW w:w="876" w:type="pct"/>
            <w:shd w:val="clear" w:color="auto" w:fill="auto"/>
            <w:tcMar>
              <w:top w:w="0" w:type="dxa"/>
              <w:left w:w="28" w:type="dxa"/>
              <w:bottom w:w="0" w:type="dxa"/>
              <w:right w:w="28" w:type="dxa"/>
            </w:tcMar>
            <w:vAlign w:val="center"/>
          </w:tcPr>
          <w:p w14:paraId="0431EBFC" w14:textId="6453E229" w:rsidR="00EB49C5" w:rsidRPr="00EB49C5" w:rsidRDefault="00D342DD" w:rsidP="00EB49C5">
            <w:pPr>
              <w:ind w:left="567" w:hanging="567"/>
              <w:jc w:val="center"/>
              <w:rPr>
                <w:rFonts w:eastAsia="Calibri"/>
                <w:color w:val="000000"/>
              </w:rPr>
            </w:pPr>
            <w:r>
              <w:rPr>
                <w:rFonts w:eastAsia="Calibri"/>
                <w:color w:val="000000"/>
              </w:rPr>
              <w:t>294,37</w:t>
            </w:r>
          </w:p>
        </w:tc>
        <w:tc>
          <w:tcPr>
            <w:tcW w:w="515" w:type="pct"/>
            <w:shd w:val="clear" w:color="auto" w:fill="auto"/>
            <w:vAlign w:val="center"/>
          </w:tcPr>
          <w:p w14:paraId="0A36C53E" w14:textId="77777777" w:rsidR="00EB49C5" w:rsidRPr="00EB49C5" w:rsidRDefault="00EB49C5" w:rsidP="00EB49C5">
            <w:pPr>
              <w:ind w:left="567" w:hanging="567"/>
              <w:jc w:val="center"/>
              <w:rPr>
                <w:rFonts w:eastAsia="Calibri"/>
                <w:color w:val="000000"/>
              </w:rPr>
            </w:pPr>
            <w:r w:rsidRPr="00EB49C5">
              <w:rPr>
                <w:rFonts w:eastAsia="Calibri"/>
                <w:color w:val="000000"/>
              </w:rPr>
              <w:t>0,18</w:t>
            </w:r>
          </w:p>
        </w:tc>
      </w:tr>
      <w:tr w:rsidR="00EB49C5" w:rsidRPr="00EB49C5" w14:paraId="78BE257D" w14:textId="77777777" w:rsidTr="00EB49C5">
        <w:trPr>
          <w:trHeight w:hRule="exact" w:val="284"/>
          <w:jc w:val="center"/>
        </w:trPr>
        <w:tc>
          <w:tcPr>
            <w:tcW w:w="258" w:type="pct"/>
            <w:shd w:val="clear" w:color="auto" w:fill="auto"/>
            <w:vAlign w:val="center"/>
          </w:tcPr>
          <w:p w14:paraId="6E651E7D" w14:textId="14FDF006" w:rsidR="00EB49C5" w:rsidRPr="00EB49C5" w:rsidRDefault="00D342DD" w:rsidP="00EB49C5">
            <w:pPr>
              <w:autoSpaceDE w:val="0"/>
              <w:autoSpaceDN w:val="0"/>
              <w:ind w:left="567" w:hanging="567"/>
              <w:jc w:val="center"/>
              <w:rPr>
                <w:rFonts w:eastAsia="Calibri"/>
              </w:rPr>
            </w:pPr>
            <w:r>
              <w:rPr>
                <w:rFonts w:eastAsia="Calibri"/>
              </w:rPr>
              <w:t>6</w:t>
            </w:r>
          </w:p>
        </w:tc>
        <w:tc>
          <w:tcPr>
            <w:tcW w:w="3351" w:type="pct"/>
            <w:shd w:val="clear" w:color="auto" w:fill="auto"/>
            <w:tcMar>
              <w:top w:w="0" w:type="dxa"/>
              <w:left w:w="28" w:type="dxa"/>
              <w:bottom w:w="0" w:type="dxa"/>
              <w:right w:w="28" w:type="dxa"/>
            </w:tcMar>
            <w:vAlign w:val="center"/>
          </w:tcPr>
          <w:p w14:paraId="384F9E65" w14:textId="77777777" w:rsidR="00EB49C5" w:rsidRPr="00EB49C5" w:rsidRDefault="00EB49C5" w:rsidP="00EB49C5">
            <w:pPr>
              <w:autoSpaceDE w:val="0"/>
              <w:autoSpaceDN w:val="0"/>
              <w:ind w:left="567" w:hanging="567"/>
              <w:jc w:val="both"/>
              <w:rPr>
                <w:rFonts w:eastAsia="Calibri"/>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617C5232" w14:textId="7F141357" w:rsidR="00EB49C5" w:rsidRPr="00EB49C5" w:rsidRDefault="00EB49C5" w:rsidP="00EB49C5">
            <w:pPr>
              <w:ind w:left="567" w:hanging="567"/>
              <w:jc w:val="center"/>
              <w:rPr>
                <w:rFonts w:eastAsia="Calibri"/>
                <w:color w:val="000000"/>
              </w:rPr>
            </w:pPr>
            <w:r w:rsidRPr="00EB49C5">
              <w:rPr>
                <w:rFonts w:eastAsia="Calibri"/>
                <w:color w:val="000000"/>
              </w:rPr>
              <w:t>13,</w:t>
            </w:r>
            <w:r w:rsidR="00D342DD">
              <w:rPr>
                <w:rFonts w:eastAsia="Calibri"/>
                <w:color w:val="000000"/>
              </w:rPr>
              <w:t>71</w:t>
            </w:r>
          </w:p>
        </w:tc>
        <w:tc>
          <w:tcPr>
            <w:tcW w:w="515" w:type="pct"/>
            <w:shd w:val="clear" w:color="auto" w:fill="auto"/>
            <w:vAlign w:val="center"/>
          </w:tcPr>
          <w:p w14:paraId="796A2945" w14:textId="77777777" w:rsidR="00EB49C5" w:rsidRPr="00EB49C5" w:rsidRDefault="00EB49C5" w:rsidP="00EB49C5">
            <w:pPr>
              <w:ind w:left="567" w:hanging="567"/>
              <w:jc w:val="center"/>
              <w:rPr>
                <w:rFonts w:eastAsia="Calibri"/>
                <w:color w:val="000000"/>
              </w:rPr>
            </w:pPr>
            <w:r w:rsidRPr="00EB49C5">
              <w:rPr>
                <w:rFonts w:eastAsia="Calibri"/>
                <w:color w:val="000000"/>
              </w:rPr>
              <w:t>0,01</w:t>
            </w:r>
          </w:p>
        </w:tc>
      </w:tr>
      <w:tr w:rsidR="00EB49C5" w:rsidRPr="00EB49C5" w14:paraId="662020E5" w14:textId="77777777" w:rsidTr="00EB49C5">
        <w:trPr>
          <w:trHeight w:hRule="exact" w:val="284"/>
          <w:jc w:val="center"/>
        </w:trPr>
        <w:tc>
          <w:tcPr>
            <w:tcW w:w="258" w:type="pct"/>
            <w:vAlign w:val="center"/>
          </w:tcPr>
          <w:p w14:paraId="31B11C21"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7290F13B" w14:textId="77777777" w:rsidR="00EB49C5" w:rsidRPr="00EB49C5" w:rsidRDefault="00EB49C5" w:rsidP="00EB49C5">
            <w:pPr>
              <w:ind w:left="567" w:hanging="567"/>
              <w:jc w:val="both"/>
              <w:rPr>
                <w:rFonts w:eastAsia="Calibri"/>
                <w:b/>
                <w:i/>
                <w:color w:val="000000"/>
              </w:rPr>
            </w:pPr>
            <w:r w:rsidRPr="00EB49C5">
              <w:rPr>
                <w:rFonts w:eastAsia="Calibri"/>
                <w:b/>
                <w:i/>
                <w:color w:val="000000"/>
              </w:rPr>
              <w:t>п. Заводской</w:t>
            </w:r>
          </w:p>
        </w:tc>
        <w:tc>
          <w:tcPr>
            <w:tcW w:w="876" w:type="pct"/>
            <w:shd w:val="clear" w:color="auto" w:fill="auto"/>
            <w:tcMar>
              <w:top w:w="0" w:type="dxa"/>
              <w:left w:w="28" w:type="dxa"/>
              <w:bottom w:w="0" w:type="dxa"/>
              <w:right w:w="28" w:type="dxa"/>
            </w:tcMar>
            <w:vAlign w:val="center"/>
          </w:tcPr>
          <w:p w14:paraId="3D835D12" w14:textId="5586ECAA" w:rsidR="00EB49C5" w:rsidRPr="00EB49C5" w:rsidRDefault="00E860F1" w:rsidP="00EB49C5">
            <w:pPr>
              <w:ind w:left="567" w:hanging="567"/>
              <w:jc w:val="center"/>
              <w:rPr>
                <w:rFonts w:eastAsia="Calibri"/>
                <w:b/>
                <w:iCs/>
                <w:color w:val="000000"/>
                <w:highlight w:val="yellow"/>
              </w:rPr>
            </w:pPr>
            <w:r w:rsidRPr="00D342DD">
              <w:rPr>
                <w:rFonts w:eastAsia="Calibri"/>
                <w:b/>
                <w:bCs/>
              </w:rPr>
              <w:t>71,</w:t>
            </w:r>
            <w:r w:rsidR="008B5C46" w:rsidRPr="00D342DD">
              <w:rPr>
                <w:rFonts w:eastAsia="Calibri"/>
                <w:b/>
                <w:bCs/>
              </w:rPr>
              <w:t>50</w:t>
            </w:r>
          </w:p>
        </w:tc>
        <w:tc>
          <w:tcPr>
            <w:tcW w:w="515" w:type="pct"/>
            <w:shd w:val="clear" w:color="auto" w:fill="auto"/>
            <w:vAlign w:val="center"/>
          </w:tcPr>
          <w:p w14:paraId="73963FF2" w14:textId="77777777" w:rsidR="00EB49C5" w:rsidRPr="00EB49C5" w:rsidRDefault="00EB49C5" w:rsidP="00EB49C5">
            <w:pPr>
              <w:ind w:left="567" w:hanging="567"/>
              <w:jc w:val="center"/>
              <w:rPr>
                <w:rFonts w:eastAsia="Calibri"/>
                <w:b/>
                <w:iCs/>
                <w:color w:val="000000"/>
                <w:highlight w:val="yellow"/>
              </w:rPr>
            </w:pPr>
            <w:r w:rsidRPr="00EB49C5">
              <w:rPr>
                <w:rFonts w:eastAsia="Calibri"/>
                <w:b/>
                <w:iCs/>
                <w:color w:val="000000"/>
              </w:rPr>
              <w:t>100</w:t>
            </w:r>
          </w:p>
        </w:tc>
      </w:tr>
      <w:tr w:rsidR="00EB49C5" w:rsidRPr="00EB49C5" w14:paraId="4116828B" w14:textId="77777777" w:rsidTr="00EB49C5">
        <w:trPr>
          <w:trHeight w:hRule="exact" w:val="284"/>
          <w:jc w:val="center"/>
        </w:trPr>
        <w:tc>
          <w:tcPr>
            <w:tcW w:w="258" w:type="pct"/>
            <w:vAlign w:val="center"/>
          </w:tcPr>
          <w:p w14:paraId="799AE64D"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46821481"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07596E5C" w14:textId="573D7C78" w:rsidR="00EB49C5" w:rsidRPr="00D342DD" w:rsidRDefault="00D342DD" w:rsidP="00EB49C5">
            <w:pPr>
              <w:ind w:left="567" w:hanging="567"/>
              <w:jc w:val="center"/>
              <w:rPr>
                <w:rFonts w:eastAsia="Calibri"/>
              </w:rPr>
            </w:pPr>
            <w:r w:rsidRPr="00D342DD">
              <w:rPr>
                <w:rFonts w:eastAsia="Calibri"/>
              </w:rPr>
              <w:t>39,81</w:t>
            </w:r>
          </w:p>
        </w:tc>
        <w:tc>
          <w:tcPr>
            <w:tcW w:w="515" w:type="pct"/>
            <w:shd w:val="clear" w:color="auto" w:fill="auto"/>
            <w:vAlign w:val="center"/>
          </w:tcPr>
          <w:p w14:paraId="0CEB7C91" w14:textId="36AFFB61" w:rsidR="00EB49C5" w:rsidRPr="00EB49C5" w:rsidRDefault="00D342DD" w:rsidP="00EB49C5">
            <w:pPr>
              <w:ind w:left="567" w:hanging="567"/>
              <w:jc w:val="center"/>
              <w:rPr>
                <w:rFonts w:eastAsia="Calibri"/>
                <w:color w:val="000000"/>
              </w:rPr>
            </w:pPr>
            <w:r>
              <w:rPr>
                <w:rFonts w:eastAsia="Calibri"/>
                <w:color w:val="000000"/>
              </w:rPr>
              <w:t>55,68</w:t>
            </w:r>
          </w:p>
        </w:tc>
      </w:tr>
      <w:tr w:rsidR="00EB49C5" w:rsidRPr="00EB49C5" w14:paraId="3B1EF4A2" w14:textId="77777777" w:rsidTr="00EB49C5">
        <w:trPr>
          <w:trHeight w:hRule="exact" w:val="412"/>
          <w:jc w:val="center"/>
        </w:trPr>
        <w:tc>
          <w:tcPr>
            <w:tcW w:w="258" w:type="pct"/>
            <w:vAlign w:val="center"/>
          </w:tcPr>
          <w:p w14:paraId="179AED5C"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2D909440"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1E942D13" w14:textId="7C766770" w:rsidR="00EB49C5" w:rsidRPr="00D342DD" w:rsidRDefault="00D342DD" w:rsidP="00EB49C5">
            <w:pPr>
              <w:ind w:left="567" w:hanging="567"/>
              <w:jc w:val="center"/>
              <w:rPr>
                <w:rFonts w:eastAsia="Calibri"/>
              </w:rPr>
            </w:pPr>
            <w:r>
              <w:rPr>
                <w:rFonts w:eastAsia="Calibri"/>
              </w:rPr>
              <w:t>3,34</w:t>
            </w:r>
          </w:p>
        </w:tc>
        <w:tc>
          <w:tcPr>
            <w:tcW w:w="515" w:type="pct"/>
            <w:shd w:val="clear" w:color="auto" w:fill="auto"/>
            <w:vAlign w:val="center"/>
          </w:tcPr>
          <w:p w14:paraId="3591F2DE" w14:textId="56C14145" w:rsidR="00EB49C5" w:rsidRPr="00EB49C5" w:rsidRDefault="00D342DD" w:rsidP="00EB49C5">
            <w:pPr>
              <w:ind w:left="567" w:hanging="567"/>
              <w:jc w:val="center"/>
              <w:rPr>
                <w:rFonts w:eastAsia="Calibri"/>
                <w:color w:val="000000"/>
              </w:rPr>
            </w:pPr>
            <w:r>
              <w:rPr>
                <w:rFonts w:eastAsia="Calibri"/>
                <w:color w:val="000000"/>
              </w:rPr>
              <w:t>4,67</w:t>
            </w:r>
          </w:p>
        </w:tc>
      </w:tr>
      <w:tr w:rsidR="00EB49C5" w:rsidRPr="00EB49C5" w14:paraId="736D5A85" w14:textId="77777777" w:rsidTr="00EB49C5">
        <w:trPr>
          <w:trHeight w:hRule="exact" w:val="530"/>
          <w:jc w:val="center"/>
        </w:trPr>
        <w:tc>
          <w:tcPr>
            <w:tcW w:w="258" w:type="pct"/>
          </w:tcPr>
          <w:p w14:paraId="2D9BB75B"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tcPr>
          <w:p w14:paraId="49D5E2FE" w14:textId="77777777" w:rsidR="00EB49C5" w:rsidRPr="00EB49C5" w:rsidRDefault="00EB49C5" w:rsidP="00EB49C5">
            <w:pPr>
              <w:autoSpaceDE w:val="0"/>
              <w:autoSpaceDN w:val="0"/>
              <w:ind w:left="567" w:hanging="567"/>
              <w:jc w:val="both"/>
              <w:rPr>
                <w:rFonts w:eastAsia="Calibri"/>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2D72084F" w14:textId="4243FC12" w:rsidR="00EB49C5" w:rsidRPr="00D342DD" w:rsidRDefault="00D342DD" w:rsidP="00EB49C5">
            <w:pPr>
              <w:ind w:left="567" w:hanging="567"/>
              <w:jc w:val="center"/>
              <w:rPr>
                <w:rFonts w:eastAsia="Calibri"/>
              </w:rPr>
            </w:pPr>
            <w:r>
              <w:rPr>
                <w:rFonts w:eastAsia="Calibri"/>
              </w:rPr>
              <w:t>6,25</w:t>
            </w:r>
          </w:p>
        </w:tc>
        <w:tc>
          <w:tcPr>
            <w:tcW w:w="515" w:type="pct"/>
            <w:shd w:val="clear" w:color="auto" w:fill="auto"/>
            <w:vAlign w:val="center"/>
          </w:tcPr>
          <w:p w14:paraId="0AB596F8" w14:textId="2C4BB50B" w:rsidR="00EB49C5" w:rsidRPr="00EB49C5" w:rsidRDefault="00D342DD" w:rsidP="00EB49C5">
            <w:pPr>
              <w:ind w:left="567" w:hanging="567"/>
              <w:jc w:val="center"/>
              <w:rPr>
                <w:rFonts w:eastAsia="Calibri"/>
                <w:color w:val="000000"/>
              </w:rPr>
            </w:pPr>
            <w:r>
              <w:rPr>
                <w:rFonts w:eastAsia="Calibri"/>
                <w:color w:val="000000"/>
              </w:rPr>
              <w:t>8,74</w:t>
            </w:r>
          </w:p>
        </w:tc>
      </w:tr>
      <w:tr w:rsidR="00EB49C5" w:rsidRPr="00EB49C5" w14:paraId="627D4A7A" w14:textId="77777777" w:rsidTr="00EB49C5">
        <w:trPr>
          <w:trHeight w:hRule="exact" w:val="284"/>
          <w:jc w:val="center"/>
        </w:trPr>
        <w:tc>
          <w:tcPr>
            <w:tcW w:w="258" w:type="pct"/>
            <w:vAlign w:val="center"/>
          </w:tcPr>
          <w:p w14:paraId="45368385"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57607209"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2A03B29D" w14:textId="68A26959" w:rsidR="00EB49C5" w:rsidRPr="00EB49C5" w:rsidRDefault="00D342DD" w:rsidP="00EB49C5">
            <w:pPr>
              <w:ind w:left="567" w:hanging="567"/>
              <w:jc w:val="center"/>
              <w:rPr>
                <w:rFonts w:eastAsia="Calibri"/>
              </w:rPr>
            </w:pPr>
            <w:r>
              <w:rPr>
                <w:rFonts w:eastAsia="Calibri"/>
              </w:rPr>
              <w:t>8,42</w:t>
            </w:r>
          </w:p>
        </w:tc>
        <w:tc>
          <w:tcPr>
            <w:tcW w:w="515" w:type="pct"/>
            <w:shd w:val="clear" w:color="auto" w:fill="auto"/>
            <w:vAlign w:val="center"/>
          </w:tcPr>
          <w:p w14:paraId="6AE807BA" w14:textId="00F3A35C" w:rsidR="00EB49C5" w:rsidRPr="00EB49C5" w:rsidRDefault="00D342DD" w:rsidP="00EB49C5">
            <w:pPr>
              <w:ind w:left="567" w:hanging="567"/>
              <w:jc w:val="center"/>
              <w:rPr>
                <w:rFonts w:eastAsia="Calibri"/>
                <w:color w:val="000000"/>
              </w:rPr>
            </w:pPr>
            <w:r>
              <w:rPr>
                <w:rFonts w:eastAsia="Calibri"/>
                <w:color w:val="000000"/>
              </w:rPr>
              <w:t>11,78</w:t>
            </w:r>
          </w:p>
        </w:tc>
      </w:tr>
      <w:tr w:rsidR="00EB49C5" w:rsidRPr="00EB49C5" w14:paraId="1A4A91A3" w14:textId="77777777" w:rsidTr="00EB49C5">
        <w:trPr>
          <w:trHeight w:hRule="exact" w:val="284"/>
          <w:jc w:val="center"/>
        </w:trPr>
        <w:tc>
          <w:tcPr>
            <w:tcW w:w="258" w:type="pct"/>
            <w:vAlign w:val="center"/>
          </w:tcPr>
          <w:p w14:paraId="7B9F1756"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214F4976"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79C1FA12" w14:textId="32A6C96E" w:rsidR="00EB49C5" w:rsidRPr="00EB49C5" w:rsidRDefault="00D342DD" w:rsidP="00EB49C5">
            <w:pPr>
              <w:ind w:left="567" w:hanging="567"/>
              <w:jc w:val="center"/>
              <w:rPr>
                <w:rFonts w:eastAsia="Calibri"/>
              </w:rPr>
            </w:pPr>
            <w:r>
              <w:rPr>
                <w:rFonts w:eastAsia="Calibri"/>
              </w:rPr>
              <w:t>13,68</w:t>
            </w:r>
          </w:p>
        </w:tc>
        <w:tc>
          <w:tcPr>
            <w:tcW w:w="515" w:type="pct"/>
            <w:shd w:val="clear" w:color="auto" w:fill="auto"/>
            <w:vAlign w:val="center"/>
          </w:tcPr>
          <w:p w14:paraId="21A38C50" w14:textId="08C94231" w:rsidR="00EB49C5" w:rsidRPr="00EB49C5" w:rsidRDefault="00D342DD" w:rsidP="00EB49C5">
            <w:pPr>
              <w:ind w:left="567" w:hanging="567"/>
              <w:jc w:val="center"/>
              <w:rPr>
                <w:rFonts w:eastAsia="Calibri"/>
                <w:color w:val="000000"/>
              </w:rPr>
            </w:pPr>
            <w:r>
              <w:rPr>
                <w:rFonts w:eastAsia="Calibri"/>
                <w:color w:val="000000"/>
              </w:rPr>
              <w:t>19,13</w:t>
            </w:r>
          </w:p>
        </w:tc>
      </w:tr>
      <w:tr w:rsidR="00EB49C5" w:rsidRPr="00EB49C5" w14:paraId="060F1E85" w14:textId="77777777" w:rsidTr="00EB49C5">
        <w:trPr>
          <w:trHeight w:hRule="exact" w:val="284"/>
          <w:jc w:val="center"/>
        </w:trPr>
        <w:tc>
          <w:tcPr>
            <w:tcW w:w="258" w:type="pct"/>
            <w:vAlign w:val="center"/>
          </w:tcPr>
          <w:p w14:paraId="0AB55AF3"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6A6ECE54" w14:textId="1567268D" w:rsidR="00EB49C5" w:rsidRPr="00EB49C5" w:rsidRDefault="00111AFA" w:rsidP="00EB49C5">
            <w:pPr>
              <w:ind w:left="567" w:hanging="567"/>
              <w:jc w:val="both"/>
              <w:rPr>
                <w:rFonts w:eastAsia="Calibri"/>
                <w:b/>
                <w:color w:val="000000"/>
                <w:highlight w:val="yellow"/>
              </w:rPr>
            </w:pPr>
            <w:r>
              <w:rPr>
                <w:rFonts w:eastAsia="Calibri"/>
                <w:b/>
                <w:i/>
                <w:color w:val="000000"/>
              </w:rPr>
              <w:t>д</w:t>
            </w:r>
            <w:r w:rsidR="00EB49C5" w:rsidRPr="00EB49C5">
              <w:rPr>
                <w:rFonts w:eastAsia="Calibri"/>
                <w:b/>
                <w:i/>
                <w:color w:val="000000"/>
              </w:rPr>
              <w:t>.Прокоп</w:t>
            </w:r>
          </w:p>
        </w:tc>
        <w:tc>
          <w:tcPr>
            <w:tcW w:w="876" w:type="pct"/>
            <w:shd w:val="clear" w:color="auto" w:fill="auto"/>
            <w:tcMar>
              <w:top w:w="0" w:type="dxa"/>
              <w:left w:w="28" w:type="dxa"/>
              <w:bottom w:w="0" w:type="dxa"/>
              <w:right w:w="28" w:type="dxa"/>
            </w:tcMar>
            <w:vAlign w:val="center"/>
          </w:tcPr>
          <w:p w14:paraId="37EE533E" w14:textId="1480376D" w:rsidR="00EB49C5" w:rsidRPr="00EB49C5" w:rsidRDefault="00D720A2" w:rsidP="00EB49C5">
            <w:pPr>
              <w:ind w:left="567" w:hanging="567"/>
              <w:jc w:val="center"/>
              <w:rPr>
                <w:rFonts w:eastAsia="Calibri"/>
                <w:b/>
                <w:iCs/>
                <w:color w:val="000000"/>
              </w:rPr>
            </w:pPr>
            <w:r w:rsidRPr="00763163">
              <w:rPr>
                <w:rFonts w:eastAsia="Calibri"/>
                <w:b/>
                <w:bCs/>
              </w:rPr>
              <w:t>80,85</w:t>
            </w:r>
          </w:p>
        </w:tc>
        <w:tc>
          <w:tcPr>
            <w:tcW w:w="515" w:type="pct"/>
            <w:shd w:val="clear" w:color="auto" w:fill="auto"/>
            <w:vAlign w:val="center"/>
          </w:tcPr>
          <w:p w14:paraId="4CFC4C7C" w14:textId="77777777" w:rsidR="00EB49C5" w:rsidRPr="00EB49C5" w:rsidRDefault="00EB49C5" w:rsidP="00EB49C5">
            <w:pPr>
              <w:ind w:left="567" w:hanging="567"/>
              <w:jc w:val="center"/>
              <w:rPr>
                <w:rFonts w:eastAsia="Calibri"/>
                <w:b/>
                <w:iCs/>
                <w:color w:val="000000"/>
                <w:highlight w:val="yellow"/>
              </w:rPr>
            </w:pPr>
            <w:r w:rsidRPr="00EB49C5">
              <w:rPr>
                <w:rFonts w:eastAsia="Calibri"/>
                <w:b/>
                <w:iCs/>
                <w:color w:val="000000"/>
              </w:rPr>
              <w:t>100</w:t>
            </w:r>
          </w:p>
        </w:tc>
      </w:tr>
      <w:tr w:rsidR="00EB49C5" w:rsidRPr="00EB49C5" w14:paraId="1C1318E2" w14:textId="77777777" w:rsidTr="00CE26F6">
        <w:trPr>
          <w:trHeight w:hRule="exact" w:val="367"/>
          <w:jc w:val="center"/>
        </w:trPr>
        <w:tc>
          <w:tcPr>
            <w:tcW w:w="258" w:type="pct"/>
            <w:vAlign w:val="center"/>
          </w:tcPr>
          <w:p w14:paraId="0D129642"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322CDF29" w14:textId="343213DE" w:rsidR="00EB49C5" w:rsidRPr="00EB49C5" w:rsidRDefault="00EB49C5" w:rsidP="008B5C46">
            <w:pPr>
              <w:autoSpaceDE w:val="0"/>
              <w:autoSpaceDN w:val="0"/>
              <w:ind w:left="567" w:hanging="567"/>
              <w:jc w:val="both"/>
              <w:rPr>
                <w:rFonts w:eastAsia="Calibri"/>
              </w:rPr>
            </w:pPr>
            <w:r w:rsidRPr="00EB49C5">
              <w:rPr>
                <w:rFonts w:eastAsia="Calibri"/>
              </w:rPr>
              <w:t>Жилые зоны</w:t>
            </w:r>
          </w:p>
          <w:p w14:paraId="7E79F1B2" w14:textId="77777777" w:rsidR="00EB49C5" w:rsidRPr="00EB49C5" w:rsidRDefault="00EB49C5" w:rsidP="00EB49C5">
            <w:pPr>
              <w:autoSpaceDE w:val="0"/>
              <w:autoSpaceDN w:val="0"/>
              <w:ind w:left="567" w:hanging="567"/>
              <w:jc w:val="both"/>
              <w:rPr>
                <w:rFonts w:eastAsia="Calibri"/>
              </w:rPr>
            </w:pPr>
          </w:p>
        </w:tc>
        <w:tc>
          <w:tcPr>
            <w:tcW w:w="876" w:type="pct"/>
            <w:shd w:val="clear" w:color="auto" w:fill="auto"/>
            <w:tcMar>
              <w:top w:w="0" w:type="dxa"/>
              <w:left w:w="28" w:type="dxa"/>
              <w:bottom w:w="0" w:type="dxa"/>
              <w:right w:w="28" w:type="dxa"/>
            </w:tcMar>
            <w:vAlign w:val="center"/>
          </w:tcPr>
          <w:p w14:paraId="273A36A5" w14:textId="2000F1F2" w:rsidR="00EB49C5" w:rsidRPr="00E270A1" w:rsidRDefault="00763163" w:rsidP="00D720A2">
            <w:pPr>
              <w:spacing w:before="60" w:after="60"/>
              <w:ind w:left="567" w:hanging="567"/>
              <w:jc w:val="center"/>
              <w:rPr>
                <w:rFonts w:eastAsia="Calibri"/>
                <w:color w:val="000000"/>
              </w:rPr>
            </w:pPr>
            <w:r>
              <w:rPr>
                <w:rFonts w:eastAsia="Calibri"/>
                <w:color w:val="000000"/>
              </w:rPr>
              <w:t>41,89</w:t>
            </w:r>
          </w:p>
        </w:tc>
        <w:tc>
          <w:tcPr>
            <w:tcW w:w="515" w:type="pct"/>
            <w:shd w:val="clear" w:color="auto" w:fill="auto"/>
            <w:vAlign w:val="center"/>
          </w:tcPr>
          <w:p w14:paraId="7F4F30E1" w14:textId="3A70972A" w:rsidR="00EB49C5" w:rsidRPr="00EB49C5" w:rsidRDefault="00763163" w:rsidP="00EB49C5">
            <w:pPr>
              <w:ind w:left="567" w:hanging="567"/>
              <w:jc w:val="center"/>
              <w:rPr>
                <w:rFonts w:eastAsia="Calibri"/>
                <w:color w:val="000000"/>
              </w:rPr>
            </w:pPr>
            <w:r>
              <w:rPr>
                <w:rFonts w:eastAsia="Calibri"/>
                <w:color w:val="000000"/>
              </w:rPr>
              <w:t>51,81</w:t>
            </w:r>
          </w:p>
        </w:tc>
      </w:tr>
      <w:tr w:rsidR="00EB49C5" w:rsidRPr="00EB49C5" w14:paraId="6AF342DE" w14:textId="77777777" w:rsidTr="00EB49C5">
        <w:trPr>
          <w:trHeight w:hRule="exact" w:val="453"/>
          <w:jc w:val="center"/>
        </w:trPr>
        <w:tc>
          <w:tcPr>
            <w:tcW w:w="258" w:type="pct"/>
            <w:vAlign w:val="center"/>
          </w:tcPr>
          <w:p w14:paraId="23AE5438"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71E1B212" w14:textId="77777777" w:rsidR="00EB49C5" w:rsidRPr="00EB49C5" w:rsidRDefault="00EB49C5" w:rsidP="00EB49C5">
            <w:pPr>
              <w:autoSpaceDE w:val="0"/>
              <w:autoSpaceDN w:val="0"/>
              <w:ind w:left="567" w:hanging="567"/>
              <w:jc w:val="both"/>
              <w:rPr>
                <w:rFonts w:eastAsia="Calibri"/>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7A79528C" w14:textId="2D596D98" w:rsidR="00EB49C5" w:rsidRPr="00E270A1" w:rsidRDefault="00763163" w:rsidP="00EB49C5">
            <w:pPr>
              <w:spacing w:before="60" w:after="60"/>
              <w:ind w:left="567" w:hanging="567"/>
              <w:jc w:val="center"/>
              <w:rPr>
                <w:rFonts w:eastAsia="Calibri"/>
                <w:color w:val="000000"/>
              </w:rPr>
            </w:pPr>
            <w:r>
              <w:rPr>
                <w:rFonts w:eastAsia="Calibri"/>
                <w:color w:val="000000"/>
              </w:rPr>
              <w:t>1,97</w:t>
            </w:r>
          </w:p>
        </w:tc>
        <w:tc>
          <w:tcPr>
            <w:tcW w:w="515" w:type="pct"/>
            <w:shd w:val="clear" w:color="auto" w:fill="auto"/>
            <w:vAlign w:val="center"/>
          </w:tcPr>
          <w:p w14:paraId="1B60C85C" w14:textId="4C26CA94" w:rsidR="00EB49C5" w:rsidRPr="00EB49C5" w:rsidRDefault="00763163" w:rsidP="00EB49C5">
            <w:pPr>
              <w:ind w:left="567" w:hanging="567"/>
              <w:jc w:val="center"/>
              <w:rPr>
                <w:rFonts w:eastAsia="Calibri"/>
                <w:color w:val="000000"/>
              </w:rPr>
            </w:pPr>
            <w:r>
              <w:rPr>
                <w:rFonts w:eastAsia="Calibri"/>
                <w:color w:val="000000"/>
              </w:rPr>
              <w:t>2,44</w:t>
            </w:r>
          </w:p>
        </w:tc>
      </w:tr>
      <w:tr w:rsidR="00EB49C5" w:rsidRPr="00EB49C5" w14:paraId="09AA9084" w14:textId="77777777" w:rsidTr="00EB49C5">
        <w:trPr>
          <w:trHeight w:val="548"/>
          <w:jc w:val="center"/>
        </w:trPr>
        <w:tc>
          <w:tcPr>
            <w:tcW w:w="258" w:type="pct"/>
            <w:vAlign w:val="center"/>
          </w:tcPr>
          <w:p w14:paraId="11592980"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2499C7BA" w14:textId="77777777" w:rsidR="00EB49C5" w:rsidRPr="00EB49C5" w:rsidRDefault="00EB49C5" w:rsidP="00EB49C5">
            <w:pPr>
              <w:autoSpaceDE w:val="0"/>
              <w:autoSpaceDN w:val="0"/>
              <w:ind w:left="567" w:hanging="567"/>
              <w:jc w:val="both"/>
              <w:rPr>
                <w:rFonts w:eastAsia="Calibri"/>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3A8FF533" w14:textId="70F9057F" w:rsidR="00EB49C5" w:rsidRPr="00E270A1" w:rsidRDefault="00763163" w:rsidP="00EB49C5">
            <w:pPr>
              <w:ind w:left="567" w:hanging="567"/>
              <w:jc w:val="center"/>
              <w:rPr>
                <w:color w:val="000000"/>
              </w:rPr>
            </w:pPr>
            <w:r>
              <w:rPr>
                <w:color w:val="000000"/>
              </w:rPr>
              <w:t>12,30</w:t>
            </w:r>
          </w:p>
        </w:tc>
        <w:tc>
          <w:tcPr>
            <w:tcW w:w="515" w:type="pct"/>
            <w:shd w:val="clear" w:color="auto" w:fill="auto"/>
            <w:vAlign w:val="center"/>
          </w:tcPr>
          <w:p w14:paraId="3FBE7C12" w14:textId="6A0C4078" w:rsidR="00EB49C5" w:rsidRPr="00EB49C5" w:rsidRDefault="00763163" w:rsidP="00EB49C5">
            <w:pPr>
              <w:ind w:left="567" w:hanging="567"/>
              <w:jc w:val="center"/>
              <w:rPr>
                <w:rFonts w:eastAsia="Calibri"/>
                <w:color w:val="000000"/>
              </w:rPr>
            </w:pPr>
            <w:r>
              <w:rPr>
                <w:rFonts w:eastAsia="Calibri"/>
                <w:color w:val="000000"/>
              </w:rPr>
              <w:t>15,21</w:t>
            </w:r>
          </w:p>
        </w:tc>
      </w:tr>
      <w:tr w:rsidR="00EB49C5" w:rsidRPr="00EB49C5" w14:paraId="192ED1A2" w14:textId="77777777" w:rsidTr="00EB49C5">
        <w:trPr>
          <w:trHeight w:hRule="exact" w:val="284"/>
          <w:jc w:val="center"/>
        </w:trPr>
        <w:tc>
          <w:tcPr>
            <w:tcW w:w="258" w:type="pct"/>
            <w:vAlign w:val="center"/>
          </w:tcPr>
          <w:p w14:paraId="6F76C07D"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39C35F84"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17341835" w14:textId="20C069AA" w:rsidR="00EB49C5" w:rsidRPr="00E270A1" w:rsidRDefault="00763163" w:rsidP="00EB49C5">
            <w:pPr>
              <w:ind w:left="567" w:hanging="567"/>
              <w:jc w:val="center"/>
              <w:rPr>
                <w:color w:val="000000"/>
              </w:rPr>
            </w:pPr>
            <w:r>
              <w:rPr>
                <w:color w:val="000000"/>
              </w:rPr>
              <w:t>20,55</w:t>
            </w:r>
          </w:p>
        </w:tc>
        <w:tc>
          <w:tcPr>
            <w:tcW w:w="515" w:type="pct"/>
            <w:shd w:val="clear" w:color="auto" w:fill="auto"/>
            <w:vAlign w:val="center"/>
          </w:tcPr>
          <w:p w14:paraId="44916725" w14:textId="5C31A117" w:rsidR="00EB49C5" w:rsidRPr="00EB49C5" w:rsidRDefault="00763163" w:rsidP="00EB49C5">
            <w:pPr>
              <w:ind w:left="567" w:hanging="567"/>
              <w:jc w:val="center"/>
              <w:rPr>
                <w:rFonts w:eastAsia="Calibri"/>
                <w:color w:val="000000"/>
              </w:rPr>
            </w:pPr>
            <w:r>
              <w:rPr>
                <w:rFonts w:eastAsia="Calibri"/>
                <w:color w:val="000000"/>
              </w:rPr>
              <w:t>25,42</w:t>
            </w:r>
          </w:p>
        </w:tc>
      </w:tr>
      <w:tr w:rsidR="00EB49C5" w:rsidRPr="00EB49C5" w14:paraId="7EC85BF9" w14:textId="77777777" w:rsidTr="00EB49C5">
        <w:trPr>
          <w:trHeight w:hRule="exact" w:val="284"/>
          <w:jc w:val="center"/>
        </w:trPr>
        <w:tc>
          <w:tcPr>
            <w:tcW w:w="258" w:type="pct"/>
            <w:vAlign w:val="center"/>
          </w:tcPr>
          <w:p w14:paraId="342CE980"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3A06AF70" w14:textId="77777777" w:rsidR="00EB49C5" w:rsidRPr="00EB49C5" w:rsidRDefault="00EB49C5" w:rsidP="00EB49C5">
            <w:pPr>
              <w:autoSpaceDE w:val="0"/>
              <w:autoSpaceDN w:val="0"/>
              <w:ind w:left="567" w:hanging="567"/>
              <w:jc w:val="both"/>
              <w:rPr>
                <w:rFonts w:eastAsia="Calibri"/>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2D8530A8" w14:textId="6FE55C14" w:rsidR="00EB49C5" w:rsidRPr="00E270A1" w:rsidRDefault="00763163" w:rsidP="00EB49C5">
            <w:pPr>
              <w:ind w:left="567" w:hanging="567"/>
              <w:jc w:val="center"/>
              <w:rPr>
                <w:rFonts w:eastAsia="Calibri"/>
                <w:color w:val="000000"/>
              </w:rPr>
            </w:pPr>
            <w:r>
              <w:rPr>
                <w:rFonts w:eastAsia="Calibri"/>
                <w:color w:val="000000"/>
              </w:rPr>
              <w:t>4,14</w:t>
            </w:r>
          </w:p>
        </w:tc>
        <w:tc>
          <w:tcPr>
            <w:tcW w:w="515" w:type="pct"/>
            <w:shd w:val="clear" w:color="auto" w:fill="auto"/>
            <w:vAlign w:val="center"/>
          </w:tcPr>
          <w:p w14:paraId="69A8761E" w14:textId="663A1572" w:rsidR="00EB49C5" w:rsidRPr="00EB49C5" w:rsidRDefault="00763163" w:rsidP="00EB49C5">
            <w:pPr>
              <w:ind w:left="567" w:hanging="567"/>
              <w:jc w:val="center"/>
              <w:rPr>
                <w:rFonts w:eastAsia="Calibri"/>
                <w:color w:val="000000"/>
              </w:rPr>
            </w:pPr>
            <w:r>
              <w:rPr>
                <w:rFonts w:eastAsia="Calibri"/>
                <w:color w:val="000000"/>
              </w:rPr>
              <w:t>5,12</w:t>
            </w:r>
          </w:p>
        </w:tc>
      </w:tr>
      <w:tr w:rsidR="00EB49C5" w:rsidRPr="00EB49C5" w14:paraId="2F639F64" w14:textId="77777777" w:rsidTr="00EB49C5">
        <w:trPr>
          <w:trHeight w:hRule="exact" w:val="284"/>
          <w:jc w:val="center"/>
        </w:trPr>
        <w:tc>
          <w:tcPr>
            <w:tcW w:w="258" w:type="pct"/>
            <w:vAlign w:val="center"/>
          </w:tcPr>
          <w:p w14:paraId="767BDED2"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092024F0" w14:textId="77777777" w:rsidR="00EB49C5" w:rsidRPr="00EB49C5" w:rsidRDefault="00EB49C5" w:rsidP="00EB49C5">
            <w:pPr>
              <w:autoSpaceDE w:val="0"/>
              <w:autoSpaceDN w:val="0"/>
              <w:ind w:left="567" w:hanging="567"/>
              <w:jc w:val="both"/>
              <w:rPr>
                <w:rFonts w:eastAsia="Calibri"/>
                <w:b/>
                <w:i/>
              </w:rPr>
            </w:pPr>
            <w:r w:rsidRPr="00EB49C5">
              <w:rPr>
                <w:rFonts w:eastAsia="Calibri"/>
                <w:b/>
                <w:i/>
              </w:rPr>
              <w:t>п. Белка</w:t>
            </w:r>
          </w:p>
        </w:tc>
        <w:tc>
          <w:tcPr>
            <w:tcW w:w="876" w:type="pct"/>
            <w:shd w:val="clear" w:color="auto" w:fill="auto"/>
            <w:tcMar>
              <w:top w:w="0" w:type="dxa"/>
              <w:left w:w="28" w:type="dxa"/>
              <w:bottom w:w="0" w:type="dxa"/>
              <w:right w:w="28" w:type="dxa"/>
            </w:tcMar>
            <w:vAlign w:val="center"/>
          </w:tcPr>
          <w:p w14:paraId="3135CE66" w14:textId="6BD5BAC7" w:rsidR="00EB49C5" w:rsidRPr="00F54C23" w:rsidRDefault="00EB49C5" w:rsidP="00EB49C5">
            <w:pPr>
              <w:ind w:left="567" w:hanging="567"/>
              <w:jc w:val="center"/>
              <w:rPr>
                <w:rFonts w:eastAsia="Calibri"/>
                <w:b/>
                <w:bCs/>
              </w:rPr>
            </w:pPr>
            <w:r w:rsidRPr="00D342DD">
              <w:rPr>
                <w:rFonts w:eastAsia="Calibri"/>
                <w:b/>
                <w:bCs/>
              </w:rPr>
              <w:t>22,</w:t>
            </w:r>
            <w:r w:rsidR="002035C8" w:rsidRPr="00D342DD">
              <w:rPr>
                <w:rFonts w:eastAsia="Calibri"/>
                <w:b/>
                <w:bCs/>
              </w:rPr>
              <w:t>33</w:t>
            </w:r>
          </w:p>
        </w:tc>
        <w:tc>
          <w:tcPr>
            <w:tcW w:w="515" w:type="pct"/>
            <w:shd w:val="clear" w:color="auto" w:fill="auto"/>
            <w:vAlign w:val="center"/>
          </w:tcPr>
          <w:p w14:paraId="783BF645" w14:textId="77777777" w:rsidR="00EB49C5" w:rsidRPr="00EB49C5" w:rsidRDefault="00EB49C5" w:rsidP="00EB49C5">
            <w:pPr>
              <w:ind w:left="567" w:hanging="567"/>
              <w:jc w:val="center"/>
              <w:rPr>
                <w:rFonts w:eastAsia="Calibri"/>
                <w:b/>
                <w:bCs/>
                <w:highlight w:val="yellow"/>
              </w:rPr>
            </w:pPr>
            <w:r w:rsidRPr="00EB49C5">
              <w:rPr>
                <w:rFonts w:eastAsia="Calibri"/>
                <w:b/>
                <w:bCs/>
              </w:rPr>
              <w:t>100</w:t>
            </w:r>
          </w:p>
        </w:tc>
      </w:tr>
      <w:tr w:rsidR="00EB49C5" w:rsidRPr="00EB49C5" w14:paraId="21AED885" w14:textId="77777777" w:rsidTr="00EB49C5">
        <w:trPr>
          <w:trHeight w:hRule="exact" w:val="284"/>
          <w:jc w:val="center"/>
        </w:trPr>
        <w:tc>
          <w:tcPr>
            <w:tcW w:w="258" w:type="pct"/>
            <w:vAlign w:val="center"/>
          </w:tcPr>
          <w:p w14:paraId="1BE68F94"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771EE8D8"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77D79CA1" w14:textId="76C099D5" w:rsidR="00EB49C5" w:rsidRPr="00EB49C5" w:rsidRDefault="00D342DD" w:rsidP="00EB49C5">
            <w:pPr>
              <w:ind w:left="567" w:hanging="567"/>
              <w:jc w:val="center"/>
              <w:rPr>
                <w:rFonts w:eastAsia="Calibri"/>
              </w:rPr>
            </w:pPr>
            <w:r>
              <w:rPr>
                <w:rFonts w:eastAsia="Calibri"/>
              </w:rPr>
              <w:t>7,09</w:t>
            </w:r>
          </w:p>
        </w:tc>
        <w:tc>
          <w:tcPr>
            <w:tcW w:w="515" w:type="pct"/>
            <w:shd w:val="clear" w:color="auto" w:fill="auto"/>
            <w:vAlign w:val="center"/>
          </w:tcPr>
          <w:p w14:paraId="25A0B790" w14:textId="64886E16" w:rsidR="00EB49C5" w:rsidRPr="00EB49C5" w:rsidRDefault="00D342DD" w:rsidP="00EB49C5">
            <w:pPr>
              <w:ind w:left="567" w:hanging="567"/>
              <w:jc w:val="center"/>
              <w:rPr>
                <w:rFonts w:eastAsia="Calibri"/>
                <w:color w:val="000000"/>
              </w:rPr>
            </w:pPr>
            <w:r>
              <w:rPr>
                <w:rFonts w:eastAsia="Calibri"/>
                <w:color w:val="000000"/>
              </w:rPr>
              <w:t>31,75</w:t>
            </w:r>
          </w:p>
        </w:tc>
      </w:tr>
      <w:tr w:rsidR="00EB49C5" w:rsidRPr="00EB49C5" w14:paraId="5303EF81" w14:textId="77777777" w:rsidTr="00EB49C5">
        <w:trPr>
          <w:trHeight w:hRule="exact" w:val="589"/>
          <w:jc w:val="center"/>
        </w:trPr>
        <w:tc>
          <w:tcPr>
            <w:tcW w:w="258" w:type="pct"/>
            <w:vAlign w:val="center"/>
          </w:tcPr>
          <w:p w14:paraId="0EC3C1F0"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06F3CCB0" w14:textId="77777777" w:rsidR="00EB49C5" w:rsidRPr="00EB49C5" w:rsidRDefault="00EB49C5" w:rsidP="00EB49C5">
            <w:pPr>
              <w:autoSpaceDE w:val="0"/>
              <w:autoSpaceDN w:val="0"/>
              <w:ind w:left="567" w:hanging="567"/>
              <w:jc w:val="both"/>
              <w:rPr>
                <w:rFonts w:eastAsia="Calibri"/>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52002DC4" w14:textId="7F5B897A" w:rsidR="00EB49C5" w:rsidRPr="00EB49C5" w:rsidRDefault="00D342DD" w:rsidP="00EB49C5">
            <w:pPr>
              <w:ind w:left="567" w:hanging="567"/>
              <w:jc w:val="center"/>
              <w:rPr>
                <w:rFonts w:eastAsia="Calibri"/>
              </w:rPr>
            </w:pPr>
            <w:r>
              <w:rPr>
                <w:rFonts w:eastAsia="Calibri"/>
              </w:rPr>
              <w:t>2,64</w:t>
            </w:r>
          </w:p>
        </w:tc>
        <w:tc>
          <w:tcPr>
            <w:tcW w:w="515" w:type="pct"/>
            <w:shd w:val="clear" w:color="auto" w:fill="auto"/>
            <w:vAlign w:val="center"/>
          </w:tcPr>
          <w:p w14:paraId="6BE88A06" w14:textId="69C829C0" w:rsidR="00EB49C5" w:rsidRPr="00EB49C5" w:rsidRDefault="00D342DD" w:rsidP="00EB49C5">
            <w:pPr>
              <w:ind w:left="567" w:hanging="567"/>
              <w:jc w:val="center"/>
              <w:rPr>
                <w:rFonts w:eastAsia="Calibri"/>
                <w:color w:val="000000"/>
              </w:rPr>
            </w:pPr>
            <w:r>
              <w:rPr>
                <w:rFonts w:eastAsia="Calibri"/>
                <w:color w:val="000000"/>
              </w:rPr>
              <w:t>11,82</w:t>
            </w:r>
          </w:p>
        </w:tc>
      </w:tr>
      <w:tr w:rsidR="00EB49C5" w:rsidRPr="00EB49C5" w14:paraId="64DDC229" w14:textId="77777777" w:rsidTr="00EB49C5">
        <w:trPr>
          <w:trHeight w:hRule="exact" w:val="284"/>
          <w:jc w:val="center"/>
        </w:trPr>
        <w:tc>
          <w:tcPr>
            <w:tcW w:w="258" w:type="pct"/>
            <w:vAlign w:val="center"/>
          </w:tcPr>
          <w:p w14:paraId="59081449"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25FF07FE" w14:textId="77777777" w:rsidR="00EB49C5" w:rsidRPr="00EB49C5" w:rsidRDefault="00EB49C5" w:rsidP="00EB49C5">
            <w:pPr>
              <w:autoSpaceDE w:val="0"/>
              <w:autoSpaceDN w:val="0"/>
              <w:ind w:left="567" w:hanging="567"/>
              <w:jc w:val="both"/>
              <w:rPr>
                <w:rFonts w:eastAsia="Calibri"/>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43E25C16" w14:textId="06C96A4F" w:rsidR="00EB49C5" w:rsidRPr="00EB49C5" w:rsidRDefault="00D342DD" w:rsidP="00EB49C5">
            <w:pPr>
              <w:ind w:left="567" w:hanging="567"/>
              <w:jc w:val="center"/>
              <w:rPr>
                <w:rFonts w:eastAsia="Calibri"/>
              </w:rPr>
            </w:pPr>
            <w:r>
              <w:rPr>
                <w:rFonts w:eastAsia="Calibri"/>
              </w:rPr>
              <w:t>12,60</w:t>
            </w:r>
          </w:p>
        </w:tc>
        <w:tc>
          <w:tcPr>
            <w:tcW w:w="515" w:type="pct"/>
            <w:shd w:val="clear" w:color="auto" w:fill="auto"/>
            <w:vAlign w:val="center"/>
          </w:tcPr>
          <w:p w14:paraId="5DF39666" w14:textId="248F1F1C" w:rsidR="00EB49C5" w:rsidRPr="00EB49C5" w:rsidRDefault="00D342DD" w:rsidP="00EB49C5">
            <w:pPr>
              <w:ind w:left="567" w:hanging="567"/>
              <w:jc w:val="center"/>
              <w:rPr>
                <w:rFonts w:eastAsia="Calibri"/>
                <w:color w:val="000000"/>
              </w:rPr>
            </w:pPr>
            <w:r>
              <w:rPr>
                <w:rFonts w:eastAsia="Calibri"/>
                <w:color w:val="000000"/>
              </w:rPr>
              <w:t>56,43</w:t>
            </w:r>
          </w:p>
        </w:tc>
      </w:tr>
      <w:tr w:rsidR="00EB49C5" w:rsidRPr="00EB49C5" w14:paraId="286D0A8C" w14:textId="77777777" w:rsidTr="00EB49C5">
        <w:trPr>
          <w:trHeight w:hRule="exact" w:val="284"/>
          <w:jc w:val="center"/>
        </w:trPr>
        <w:tc>
          <w:tcPr>
            <w:tcW w:w="258" w:type="pct"/>
            <w:vAlign w:val="center"/>
          </w:tcPr>
          <w:p w14:paraId="7A2456EE"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5F27EC42" w14:textId="77777777" w:rsidR="00EB49C5" w:rsidRPr="00EB49C5" w:rsidRDefault="00EB49C5" w:rsidP="00EB49C5">
            <w:pPr>
              <w:autoSpaceDE w:val="0"/>
              <w:autoSpaceDN w:val="0"/>
              <w:ind w:left="567" w:hanging="567"/>
              <w:jc w:val="both"/>
              <w:rPr>
                <w:rFonts w:eastAsia="Calibri"/>
                <w:b/>
                <w:i/>
              </w:rPr>
            </w:pPr>
            <w:r w:rsidRPr="00EB49C5">
              <w:rPr>
                <w:rFonts w:eastAsia="Calibri"/>
                <w:b/>
                <w:i/>
              </w:rPr>
              <w:t>с.Высокий Яр</w:t>
            </w:r>
          </w:p>
        </w:tc>
        <w:tc>
          <w:tcPr>
            <w:tcW w:w="876" w:type="pct"/>
            <w:shd w:val="clear" w:color="auto" w:fill="auto"/>
            <w:tcMar>
              <w:top w:w="0" w:type="dxa"/>
              <w:left w:w="28" w:type="dxa"/>
              <w:bottom w:w="0" w:type="dxa"/>
              <w:right w:w="28" w:type="dxa"/>
            </w:tcMar>
            <w:vAlign w:val="center"/>
          </w:tcPr>
          <w:p w14:paraId="199F8D4D" w14:textId="591BC3E5" w:rsidR="00EB49C5" w:rsidRPr="00EB49C5" w:rsidRDefault="00EB49C5" w:rsidP="00EB49C5">
            <w:pPr>
              <w:ind w:left="567" w:hanging="567"/>
              <w:jc w:val="center"/>
              <w:rPr>
                <w:rFonts w:eastAsia="Calibri"/>
                <w:iCs/>
                <w:color w:val="000000"/>
                <w:highlight w:val="yellow"/>
              </w:rPr>
            </w:pPr>
            <w:r w:rsidRPr="00763163">
              <w:rPr>
                <w:rFonts w:eastAsia="Calibri"/>
                <w:b/>
                <w:bCs/>
              </w:rPr>
              <w:t>43,</w:t>
            </w:r>
            <w:r w:rsidR="001233C8" w:rsidRPr="00763163">
              <w:rPr>
                <w:rFonts w:eastAsia="Calibri"/>
                <w:b/>
                <w:bCs/>
              </w:rPr>
              <w:t>64</w:t>
            </w:r>
          </w:p>
        </w:tc>
        <w:tc>
          <w:tcPr>
            <w:tcW w:w="515" w:type="pct"/>
            <w:shd w:val="clear" w:color="auto" w:fill="auto"/>
            <w:vAlign w:val="center"/>
          </w:tcPr>
          <w:p w14:paraId="18FC76FA"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364EB473" w14:textId="77777777" w:rsidTr="00EB49C5">
        <w:trPr>
          <w:trHeight w:hRule="exact" w:val="284"/>
          <w:jc w:val="center"/>
        </w:trPr>
        <w:tc>
          <w:tcPr>
            <w:tcW w:w="258" w:type="pct"/>
            <w:vAlign w:val="center"/>
          </w:tcPr>
          <w:p w14:paraId="7A3A5966"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2B849544"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185F2B3F" w14:textId="5E108569" w:rsidR="00EB49C5" w:rsidRPr="00EB49C5" w:rsidRDefault="00763163" w:rsidP="00EB49C5">
            <w:pPr>
              <w:ind w:left="567" w:hanging="567"/>
              <w:jc w:val="center"/>
              <w:rPr>
                <w:rFonts w:eastAsia="Calibri"/>
                <w:iCs/>
                <w:color w:val="000000"/>
              </w:rPr>
            </w:pPr>
            <w:r>
              <w:rPr>
                <w:rFonts w:eastAsia="Calibri"/>
                <w:iCs/>
                <w:color w:val="000000"/>
              </w:rPr>
              <w:t>21,20</w:t>
            </w:r>
          </w:p>
        </w:tc>
        <w:tc>
          <w:tcPr>
            <w:tcW w:w="515" w:type="pct"/>
            <w:shd w:val="clear" w:color="auto" w:fill="auto"/>
            <w:vAlign w:val="center"/>
          </w:tcPr>
          <w:p w14:paraId="160AC5B0" w14:textId="082F45C0" w:rsidR="00EB49C5" w:rsidRPr="00EB49C5" w:rsidRDefault="00763163" w:rsidP="00EB49C5">
            <w:pPr>
              <w:ind w:left="567" w:hanging="567"/>
              <w:jc w:val="center"/>
              <w:rPr>
                <w:rFonts w:eastAsia="Calibri"/>
                <w:iCs/>
                <w:color w:val="000000"/>
              </w:rPr>
            </w:pPr>
            <w:r>
              <w:rPr>
                <w:rFonts w:eastAsia="Calibri"/>
                <w:iCs/>
                <w:color w:val="000000"/>
              </w:rPr>
              <w:t>48,58</w:t>
            </w:r>
          </w:p>
        </w:tc>
      </w:tr>
      <w:tr w:rsidR="00EB49C5" w:rsidRPr="00EB49C5" w14:paraId="146FF11E" w14:textId="77777777" w:rsidTr="00EB49C5">
        <w:trPr>
          <w:trHeight w:hRule="exact" w:val="284"/>
          <w:jc w:val="center"/>
        </w:trPr>
        <w:tc>
          <w:tcPr>
            <w:tcW w:w="258" w:type="pct"/>
            <w:vAlign w:val="center"/>
          </w:tcPr>
          <w:p w14:paraId="046D6C82"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74E86AB3"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13524D11" w14:textId="7CFE96A3" w:rsidR="00EB49C5" w:rsidRPr="00EB49C5" w:rsidRDefault="00763163" w:rsidP="00EB49C5">
            <w:pPr>
              <w:ind w:left="567" w:hanging="567"/>
              <w:jc w:val="center"/>
              <w:rPr>
                <w:rFonts w:eastAsia="Calibri"/>
                <w:iCs/>
                <w:color w:val="000000"/>
              </w:rPr>
            </w:pPr>
            <w:r>
              <w:rPr>
                <w:rFonts w:eastAsia="Calibri"/>
                <w:iCs/>
                <w:color w:val="000000"/>
              </w:rPr>
              <w:t>0,73</w:t>
            </w:r>
          </w:p>
        </w:tc>
        <w:tc>
          <w:tcPr>
            <w:tcW w:w="515" w:type="pct"/>
            <w:shd w:val="clear" w:color="auto" w:fill="auto"/>
            <w:vAlign w:val="center"/>
          </w:tcPr>
          <w:p w14:paraId="57633833" w14:textId="4B2C9715" w:rsidR="00EB49C5" w:rsidRPr="00EB49C5" w:rsidRDefault="00763163" w:rsidP="00EB49C5">
            <w:pPr>
              <w:ind w:left="567" w:hanging="567"/>
              <w:jc w:val="center"/>
              <w:rPr>
                <w:rFonts w:eastAsia="Calibri"/>
                <w:iCs/>
                <w:color w:val="000000"/>
              </w:rPr>
            </w:pPr>
            <w:r>
              <w:rPr>
                <w:rFonts w:eastAsia="Calibri"/>
                <w:iCs/>
                <w:color w:val="000000"/>
              </w:rPr>
              <w:t>1,67</w:t>
            </w:r>
          </w:p>
        </w:tc>
      </w:tr>
      <w:tr w:rsidR="00EB49C5" w:rsidRPr="00EB49C5" w14:paraId="72D1CB17" w14:textId="77777777" w:rsidTr="00EB49C5">
        <w:trPr>
          <w:trHeight w:hRule="exact" w:val="284"/>
          <w:jc w:val="center"/>
        </w:trPr>
        <w:tc>
          <w:tcPr>
            <w:tcW w:w="258" w:type="pct"/>
            <w:vAlign w:val="center"/>
          </w:tcPr>
          <w:p w14:paraId="2581D7A7"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013AEDA6"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4CBBB3D3" w14:textId="3BDFD651" w:rsidR="00EB49C5" w:rsidRPr="00EB49C5" w:rsidRDefault="00763163" w:rsidP="00EB49C5">
            <w:pPr>
              <w:ind w:left="567" w:hanging="567"/>
              <w:jc w:val="center"/>
              <w:rPr>
                <w:rFonts w:eastAsia="Calibri"/>
                <w:iCs/>
                <w:color w:val="000000"/>
              </w:rPr>
            </w:pPr>
            <w:r>
              <w:rPr>
                <w:rFonts w:eastAsia="Calibri"/>
                <w:iCs/>
                <w:color w:val="000000"/>
              </w:rPr>
              <w:t>3,88</w:t>
            </w:r>
          </w:p>
        </w:tc>
        <w:tc>
          <w:tcPr>
            <w:tcW w:w="515" w:type="pct"/>
            <w:shd w:val="clear" w:color="auto" w:fill="auto"/>
            <w:vAlign w:val="center"/>
          </w:tcPr>
          <w:p w14:paraId="57EE7A2C" w14:textId="25E1D5DD" w:rsidR="00EB49C5" w:rsidRPr="00EB49C5" w:rsidRDefault="00763163" w:rsidP="00EB49C5">
            <w:pPr>
              <w:ind w:left="567" w:hanging="567"/>
              <w:jc w:val="center"/>
              <w:rPr>
                <w:rFonts w:eastAsia="Calibri"/>
                <w:iCs/>
                <w:color w:val="000000"/>
              </w:rPr>
            </w:pPr>
            <w:r>
              <w:rPr>
                <w:rFonts w:eastAsia="Calibri"/>
                <w:iCs/>
                <w:color w:val="000000"/>
              </w:rPr>
              <w:t>8,89</w:t>
            </w:r>
          </w:p>
        </w:tc>
      </w:tr>
      <w:tr w:rsidR="00EB49C5" w:rsidRPr="00EB49C5" w14:paraId="4219475D" w14:textId="77777777" w:rsidTr="00EB49C5">
        <w:trPr>
          <w:trHeight w:hRule="exact" w:val="284"/>
          <w:jc w:val="center"/>
        </w:trPr>
        <w:tc>
          <w:tcPr>
            <w:tcW w:w="258" w:type="pct"/>
            <w:vAlign w:val="center"/>
          </w:tcPr>
          <w:p w14:paraId="75691AC7"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5C353402"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00192A57" w14:textId="06C8A8A6" w:rsidR="00EB49C5" w:rsidRPr="00EB49C5" w:rsidRDefault="00763163" w:rsidP="00EB49C5">
            <w:pPr>
              <w:ind w:left="567" w:hanging="567"/>
              <w:jc w:val="center"/>
              <w:rPr>
                <w:rFonts w:eastAsia="Calibri"/>
                <w:iCs/>
                <w:color w:val="000000"/>
              </w:rPr>
            </w:pPr>
            <w:r>
              <w:rPr>
                <w:rFonts w:eastAsia="Calibri"/>
                <w:iCs/>
                <w:color w:val="000000"/>
              </w:rPr>
              <w:t>17,83</w:t>
            </w:r>
          </w:p>
        </w:tc>
        <w:tc>
          <w:tcPr>
            <w:tcW w:w="515" w:type="pct"/>
            <w:shd w:val="clear" w:color="auto" w:fill="auto"/>
            <w:vAlign w:val="center"/>
          </w:tcPr>
          <w:p w14:paraId="6079F783" w14:textId="02A9462A" w:rsidR="00EB49C5" w:rsidRPr="00EB49C5" w:rsidRDefault="00763163" w:rsidP="00EB49C5">
            <w:pPr>
              <w:ind w:left="567" w:hanging="567"/>
              <w:jc w:val="center"/>
              <w:rPr>
                <w:rFonts w:eastAsia="Calibri"/>
                <w:iCs/>
                <w:color w:val="000000"/>
              </w:rPr>
            </w:pPr>
            <w:r>
              <w:rPr>
                <w:rFonts w:eastAsia="Calibri"/>
                <w:iCs/>
                <w:color w:val="000000"/>
              </w:rPr>
              <w:t>40,86</w:t>
            </w:r>
          </w:p>
        </w:tc>
      </w:tr>
      <w:tr w:rsidR="00EB49C5" w:rsidRPr="00EB49C5" w14:paraId="70097DA5" w14:textId="77777777" w:rsidTr="00EB49C5">
        <w:trPr>
          <w:trHeight w:hRule="exact" w:val="284"/>
          <w:jc w:val="center"/>
        </w:trPr>
        <w:tc>
          <w:tcPr>
            <w:tcW w:w="258" w:type="pct"/>
            <w:vAlign w:val="center"/>
          </w:tcPr>
          <w:p w14:paraId="24F06BFE"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366BB02A" w14:textId="77777777" w:rsidR="00EB49C5" w:rsidRPr="00EB49C5" w:rsidRDefault="00EB49C5" w:rsidP="00EB49C5">
            <w:pPr>
              <w:autoSpaceDE w:val="0"/>
              <w:autoSpaceDN w:val="0"/>
              <w:ind w:left="567" w:hanging="567"/>
              <w:jc w:val="both"/>
              <w:rPr>
                <w:rFonts w:eastAsia="Calibri"/>
                <w:b/>
                <w:i/>
              </w:rPr>
            </w:pPr>
            <w:r w:rsidRPr="00EB49C5">
              <w:rPr>
                <w:rFonts w:eastAsia="Calibri"/>
                <w:b/>
                <w:i/>
              </w:rPr>
              <w:t>с.Нельмач</w:t>
            </w:r>
          </w:p>
        </w:tc>
        <w:tc>
          <w:tcPr>
            <w:tcW w:w="876" w:type="pct"/>
            <w:shd w:val="clear" w:color="auto" w:fill="auto"/>
            <w:tcMar>
              <w:top w:w="0" w:type="dxa"/>
              <w:left w:w="28" w:type="dxa"/>
              <w:bottom w:w="0" w:type="dxa"/>
              <w:right w:w="28" w:type="dxa"/>
            </w:tcMar>
            <w:vAlign w:val="center"/>
          </w:tcPr>
          <w:p w14:paraId="5C51FA45" w14:textId="05DC19D0" w:rsidR="00EB49C5" w:rsidRPr="00EB49C5" w:rsidRDefault="00580642" w:rsidP="00EB49C5">
            <w:pPr>
              <w:ind w:left="567" w:hanging="567"/>
              <w:jc w:val="center"/>
              <w:rPr>
                <w:rFonts w:eastAsia="Calibri"/>
                <w:iCs/>
                <w:color w:val="000000"/>
                <w:highlight w:val="yellow"/>
              </w:rPr>
            </w:pPr>
            <w:r w:rsidRPr="00D342DD">
              <w:rPr>
                <w:rFonts w:eastAsia="Calibri"/>
                <w:b/>
                <w:bCs/>
              </w:rPr>
              <w:t>89,86</w:t>
            </w:r>
          </w:p>
        </w:tc>
        <w:tc>
          <w:tcPr>
            <w:tcW w:w="515" w:type="pct"/>
            <w:shd w:val="clear" w:color="auto" w:fill="auto"/>
            <w:vAlign w:val="center"/>
          </w:tcPr>
          <w:p w14:paraId="4FFB200D"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56C2CCFC" w14:textId="77777777" w:rsidTr="00EB49C5">
        <w:trPr>
          <w:trHeight w:hRule="exact" w:val="284"/>
          <w:jc w:val="center"/>
        </w:trPr>
        <w:tc>
          <w:tcPr>
            <w:tcW w:w="258" w:type="pct"/>
            <w:vAlign w:val="center"/>
          </w:tcPr>
          <w:p w14:paraId="37260480"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48876902" w14:textId="77777777" w:rsidR="00EB49C5" w:rsidRPr="00EB49C5" w:rsidRDefault="00EB49C5" w:rsidP="00EB49C5">
            <w:pPr>
              <w:autoSpaceDE w:val="0"/>
              <w:autoSpaceDN w:val="0"/>
              <w:ind w:left="567" w:hanging="567"/>
              <w:jc w:val="both"/>
              <w:rPr>
                <w:rFonts w:eastAsia="Calibri"/>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0DD448A6" w14:textId="76603AB8" w:rsidR="00EB49C5" w:rsidRPr="00EB49C5" w:rsidRDefault="001856C4" w:rsidP="00EB49C5">
            <w:pPr>
              <w:ind w:left="567" w:hanging="567"/>
              <w:jc w:val="center"/>
              <w:rPr>
                <w:rFonts w:eastAsia="Calibri"/>
                <w:iCs/>
                <w:color w:val="000000"/>
              </w:rPr>
            </w:pPr>
            <w:r>
              <w:rPr>
                <w:rFonts w:eastAsia="Calibri"/>
                <w:iCs/>
                <w:color w:val="000000"/>
              </w:rPr>
              <w:t>51,06</w:t>
            </w:r>
          </w:p>
        </w:tc>
        <w:tc>
          <w:tcPr>
            <w:tcW w:w="515" w:type="pct"/>
            <w:shd w:val="clear" w:color="auto" w:fill="auto"/>
            <w:vAlign w:val="center"/>
          </w:tcPr>
          <w:p w14:paraId="23F3B065" w14:textId="7AAAF3F7" w:rsidR="00EB49C5" w:rsidRPr="00EB49C5" w:rsidRDefault="00D342DD" w:rsidP="00EB49C5">
            <w:pPr>
              <w:ind w:left="567" w:hanging="567"/>
              <w:jc w:val="center"/>
              <w:rPr>
                <w:rFonts w:eastAsia="Calibri"/>
                <w:iCs/>
                <w:color w:val="000000"/>
              </w:rPr>
            </w:pPr>
            <w:r>
              <w:rPr>
                <w:rFonts w:eastAsia="Calibri"/>
                <w:iCs/>
                <w:color w:val="000000"/>
              </w:rPr>
              <w:t>56,82</w:t>
            </w:r>
          </w:p>
        </w:tc>
      </w:tr>
      <w:tr w:rsidR="00EB49C5" w:rsidRPr="00EB49C5" w14:paraId="11C8C74D" w14:textId="77777777" w:rsidTr="00EB49C5">
        <w:trPr>
          <w:trHeight w:hRule="exact" w:val="284"/>
          <w:jc w:val="center"/>
        </w:trPr>
        <w:tc>
          <w:tcPr>
            <w:tcW w:w="258" w:type="pct"/>
            <w:vAlign w:val="center"/>
          </w:tcPr>
          <w:p w14:paraId="0A3EC587" w14:textId="77777777" w:rsidR="00EB49C5" w:rsidRPr="00EB49C5" w:rsidRDefault="00EB49C5" w:rsidP="00EB49C5">
            <w:pPr>
              <w:autoSpaceDE w:val="0"/>
              <w:autoSpaceDN w:val="0"/>
              <w:ind w:left="567" w:hanging="567"/>
              <w:jc w:val="center"/>
              <w:rPr>
                <w:rFonts w:eastAsia="Calibri"/>
              </w:rPr>
            </w:pPr>
            <w:r w:rsidRPr="00EB49C5">
              <w:rPr>
                <w:rFonts w:eastAsia="Calibri"/>
              </w:rPr>
              <w:t>2</w:t>
            </w:r>
          </w:p>
        </w:tc>
        <w:tc>
          <w:tcPr>
            <w:tcW w:w="3351" w:type="pct"/>
            <w:tcMar>
              <w:top w:w="0" w:type="dxa"/>
              <w:left w:w="28" w:type="dxa"/>
              <w:bottom w:w="0" w:type="dxa"/>
              <w:right w:w="28" w:type="dxa"/>
            </w:tcMar>
            <w:vAlign w:val="center"/>
          </w:tcPr>
          <w:p w14:paraId="252C87B0"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Общественно-деловые зоны</w:t>
            </w:r>
          </w:p>
        </w:tc>
        <w:tc>
          <w:tcPr>
            <w:tcW w:w="876" w:type="pct"/>
            <w:shd w:val="clear" w:color="auto" w:fill="auto"/>
            <w:tcMar>
              <w:top w:w="0" w:type="dxa"/>
              <w:left w:w="28" w:type="dxa"/>
              <w:bottom w:w="0" w:type="dxa"/>
              <w:right w:w="28" w:type="dxa"/>
            </w:tcMar>
            <w:vAlign w:val="center"/>
          </w:tcPr>
          <w:p w14:paraId="385E34E4" w14:textId="7C545E82" w:rsidR="00EB49C5" w:rsidRPr="00EB49C5" w:rsidRDefault="00EB49C5" w:rsidP="00EB49C5">
            <w:pPr>
              <w:ind w:left="567" w:hanging="567"/>
              <w:jc w:val="center"/>
              <w:rPr>
                <w:rFonts w:eastAsia="Calibri"/>
                <w:iCs/>
                <w:color w:val="000000"/>
              </w:rPr>
            </w:pPr>
            <w:r w:rsidRPr="00EB49C5">
              <w:rPr>
                <w:rFonts w:eastAsia="Calibri"/>
                <w:iCs/>
                <w:color w:val="000000"/>
              </w:rPr>
              <w:t>1,</w:t>
            </w:r>
            <w:r w:rsidR="001856C4">
              <w:rPr>
                <w:rFonts w:eastAsia="Calibri"/>
                <w:iCs/>
                <w:color w:val="000000"/>
              </w:rPr>
              <w:t>43</w:t>
            </w:r>
          </w:p>
        </w:tc>
        <w:tc>
          <w:tcPr>
            <w:tcW w:w="515" w:type="pct"/>
            <w:shd w:val="clear" w:color="auto" w:fill="auto"/>
            <w:vAlign w:val="center"/>
          </w:tcPr>
          <w:p w14:paraId="111FF363" w14:textId="399EB978" w:rsidR="00EB49C5" w:rsidRPr="00EB49C5" w:rsidRDefault="001856C4" w:rsidP="00EB49C5">
            <w:pPr>
              <w:ind w:left="567" w:hanging="567"/>
              <w:jc w:val="center"/>
              <w:rPr>
                <w:rFonts w:eastAsia="Calibri"/>
                <w:iCs/>
                <w:color w:val="000000"/>
              </w:rPr>
            </w:pPr>
            <w:r>
              <w:rPr>
                <w:rFonts w:eastAsia="Calibri"/>
                <w:iCs/>
                <w:color w:val="000000"/>
              </w:rPr>
              <w:t>1,5</w:t>
            </w:r>
            <w:r w:rsidR="00D342DD">
              <w:rPr>
                <w:rFonts w:eastAsia="Calibri"/>
                <w:iCs/>
                <w:color w:val="000000"/>
              </w:rPr>
              <w:t>9</w:t>
            </w:r>
          </w:p>
        </w:tc>
      </w:tr>
      <w:tr w:rsidR="00EB49C5" w:rsidRPr="00EB49C5" w14:paraId="2A6A0709" w14:textId="77777777" w:rsidTr="00EB49C5">
        <w:trPr>
          <w:trHeight w:hRule="exact" w:val="562"/>
          <w:jc w:val="center"/>
        </w:trPr>
        <w:tc>
          <w:tcPr>
            <w:tcW w:w="258" w:type="pct"/>
            <w:vAlign w:val="center"/>
          </w:tcPr>
          <w:p w14:paraId="5E92A080"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3A242BF0"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18B65D13" w14:textId="7146D2D0" w:rsidR="00EB49C5" w:rsidRPr="00EB49C5" w:rsidRDefault="001856C4" w:rsidP="00EB49C5">
            <w:pPr>
              <w:ind w:left="567" w:hanging="567"/>
              <w:jc w:val="center"/>
              <w:rPr>
                <w:rFonts w:eastAsia="Calibri"/>
                <w:iCs/>
                <w:color w:val="000000"/>
              </w:rPr>
            </w:pPr>
            <w:r>
              <w:rPr>
                <w:rFonts w:eastAsia="Calibri"/>
                <w:iCs/>
                <w:color w:val="000000"/>
              </w:rPr>
              <w:t>15,</w:t>
            </w:r>
            <w:r w:rsidR="00D342DD">
              <w:rPr>
                <w:rFonts w:eastAsia="Calibri"/>
                <w:iCs/>
                <w:color w:val="000000"/>
              </w:rPr>
              <w:t>34</w:t>
            </w:r>
          </w:p>
        </w:tc>
        <w:tc>
          <w:tcPr>
            <w:tcW w:w="515" w:type="pct"/>
            <w:shd w:val="clear" w:color="auto" w:fill="auto"/>
            <w:vAlign w:val="center"/>
          </w:tcPr>
          <w:p w14:paraId="271D4EF0" w14:textId="6FD5369A" w:rsidR="00EB49C5" w:rsidRPr="00EB49C5" w:rsidRDefault="001856C4" w:rsidP="00EB49C5">
            <w:pPr>
              <w:ind w:left="567" w:hanging="567"/>
              <w:jc w:val="center"/>
              <w:rPr>
                <w:rFonts w:eastAsia="Calibri"/>
                <w:iCs/>
                <w:color w:val="000000"/>
              </w:rPr>
            </w:pPr>
            <w:r>
              <w:rPr>
                <w:rFonts w:eastAsia="Calibri"/>
                <w:iCs/>
                <w:color w:val="000000"/>
              </w:rPr>
              <w:t>17,0</w:t>
            </w:r>
            <w:r w:rsidR="00D342DD">
              <w:rPr>
                <w:rFonts w:eastAsia="Calibri"/>
                <w:iCs/>
                <w:color w:val="000000"/>
              </w:rPr>
              <w:t>7</w:t>
            </w:r>
          </w:p>
        </w:tc>
      </w:tr>
      <w:tr w:rsidR="00EB49C5" w:rsidRPr="00EB49C5" w14:paraId="217BA170" w14:textId="77777777" w:rsidTr="00EB49C5">
        <w:trPr>
          <w:trHeight w:hRule="exact" w:val="284"/>
          <w:jc w:val="center"/>
        </w:trPr>
        <w:tc>
          <w:tcPr>
            <w:tcW w:w="258" w:type="pct"/>
            <w:vAlign w:val="center"/>
          </w:tcPr>
          <w:p w14:paraId="409CA070"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53C3BD0E"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1738B029" w14:textId="4937A623" w:rsidR="00EB49C5" w:rsidRPr="00EB49C5" w:rsidRDefault="00D342DD" w:rsidP="00EB49C5">
            <w:pPr>
              <w:ind w:left="567" w:hanging="567"/>
              <w:jc w:val="center"/>
              <w:rPr>
                <w:rFonts w:eastAsia="Calibri"/>
                <w:iCs/>
                <w:color w:val="000000"/>
              </w:rPr>
            </w:pPr>
            <w:r>
              <w:rPr>
                <w:rFonts w:eastAsia="Calibri"/>
                <w:iCs/>
                <w:color w:val="000000"/>
              </w:rPr>
              <w:t>6,21</w:t>
            </w:r>
          </w:p>
        </w:tc>
        <w:tc>
          <w:tcPr>
            <w:tcW w:w="515" w:type="pct"/>
            <w:shd w:val="clear" w:color="auto" w:fill="auto"/>
            <w:vAlign w:val="center"/>
          </w:tcPr>
          <w:p w14:paraId="74CAC1D9" w14:textId="59FAFB34" w:rsidR="00EB49C5" w:rsidRPr="00EB49C5" w:rsidRDefault="00D342DD" w:rsidP="00EB49C5">
            <w:pPr>
              <w:ind w:left="567" w:hanging="567"/>
              <w:jc w:val="center"/>
              <w:rPr>
                <w:rFonts w:eastAsia="Calibri"/>
                <w:iCs/>
                <w:color w:val="000000"/>
              </w:rPr>
            </w:pPr>
            <w:r>
              <w:rPr>
                <w:rFonts w:eastAsia="Calibri"/>
                <w:iCs/>
                <w:color w:val="000000"/>
              </w:rPr>
              <w:t>6,91</w:t>
            </w:r>
          </w:p>
        </w:tc>
      </w:tr>
      <w:tr w:rsidR="00EB49C5" w:rsidRPr="00EB49C5" w14:paraId="565C5374" w14:textId="77777777" w:rsidTr="00EB49C5">
        <w:trPr>
          <w:trHeight w:hRule="exact" w:val="284"/>
          <w:jc w:val="center"/>
        </w:trPr>
        <w:tc>
          <w:tcPr>
            <w:tcW w:w="258" w:type="pct"/>
            <w:vAlign w:val="center"/>
          </w:tcPr>
          <w:p w14:paraId="1EED060E"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060DFBB1"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617D560B" w14:textId="537BAE0B" w:rsidR="00EB49C5" w:rsidRPr="00EB49C5" w:rsidRDefault="001856C4" w:rsidP="00EB49C5">
            <w:pPr>
              <w:ind w:left="567" w:hanging="567"/>
              <w:jc w:val="center"/>
              <w:rPr>
                <w:rFonts w:eastAsia="Calibri"/>
                <w:iCs/>
                <w:color w:val="000000"/>
              </w:rPr>
            </w:pPr>
            <w:r>
              <w:rPr>
                <w:rFonts w:eastAsia="Calibri"/>
                <w:iCs/>
                <w:color w:val="000000"/>
              </w:rPr>
              <w:t>15,</w:t>
            </w:r>
            <w:r w:rsidR="00D342DD">
              <w:rPr>
                <w:rFonts w:eastAsia="Calibri"/>
                <w:iCs/>
                <w:color w:val="000000"/>
              </w:rPr>
              <w:t>82</w:t>
            </w:r>
          </w:p>
        </w:tc>
        <w:tc>
          <w:tcPr>
            <w:tcW w:w="515" w:type="pct"/>
            <w:shd w:val="clear" w:color="auto" w:fill="auto"/>
            <w:vAlign w:val="center"/>
          </w:tcPr>
          <w:p w14:paraId="205ACC4C" w14:textId="62D7CEB3" w:rsidR="00EB49C5" w:rsidRPr="00EB49C5" w:rsidRDefault="001856C4" w:rsidP="00EB49C5">
            <w:pPr>
              <w:ind w:left="567" w:hanging="567"/>
              <w:jc w:val="center"/>
              <w:rPr>
                <w:rFonts w:eastAsia="Calibri"/>
                <w:iCs/>
                <w:color w:val="000000"/>
              </w:rPr>
            </w:pPr>
            <w:r>
              <w:rPr>
                <w:rFonts w:eastAsia="Calibri"/>
                <w:iCs/>
                <w:color w:val="000000"/>
              </w:rPr>
              <w:t>17,</w:t>
            </w:r>
            <w:r w:rsidR="00D342DD">
              <w:rPr>
                <w:rFonts w:eastAsia="Calibri"/>
                <w:iCs/>
                <w:color w:val="000000"/>
              </w:rPr>
              <w:t>61</w:t>
            </w:r>
          </w:p>
        </w:tc>
      </w:tr>
      <w:tr w:rsidR="00EB49C5" w:rsidRPr="00EB49C5" w14:paraId="3508D6F2" w14:textId="77777777" w:rsidTr="00EB49C5">
        <w:trPr>
          <w:trHeight w:hRule="exact" w:val="284"/>
          <w:jc w:val="center"/>
        </w:trPr>
        <w:tc>
          <w:tcPr>
            <w:tcW w:w="258" w:type="pct"/>
            <w:vAlign w:val="center"/>
          </w:tcPr>
          <w:p w14:paraId="031CDED8"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059DB57A" w14:textId="77777777" w:rsidR="00EB49C5" w:rsidRPr="00EB49C5" w:rsidRDefault="00EB49C5" w:rsidP="00EB49C5">
            <w:pPr>
              <w:autoSpaceDE w:val="0"/>
              <w:autoSpaceDN w:val="0"/>
              <w:ind w:left="567" w:hanging="567"/>
              <w:jc w:val="both"/>
              <w:rPr>
                <w:rFonts w:eastAsia="Calibri"/>
                <w:b/>
                <w:i/>
                <w:highlight w:val="yellow"/>
              </w:rPr>
            </w:pPr>
            <w:r w:rsidRPr="00EB49C5">
              <w:rPr>
                <w:b/>
                <w:i/>
              </w:rPr>
              <w:t>д. Сенькино</w:t>
            </w:r>
          </w:p>
        </w:tc>
        <w:tc>
          <w:tcPr>
            <w:tcW w:w="876" w:type="pct"/>
            <w:shd w:val="clear" w:color="auto" w:fill="auto"/>
            <w:tcMar>
              <w:top w:w="0" w:type="dxa"/>
              <w:left w:w="28" w:type="dxa"/>
              <w:bottom w:w="0" w:type="dxa"/>
              <w:right w:w="28" w:type="dxa"/>
            </w:tcMar>
            <w:vAlign w:val="center"/>
          </w:tcPr>
          <w:p w14:paraId="0E47B4DC" w14:textId="77777777" w:rsidR="00EB49C5" w:rsidRPr="00EB49C5" w:rsidRDefault="00EB49C5" w:rsidP="00EB49C5">
            <w:pPr>
              <w:ind w:left="567" w:hanging="567"/>
              <w:jc w:val="center"/>
              <w:rPr>
                <w:rFonts w:eastAsia="Calibri"/>
                <w:iCs/>
                <w:color w:val="000000"/>
                <w:highlight w:val="yellow"/>
              </w:rPr>
            </w:pPr>
            <w:r w:rsidRPr="00763163">
              <w:rPr>
                <w:rFonts w:eastAsia="Calibri"/>
                <w:b/>
                <w:bCs/>
              </w:rPr>
              <w:t>52,84</w:t>
            </w:r>
          </w:p>
        </w:tc>
        <w:tc>
          <w:tcPr>
            <w:tcW w:w="515" w:type="pct"/>
            <w:shd w:val="clear" w:color="auto" w:fill="auto"/>
            <w:vAlign w:val="center"/>
          </w:tcPr>
          <w:p w14:paraId="6FF2147C"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32482D69" w14:textId="77777777" w:rsidTr="00EB49C5">
        <w:trPr>
          <w:trHeight w:hRule="exact" w:val="284"/>
          <w:jc w:val="center"/>
        </w:trPr>
        <w:tc>
          <w:tcPr>
            <w:tcW w:w="258" w:type="pct"/>
            <w:vAlign w:val="center"/>
          </w:tcPr>
          <w:p w14:paraId="2F2AD9F5"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19F84FE4"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661DA708" w14:textId="1974DFBE" w:rsidR="00EB49C5" w:rsidRPr="00B9305E" w:rsidRDefault="00EB49C5" w:rsidP="00EB49C5">
            <w:pPr>
              <w:ind w:left="567" w:hanging="567"/>
              <w:jc w:val="center"/>
              <w:rPr>
                <w:rFonts w:eastAsia="Calibri"/>
                <w:iCs/>
                <w:color w:val="000000"/>
              </w:rPr>
            </w:pPr>
            <w:r w:rsidRPr="00B9305E">
              <w:rPr>
                <w:rFonts w:eastAsia="Calibri"/>
                <w:iCs/>
                <w:color w:val="000000"/>
              </w:rPr>
              <w:t>6,</w:t>
            </w:r>
            <w:r w:rsidR="00B9305E" w:rsidRPr="00B9305E">
              <w:rPr>
                <w:rFonts w:eastAsia="Calibri"/>
                <w:iCs/>
                <w:color w:val="000000"/>
              </w:rPr>
              <w:t>22</w:t>
            </w:r>
          </w:p>
        </w:tc>
        <w:tc>
          <w:tcPr>
            <w:tcW w:w="515" w:type="pct"/>
            <w:shd w:val="clear" w:color="auto" w:fill="auto"/>
            <w:vAlign w:val="center"/>
          </w:tcPr>
          <w:p w14:paraId="1A9DC982" w14:textId="31D7F628" w:rsidR="00EB49C5" w:rsidRPr="00EB49C5" w:rsidRDefault="00EB49C5" w:rsidP="00EB49C5">
            <w:pPr>
              <w:ind w:left="567" w:hanging="567"/>
              <w:jc w:val="center"/>
              <w:rPr>
                <w:rFonts w:eastAsia="Calibri"/>
                <w:iCs/>
                <w:color w:val="000000"/>
              </w:rPr>
            </w:pPr>
            <w:r w:rsidRPr="00EB49C5">
              <w:rPr>
                <w:rFonts w:eastAsia="Calibri"/>
                <w:iCs/>
                <w:color w:val="000000"/>
              </w:rPr>
              <w:t>11,</w:t>
            </w:r>
            <w:r w:rsidR="00B9305E">
              <w:rPr>
                <w:rFonts w:eastAsia="Calibri"/>
                <w:iCs/>
                <w:color w:val="000000"/>
              </w:rPr>
              <w:t>77</w:t>
            </w:r>
          </w:p>
        </w:tc>
      </w:tr>
      <w:tr w:rsidR="00EB49C5" w:rsidRPr="00EB49C5" w14:paraId="075B2727" w14:textId="77777777" w:rsidTr="00EB49C5">
        <w:trPr>
          <w:trHeight w:hRule="exact" w:val="716"/>
          <w:jc w:val="center"/>
        </w:trPr>
        <w:tc>
          <w:tcPr>
            <w:tcW w:w="258" w:type="pct"/>
            <w:vAlign w:val="center"/>
          </w:tcPr>
          <w:p w14:paraId="289747DA"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4EAC39A1"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402BC19C" w14:textId="6DB5BC5E" w:rsidR="00EB49C5" w:rsidRPr="00B9305E" w:rsidRDefault="00B9305E" w:rsidP="00EB49C5">
            <w:pPr>
              <w:ind w:left="567" w:hanging="567"/>
              <w:jc w:val="center"/>
              <w:rPr>
                <w:rFonts w:eastAsia="Calibri"/>
                <w:iCs/>
                <w:color w:val="000000"/>
              </w:rPr>
            </w:pPr>
            <w:r w:rsidRPr="00B9305E">
              <w:rPr>
                <w:rFonts w:eastAsia="Calibri"/>
                <w:iCs/>
                <w:color w:val="000000"/>
              </w:rPr>
              <w:t>1,83</w:t>
            </w:r>
          </w:p>
        </w:tc>
        <w:tc>
          <w:tcPr>
            <w:tcW w:w="515" w:type="pct"/>
            <w:shd w:val="clear" w:color="auto" w:fill="auto"/>
            <w:vAlign w:val="center"/>
          </w:tcPr>
          <w:p w14:paraId="69AF5BA1" w14:textId="711C0330" w:rsidR="00EB49C5" w:rsidRPr="00EB49C5" w:rsidRDefault="00B9305E" w:rsidP="00EB49C5">
            <w:pPr>
              <w:ind w:left="567" w:hanging="567"/>
              <w:jc w:val="center"/>
              <w:rPr>
                <w:rFonts w:eastAsia="Calibri"/>
                <w:iCs/>
                <w:color w:val="000000"/>
              </w:rPr>
            </w:pPr>
            <w:r>
              <w:rPr>
                <w:rFonts w:eastAsia="Calibri"/>
                <w:iCs/>
                <w:color w:val="000000"/>
              </w:rPr>
              <w:t>3,46</w:t>
            </w:r>
          </w:p>
        </w:tc>
      </w:tr>
      <w:tr w:rsidR="00EB49C5" w:rsidRPr="00EB49C5" w14:paraId="41914C89" w14:textId="77777777" w:rsidTr="00EB49C5">
        <w:trPr>
          <w:trHeight w:hRule="exact" w:val="284"/>
          <w:jc w:val="center"/>
        </w:trPr>
        <w:tc>
          <w:tcPr>
            <w:tcW w:w="258" w:type="pct"/>
            <w:vAlign w:val="center"/>
          </w:tcPr>
          <w:p w14:paraId="4EF9B9B7" w14:textId="77777777" w:rsidR="00EB49C5" w:rsidRPr="00EB49C5" w:rsidRDefault="00EB49C5" w:rsidP="00EB49C5">
            <w:pPr>
              <w:autoSpaceDE w:val="0"/>
              <w:autoSpaceDN w:val="0"/>
              <w:ind w:left="567" w:hanging="567"/>
              <w:jc w:val="center"/>
              <w:rPr>
                <w:rFonts w:eastAsia="Calibri"/>
              </w:rPr>
            </w:pPr>
            <w:r w:rsidRPr="00EB49C5">
              <w:rPr>
                <w:rFonts w:eastAsia="Calibri"/>
              </w:rPr>
              <w:lastRenderedPageBreak/>
              <w:t>4</w:t>
            </w:r>
          </w:p>
        </w:tc>
        <w:tc>
          <w:tcPr>
            <w:tcW w:w="3351" w:type="pct"/>
            <w:tcMar>
              <w:top w:w="0" w:type="dxa"/>
              <w:left w:w="28" w:type="dxa"/>
              <w:bottom w:w="0" w:type="dxa"/>
              <w:right w:w="28" w:type="dxa"/>
            </w:tcMar>
            <w:vAlign w:val="center"/>
          </w:tcPr>
          <w:p w14:paraId="5D56844F"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5B1EBAF1" w14:textId="0EF13C1A" w:rsidR="00EB49C5" w:rsidRPr="00B9305E" w:rsidRDefault="00B9305E" w:rsidP="00EB49C5">
            <w:pPr>
              <w:ind w:left="567" w:hanging="567"/>
              <w:jc w:val="center"/>
              <w:rPr>
                <w:rFonts w:eastAsia="Calibri"/>
                <w:iCs/>
                <w:color w:val="000000"/>
              </w:rPr>
            </w:pPr>
            <w:r w:rsidRPr="00B9305E">
              <w:rPr>
                <w:rFonts w:eastAsia="Calibri"/>
                <w:iCs/>
                <w:color w:val="000000"/>
              </w:rPr>
              <w:t>37,5</w:t>
            </w:r>
            <w:r w:rsidR="00763163">
              <w:rPr>
                <w:rFonts w:eastAsia="Calibri"/>
                <w:iCs/>
                <w:color w:val="000000"/>
              </w:rPr>
              <w:t>9</w:t>
            </w:r>
          </w:p>
        </w:tc>
        <w:tc>
          <w:tcPr>
            <w:tcW w:w="515" w:type="pct"/>
            <w:shd w:val="clear" w:color="auto" w:fill="auto"/>
            <w:vAlign w:val="center"/>
          </w:tcPr>
          <w:p w14:paraId="44F68D23" w14:textId="7E2E1268" w:rsidR="00EB49C5" w:rsidRPr="00EB49C5" w:rsidRDefault="00B9305E" w:rsidP="00EB49C5">
            <w:pPr>
              <w:ind w:left="567" w:hanging="567"/>
              <w:jc w:val="center"/>
              <w:rPr>
                <w:rFonts w:eastAsia="Calibri"/>
                <w:iCs/>
                <w:color w:val="000000"/>
              </w:rPr>
            </w:pPr>
            <w:r>
              <w:rPr>
                <w:rFonts w:eastAsia="Calibri"/>
                <w:iCs/>
                <w:color w:val="000000"/>
              </w:rPr>
              <w:t>71,1</w:t>
            </w:r>
            <w:r w:rsidR="00763163">
              <w:rPr>
                <w:rFonts w:eastAsia="Calibri"/>
                <w:iCs/>
                <w:color w:val="000000"/>
              </w:rPr>
              <w:t>4</w:t>
            </w:r>
          </w:p>
        </w:tc>
      </w:tr>
      <w:tr w:rsidR="00EB49C5" w:rsidRPr="00EB49C5" w14:paraId="52893ABC" w14:textId="77777777" w:rsidTr="00EB49C5">
        <w:trPr>
          <w:trHeight w:hRule="exact" w:val="284"/>
          <w:jc w:val="center"/>
        </w:trPr>
        <w:tc>
          <w:tcPr>
            <w:tcW w:w="258" w:type="pct"/>
            <w:vAlign w:val="center"/>
          </w:tcPr>
          <w:p w14:paraId="7E31EEEB"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5CA7B4B1"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28CBC5CA" w14:textId="6B6F9D27" w:rsidR="00EB49C5" w:rsidRPr="00B9305E" w:rsidRDefault="00B9305E" w:rsidP="00EB49C5">
            <w:pPr>
              <w:ind w:left="567" w:hanging="567"/>
              <w:jc w:val="center"/>
              <w:rPr>
                <w:rFonts w:eastAsia="Calibri"/>
                <w:iCs/>
                <w:color w:val="000000"/>
              </w:rPr>
            </w:pPr>
            <w:r w:rsidRPr="00B9305E">
              <w:rPr>
                <w:rFonts w:eastAsia="Calibri"/>
                <w:iCs/>
                <w:color w:val="000000"/>
              </w:rPr>
              <w:t>7,20</w:t>
            </w:r>
          </w:p>
        </w:tc>
        <w:tc>
          <w:tcPr>
            <w:tcW w:w="515" w:type="pct"/>
            <w:shd w:val="clear" w:color="auto" w:fill="auto"/>
            <w:vAlign w:val="center"/>
          </w:tcPr>
          <w:p w14:paraId="2C6FA7E8" w14:textId="0C58EF56" w:rsidR="00EB49C5" w:rsidRPr="00EB49C5" w:rsidRDefault="00B9305E" w:rsidP="00EB49C5">
            <w:pPr>
              <w:ind w:left="567" w:hanging="567"/>
              <w:jc w:val="center"/>
              <w:rPr>
                <w:rFonts w:eastAsia="Calibri"/>
                <w:iCs/>
                <w:color w:val="000000"/>
              </w:rPr>
            </w:pPr>
            <w:r>
              <w:rPr>
                <w:rFonts w:eastAsia="Calibri"/>
                <w:iCs/>
                <w:color w:val="000000"/>
              </w:rPr>
              <w:t>13,63</w:t>
            </w:r>
          </w:p>
        </w:tc>
      </w:tr>
      <w:tr w:rsidR="00EB49C5" w:rsidRPr="00EB49C5" w14:paraId="08CC0A6C" w14:textId="77777777" w:rsidTr="00EB49C5">
        <w:trPr>
          <w:trHeight w:hRule="exact" w:val="284"/>
          <w:jc w:val="center"/>
        </w:trPr>
        <w:tc>
          <w:tcPr>
            <w:tcW w:w="258" w:type="pct"/>
            <w:vAlign w:val="center"/>
          </w:tcPr>
          <w:p w14:paraId="731017CA" w14:textId="77777777" w:rsidR="00EB49C5" w:rsidRPr="00EB49C5" w:rsidRDefault="00EB49C5" w:rsidP="00EB49C5">
            <w:pPr>
              <w:autoSpaceDE w:val="0"/>
              <w:autoSpaceDN w:val="0"/>
              <w:ind w:left="567" w:hanging="567"/>
              <w:jc w:val="center"/>
              <w:rPr>
                <w:rFonts w:eastAsia="Calibri"/>
              </w:rPr>
            </w:pPr>
          </w:p>
        </w:tc>
        <w:tc>
          <w:tcPr>
            <w:tcW w:w="3351" w:type="pct"/>
            <w:tcMar>
              <w:top w:w="0" w:type="dxa"/>
              <w:left w:w="28" w:type="dxa"/>
              <w:bottom w:w="0" w:type="dxa"/>
              <w:right w:w="28" w:type="dxa"/>
            </w:tcMar>
            <w:vAlign w:val="center"/>
          </w:tcPr>
          <w:p w14:paraId="4B6D8D54" w14:textId="77777777" w:rsidR="00EB49C5" w:rsidRPr="00EB49C5" w:rsidRDefault="00EB49C5" w:rsidP="00EB49C5">
            <w:pPr>
              <w:autoSpaceDE w:val="0"/>
              <w:autoSpaceDN w:val="0"/>
              <w:ind w:left="567" w:hanging="567"/>
              <w:jc w:val="both"/>
              <w:rPr>
                <w:rFonts w:eastAsia="Calibri"/>
                <w:b/>
                <w:i/>
                <w:highlight w:val="yellow"/>
              </w:rPr>
            </w:pPr>
            <w:r w:rsidRPr="00EB49C5">
              <w:rPr>
                <w:rFonts w:eastAsia="Calibri"/>
                <w:b/>
                <w:i/>
              </w:rPr>
              <w:t>д.Чановка</w:t>
            </w:r>
          </w:p>
        </w:tc>
        <w:tc>
          <w:tcPr>
            <w:tcW w:w="876" w:type="pct"/>
            <w:shd w:val="clear" w:color="auto" w:fill="auto"/>
            <w:tcMar>
              <w:top w:w="0" w:type="dxa"/>
              <w:left w:w="28" w:type="dxa"/>
              <w:bottom w:w="0" w:type="dxa"/>
              <w:right w:w="28" w:type="dxa"/>
            </w:tcMar>
            <w:vAlign w:val="center"/>
          </w:tcPr>
          <w:p w14:paraId="44D3AD67" w14:textId="51EE939C" w:rsidR="00EB49C5" w:rsidRPr="00B9305E" w:rsidRDefault="002035C8" w:rsidP="00EB49C5">
            <w:pPr>
              <w:ind w:left="567" w:hanging="567"/>
              <w:jc w:val="center"/>
              <w:rPr>
                <w:rFonts w:eastAsia="Calibri"/>
                <w:iCs/>
                <w:color w:val="000000"/>
                <w:highlight w:val="yellow"/>
              </w:rPr>
            </w:pPr>
            <w:r w:rsidRPr="00D342DD">
              <w:rPr>
                <w:rFonts w:eastAsia="Calibri"/>
                <w:b/>
                <w:bCs/>
              </w:rPr>
              <w:t>22,94</w:t>
            </w:r>
          </w:p>
        </w:tc>
        <w:tc>
          <w:tcPr>
            <w:tcW w:w="515" w:type="pct"/>
            <w:shd w:val="clear" w:color="auto" w:fill="auto"/>
            <w:vAlign w:val="center"/>
          </w:tcPr>
          <w:p w14:paraId="07B012C0" w14:textId="77777777" w:rsidR="00EB49C5" w:rsidRPr="00EB49C5" w:rsidRDefault="00EB49C5" w:rsidP="00EB49C5">
            <w:pPr>
              <w:ind w:left="567" w:hanging="567"/>
              <w:jc w:val="center"/>
              <w:rPr>
                <w:rFonts w:eastAsia="Calibri"/>
                <w:b/>
                <w:bCs/>
                <w:iCs/>
                <w:color w:val="000000"/>
                <w:highlight w:val="yellow"/>
              </w:rPr>
            </w:pPr>
            <w:r w:rsidRPr="00EB49C5">
              <w:rPr>
                <w:rFonts w:eastAsia="Calibri"/>
                <w:b/>
                <w:bCs/>
              </w:rPr>
              <w:t>100</w:t>
            </w:r>
          </w:p>
        </w:tc>
      </w:tr>
      <w:tr w:rsidR="00EB49C5" w:rsidRPr="00EB49C5" w14:paraId="665EA0B8" w14:textId="77777777" w:rsidTr="00EB49C5">
        <w:trPr>
          <w:trHeight w:hRule="exact" w:val="284"/>
          <w:jc w:val="center"/>
        </w:trPr>
        <w:tc>
          <w:tcPr>
            <w:tcW w:w="258" w:type="pct"/>
            <w:vAlign w:val="center"/>
          </w:tcPr>
          <w:p w14:paraId="16B88D54" w14:textId="77777777" w:rsidR="00EB49C5" w:rsidRPr="00EB49C5" w:rsidRDefault="00EB49C5" w:rsidP="00EB49C5">
            <w:pPr>
              <w:autoSpaceDE w:val="0"/>
              <w:autoSpaceDN w:val="0"/>
              <w:ind w:left="567" w:hanging="567"/>
              <w:jc w:val="center"/>
              <w:rPr>
                <w:rFonts w:eastAsia="Calibri"/>
              </w:rPr>
            </w:pPr>
            <w:r w:rsidRPr="00EB49C5">
              <w:rPr>
                <w:rFonts w:eastAsia="Calibri"/>
              </w:rPr>
              <w:t>1</w:t>
            </w:r>
          </w:p>
        </w:tc>
        <w:tc>
          <w:tcPr>
            <w:tcW w:w="3351" w:type="pct"/>
            <w:tcMar>
              <w:top w:w="0" w:type="dxa"/>
              <w:left w:w="28" w:type="dxa"/>
              <w:bottom w:w="0" w:type="dxa"/>
              <w:right w:w="28" w:type="dxa"/>
            </w:tcMar>
            <w:vAlign w:val="center"/>
          </w:tcPr>
          <w:p w14:paraId="41129CEB"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Жилые зоны</w:t>
            </w:r>
          </w:p>
        </w:tc>
        <w:tc>
          <w:tcPr>
            <w:tcW w:w="876" w:type="pct"/>
            <w:shd w:val="clear" w:color="auto" w:fill="auto"/>
            <w:tcMar>
              <w:top w:w="0" w:type="dxa"/>
              <w:left w:w="28" w:type="dxa"/>
              <w:bottom w:w="0" w:type="dxa"/>
              <w:right w:w="28" w:type="dxa"/>
            </w:tcMar>
            <w:vAlign w:val="center"/>
          </w:tcPr>
          <w:p w14:paraId="021AAF34" w14:textId="6FD38DA3" w:rsidR="00EB49C5" w:rsidRPr="00B9305E" w:rsidRDefault="00D342DD" w:rsidP="00EB49C5">
            <w:pPr>
              <w:ind w:left="567" w:hanging="567"/>
              <w:jc w:val="center"/>
              <w:rPr>
                <w:rFonts w:eastAsia="Calibri"/>
                <w:iCs/>
                <w:color w:val="000000"/>
              </w:rPr>
            </w:pPr>
            <w:r>
              <w:rPr>
                <w:rFonts w:eastAsia="Calibri"/>
                <w:iCs/>
                <w:color w:val="000000"/>
              </w:rPr>
              <w:t>9,80</w:t>
            </w:r>
          </w:p>
        </w:tc>
        <w:tc>
          <w:tcPr>
            <w:tcW w:w="515" w:type="pct"/>
            <w:shd w:val="clear" w:color="auto" w:fill="auto"/>
            <w:vAlign w:val="center"/>
          </w:tcPr>
          <w:p w14:paraId="54C00A79" w14:textId="11C1C70C" w:rsidR="00EB49C5" w:rsidRPr="00EB49C5" w:rsidRDefault="00D342DD" w:rsidP="00EB49C5">
            <w:pPr>
              <w:ind w:left="567" w:hanging="567"/>
              <w:jc w:val="center"/>
              <w:rPr>
                <w:rFonts w:eastAsia="Calibri"/>
                <w:iCs/>
                <w:color w:val="000000"/>
                <w:highlight w:val="yellow"/>
              </w:rPr>
            </w:pPr>
            <w:r w:rsidRPr="00D342DD">
              <w:rPr>
                <w:rFonts w:eastAsia="Calibri"/>
                <w:iCs/>
                <w:color w:val="000000"/>
              </w:rPr>
              <w:t>42,72</w:t>
            </w:r>
          </w:p>
        </w:tc>
      </w:tr>
      <w:tr w:rsidR="00EB49C5" w:rsidRPr="00EB49C5" w14:paraId="27C36CB3" w14:textId="77777777" w:rsidTr="00EB49C5">
        <w:trPr>
          <w:trHeight w:hRule="exact" w:val="578"/>
          <w:jc w:val="center"/>
        </w:trPr>
        <w:tc>
          <w:tcPr>
            <w:tcW w:w="258" w:type="pct"/>
            <w:vAlign w:val="center"/>
          </w:tcPr>
          <w:p w14:paraId="290DB378" w14:textId="77777777" w:rsidR="00EB49C5" w:rsidRPr="00EB49C5" w:rsidRDefault="00EB49C5" w:rsidP="00EB49C5">
            <w:pPr>
              <w:autoSpaceDE w:val="0"/>
              <w:autoSpaceDN w:val="0"/>
              <w:ind w:left="567" w:hanging="567"/>
              <w:jc w:val="center"/>
              <w:rPr>
                <w:rFonts w:eastAsia="Calibri"/>
              </w:rPr>
            </w:pPr>
            <w:r w:rsidRPr="00EB49C5">
              <w:rPr>
                <w:rFonts w:eastAsia="Calibri"/>
              </w:rPr>
              <w:t>3</w:t>
            </w:r>
          </w:p>
        </w:tc>
        <w:tc>
          <w:tcPr>
            <w:tcW w:w="3351" w:type="pct"/>
            <w:tcMar>
              <w:top w:w="0" w:type="dxa"/>
              <w:left w:w="28" w:type="dxa"/>
              <w:bottom w:w="0" w:type="dxa"/>
              <w:right w:w="28" w:type="dxa"/>
            </w:tcMar>
            <w:vAlign w:val="center"/>
          </w:tcPr>
          <w:p w14:paraId="0DAADA90"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Производственные зоны, зоны инженерной и транспортной инфраструктур</w:t>
            </w:r>
          </w:p>
        </w:tc>
        <w:tc>
          <w:tcPr>
            <w:tcW w:w="876" w:type="pct"/>
            <w:shd w:val="clear" w:color="auto" w:fill="auto"/>
            <w:tcMar>
              <w:top w:w="0" w:type="dxa"/>
              <w:left w:w="28" w:type="dxa"/>
              <w:bottom w:w="0" w:type="dxa"/>
              <w:right w:w="28" w:type="dxa"/>
            </w:tcMar>
            <w:vAlign w:val="center"/>
          </w:tcPr>
          <w:p w14:paraId="6E8F833A" w14:textId="0069B16B" w:rsidR="00EB49C5" w:rsidRPr="00B9305E" w:rsidRDefault="00D342DD" w:rsidP="00EB49C5">
            <w:pPr>
              <w:ind w:left="567" w:hanging="567"/>
              <w:jc w:val="center"/>
              <w:rPr>
                <w:rFonts w:eastAsia="Calibri"/>
                <w:iCs/>
                <w:color w:val="000000"/>
              </w:rPr>
            </w:pPr>
            <w:r>
              <w:rPr>
                <w:rFonts w:eastAsia="Calibri"/>
                <w:iCs/>
                <w:color w:val="000000"/>
              </w:rPr>
              <w:t>1,58</w:t>
            </w:r>
          </w:p>
        </w:tc>
        <w:tc>
          <w:tcPr>
            <w:tcW w:w="515" w:type="pct"/>
            <w:shd w:val="clear" w:color="auto" w:fill="auto"/>
            <w:vAlign w:val="center"/>
          </w:tcPr>
          <w:p w14:paraId="12AA3BC3" w14:textId="5725A02D" w:rsidR="00EB49C5" w:rsidRPr="00EB49C5" w:rsidRDefault="00D342DD" w:rsidP="00EB49C5">
            <w:pPr>
              <w:ind w:left="567" w:hanging="567"/>
              <w:jc w:val="center"/>
              <w:rPr>
                <w:rFonts w:eastAsia="Calibri"/>
                <w:iCs/>
                <w:color w:val="000000"/>
              </w:rPr>
            </w:pPr>
            <w:r>
              <w:rPr>
                <w:rFonts w:eastAsia="Calibri"/>
                <w:iCs/>
                <w:color w:val="000000"/>
              </w:rPr>
              <w:t>6,89</w:t>
            </w:r>
          </w:p>
        </w:tc>
      </w:tr>
      <w:tr w:rsidR="00EB49C5" w:rsidRPr="00EB49C5" w14:paraId="63019D49" w14:textId="77777777" w:rsidTr="00EB49C5">
        <w:trPr>
          <w:trHeight w:hRule="exact" w:val="284"/>
          <w:jc w:val="center"/>
        </w:trPr>
        <w:tc>
          <w:tcPr>
            <w:tcW w:w="258" w:type="pct"/>
            <w:vAlign w:val="center"/>
          </w:tcPr>
          <w:p w14:paraId="0F2DE619" w14:textId="77777777" w:rsidR="00EB49C5" w:rsidRPr="00EB49C5" w:rsidRDefault="00EB49C5" w:rsidP="00EB49C5">
            <w:pPr>
              <w:autoSpaceDE w:val="0"/>
              <w:autoSpaceDN w:val="0"/>
              <w:ind w:left="567" w:hanging="567"/>
              <w:jc w:val="center"/>
              <w:rPr>
                <w:rFonts w:eastAsia="Calibri"/>
              </w:rPr>
            </w:pPr>
            <w:r w:rsidRPr="00EB49C5">
              <w:rPr>
                <w:rFonts w:eastAsia="Calibri"/>
              </w:rPr>
              <w:t>4</w:t>
            </w:r>
          </w:p>
        </w:tc>
        <w:tc>
          <w:tcPr>
            <w:tcW w:w="3351" w:type="pct"/>
            <w:tcMar>
              <w:top w:w="0" w:type="dxa"/>
              <w:left w:w="28" w:type="dxa"/>
              <w:bottom w:w="0" w:type="dxa"/>
              <w:right w:w="28" w:type="dxa"/>
            </w:tcMar>
            <w:vAlign w:val="center"/>
          </w:tcPr>
          <w:p w14:paraId="6EE1031A"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сельскохозяйственного назначения</w:t>
            </w:r>
          </w:p>
        </w:tc>
        <w:tc>
          <w:tcPr>
            <w:tcW w:w="876" w:type="pct"/>
            <w:shd w:val="clear" w:color="auto" w:fill="auto"/>
            <w:tcMar>
              <w:top w:w="0" w:type="dxa"/>
              <w:left w:w="28" w:type="dxa"/>
              <w:bottom w:w="0" w:type="dxa"/>
              <w:right w:w="28" w:type="dxa"/>
            </w:tcMar>
            <w:vAlign w:val="center"/>
          </w:tcPr>
          <w:p w14:paraId="4940FB39" w14:textId="36DCD8FE" w:rsidR="00EB49C5" w:rsidRPr="00B9305E" w:rsidRDefault="00D342DD" w:rsidP="00EB49C5">
            <w:pPr>
              <w:ind w:left="567" w:hanging="567"/>
              <w:jc w:val="center"/>
              <w:rPr>
                <w:rFonts w:eastAsia="Calibri"/>
                <w:iCs/>
                <w:color w:val="000000"/>
              </w:rPr>
            </w:pPr>
            <w:r>
              <w:rPr>
                <w:rFonts w:eastAsia="Calibri"/>
                <w:iCs/>
                <w:color w:val="000000"/>
              </w:rPr>
              <w:t>8,09</w:t>
            </w:r>
          </w:p>
        </w:tc>
        <w:tc>
          <w:tcPr>
            <w:tcW w:w="515" w:type="pct"/>
            <w:shd w:val="clear" w:color="auto" w:fill="auto"/>
            <w:vAlign w:val="center"/>
          </w:tcPr>
          <w:p w14:paraId="5CF2A06F" w14:textId="51F5A0BB" w:rsidR="00EB49C5" w:rsidRPr="00EB49C5" w:rsidRDefault="00D342DD" w:rsidP="00EB49C5">
            <w:pPr>
              <w:ind w:left="567" w:hanging="567"/>
              <w:jc w:val="center"/>
              <w:rPr>
                <w:rFonts w:eastAsia="Calibri"/>
                <w:iCs/>
                <w:color w:val="000000"/>
              </w:rPr>
            </w:pPr>
            <w:r>
              <w:rPr>
                <w:rFonts w:eastAsia="Calibri"/>
                <w:iCs/>
                <w:color w:val="000000"/>
              </w:rPr>
              <w:t>35,27</w:t>
            </w:r>
          </w:p>
        </w:tc>
      </w:tr>
      <w:tr w:rsidR="00EB49C5" w:rsidRPr="00EB49C5" w14:paraId="41124B7C" w14:textId="77777777" w:rsidTr="00EB49C5">
        <w:trPr>
          <w:trHeight w:hRule="exact" w:val="284"/>
          <w:jc w:val="center"/>
        </w:trPr>
        <w:tc>
          <w:tcPr>
            <w:tcW w:w="258" w:type="pct"/>
            <w:vAlign w:val="center"/>
          </w:tcPr>
          <w:p w14:paraId="4FFBE6FD" w14:textId="77777777" w:rsidR="00EB49C5" w:rsidRPr="00EB49C5" w:rsidRDefault="00EB49C5" w:rsidP="00EB49C5">
            <w:pPr>
              <w:autoSpaceDE w:val="0"/>
              <w:autoSpaceDN w:val="0"/>
              <w:ind w:left="567" w:hanging="567"/>
              <w:jc w:val="center"/>
              <w:rPr>
                <w:rFonts w:eastAsia="Calibri"/>
              </w:rPr>
            </w:pPr>
            <w:r w:rsidRPr="00EB49C5">
              <w:rPr>
                <w:rFonts w:eastAsia="Calibri"/>
              </w:rPr>
              <w:t>5</w:t>
            </w:r>
          </w:p>
        </w:tc>
        <w:tc>
          <w:tcPr>
            <w:tcW w:w="3351" w:type="pct"/>
            <w:tcMar>
              <w:top w:w="0" w:type="dxa"/>
              <w:left w:w="28" w:type="dxa"/>
              <w:bottom w:w="0" w:type="dxa"/>
              <w:right w:w="28" w:type="dxa"/>
            </w:tcMar>
            <w:vAlign w:val="center"/>
          </w:tcPr>
          <w:p w14:paraId="0DD96037"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рекреационного назначения</w:t>
            </w:r>
          </w:p>
        </w:tc>
        <w:tc>
          <w:tcPr>
            <w:tcW w:w="876" w:type="pct"/>
            <w:shd w:val="clear" w:color="auto" w:fill="auto"/>
            <w:tcMar>
              <w:top w:w="0" w:type="dxa"/>
              <w:left w:w="28" w:type="dxa"/>
              <w:bottom w:w="0" w:type="dxa"/>
              <w:right w:w="28" w:type="dxa"/>
            </w:tcMar>
            <w:vAlign w:val="center"/>
          </w:tcPr>
          <w:p w14:paraId="674CCB76" w14:textId="008ADCBC" w:rsidR="00EB49C5" w:rsidRPr="00B9305E" w:rsidRDefault="00D342DD" w:rsidP="00EB49C5">
            <w:pPr>
              <w:ind w:left="567" w:hanging="567"/>
              <w:jc w:val="center"/>
              <w:rPr>
                <w:rFonts w:eastAsia="Calibri"/>
                <w:iCs/>
                <w:color w:val="000000"/>
              </w:rPr>
            </w:pPr>
            <w:r>
              <w:rPr>
                <w:rFonts w:eastAsia="Calibri"/>
                <w:iCs/>
                <w:color w:val="000000"/>
              </w:rPr>
              <w:t>3,37</w:t>
            </w:r>
          </w:p>
        </w:tc>
        <w:tc>
          <w:tcPr>
            <w:tcW w:w="515" w:type="pct"/>
            <w:shd w:val="clear" w:color="auto" w:fill="auto"/>
            <w:vAlign w:val="center"/>
          </w:tcPr>
          <w:p w14:paraId="08265187" w14:textId="68792711" w:rsidR="00EB49C5" w:rsidRPr="00EB49C5" w:rsidRDefault="00D342DD" w:rsidP="00EB49C5">
            <w:pPr>
              <w:ind w:left="567" w:hanging="567"/>
              <w:jc w:val="center"/>
              <w:rPr>
                <w:rFonts w:eastAsia="Calibri"/>
                <w:iCs/>
                <w:color w:val="000000"/>
              </w:rPr>
            </w:pPr>
            <w:r>
              <w:rPr>
                <w:rFonts w:eastAsia="Calibri"/>
                <w:iCs/>
                <w:color w:val="000000"/>
              </w:rPr>
              <w:t>14,69</w:t>
            </w:r>
          </w:p>
        </w:tc>
      </w:tr>
      <w:tr w:rsidR="00EB49C5" w:rsidRPr="00EB49C5" w14:paraId="6A2558FE" w14:textId="77777777" w:rsidTr="00EB49C5">
        <w:trPr>
          <w:trHeight w:hRule="exact" w:val="284"/>
          <w:jc w:val="center"/>
        </w:trPr>
        <w:tc>
          <w:tcPr>
            <w:tcW w:w="258" w:type="pct"/>
            <w:vAlign w:val="center"/>
          </w:tcPr>
          <w:p w14:paraId="1906B763" w14:textId="22D79C74" w:rsidR="00EB49C5" w:rsidRPr="00EB49C5" w:rsidRDefault="00D342DD" w:rsidP="00EB49C5">
            <w:pPr>
              <w:autoSpaceDE w:val="0"/>
              <w:autoSpaceDN w:val="0"/>
              <w:ind w:left="567" w:hanging="567"/>
              <w:jc w:val="center"/>
              <w:rPr>
                <w:rFonts w:eastAsia="Calibri"/>
              </w:rPr>
            </w:pPr>
            <w:r>
              <w:rPr>
                <w:rFonts w:eastAsia="Calibri"/>
              </w:rPr>
              <w:t>6</w:t>
            </w:r>
          </w:p>
        </w:tc>
        <w:tc>
          <w:tcPr>
            <w:tcW w:w="3351" w:type="pct"/>
            <w:tcMar>
              <w:top w:w="0" w:type="dxa"/>
              <w:left w:w="28" w:type="dxa"/>
              <w:bottom w:w="0" w:type="dxa"/>
              <w:right w:w="28" w:type="dxa"/>
            </w:tcMar>
            <w:vAlign w:val="center"/>
          </w:tcPr>
          <w:p w14:paraId="31B60424" w14:textId="77777777" w:rsidR="00EB49C5" w:rsidRPr="00EB49C5" w:rsidRDefault="00EB49C5" w:rsidP="00EB49C5">
            <w:pPr>
              <w:autoSpaceDE w:val="0"/>
              <w:autoSpaceDN w:val="0"/>
              <w:ind w:left="567" w:hanging="567"/>
              <w:jc w:val="both"/>
              <w:rPr>
                <w:rFonts w:eastAsia="Calibri"/>
                <w:highlight w:val="yellow"/>
              </w:rPr>
            </w:pPr>
            <w:r w:rsidRPr="00EB49C5">
              <w:rPr>
                <w:rFonts w:eastAsia="Calibri"/>
              </w:rPr>
              <w:t>Зоны специального назначения</w:t>
            </w:r>
          </w:p>
        </w:tc>
        <w:tc>
          <w:tcPr>
            <w:tcW w:w="876" w:type="pct"/>
            <w:shd w:val="clear" w:color="auto" w:fill="auto"/>
            <w:tcMar>
              <w:top w:w="0" w:type="dxa"/>
              <w:left w:w="28" w:type="dxa"/>
              <w:bottom w:w="0" w:type="dxa"/>
              <w:right w:w="28" w:type="dxa"/>
            </w:tcMar>
            <w:vAlign w:val="center"/>
          </w:tcPr>
          <w:p w14:paraId="2EC9B53E" w14:textId="3CE1AB42" w:rsidR="00EB49C5" w:rsidRPr="00B9305E" w:rsidRDefault="00D342DD" w:rsidP="00EB49C5">
            <w:pPr>
              <w:ind w:left="567" w:hanging="567"/>
              <w:jc w:val="center"/>
              <w:rPr>
                <w:rFonts w:eastAsia="Calibri"/>
                <w:iCs/>
                <w:color w:val="000000"/>
              </w:rPr>
            </w:pPr>
            <w:r>
              <w:rPr>
                <w:rFonts w:eastAsia="Calibri"/>
                <w:iCs/>
                <w:color w:val="000000"/>
              </w:rPr>
              <w:t>0,1</w:t>
            </w:r>
          </w:p>
        </w:tc>
        <w:tc>
          <w:tcPr>
            <w:tcW w:w="515" w:type="pct"/>
            <w:shd w:val="clear" w:color="auto" w:fill="auto"/>
            <w:vAlign w:val="center"/>
          </w:tcPr>
          <w:p w14:paraId="0B3ACF0A" w14:textId="61A3D467" w:rsidR="00EB49C5" w:rsidRPr="00EB49C5" w:rsidRDefault="00D342DD" w:rsidP="00EB49C5">
            <w:pPr>
              <w:ind w:left="567" w:hanging="567"/>
              <w:jc w:val="center"/>
              <w:rPr>
                <w:rFonts w:eastAsia="Calibri"/>
                <w:iCs/>
                <w:color w:val="000000"/>
              </w:rPr>
            </w:pPr>
            <w:r>
              <w:rPr>
                <w:rFonts w:eastAsia="Calibri"/>
                <w:iCs/>
                <w:color w:val="000000"/>
              </w:rPr>
              <w:t>0,44</w:t>
            </w:r>
          </w:p>
        </w:tc>
      </w:tr>
    </w:tbl>
    <w:p w14:paraId="0308560D" w14:textId="5DA96680" w:rsidR="00D030BD" w:rsidRPr="00452548" w:rsidRDefault="00D030BD" w:rsidP="00D860F2">
      <w:pPr>
        <w:pStyle w:val="3"/>
      </w:pPr>
      <w:bookmarkStart w:id="139" w:name="_Toc162529830"/>
      <w:r w:rsidRPr="00452548">
        <w:t>1</w:t>
      </w:r>
      <w:r w:rsidR="00871248" w:rsidRPr="00452548">
        <w:t>3</w:t>
      </w:r>
      <w:r w:rsidRPr="00452548">
        <w:t>.</w:t>
      </w:r>
      <w:r w:rsidR="00371050">
        <w:t>4</w:t>
      </w:r>
      <w:r w:rsidR="00230D61" w:rsidRPr="00452548">
        <w:t>.</w:t>
      </w:r>
      <w:r w:rsidRPr="00452548">
        <w:t xml:space="preserve"> Архитектурно-планировочные решения</w:t>
      </w:r>
      <w:bookmarkEnd w:id="138"/>
      <w:bookmarkEnd w:id="139"/>
    </w:p>
    <w:p w14:paraId="71D9EEE9" w14:textId="4581627D" w:rsidR="00CE78D9" w:rsidRPr="00452548" w:rsidRDefault="00427B96" w:rsidP="00D81256">
      <w:pPr>
        <w:pStyle w:val="140"/>
        <w:jc w:val="center"/>
        <w:rPr>
          <w:b/>
          <w:i/>
        </w:rPr>
      </w:pPr>
      <w:r w:rsidRPr="00452548">
        <w:rPr>
          <w:b/>
          <w:i/>
        </w:rPr>
        <w:t>Завод</w:t>
      </w:r>
      <w:r w:rsidR="00912BC7" w:rsidRPr="00452548">
        <w:rPr>
          <w:b/>
          <w:i/>
        </w:rPr>
        <w:t>ское</w:t>
      </w:r>
      <w:r w:rsidR="00FE442F" w:rsidRPr="00452548">
        <w:rPr>
          <w:b/>
          <w:i/>
        </w:rPr>
        <w:t xml:space="preserve"> </w:t>
      </w:r>
      <w:r w:rsidR="00EC690A" w:rsidRPr="00452548">
        <w:rPr>
          <w:b/>
          <w:i/>
        </w:rPr>
        <w:t>сельское поселение</w:t>
      </w:r>
    </w:p>
    <w:p w14:paraId="50AF57B5" w14:textId="77777777" w:rsidR="00906B18" w:rsidRPr="00452548" w:rsidRDefault="00906B18" w:rsidP="00D860F2">
      <w:pPr>
        <w:pStyle w:val="140"/>
      </w:pPr>
      <w:r w:rsidRPr="00452548">
        <w:t>Для всех предприятий сельскохозяйственного, производственного и коммунально-складского назначения, расположенных на территории сельского поселения и в границах населенных пунктов необходимо на основании СанПиН 2.2.1/2.1.1.1200-03 «Санитарно-защитные зоны и санитарная классификация предприятий, сооружений и иных объектов» выполнить проект санитарно-защитной зоны, где должны быть определены:</w:t>
      </w:r>
    </w:p>
    <w:p w14:paraId="71C49D48" w14:textId="77777777" w:rsidR="00906B18" w:rsidRPr="00452548" w:rsidRDefault="00906B18" w:rsidP="00E72052">
      <w:pPr>
        <w:pStyle w:val="140"/>
        <w:numPr>
          <w:ilvl w:val="0"/>
          <w:numId w:val="107"/>
        </w:numPr>
        <w:ind w:left="284"/>
      </w:pPr>
      <w:r w:rsidRPr="00452548">
        <w:t>размер и границы санитарно-защитной зоны;</w:t>
      </w:r>
    </w:p>
    <w:p w14:paraId="1ED2CDE4" w14:textId="77777777" w:rsidR="00906B18" w:rsidRPr="00452548" w:rsidRDefault="00906B18" w:rsidP="00E72052">
      <w:pPr>
        <w:pStyle w:val="140"/>
        <w:numPr>
          <w:ilvl w:val="0"/>
          <w:numId w:val="107"/>
        </w:numPr>
        <w:ind w:left="284"/>
      </w:pPr>
      <w:r w:rsidRPr="00452548">
        <w:t>мероприятия по защите населения от воздействия выбросов вредных химических примесей в атмосферный воздух и физического воздействия;</w:t>
      </w:r>
    </w:p>
    <w:p w14:paraId="18316BB0" w14:textId="5B9E0D56" w:rsidR="00906B18" w:rsidRDefault="00906B18" w:rsidP="00E72052">
      <w:pPr>
        <w:pStyle w:val="140"/>
        <w:numPr>
          <w:ilvl w:val="0"/>
          <w:numId w:val="107"/>
        </w:numPr>
        <w:ind w:left="284"/>
      </w:pPr>
      <w:r w:rsidRPr="00452548">
        <w:t>функциональное зонирование территории санитарно-защитной зоны и режим ее использования.</w:t>
      </w:r>
    </w:p>
    <w:p w14:paraId="59727D0C" w14:textId="77777777" w:rsidR="005B7790" w:rsidRPr="00452548" w:rsidRDefault="005B7790" w:rsidP="005B7790">
      <w:pPr>
        <w:pStyle w:val="140"/>
        <w:ind w:left="284" w:firstLine="0"/>
      </w:pPr>
    </w:p>
    <w:p w14:paraId="16093161" w14:textId="51646149" w:rsidR="00D030BD" w:rsidRPr="00BB1996" w:rsidRDefault="00B3023E" w:rsidP="00DB7AF4">
      <w:pPr>
        <w:pStyle w:val="140"/>
        <w:jc w:val="center"/>
        <w:rPr>
          <w:b/>
          <w:i/>
        </w:rPr>
      </w:pPr>
      <w:r w:rsidRPr="00BB1996">
        <w:rPr>
          <w:b/>
          <w:i/>
        </w:rPr>
        <w:t>п.</w:t>
      </w:r>
      <w:r w:rsidR="00AD3640" w:rsidRPr="00BB1996">
        <w:rPr>
          <w:b/>
          <w:i/>
        </w:rPr>
        <w:t xml:space="preserve"> </w:t>
      </w:r>
      <w:r w:rsidR="00BB1996" w:rsidRPr="00BB1996">
        <w:rPr>
          <w:b/>
          <w:i/>
        </w:rPr>
        <w:t>Заводской</w:t>
      </w:r>
    </w:p>
    <w:p w14:paraId="79B81746" w14:textId="60E4DD48" w:rsidR="002C79FF" w:rsidRPr="00F45BBA" w:rsidRDefault="005B7790" w:rsidP="005B7790">
      <w:pPr>
        <w:ind w:firstLine="709"/>
        <w:jc w:val="both"/>
        <w:rPr>
          <w:sz w:val="26"/>
          <w:szCs w:val="26"/>
        </w:rPr>
      </w:pPr>
      <w:r w:rsidRPr="005B7790">
        <w:rPr>
          <w:sz w:val="26"/>
          <w:szCs w:val="26"/>
        </w:rPr>
        <w:t>Генеральным планом предлагается изменить границ</w:t>
      </w:r>
      <w:r>
        <w:rPr>
          <w:sz w:val="26"/>
          <w:szCs w:val="26"/>
        </w:rPr>
        <w:t>у</w:t>
      </w:r>
      <w:r w:rsidRPr="005B7790">
        <w:rPr>
          <w:sz w:val="26"/>
          <w:szCs w:val="26"/>
        </w:rPr>
        <w:t xml:space="preserve"> населенн</w:t>
      </w:r>
      <w:r>
        <w:rPr>
          <w:sz w:val="26"/>
          <w:szCs w:val="26"/>
        </w:rPr>
        <w:t>ого</w:t>
      </w:r>
      <w:r w:rsidRPr="005B7790">
        <w:rPr>
          <w:sz w:val="26"/>
          <w:szCs w:val="26"/>
        </w:rPr>
        <w:t xml:space="preserve"> пункт</w:t>
      </w:r>
      <w:r>
        <w:rPr>
          <w:sz w:val="26"/>
          <w:szCs w:val="26"/>
        </w:rPr>
        <w:t xml:space="preserve">а. </w:t>
      </w:r>
      <w:r w:rsidRPr="005B7790">
        <w:rPr>
          <w:sz w:val="26"/>
          <w:szCs w:val="26"/>
        </w:rPr>
        <w:t>Границы изменяются в сторону уменьшения площади населенн</w:t>
      </w:r>
      <w:r>
        <w:rPr>
          <w:sz w:val="26"/>
          <w:szCs w:val="26"/>
        </w:rPr>
        <w:t>ого</w:t>
      </w:r>
      <w:r w:rsidRPr="005B7790">
        <w:rPr>
          <w:sz w:val="26"/>
          <w:szCs w:val="26"/>
        </w:rPr>
        <w:t xml:space="preserve"> пункт</w:t>
      </w:r>
      <w:r>
        <w:rPr>
          <w:sz w:val="26"/>
          <w:szCs w:val="26"/>
        </w:rPr>
        <w:t>а</w:t>
      </w:r>
      <w:r w:rsidRPr="005B7790">
        <w:rPr>
          <w:sz w:val="26"/>
          <w:szCs w:val="26"/>
        </w:rPr>
        <w:t xml:space="preserve"> с исключением земель лесного фонда.</w:t>
      </w:r>
    </w:p>
    <w:p w14:paraId="10D226D8" w14:textId="55E903A4" w:rsidR="00E55536" w:rsidRDefault="000A18F5" w:rsidP="00FC2554">
      <w:pPr>
        <w:ind w:firstLine="709"/>
        <w:jc w:val="both"/>
        <w:rPr>
          <w:sz w:val="26"/>
          <w:szCs w:val="26"/>
        </w:rPr>
      </w:pPr>
      <w:r w:rsidRPr="00F45BBA">
        <w:rPr>
          <w:sz w:val="26"/>
          <w:szCs w:val="26"/>
        </w:rPr>
        <w:t>В кварталах с</w:t>
      </w:r>
      <w:r w:rsidR="00785E79" w:rsidRPr="00F45BBA">
        <w:rPr>
          <w:sz w:val="26"/>
          <w:szCs w:val="26"/>
        </w:rPr>
        <w:t xml:space="preserve"> существующей </w:t>
      </w:r>
      <w:r w:rsidRPr="00F45BBA">
        <w:rPr>
          <w:sz w:val="26"/>
          <w:szCs w:val="26"/>
        </w:rPr>
        <w:t>жилой застройкой проектными решениями предусмотрен</w:t>
      </w:r>
      <w:r w:rsidR="00785E79" w:rsidRPr="00F45BBA">
        <w:rPr>
          <w:sz w:val="26"/>
          <w:szCs w:val="26"/>
        </w:rPr>
        <w:t>ы ее развитие</w:t>
      </w:r>
      <w:r w:rsidR="00EB7997" w:rsidRPr="00F45BBA">
        <w:rPr>
          <w:sz w:val="26"/>
          <w:szCs w:val="26"/>
        </w:rPr>
        <w:t>,</w:t>
      </w:r>
      <w:r w:rsidR="00785E79" w:rsidRPr="00F45BBA">
        <w:rPr>
          <w:sz w:val="26"/>
          <w:szCs w:val="26"/>
        </w:rPr>
        <w:t xml:space="preserve"> </w:t>
      </w:r>
      <w:r w:rsidRPr="00F45BBA">
        <w:rPr>
          <w:sz w:val="26"/>
          <w:szCs w:val="26"/>
        </w:rPr>
        <w:t>регенерация</w:t>
      </w:r>
      <w:r w:rsidR="00F72A61" w:rsidRPr="00F45BBA">
        <w:rPr>
          <w:sz w:val="26"/>
          <w:szCs w:val="26"/>
        </w:rPr>
        <w:t xml:space="preserve"> </w:t>
      </w:r>
      <w:r w:rsidRPr="00F45BBA">
        <w:rPr>
          <w:sz w:val="26"/>
          <w:szCs w:val="26"/>
        </w:rPr>
        <w:t>и упорядочение</w:t>
      </w:r>
      <w:r w:rsidR="007201D5" w:rsidRPr="00F45BBA">
        <w:rPr>
          <w:sz w:val="26"/>
          <w:szCs w:val="26"/>
        </w:rPr>
        <w:t xml:space="preserve">. </w:t>
      </w:r>
      <w:r w:rsidR="00183E90">
        <w:rPr>
          <w:sz w:val="26"/>
          <w:szCs w:val="26"/>
        </w:rPr>
        <w:t>На западной окраине поселка планируется строительство многофункционального бытового комплекса. В центре поселка севернее ул.60 лет СССР предлагается строительство спортивного комплекса.</w:t>
      </w:r>
    </w:p>
    <w:p w14:paraId="673D84F1" w14:textId="4B5A4D88" w:rsidR="00BB07F8" w:rsidRPr="00FC2554" w:rsidRDefault="00BB07F8" w:rsidP="00FC2554">
      <w:pPr>
        <w:ind w:firstLine="709"/>
        <w:jc w:val="both"/>
        <w:rPr>
          <w:b/>
          <w:i/>
          <w:sz w:val="26"/>
          <w:szCs w:val="26"/>
        </w:rPr>
      </w:pPr>
      <w:r>
        <w:rPr>
          <w:sz w:val="26"/>
          <w:szCs w:val="26"/>
        </w:rPr>
        <w:t>Так же проектом предлагается вынести за границы населенного пункта пилораму в южной части поселка.</w:t>
      </w:r>
    </w:p>
    <w:p w14:paraId="6928F8BE" w14:textId="7708B295" w:rsidR="000A17B5" w:rsidRPr="00EB49C5" w:rsidRDefault="000A17B5" w:rsidP="000A17B5">
      <w:pPr>
        <w:ind w:firstLine="709"/>
        <w:jc w:val="center"/>
        <w:rPr>
          <w:b/>
          <w:i/>
          <w:sz w:val="26"/>
          <w:szCs w:val="26"/>
        </w:rPr>
      </w:pPr>
      <w:r w:rsidRPr="00EB49C5">
        <w:rPr>
          <w:b/>
          <w:i/>
          <w:sz w:val="26"/>
          <w:szCs w:val="26"/>
        </w:rPr>
        <w:t>Прочие объекты обслуживания</w:t>
      </w:r>
    </w:p>
    <w:p w14:paraId="2603F87C" w14:textId="1422A3E3" w:rsidR="000A17B5" w:rsidRPr="00C03578" w:rsidRDefault="00FF2280" w:rsidP="000A17B5">
      <w:pPr>
        <w:pStyle w:val="140"/>
      </w:pPr>
      <w:r w:rsidRPr="00F45BBA">
        <w:t>1</w:t>
      </w:r>
      <w:r w:rsidR="000A17B5" w:rsidRPr="00F45BBA">
        <w:t>.</w:t>
      </w:r>
      <w:r w:rsidR="00C03578" w:rsidRPr="00F45BBA">
        <w:t xml:space="preserve">Объект </w:t>
      </w:r>
      <w:r w:rsidR="000A17B5" w:rsidRPr="00F45BBA">
        <w:t>КБО</w:t>
      </w:r>
      <w:r w:rsidR="00683DF5">
        <w:t xml:space="preserve"> </w:t>
      </w:r>
      <w:r w:rsidR="000A17B5" w:rsidRPr="00F45BBA">
        <w:t>-1 объект</w:t>
      </w:r>
      <w:r w:rsidR="0075009F" w:rsidRPr="00F45BBA">
        <w:t>.</w:t>
      </w:r>
    </w:p>
    <w:p w14:paraId="5EC4FC91" w14:textId="38D74A49" w:rsidR="0075009F" w:rsidRPr="00EB49C5" w:rsidRDefault="0075009F" w:rsidP="00FF2280">
      <w:pPr>
        <w:pStyle w:val="140"/>
        <w:jc w:val="center"/>
        <w:rPr>
          <w:b/>
          <w:i/>
        </w:rPr>
      </w:pPr>
      <w:r w:rsidRPr="00EB49C5">
        <w:rPr>
          <w:b/>
          <w:i/>
        </w:rPr>
        <w:t>Объекты физической культуры и массового спорта</w:t>
      </w:r>
    </w:p>
    <w:p w14:paraId="4F65CB8A" w14:textId="65178A50" w:rsidR="00FC2554" w:rsidRDefault="00F45BBA" w:rsidP="005B7790">
      <w:pPr>
        <w:pStyle w:val="140"/>
        <w:spacing w:before="120" w:after="120"/>
      </w:pPr>
      <w:r>
        <w:t>2.</w:t>
      </w:r>
      <w:r w:rsidR="00C03578" w:rsidRPr="00C03578">
        <w:t xml:space="preserve">Объект спорта </w:t>
      </w:r>
      <w:r w:rsidR="00EB49C5">
        <w:rPr>
          <w:lang w:val="en-US"/>
        </w:rPr>
        <w:t>c</w:t>
      </w:r>
      <w:r>
        <w:t xml:space="preserve"> </w:t>
      </w:r>
      <w:r w:rsidR="00C03578" w:rsidRPr="00C03578">
        <w:t>физкультурно-оздоровительны</w:t>
      </w:r>
      <w:r w:rsidR="00EB49C5">
        <w:t>м</w:t>
      </w:r>
      <w:r w:rsidR="00C03578" w:rsidRPr="00C03578">
        <w:t xml:space="preserve"> комплекс</w:t>
      </w:r>
      <w:r w:rsidR="00EB49C5">
        <w:t>ом</w:t>
      </w:r>
      <w:r w:rsidR="00A63B08">
        <w:t xml:space="preserve"> </w:t>
      </w:r>
      <w:r w:rsidR="0075009F" w:rsidRPr="00C03578">
        <w:t>-1 объект;</w:t>
      </w:r>
    </w:p>
    <w:p w14:paraId="5322081C" w14:textId="77777777" w:rsidR="005B7790" w:rsidRDefault="005B7790" w:rsidP="005B7790">
      <w:pPr>
        <w:pStyle w:val="140"/>
        <w:spacing w:before="120" w:after="120"/>
      </w:pPr>
    </w:p>
    <w:p w14:paraId="6A093FC7" w14:textId="77777777" w:rsidR="005B7790" w:rsidRPr="00106CC6" w:rsidRDefault="005B7790" w:rsidP="005B7790">
      <w:pPr>
        <w:ind w:firstLine="709"/>
        <w:jc w:val="center"/>
        <w:rPr>
          <w:b/>
          <w:i/>
          <w:sz w:val="26"/>
          <w:szCs w:val="26"/>
        </w:rPr>
      </w:pPr>
      <w:r w:rsidRPr="00106CC6">
        <w:rPr>
          <w:b/>
          <w:i/>
          <w:sz w:val="26"/>
          <w:szCs w:val="26"/>
        </w:rPr>
        <w:t>д.Чановка</w:t>
      </w:r>
    </w:p>
    <w:p w14:paraId="109683D8" w14:textId="282B07A9" w:rsidR="005B7790" w:rsidRDefault="005B7790" w:rsidP="005B7790">
      <w:pPr>
        <w:pStyle w:val="140"/>
      </w:pPr>
      <w:r w:rsidRPr="005B7790">
        <w:t>Генеральным планом предлагается изменить границ</w:t>
      </w:r>
      <w:r>
        <w:t>у</w:t>
      </w:r>
      <w:r w:rsidRPr="005B7790">
        <w:t xml:space="preserve"> населенн</w:t>
      </w:r>
      <w:r>
        <w:t>ого</w:t>
      </w:r>
      <w:r w:rsidRPr="005B7790">
        <w:t xml:space="preserve"> пункт</w:t>
      </w:r>
      <w:r>
        <w:t>а</w:t>
      </w:r>
      <w:r w:rsidRPr="005B7790">
        <w:t xml:space="preserve">, </w:t>
      </w:r>
      <w:r>
        <w:t>жилая застройка уплотняется. Строительство новых объектов общественного назначения не планируется. Предлагается строительство двух мостовых сооружений через протоки р.Парабель. К кладбищу предлагается провести дорогу местного значения.</w:t>
      </w:r>
    </w:p>
    <w:p w14:paraId="794CA652" w14:textId="77777777" w:rsidR="005B7790" w:rsidRDefault="005B7790" w:rsidP="005B7790">
      <w:pPr>
        <w:pStyle w:val="S3"/>
        <w:jc w:val="center"/>
        <w:rPr>
          <w:b/>
          <w:bCs/>
          <w:i/>
          <w:iCs/>
          <w:sz w:val="26"/>
          <w:szCs w:val="26"/>
        </w:rPr>
      </w:pPr>
    </w:p>
    <w:p w14:paraId="0C95821E" w14:textId="77777777" w:rsidR="005B7790" w:rsidRPr="003B1381" w:rsidRDefault="005B7790" w:rsidP="005B7790">
      <w:pPr>
        <w:pStyle w:val="S3"/>
        <w:jc w:val="center"/>
        <w:rPr>
          <w:b/>
          <w:bCs/>
          <w:i/>
          <w:iCs/>
          <w:sz w:val="26"/>
          <w:szCs w:val="26"/>
        </w:rPr>
      </w:pPr>
      <w:r w:rsidRPr="003B1381">
        <w:rPr>
          <w:b/>
          <w:bCs/>
          <w:i/>
          <w:iCs/>
          <w:sz w:val="26"/>
          <w:szCs w:val="26"/>
        </w:rPr>
        <w:t>п. Белка</w:t>
      </w:r>
    </w:p>
    <w:p w14:paraId="2AC53B20" w14:textId="3174D1D8" w:rsidR="005B7790" w:rsidRPr="005B7790" w:rsidRDefault="005B7790" w:rsidP="005B7790">
      <w:pPr>
        <w:pStyle w:val="S3"/>
        <w:rPr>
          <w:sz w:val="26"/>
          <w:szCs w:val="26"/>
          <w:highlight w:val="yellow"/>
        </w:rPr>
      </w:pPr>
      <w:r w:rsidRPr="005B7790">
        <w:rPr>
          <w:sz w:val="26"/>
          <w:szCs w:val="26"/>
        </w:rPr>
        <w:lastRenderedPageBreak/>
        <w:t>Генеральным планом предлагается изменить границ</w:t>
      </w:r>
      <w:r>
        <w:rPr>
          <w:sz w:val="26"/>
          <w:szCs w:val="26"/>
        </w:rPr>
        <w:t>у</w:t>
      </w:r>
      <w:r w:rsidRPr="005B7790">
        <w:rPr>
          <w:sz w:val="26"/>
          <w:szCs w:val="26"/>
        </w:rPr>
        <w:t xml:space="preserve"> населенн</w:t>
      </w:r>
      <w:r>
        <w:rPr>
          <w:sz w:val="26"/>
          <w:szCs w:val="26"/>
        </w:rPr>
        <w:t>ого</w:t>
      </w:r>
      <w:r w:rsidRPr="005B7790">
        <w:rPr>
          <w:sz w:val="26"/>
          <w:szCs w:val="26"/>
        </w:rPr>
        <w:t xml:space="preserve"> пункт</w:t>
      </w:r>
      <w:r>
        <w:rPr>
          <w:sz w:val="26"/>
          <w:szCs w:val="26"/>
        </w:rPr>
        <w:t>а</w:t>
      </w:r>
      <w:r w:rsidRPr="005B7790">
        <w:rPr>
          <w:sz w:val="26"/>
          <w:szCs w:val="26"/>
        </w:rPr>
        <w:t>, уплотнить и упорядочить жилую застройку, выполнить работы по благоустройству территории. Границы изменяются в сторону уменьшения площади населенн</w:t>
      </w:r>
      <w:r>
        <w:rPr>
          <w:sz w:val="26"/>
          <w:szCs w:val="26"/>
        </w:rPr>
        <w:t>ого</w:t>
      </w:r>
      <w:r w:rsidRPr="005B7790">
        <w:rPr>
          <w:sz w:val="26"/>
          <w:szCs w:val="26"/>
        </w:rPr>
        <w:t xml:space="preserve"> пункт</w:t>
      </w:r>
      <w:r>
        <w:rPr>
          <w:sz w:val="26"/>
          <w:szCs w:val="26"/>
        </w:rPr>
        <w:t>а</w:t>
      </w:r>
      <w:r w:rsidRPr="005B7790">
        <w:rPr>
          <w:sz w:val="26"/>
          <w:szCs w:val="26"/>
        </w:rPr>
        <w:t xml:space="preserve"> с исключением земель лесного фонда. Строительство новых объектов на территории не предусматривается. Кладбище остается за границей села, к нему предлагается провести дорогу местного значения.</w:t>
      </w:r>
    </w:p>
    <w:p w14:paraId="6B7A06AD" w14:textId="77777777" w:rsidR="005B7790" w:rsidRDefault="005B7790" w:rsidP="005B7790">
      <w:pPr>
        <w:ind w:firstLine="709"/>
        <w:jc w:val="center"/>
        <w:rPr>
          <w:b/>
          <w:i/>
          <w:sz w:val="26"/>
          <w:szCs w:val="26"/>
        </w:rPr>
      </w:pPr>
      <w:r w:rsidRPr="00106CC6">
        <w:rPr>
          <w:b/>
          <w:i/>
          <w:sz w:val="26"/>
          <w:szCs w:val="26"/>
        </w:rPr>
        <w:t>с. Высокий Яр</w:t>
      </w:r>
    </w:p>
    <w:p w14:paraId="435F02B3" w14:textId="13997920" w:rsidR="005B7790" w:rsidRDefault="005B7790" w:rsidP="005B7790">
      <w:pPr>
        <w:pStyle w:val="140"/>
      </w:pPr>
      <w:r w:rsidRPr="005B7790">
        <w:t>Генеральным планом предлагается изменить границ</w:t>
      </w:r>
      <w:r>
        <w:t>у</w:t>
      </w:r>
      <w:r w:rsidRPr="005B7790">
        <w:t xml:space="preserve"> населенн</w:t>
      </w:r>
      <w:r>
        <w:t>ого</w:t>
      </w:r>
      <w:r w:rsidRPr="005B7790">
        <w:t xml:space="preserve"> пункт</w:t>
      </w:r>
      <w:r>
        <w:t>а</w:t>
      </w:r>
      <w:r w:rsidRPr="005B7790">
        <w:t>, уплотнить и упорядочить жилую застройку, выполнить работы по благоустройству территории. Границы изменяются в сторону уменьшения площади населенн</w:t>
      </w:r>
      <w:r>
        <w:t>ого</w:t>
      </w:r>
      <w:r w:rsidRPr="005B7790">
        <w:t xml:space="preserve"> пункт</w:t>
      </w:r>
      <w:r>
        <w:t>а</w:t>
      </w:r>
      <w:r w:rsidRPr="005B7790">
        <w:t xml:space="preserve"> с исключением земель лесного фонда. Строительство новых объектов на территории не предусматривается.</w:t>
      </w:r>
    </w:p>
    <w:p w14:paraId="01C8723B" w14:textId="77777777" w:rsidR="005B7790" w:rsidRDefault="005B7790" w:rsidP="005B7790">
      <w:pPr>
        <w:pStyle w:val="140"/>
      </w:pPr>
    </w:p>
    <w:p w14:paraId="2EF75D94" w14:textId="77777777" w:rsidR="005B7790" w:rsidRDefault="005B7790" w:rsidP="005B7790">
      <w:pPr>
        <w:ind w:firstLine="709"/>
        <w:jc w:val="center"/>
        <w:rPr>
          <w:b/>
          <w:i/>
          <w:sz w:val="26"/>
          <w:szCs w:val="26"/>
        </w:rPr>
      </w:pPr>
      <w:r w:rsidRPr="00106CC6">
        <w:rPr>
          <w:b/>
          <w:i/>
          <w:sz w:val="26"/>
          <w:szCs w:val="26"/>
        </w:rPr>
        <w:t>с.Нельмач</w:t>
      </w:r>
    </w:p>
    <w:p w14:paraId="62CDB45B" w14:textId="01D2FE5B" w:rsidR="005B7790" w:rsidRDefault="005B7790" w:rsidP="005B7790">
      <w:pPr>
        <w:pStyle w:val="140"/>
      </w:pPr>
      <w:r w:rsidRPr="005B7790">
        <w:t>Генеральным планом предлагается изменить границ</w:t>
      </w:r>
      <w:r>
        <w:t>у</w:t>
      </w:r>
      <w:r w:rsidRPr="005B7790">
        <w:t xml:space="preserve"> населенн</w:t>
      </w:r>
      <w:r>
        <w:t>ого</w:t>
      </w:r>
      <w:r w:rsidRPr="005B7790">
        <w:t xml:space="preserve"> пункт</w:t>
      </w:r>
      <w:r>
        <w:t>а</w:t>
      </w:r>
      <w:r w:rsidRPr="005B7790">
        <w:t>, уплотнить и упорядочить жилую застройку, выполнить работы по благоустройству территории. Границы изменяются в сторону уменьшения площади населенн</w:t>
      </w:r>
      <w:r>
        <w:t>ого</w:t>
      </w:r>
      <w:r w:rsidRPr="005B7790">
        <w:t xml:space="preserve"> пункт</w:t>
      </w:r>
      <w:r>
        <w:t>а</w:t>
      </w:r>
      <w:r w:rsidRPr="005B7790">
        <w:t xml:space="preserve"> с исключением земель лесного фонда. Строительство новых объектов на территории не предусматривается.</w:t>
      </w:r>
    </w:p>
    <w:p w14:paraId="16749007" w14:textId="77777777" w:rsidR="005B7790" w:rsidRPr="00A716A5" w:rsidRDefault="005B7790" w:rsidP="005B7790">
      <w:pPr>
        <w:pStyle w:val="140"/>
      </w:pPr>
    </w:p>
    <w:p w14:paraId="088CECBD" w14:textId="77777777" w:rsidR="005B7790" w:rsidRDefault="005B7790" w:rsidP="005B7790">
      <w:pPr>
        <w:ind w:firstLine="709"/>
        <w:jc w:val="center"/>
        <w:rPr>
          <w:b/>
          <w:i/>
          <w:sz w:val="26"/>
          <w:szCs w:val="26"/>
        </w:rPr>
      </w:pPr>
      <w:r w:rsidRPr="00106CC6">
        <w:rPr>
          <w:b/>
          <w:i/>
          <w:sz w:val="26"/>
          <w:szCs w:val="26"/>
        </w:rPr>
        <w:t>д.Прокоп</w:t>
      </w:r>
    </w:p>
    <w:p w14:paraId="19AED003" w14:textId="626EC438" w:rsidR="005B7790" w:rsidRPr="00A716A5" w:rsidRDefault="005B7790" w:rsidP="005B7790">
      <w:pPr>
        <w:pStyle w:val="140"/>
      </w:pPr>
      <w:r w:rsidRPr="005B7790">
        <w:t>Генеральным планом предлагается изменить границ</w:t>
      </w:r>
      <w:r>
        <w:t>у</w:t>
      </w:r>
      <w:r w:rsidRPr="005B7790">
        <w:t xml:space="preserve"> населенн</w:t>
      </w:r>
      <w:r>
        <w:t>ого</w:t>
      </w:r>
      <w:r w:rsidRPr="005B7790">
        <w:t xml:space="preserve"> пункт</w:t>
      </w:r>
      <w:r>
        <w:t>а</w:t>
      </w:r>
      <w:r w:rsidRPr="005B7790">
        <w:t>, уплотнить и упорядочить жилую застройку, выполнить работы по благоустройству территории. Границы изменяются в сторону уменьшения площади населенн</w:t>
      </w:r>
      <w:r>
        <w:t>ого</w:t>
      </w:r>
      <w:r w:rsidRPr="005B7790">
        <w:t xml:space="preserve"> пункт</w:t>
      </w:r>
      <w:r>
        <w:t>а</w:t>
      </w:r>
      <w:r w:rsidRPr="005B7790">
        <w:t xml:space="preserve"> с исключением земель лесного фонда. Строительство новых объектов на территории не предусматривается.</w:t>
      </w:r>
    </w:p>
    <w:p w14:paraId="678A4A2F" w14:textId="77777777" w:rsidR="005B7790" w:rsidRDefault="005B7790" w:rsidP="005B7790">
      <w:pPr>
        <w:ind w:firstLine="709"/>
        <w:jc w:val="center"/>
        <w:rPr>
          <w:b/>
          <w:i/>
          <w:sz w:val="26"/>
          <w:szCs w:val="26"/>
        </w:rPr>
      </w:pPr>
    </w:p>
    <w:p w14:paraId="3F4CD021" w14:textId="77777777" w:rsidR="005B7790" w:rsidRDefault="005B7790" w:rsidP="005B7790">
      <w:pPr>
        <w:ind w:firstLine="709"/>
        <w:jc w:val="center"/>
        <w:rPr>
          <w:b/>
          <w:i/>
          <w:sz w:val="26"/>
          <w:szCs w:val="26"/>
        </w:rPr>
      </w:pPr>
      <w:r w:rsidRPr="00106CC6">
        <w:rPr>
          <w:b/>
          <w:i/>
          <w:sz w:val="26"/>
          <w:szCs w:val="26"/>
        </w:rPr>
        <w:t>д.Сенькино</w:t>
      </w:r>
    </w:p>
    <w:p w14:paraId="00D960C7" w14:textId="15D193D2" w:rsidR="005B7790" w:rsidRDefault="005B7790" w:rsidP="005B7790">
      <w:pPr>
        <w:pStyle w:val="140"/>
      </w:pPr>
      <w:r w:rsidRPr="005B7790">
        <w:t>Генеральным планом предлагается изменить границ</w:t>
      </w:r>
      <w:r>
        <w:t>у</w:t>
      </w:r>
      <w:r w:rsidRPr="005B7790">
        <w:t xml:space="preserve"> населенн</w:t>
      </w:r>
      <w:r>
        <w:t>ого</w:t>
      </w:r>
      <w:r w:rsidRPr="005B7790">
        <w:t xml:space="preserve"> пункт</w:t>
      </w:r>
      <w:r>
        <w:t>а</w:t>
      </w:r>
      <w:r w:rsidRPr="005B7790">
        <w:t>, уплотнить и упорядочить жилую застройку</w:t>
      </w:r>
      <w:r>
        <w:t xml:space="preserve"> вдоль ул. Озерная</w:t>
      </w:r>
      <w:r w:rsidRPr="005B7790">
        <w:t>, выполнить работы по благоустройству территории. Границы изменяются в сторону уменьшения площади населенн</w:t>
      </w:r>
      <w:r>
        <w:t>ого</w:t>
      </w:r>
      <w:r w:rsidRPr="005B7790">
        <w:t xml:space="preserve"> пункт</w:t>
      </w:r>
      <w:r>
        <w:t>а</w:t>
      </w:r>
      <w:r w:rsidRPr="005B7790">
        <w:t xml:space="preserve"> с исключением земель лесного фонда. Строительство новых объектов на территории не предусматривается.</w:t>
      </w:r>
    </w:p>
    <w:p w14:paraId="2420A653" w14:textId="77777777" w:rsidR="005B7790" w:rsidRDefault="005B7790" w:rsidP="005B7790">
      <w:pPr>
        <w:pStyle w:val="140"/>
      </w:pPr>
    </w:p>
    <w:p w14:paraId="1AF07410" w14:textId="77777777" w:rsidR="008C7E50" w:rsidRPr="002D14FE" w:rsidRDefault="008C7E50" w:rsidP="00F13309">
      <w:pPr>
        <w:pStyle w:val="20"/>
      </w:pPr>
      <w:bookmarkStart w:id="140" w:name="_Toc129874253"/>
      <w:bookmarkStart w:id="141" w:name="_Toc519087662"/>
      <w:bookmarkStart w:id="142" w:name="_Toc465156902"/>
      <w:bookmarkStart w:id="143" w:name="_Toc162529831"/>
      <w:bookmarkStart w:id="144" w:name="_Toc436143690"/>
      <w:r w:rsidRPr="002D14FE">
        <w:t xml:space="preserve">14. </w:t>
      </w:r>
      <w:bookmarkEnd w:id="140"/>
      <w:bookmarkEnd w:id="141"/>
      <w:bookmarkEnd w:id="142"/>
      <w:r w:rsidRPr="002D14FE">
        <w:t>ОБОСНОВАНИЕ ВЫБРАННОГО РАРИАНТА РАЗМЕЩЕНИЯ ОБЪЕКТОВ МЕСТНОГО ЗНАЧЕНИЯ</w:t>
      </w:r>
      <w:bookmarkEnd w:id="143"/>
    </w:p>
    <w:p w14:paraId="2EFAFDE0" w14:textId="4F970E90" w:rsidR="009001DA" w:rsidRPr="00D81256" w:rsidRDefault="008C7E50" w:rsidP="00D81256">
      <w:pPr>
        <w:pStyle w:val="3"/>
      </w:pPr>
      <w:r w:rsidRPr="002D14FE">
        <w:t xml:space="preserve"> </w:t>
      </w:r>
      <w:bookmarkStart w:id="145" w:name="_Toc129874254"/>
      <w:bookmarkStart w:id="146" w:name="_Toc162529832"/>
      <w:bookmarkStart w:id="147" w:name="_Toc107481274"/>
      <w:r w:rsidRPr="002D14FE">
        <w:t xml:space="preserve">14.1. </w:t>
      </w:r>
      <w:bookmarkStart w:id="148" w:name="_Toc25170636"/>
      <w:r w:rsidRPr="002D14FE">
        <w:t>Прогноз численности населения</w:t>
      </w:r>
      <w:bookmarkEnd w:id="148"/>
      <w:r w:rsidRPr="002D14FE">
        <w:t xml:space="preserve"> на расчетный срок</w:t>
      </w:r>
      <w:bookmarkEnd w:id="145"/>
      <w:bookmarkEnd w:id="146"/>
      <w:r w:rsidRPr="002D14FE">
        <w:t xml:space="preserve"> </w:t>
      </w:r>
      <w:bookmarkEnd w:id="147"/>
    </w:p>
    <w:p w14:paraId="6EC40358" w14:textId="77777777" w:rsidR="008C7E50" w:rsidRPr="008C7E50" w:rsidRDefault="008C7E50" w:rsidP="008C7E50">
      <w:pPr>
        <w:pStyle w:val="140"/>
      </w:pPr>
      <w:r w:rsidRPr="008C7E50">
        <w:rPr>
          <w:rFonts w:eastAsia="Calibri"/>
        </w:rPr>
        <w:t xml:space="preserve">Демографические показатели являются значимыми факторами, определяющими перспективы развития поселения. При разработке градостроительной документации и прогнозировании социально-экономического развития поселения необходим учет взаимного влияния демографических, экономических и социальных процессов. </w:t>
      </w:r>
      <w:r w:rsidRPr="008C7E50">
        <w:t xml:space="preserve">Для определения прогнозной численности постоянного населения на расчетный срок и первую очередь генерального плана приняты за основу данные Томскстата. </w:t>
      </w:r>
    </w:p>
    <w:p w14:paraId="70C1291F" w14:textId="77777777" w:rsidR="008C7E50" w:rsidRPr="008C7E50" w:rsidRDefault="008C7E50" w:rsidP="008C7E50">
      <w:pPr>
        <w:pStyle w:val="140"/>
        <w:rPr>
          <w:b/>
        </w:rPr>
      </w:pPr>
      <w:r w:rsidRPr="008C7E50">
        <w:t xml:space="preserve">Прогноз численности населения учитывает сложившуюся демографическую ситуацию, перспективы социально-экономического развития поселения, основные </w:t>
      </w:r>
      <w:r w:rsidRPr="008C7E50">
        <w:lastRenderedPageBreak/>
        <w:t>положения федеральных, областных и местных программ (в частности задачи увеличения рождаемости и закрепления населения в местах проживания).</w:t>
      </w:r>
    </w:p>
    <w:p w14:paraId="3D538884" w14:textId="77777777" w:rsidR="008C7E50" w:rsidRPr="008C7E50" w:rsidRDefault="008C7E50" w:rsidP="008C7E50">
      <w:pPr>
        <w:pStyle w:val="140"/>
        <w:rPr>
          <w:color w:val="000000"/>
        </w:rPr>
      </w:pPr>
      <w:r w:rsidRPr="008C7E50">
        <w:rPr>
          <w:color w:val="000000"/>
        </w:rPr>
        <w:t xml:space="preserve">Динамика демографической ситуации в сельском поселении совпадает с тенденциями демографического развития Парабельского района. За рассматриваемый период наблюдается отрицательная тенденция роста численности населения. Изменение численности населения происходит за счет естественной и миграционной убыли населения. </w:t>
      </w:r>
    </w:p>
    <w:p w14:paraId="48A90C57" w14:textId="0AF4DEFF" w:rsidR="008C7E50" w:rsidRPr="008C7E50" w:rsidRDefault="008C7E50" w:rsidP="008C7E50">
      <w:pPr>
        <w:pStyle w:val="140"/>
        <w:rPr>
          <w:color w:val="000000"/>
        </w:rPr>
      </w:pPr>
      <w:r w:rsidRPr="008C7E50">
        <w:rPr>
          <w:color w:val="000000"/>
        </w:rPr>
        <w:t xml:space="preserve">Согласно документам </w:t>
      </w:r>
      <w:r w:rsidR="00683DF5" w:rsidRPr="008C7E50">
        <w:rPr>
          <w:color w:val="000000"/>
        </w:rPr>
        <w:t>стратегического планирования района,</w:t>
      </w:r>
      <w:r w:rsidRPr="008C7E50">
        <w:rPr>
          <w:color w:val="000000"/>
        </w:rPr>
        <w:t xml:space="preserve"> Заводское поселение относится к территории стабильности. При этом к стабильным отнесен административный центр поселения – п. Заводской. Остальные населенные пункты – территория демографического и экономического сжатия. По статистическим данным убыль населения происходит на всей территории поселения. Согласно Стратегии социально-экономического развития муниципального образования «Парабельский район» до 2030г. ожидается уменьшение численности населения района.</w:t>
      </w:r>
    </w:p>
    <w:p w14:paraId="184B3E06" w14:textId="77777777" w:rsidR="008C7E50" w:rsidRPr="008C7E50" w:rsidRDefault="008C7E50" w:rsidP="008C7E50">
      <w:pPr>
        <w:pStyle w:val="140"/>
        <w:rPr>
          <w:color w:val="000000"/>
        </w:rPr>
      </w:pPr>
      <w:r w:rsidRPr="008C7E50">
        <w:rPr>
          <w:color w:val="000000"/>
        </w:rPr>
        <w:t xml:space="preserve">Согласно Схеме территориального планирования Томской области к 2030 г. Парабельский район имеет тенденцию к уменьшению численности населения. </w:t>
      </w:r>
    </w:p>
    <w:p w14:paraId="19972C8C" w14:textId="77777777" w:rsidR="008C7E50" w:rsidRPr="008C7E50" w:rsidRDefault="008C7E50" w:rsidP="008C7E50">
      <w:pPr>
        <w:pStyle w:val="140"/>
        <w:rPr>
          <w:color w:val="000000"/>
        </w:rPr>
      </w:pPr>
      <w:r w:rsidRPr="008C7E50">
        <w:rPr>
          <w:color w:val="000000"/>
        </w:rPr>
        <w:t xml:space="preserve">Для стабилизации численности населения даже на существующем уровне требуются системные меры со стороны региональной и местной администраций. Принятые программы по улучшению предпринимательского климата, демографическому развитию пока не дали ощутимых результатов. Требуется выработка стратегических подходов к повышению привлекательности проживания в сельской местности. </w:t>
      </w:r>
    </w:p>
    <w:p w14:paraId="5794AB75" w14:textId="562C8D3D" w:rsidR="008C7E50" w:rsidRPr="008C7E50" w:rsidRDefault="008C7E50" w:rsidP="008C7E50">
      <w:pPr>
        <w:pStyle w:val="140"/>
        <w:rPr>
          <w:color w:val="000000"/>
        </w:rPr>
      </w:pPr>
      <w:r w:rsidRPr="008C7E50">
        <w:rPr>
          <w:color w:val="000000"/>
        </w:rPr>
        <w:t xml:space="preserve">В поселении предполагается развитие лесозаготовительной отрасли, сбор и первичная переработка дикоросов, а также возможно развитие туристско-рекреационной деятельности. В данном проектном решении, с учетом указанных тенденций, выполнен прогноз численности населения сельского поселения. Численность населения стабилизируется: </w:t>
      </w:r>
    </w:p>
    <w:p w14:paraId="7D8294F9" w14:textId="77777777" w:rsidR="008C7E50" w:rsidRPr="008C7E50" w:rsidRDefault="008C7E50" w:rsidP="008C7E50">
      <w:pPr>
        <w:pStyle w:val="140"/>
        <w:rPr>
          <w:color w:val="000000"/>
        </w:rPr>
      </w:pPr>
      <w:r w:rsidRPr="008C7E50">
        <w:rPr>
          <w:color w:val="000000"/>
        </w:rPr>
        <w:t>2033 г.- 920 человек,</w:t>
      </w:r>
    </w:p>
    <w:p w14:paraId="1599FCC3" w14:textId="77777777" w:rsidR="008C7E50" w:rsidRDefault="008C7E50" w:rsidP="008C7E50">
      <w:pPr>
        <w:pStyle w:val="140"/>
        <w:rPr>
          <w:color w:val="000000"/>
        </w:rPr>
      </w:pPr>
      <w:r w:rsidRPr="008C7E50">
        <w:rPr>
          <w:color w:val="000000"/>
        </w:rPr>
        <w:t xml:space="preserve">2043 г. – 912 человек. </w:t>
      </w:r>
    </w:p>
    <w:p w14:paraId="2CD0D720" w14:textId="77777777" w:rsidR="006A3836" w:rsidRPr="008C7E50" w:rsidRDefault="006A3836" w:rsidP="008C7E50">
      <w:pPr>
        <w:pStyle w:val="140"/>
        <w:rPr>
          <w:color w:val="000000"/>
        </w:rPr>
      </w:pPr>
    </w:p>
    <w:p w14:paraId="71DE68B9" w14:textId="6F1B8FA9" w:rsidR="008C7E50" w:rsidRDefault="008C7E50" w:rsidP="008C7E50">
      <w:pPr>
        <w:pStyle w:val="140"/>
      </w:pPr>
      <w:bookmarkStart w:id="149" w:name="_Hlk141698585"/>
      <w:r w:rsidRPr="008C7E50">
        <w:t>Таблица 14.1 - Прогноз численности населения</w:t>
      </w:r>
    </w:p>
    <w:p w14:paraId="62D9BCCA" w14:textId="77777777" w:rsidR="006A3836" w:rsidRPr="008C7E50" w:rsidRDefault="006A3836" w:rsidP="008C7E50">
      <w:pPr>
        <w:pStyle w:val="140"/>
      </w:pPr>
    </w:p>
    <w:tbl>
      <w:tblPr>
        <w:tblStyle w:val="TableGridReport1"/>
        <w:tblW w:w="0" w:type="auto"/>
        <w:jc w:val="center"/>
        <w:tblLook w:val="04A0" w:firstRow="1" w:lastRow="0" w:firstColumn="1" w:lastColumn="0" w:noHBand="0" w:noVBand="1"/>
      </w:tblPr>
      <w:tblGrid>
        <w:gridCol w:w="2392"/>
        <w:gridCol w:w="2393"/>
        <w:gridCol w:w="1702"/>
        <w:gridCol w:w="1985"/>
      </w:tblGrid>
      <w:tr w:rsidR="008C7E50" w:rsidRPr="008C7E50" w14:paraId="60483B5D"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646635"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Наименование территории</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B1F9C3"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Существующее положение</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C78714"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2033г.</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195F0EB"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2043г.</w:t>
            </w:r>
          </w:p>
        </w:tc>
      </w:tr>
      <w:tr w:rsidR="008C7E50" w:rsidRPr="008C7E50" w14:paraId="09AF995F"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E1A5060" w14:textId="77777777" w:rsidR="008C7E50" w:rsidRPr="008C7E50" w:rsidRDefault="008C7E50" w:rsidP="008C7E50">
            <w:pPr>
              <w:rPr>
                <w:rFonts w:ascii="Times New Roman" w:hAnsi="Times New Roman"/>
              </w:rPr>
            </w:pPr>
            <w:r w:rsidRPr="008C7E50">
              <w:rPr>
                <w:rFonts w:ascii="Times New Roman" w:hAnsi="Times New Roman"/>
              </w:rPr>
              <w:t>п. Белка</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8A5ACC" w14:textId="77777777" w:rsidR="008C7E50" w:rsidRPr="008C7E50" w:rsidRDefault="008C7E50" w:rsidP="008C7E50">
            <w:pPr>
              <w:jc w:val="center"/>
              <w:rPr>
                <w:rFonts w:ascii="Times New Roman" w:hAnsi="Times New Roman"/>
              </w:rPr>
            </w:pPr>
            <w:r w:rsidRPr="008C7E50">
              <w:rPr>
                <w:rFonts w:ascii="Times New Roman" w:hAnsi="Times New Roman"/>
              </w:rPr>
              <w:t>6</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CA41D6"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6</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A4CA701"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5</w:t>
            </w:r>
          </w:p>
        </w:tc>
      </w:tr>
      <w:tr w:rsidR="008C7E50" w:rsidRPr="008C7E50" w14:paraId="18FD706A"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9B9A58" w14:textId="77777777" w:rsidR="008C7E50" w:rsidRPr="008C7E50" w:rsidRDefault="008C7E50" w:rsidP="008C7E50">
            <w:pPr>
              <w:rPr>
                <w:rFonts w:ascii="Times New Roman" w:hAnsi="Times New Roman"/>
              </w:rPr>
            </w:pPr>
            <w:r w:rsidRPr="008C7E50">
              <w:rPr>
                <w:rFonts w:ascii="Times New Roman" w:hAnsi="Times New Roman"/>
              </w:rPr>
              <w:t>с. Высокий Яр</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C7CEAB9" w14:textId="77777777" w:rsidR="008C7E50" w:rsidRPr="008C7E50" w:rsidRDefault="008C7E50" w:rsidP="008C7E50">
            <w:pPr>
              <w:jc w:val="center"/>
              <w:rPr>
                <w:rFonts w:ascii="Times New Roman" w:hAnsi="Times New Roman"/>
              </w:rPr>
            </w:pPr>
            <w:r w:rsidRPr="008C7E50">
              <w:rPr>
                <w:rFonts w:ascii="Times New Roman" w:hAnsi="Times New Roman"/>
              </w:rPr>
              <w:t>71</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F45A35C"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70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D98C654"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65</w:t>
            </w:r>
          </w:p>
        </w:tc>
      </w:tr>
      <w:tr w:rsidR="008C7E50" w:rsidRPr="008C7E50" w14:paraId="76562B2A"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CE5B90" w14:textId="77777777" w:rsidR="008C7E50" w:rsidRPr="008C7E50" w:rsidRDefault="008C7E50" w:rsidP="008C7E50">
            <w:pPr>
              <w:rPr>
                <w:rFonts w:ascii="Times New Roman" w:hAnsi="Times New Roman"/>
              </w:rPr>
            </w:pPr>
            <w:r w:rsidRPr="008C7E50">
              <w:rPr>
                <w:rFonts w:ascii="Times New Roman" w:hAnsi="Times New Roman"/>
              </w:rPr>
              <w:t>п. Заводской</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09B80FA" w14:textId="77777777" w:rsidR="008C7E50" w:rsidRPr="008C7E50" w:rsidRDefault="008C7E50" w:rsidP="008C7E50">
            <w:pPr>
              <w:jc w:val="center"/>
              <w:rPr>
                <w:rFonts w:ascii="Times New Roman" w:hAnsi="Times New Roman"/>
              </w:rPr>
            </w:pPr>
            <w:r w:rsidRPr="008C7E50">
              <w:rPr>
                <w:rFonts w:ascii="Times New Roman" w:hAnsi="Times New Roman"/>
              </w:rPr>
              <w:t>327</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AFAC3E"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325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66FB3EC"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330</w:t>
            </w:r>
          </w:p>
        </w:tc>
      </w:tr>
      <w:tr w:rsidR="008C7E50" w:rsidRPr="008C7E50" w14:paraId="5FE87687"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C2E091" w14:textId="77777777" w:rsidR="008C7E50" w:rsidRPr="008C7E50" w:rsidRDefault="008C7E50" w:rsidP="008C7E50">
            <w:pPr>
              <w:rPr>
                <w:rFonts w:ascii="Times New Roman" w:hAnsi="Times New Roman"/>
              </w:rPr>
            </w:pPr>
            <w:r w:rsidRPr="008C7E50">
              <w:rPr>
                <w:rFonts w:ascii="Times New Roman" w:hAnsi="Times New Roman"/>
              </w:rPr>
              <w:t>с. Нельмач</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92E13AF" w14:textId="77777777" w:rsidR="008C7E50" w:rsidRPr="008C7E50" w:rsidRDefault="008C7E50" w:rsidP="008C7E50">
            <w:pPr>
              <w:jc w:val="center"/>
              <w:rPr>
                <w:rFonts w:ascii="Times New Roman" w:hAnsi="Times New Roman"/>
              </w:rPr>
            </w:pPr>
            <w:r w:rsidRPr="008C7E50">
              <w:rPr>
                <w:rFonts w:ascii="Times New Roman" w:hAnsi="Times New Roman"/>
              </w:rPr>
              <w:t>236</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B607D4"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234</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570F09"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231</w:t>
            </w:r>
          </w:p>
        </w:tc>
      </w:tr>
      <w:tr w:rsidR="008C7E50" w:rsidRPr="008C7E50" w14:paraId="6F1A5756"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41803F6" w14:textId="77777777" w:rsidR="008C7E50" w:rsidRPr="008C7E50" w:rsidRDefault="008C7E50" w:rsidP="008C7E50">
            <w:pPr>
              <w:rPr>
                <w:rFonts w:ascii="Times New Roman" w:hAnsi="Times New Roman"/>
              </w:rPr>
            </w:pPr>
            <w:r w:rsidRPr="008C7E50">
              <w:rPr>
                <w:rFonts w:ascii="Times New Roman" w:hAnsi="Times New Roman"/>
              </w:rPr>
              <w:t>д. Прокоп</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5CFC49" w14:textId="77777777" w:rsidR="008C7E50" w:rsidRPr="008C7E50" w:rsidRDefault="008C7E50" w:rsidP="008C7E50">
            <w:pPr>
              <w:jc w:val="center"/>
              <w:rPr>
                <w:rFonts w:ascii="Times New Roman" w:hAnsi="Times New Roman"/>
              </w:rPr>
            </w:pPr>
            <w:r w:rsidRPr="008C7E50">
              <w:rPr>
                <w:rFonts w:ascii="Times New Roman" w:hAnsi="Times New Roman"/>
              </w:rPr>
              <w:t>288</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476965"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283</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A2F840"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280</w:t>
            </w:r>
          </w:p>
        </w:tc>
      </w:tr>
      <w:tr w:rsidR="008C7E50" w:rsidRPr="008C7E50" w14:paraId="151C16FC"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9575E4" w14:textId="77777777" w:rsidR="008C7E50" w:rsidRPr="008C7E50" w:rsidRDefault="008C7E50" w:rsidP="008C7E50">
            <w:pPr>
              <w:rPr>
                <w:rFonts w:ascii="Times New Roman" w:hAnsi="Times New Roman"/>
              </w:rPr>
            </w:pPr>
            <w:r w:rsidRPr="008C7E50">
              <w:rPr>
                <w:rFonts w:ascii="Times New Roman" w:hAnsi="Times New Roman"/>
              </w:rPr>
              <w:t>д. Сенькино</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0D89FE4" w14:textId="77777777" w:rsidR="008C7E50" w:rsidRPr="008C7E50" w:rsidRDefault="008C7E50" w:rsidP="008C7E50">
            <w:pPr>
              <w:jc w:val="center"/>
              <w:rPr>
                <w:rFonts w:ascii="Times New Roman" w:hAnsi="Times New Roman"/>
              </w:rPr>
            </w:pPr>
            <w:r w:rsidRPr="008C7E50">
              <w:rPr>
                <w:rFonts w:ascii="Times New Roman" w:hAnsi="Times New Roman"/>
              </w:rPr>
              <w:t>0</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7AD587"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E84DF"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0</w:t>
            </w:r>
          </w:p>
        </w:tc>
      </w:tr>
      <w:tr w:rsidR="008C7E50" w:rsidRPr="008C7E50" w14:paraId="3A20F701"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AA8F52" w14:textId="77777777" w:rsidR="008C7E50" w:rsidRPr="008C7E50" w:rsidRDefault="008C7E50" w:rsidP="008C7E50">
            <w:pPr>
              <w:rPr>
                <w:rFonts w:ascii="Times New Roman" w:hAnsi="Times New Roman"/>
              </w:rPr>
            </w:pPr>
            <w:r w:rsidRPr="008C7E50">
              <w:rPr>
                <w:rFonts w:ascii="Times New Roman" w:hAnsi="Times New Roman"/>
              </w:rPr>
              <w:t>д. Чановка</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492B76" w14:textId="77777777" w:rsidR="008C7E50" w:rsidRPr="008C7E50" w:rsidRDefault="008C7E50" w:rsidP="008C7E50">
            <w:pPr>
              <w:jc w:val="center"/>
              <w:rPr>
                <w:rFonts w:ascii="Times New Roman" w:hAnsi="Times New Roman"/>
              </w:rPr>
            </w:pPr>
            <w:r w:rsidRPr="008C7E50">
              <w:rPr>
                <w:rFonts w:ascii="Times New Roman" w:hAnsi="Times New Roman"/>
              </w:rPr>
              <w:t>3</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150C49"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2</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850BC1"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1</w:t>
            </w:r>
          </w:p>
        </w:tc>
      </w:tr>
      <w:tr w:rsidR="008C7E50" w:rsidRPr="008C7E50" w14:paraId="01A4E7C5" w14:textId="77777777" w:rsidTr="008C7E50">
        <w:trPr>
          <w:jc w:val="center"/>
        </w:trPr>
        <w:tc>
          <w:tcPr>
            <w:tcW w:w="239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DB0C000" w14:textId="77777777" w:rsidR="008C7E50" w:rsidRPr="008C7E50" w:rsidRDefault="008C7E50" w:rsidP="008C7E50">
            <w:pPr>
              <w:rPr>
                <w:rFonts w:ascii="Times New Roman" w:hAnsi="Times New Roman"/>
              </w:rPr>
            </w:pPr>
            <w:r w:rsidRPr="008C7E50">
              <w:rPr>
                <w:rFonts w:ascii="Times New Roman" w:hAnsi="Times New Roman"/>
              </w:rPr>
              <w:t>Заводское сельское поселение</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C2834A" w14:textId="77777777" w:rsidR="008C7E50" w:rsidRPr="008C7E50" w:rsidRDefault="008C7E50" w:rsidP="008C7E50">
            <w:pPr>
              <w:jc w:val="center"/>
              <w:rPr>
                <w:rFonts w:ascii="Times New Roman" w:hAnsi="Times New Roman"/>
                <w:color w:val="000000"/>
                <w:highlight w:val="yellow"/>
              </w:rPr>
            </w:pPr>
            <w:r w:rsidRPr="008C7E50">
              <w:rPr>
                <w:rFonts w:ascii="Times New Roman" w:hAnsi="Times New Roman"/>
                <w:color w:val="000000"/>
              </w:rPr>
              <w:t>931</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13365B4"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920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BD19099" w14:textId="77777777" w:rsidR="008C7E50" w:rsidRPr="008C7E50" w:rsidRDefault="008C7E50" w:rsidP="008C7E50">
            <w:pPr>
              <w:jc w:val="center"/>
              <w:rPr>
                <w:rFonts w:ascii="Times New Roman" w:hAnsi="Times New Roman"/>
                <w:color w:val="000000"/>
              </w:rPr>
            </w:pPr>
            <w:r w:rsidRPr="008C7E50">
              <w:rPr>
                <w:rFonts w:ascii="Times New Roman" w:hAnsi="Times New Roman"/>
                <w:color w:val="000000"/>
              </w:rPr>
              <w:t>912</w:t>
            </w:r>
          </w:p>
        </w:tc>
      </w:tr>
    </w:tbl>
    <w:p w14:paraId="2E5C2E29" w14:textId="77777777" w:rsidR="008C7E50" w:rsidRPr="008C7E50" w:rsidRDefault="008C7E50" w:rsidP="008C7E50">
      <w:pPr>
        <w:ind w:firstLine="709"/>
        <w:jc w:val="both"/>
        <w:rPr>
          <w:color w:val="000000"/>
          <w:highlight w:val="yellow"/>
        </w:rPr>
      </w:pPr>
    </w:p>
    <w:p w14:paraId="21639A36" w14:textId="77777777" w:rsidR="008C7E50" w:rsidRPr="00FC2554" w:rsidRDefault="008C7E50" w:rsidP="008C7E50">
      <w:pPr>
        <w:pStyle w:val="140"/>
      </w:pPr>
      <w:r w:rsidRPr="008C7E50">
        <w:t xml:space="preserve">Графическая интерпретация показателей по сельскому поселению представлена на рисунке 14.1. Использовались известные математические методы </w:t>
      </w:r>
      <w:r w:rsidRPr="00FC2554">
        <w:t xml:space="preserve">прогноза численности населения, была использована полиноминальная зависимость по времени. </w:t>
      </w:r>
    </w:p>
    <w:bookmarkEnd w:id="149"/>
    <w:p w14:paraId="4344D48A" w14:textId="23C0BE80" w:rsidR="009001DA" w:rsidRPr="00FC2554" w:rsidRDefault="00AF7917" w:rsidP="008C7E50">
      <w:pPr>
        <w:pStyle w:val="140"/>
      </w:pPr>
      <w:r w:rsidRPr="00FC2554">
        <w:lastRenderedPageBreak/>
        <w:t xml:space="preserve"> </w:t>
      </w:r>
      <w:r w:rsidR="008C7E50" w:rsidRPr="00FC2554">
        <w:rPr>
          <w:noProof/>
        </w:rPr>
        <w:drawing>
          <wp:inline distT="0" distB="0" distL="0" distR="0" wp14:anchorId="3458FE15" wp14:editId="55182D57">
            <wp:extent cx="4552950" cy="2743200"/>
            <wp:effectExtent l="0" t="0" r="0" b="0"/>
            <wp:docPr id="9" name="Диаграмма 9">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FC2554">
        <w:t xml:space="preserve"> </w:t>
      </w:r>
    </w:p>
    <w:p w14:paraId="01CDE1E0" w14:textId="77777777" w:rsidR="008C7E50" w:rsidRPr="008C7E50" w:rsidRDefault="008C7E50" w:rsidP="008C7E50">
      <w:pPr>
        <w:pStyle w:val="140"/>
      </w:pPr>
      <w:bookmarkStart w:id="150" w:name="_Toc465156904"/>
      <w:bookmarkStart w:id="151" w:name="_Toc436143689"/>
      <w:r w:rsidRPr="00FC2554">
        <w:t xml:space="preserve">Рисунок 14.1 – </w:t>
      </w:r>
      <w:r w:rsidRPr="00FC2554">
        <w:rPr>
          <w:rFonts w:eastAsia="Calibri"/>
        </w:rPr>
        <w:t>Прогноз численности постоянного населения Заводс</w:t>
      </w:r>
      <w:r w:rsidRPr="00FC2554">
        <w:t>кого сельского поселения</w:t>
      </w:r>
    </w:p>
    <w:p w14:paraId="525F0BAA" w14:textId="78145597" w:rsidR="008C7E50" w:rsidRPr="008C7E50" w:rsidRDefault="008C7E50" w:rsidP="008C7E50">
      <w:pPr>
        <w:pStyle w:val="140"/>
      </w:pPr>
      <w:r w:rsidRPr="008C7E50">
        <w:t>На основе предложенной численности постоянного населения сельского поселения на расчетный срок (2043г.) генерального плана рассчитана соответствующая возрастная структура. Результаты по расчету численности населения по возрастным группам приведены в таблице 14. 2.</w:t>
      </w:r>
    </w:p>
    <w:p w14:paraId="234F68EE" w14:textId="77777777" w:rsidR="008C7E50" w:rsidRPr="008C7E50" w:rsidRDefault="008C7E50" w:rsidP="008C7E50">
      <w:pPr>
        <w:pStyle w:val="140"/>
        <w:rPr>
          <w:highlight w:val="yellow"/>
        </w:rPr>
      </w:pPr>
    </w:p>
    <w:p w14:paraId="387939B8" w14:textId="77777777" w:rsidR="008C7E50" w:rsidRPr="008C7E50" w:rsidRDefault="008C7E50" w:rsidP="008C7E50">
      <w:pPr>
        <w:pStyle w:val="140"/>
        <w:jc w:val="center"/>
      </w:pPr>
      <w:r w:rsidRPr="008C7E50">
        <w:t>Таблица 14.2 – Прогноз в</w:t>
      </w:r>
      <w:r w:rsidRPr="008C7E50">
        <w:rPr>
          <w:rFonts w:eastAsia="Calibri"/>
        </w:rPr>
        <w:t>озрастной структуры населения Заводс</w:t>
      </w:r>
      <w:r w:rsidRPr="008C7E50">
        <w:t>кого сельского поселения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992"/>
        <w:gridCol w:w="1276"/>
        <w:gridCol w:w="992"/>
        <w:gridCol w:w="1276"/>
        <w:gridCol w:w="850"/>
        <w:gridCol w:w="1270"/>
      </w:tblGrid>
      <w:tr w:rsidR="008C7E50" w:rsidRPr="008C7E50" w14:paraId="7FF5537E" w14:textId="77777777" w:rsidTr="008C7E50">
        <w:trPr>
          <w:jc w:val="center"/>
        </w:trPr>
        <w:tc>
          <w:tcPr>
            <w:tcW w:w="2689" w:type="dxa"/>
            <w:vMerge w:val="restart"/>
            <w:tcBorders>
              <w:top w:val="single" w:sz="4" w:space="0" w:color="000000"/>
              <w:left w:val="single" w:sz="4" w:space="0" w:color="000000"/>
              <w:bottom w:val="single" w:sz="4" w:space="0" w:color="000000"/>
              <w:right w:val="single" w:sz="4" w:space="0" w:color="000000"/>
            </w:tcBorders>
            <w:hideMark/>
          </w:tcPr>
          <w:p w14:paraId="1DA817B8" w14:textId="77777777" w:rsidR="008C7E50" w:rsidRPr="008C7E50" w:rsidRDefault="008C7E50" w:rsidP="008C7E50">
            <w:pPr>
              <w:ind w:firstLine="29"/>
              <w:jc w:val="both"/>
              <w:rPr>
                <w:rFonts w:eastAsia="Calibri"/>
                <w:b/>
              </w:rPr>
            </w:pPr>
            <w:r w:rsidRPr="008C7E50">
              <w:rPr>
                <w:rFonts w:eastAsia="Calibri"/>
              </w:rPr>
              <w:t>Возрастные группы</w:t>
            </w:r>
          </w:p>
        </w:tc>
        <w:tc>
          <w:tcPr>
            <w:tcW w:w="2268" w:type="dxa"/>
            <w:gridSpan w:val="2"/>
            <w:tcBorders>
              <w:top w:val="single" w:sz="4" w:space="0" w:color="000000"/>
              <w:left w:val="single" w:sz="4" w:space="0" w:color="000000"/>
              <w:bottom w:val="single" w:sz="4" w:space="0" w:color="000000"/>
              <w:right w:val="single" w:sz="4" w:space="0" w:color="000000"/>
            </w:tcBorders>
            <w:vAlign w:val="center"/>
            <w:hideMark/>
          </w:tcPr>
          <w:p w14:paraId="54A2B972" w14:textId="77777777" w:rsidR="008C7E50" w:rsidRPr="008C7E50" w:rsidRDefault="008C7E50" w:rsidP="008C7E50">
            <w:pPr>
              <w:ind w:firstLine="29"/>
              <w:jc w:val="center"/>
              <w:rPr>
                <w:rFonts w:eastAsia="Calibri"/>
                <w:b/>
              </w:rPr>
            </w:pPr>
            <w:r w:rsidRPr="008C7E50">
              <w:rPr>
                <w:rFonts w:eastAsia="Calibri"/>
              </w:rPr>
              <w:t xml:space="preserve">Современное состояние </w:t>
            </w:r>
          </w:p>
        </w:tc>
        <w:tc>
          <w:tcPr>
            <w:tcW w:w="2268" w:type="dxa"/>
            <w:gridSpan w:val="2"/>
            <w:tcBorders>
              <w:top w:val="single" w:sz="4" w:space="0" w:color="000000"/>
              <w:left w:val="single" w:sz="4" w:space="0" w:color="000000"/>
              <w:bottom w:val="single" w:sz="4" w:space="0" w:color="000000"/>
              <w:right w:val="single" w:sz="4" w:space="0" w:color="000000"/>
            </w:tcBorders>
            <w:vAlign w:val="center"/>
            <w:hideMark/>
          </w:tcPr>
          <w:p w14:paraId="01B12ED2" w14:textId="77777777" w:rsidR="008C7E50" w:rsidRPr="008C7E50" w:rsidRDefault="008C7E50" w:rsidP="008C7E50">
            <w:pPr>
              <w:ind w:firstLine="29"/>
              <w:jc w:val="center"/>
              <w:rPr>
                <w:rFonts w:eastAsia="Calibri"/>
                <w:b/>
              </w:rPr>
            </w:pPr>
            <w:r w:rsidRPr="008C7E50">
              <w:rPr>
                <w:rFonts w:eastAsia="Calibri"/>
              </w:rPr>
              <w:t>Первая очередь</w:t>
            </w:r>
          </w:p>
        </w:tc>
        <w:tc>
          <w:tcPr>
            <w:tcW w:w="2120" w:type="dxa"/>
            <w:gridSpan w:val="2"/>
            <w:tcBorders>
              <w:top w:val="single" w:sz="4" w:space="0" w:color="000000"/>
              <w:left w:val="single" w:sz="4" w:space="0" w:color="000000"/>
              <w:bottom w:val="single" w:sz="4" w:space="0" w:color="000000"/>
              <w:right w:val="single" w:sz="4" w:space="0" w:color="000000"/>
            </w:tcBorders>
            <w:vAlign w:val="center"/>
            <w:hideMark/>
          </w:tcPr>
          <w:p w14:paraId="055DF10E" w14:textId="77777777" w:rsidR="008C7E50" w:rsidRPr="008C7E50" w:rsidRDefault="008C7E50" w:rsidP="008C7E50">
            <w:pPr>
              <w:ind w:firstLine="29"/>
              <w:jc w:val="center"/>
              <w:rPr>
                <w:rFonts w:eastAsia="Calibri"/>
                <w:b/>
              </w:rPr>
            </w:pPr>
            <w:r w:rsidRPr="008C7E50">
              <w:rPr>
                <w:rFonts w:eastAsia="Calibri"/>
              </w:rPr>
              <w:t>Расчетный срок</w:t>
            </w:r>
          </w:p>
        </w:tc>
      </w:tr>
      <w:tr w:rsidR="008C7E50" w:rsidRPr="008C7E50" w14:paraId="53B3AE29" w14:textId="77777777" w:rsidTr="008C7E50">
        <w:trPr>
          <w:trHeight w:val="33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90FC76" w14:textId="77777777" w:rsidR="008C7E50" w:rsidRPr="008C7E50" w:rsidRDefault="008C7E50" w:rsidP="008C7E50">
            <w:pPr>
              <w:rPr>
                <w:rFonts w:eastAsia="Calibri"/>
                <w:b/>
              </w:rPr>
            </w:pP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231F816" w14:textId="77777777" w:rsidR="008C7E50" w:rsidRPr="008C7E50" w:rsidRDefault="008C7E50" w:rsidP="008C7E50">
            <w:pPr>
              <w:ind w:firstLine="29"/>
              <w:jc w:val="center"/>
              <w:rPr>
                <w:rFonts w:eastAsia="Calibri"/>
                <w:b/>
              </w:rPr>
            </w:pPr>
            <w:r w:rsidRPr="008C7E50">
              <w:rPr>
                <w:rFonts w:eastAsia="Calibri"/>
              </w:rPr>
              <w:t>чел.</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420726D4" w14:textId="77777777" w:rsidR="008C7E50" w:rsidRPr="008C7E50" w:rsidRDefault="008C7E50" w:rsidP="008C7E50">
            <w:pPr>
              <w:ind w:firstLine="29"/>
              <w:jc w:val="center"/>
              <w:rPr>
                <w:rFonts w:eastAsia="Calibri"/>
                <w:b/>
              </w:rPr>
            </w:pPr>
            <w:r w:rsidRPr="008C7E50">
              <w:rPr>
                <w:rFonts w:eastAsia="Calibri"/>
              </w:rPr>
              <w:t>% к итогу</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7697942" w14:textId="77777777" w:rsidR="008C7E50" w:rsidRPr="008C7E50" w:rsidRDefault="008C7E50" w:rsidP="008C7E50">
            <w:pPr>
              <w:ind w:firstLine="29"/>
              <w:jc w:val="center"/>
              <w:rPr>
                <w:rFonts w:eastAsia="Calibri"/>
                <w:b/>
              </w:rPr>
            </w:pPr>
            <w:r w:rsidRPr="008C7E50">
              <w:rPr>
                <w:rFonts w:eastAsia="Calibri"/>
              </w:rPr>
              <w:t>чел.</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45D99DE" w14:textId="77777777" w:rsidR="008C7E50" w:rsidRPr="008C7E50" w:rsidRDefault="008C7E50" w:rsidP="008C7E50">
            <w:pPr>
              <w:ind w:firstLine="29"/>
              <w:jc w:val="center"/>
              <w:rPr>
                <w:rFonts w:eastAsia="Calibri"/>
                <w:b/>
              </w:rPr>
            </w:pPr>
            <w:r w:rsidRPr="008C7E50">
              <w:rPr>
                <w:rFonts w:eastAsia="Calibri"/>
              </w:rPr>
              <w:t>% к итогу</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65E498A9" w14:textId="77777777" w:rsidR="008C7E50" w:rsidRPr="008C7E50" w:rsidRDefault="008C7E50" w:rsidP="008C7E50">
            <w:pPr>
              <w:ind w:firstLine="29"/>
              <w:jc w:val="center"/>
              <w:rPr>
                <w:rFonts w:eastAsia="Calibri"/>
                <w:b/>
              </w:rPr>
            </w:pPr>
            <w:r w:rsidRPr="008C7E50">
              <w:rPr>
                <w:rFonts w:eastAsia="Calibri"/>
              </w:rPr>
              <w:t>чел.</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0DC18262" w14:textId="77777777" w:rsidR="008C7E50" w:rsidRPr="008C7E50" w:rsidRDefault="008C7E50" w:rsidP="008C7E50">
            <w:pPr>
              <w:ind w:firstLine="29"/>
              <w:jc w:val="center"/>
              <w:rPr>
                <w:rFonts w:eastAsia="Calibri"/>
                <w:b/>
              </w:rPr>
            </w:pPr>
            <w:r w:rsidRPr="008C7E50">
              <w:rPr>
                <w:rFonts w:eastAsia="Calibri"/>
              </w:rPr>
              <w:t>% к итогу</w:t>
            </w:r>
          </w:p>
        </w:tc>
      </w:tr>
      <w:tr w:rsidR="008C7E50" w:rsidRPr="008C7E50" w14:paraId="593A17E8" w14:textId="77777777" w:rsidTr="008C7E50">
        <w:trPr>
          <w:trHeight w:val="385"/>
          <w:jc w:val="center"/>
        </w:trPr>
        <w:tc>
          <w:tcPr>
            <w:tcW w:w="2689" w:type="dxa"/>
            <w:tcBorders>
              <w:top w:val="single" w:sz="4" w:space="0" w:color="000000"/>
              <w:left w:val="single" w:sz="4" w:space="0" w:color="000000"/>
              <w:bottom w:val="single" w:sz="4" w:space="0" w:color="000000"/>
              <w:right w:val="single" w:sz="4" w:space="0" w:color="000000"/>
            </w:tcBorders>
            <w:hideMark/>
          </w:tcPr>
          <w:p w14:paraId="2F2D3C74" w14:textId="77777777" w:rsidR="008C7E50" w:rsidRPr="008C7E50" w:rsidRDefault="008C7E50" w:rsidP="008C7E50">
            <w:pPr>
              <w:suppressAutoHyphens/>
              <w:ind w:firstLine="29"/>
              <w:jc w:val="both"/>
            </w:pPr>
            <w:r w:rsidRPr="008C7E50">
              <w:t>Всего населения</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574F4A5" w14:textId="77777777" w:rsidR="008C7E50" w:rsidRPr="008C7E50" w:rsidRDefault="008C7E50" w:rsidP="008C7E50">
            <w:pPr>
              <w:ind w:right="118"/>
              <w:jc w:val="center"/>
              <w:rPr>
                <w:rFonts w:eastAsia="Calibri"/>
                <w:color w:val="000000"/>
              </w:rPr>
            </w:pPr>
            <w:r w:rsidRPr="008C7E50">
              <w:rPr>
                <w:rFonts w:eastAsia="Calibri"/>
                <w:color w:val="000000"/>
              </w:rPr>
              <w:t>1023</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2DA5B39" w14:textId="77777777" w:rsidR="008C7E50" w:rsidRPr="008C7E50" w:rsidRDefault="008C7E50" w:rsidP="008C7E50">
            <w:pPr>
              <w:ind w:right="118"/>
              <w:jc w:val="center"/>
              <w:rPr>
                <w:rFonts w:eastAsia="Calibri"/>
                <w:color w:val="000000"/>
              </w:rPr>
            </w:pPr>
            <w:r w:rsidRPr="008C7E50">
              <w:rPr>
                <w:rFonts w:eastAsia="Calibri"/>
                <w:color w:val="000000"/>
              </w:rPr>
              <w:t>100,0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DEA6829" w14:textId="77777777" w:rsidR="008C7E50" w:rsidRPr="008C7E50" w:rsidRDefault="008C7E50" w:rsidP="008C7E50">
            <w:pPr>
              <w:ind w:firstLine="33"/>
              <w:jc w:val="center"/>
              <w:rPr>
                <w:rFonts w:eastAsia="Calibri"/>
                <w:color w:val="000000"/>
              </w:rPr>
            </w:pPr>
            <w:r w:rsidRPr="008C7E50">
              <w:rPr>
                <w:rFonts w:eastAsia="Calibri"/>
                <w:color w:val="000000"/>
              </w:rPr>
              <w:t>860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4AAA731" w14:textId="77777777" w:rsidR="008C7E50" w:rsidRPr="008C7E50" w:rsidRDefault="008C7E50" w:rsidP="008C7E50">
            <w:pPr>
              <w:ind w:firstLine="33"/>
              <w:jc w:val="center"/>
              <w:rPr>
                <w:rFonts w:eastAsia="Calibri"/>
                <w:color w:val="000000"/>
              </w:rPr>
            </w:pPr>
            <w:r w:rsidRPr="008C7E50">
              <w:rPr>
                <w:rFonts w:eastAsia="Calibri"/>
                <w:color w:val="000000"/>
              </w:rPr>
              <w:t>100,0</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1DCC26A" w14:textId="77777777" w:rsidR="008C7E50" w:rsidRPr="008C7E50" w:rsidRDefault="008C7E50" w:rsidP="008C7E50">
            <w:pPr>
              <w:ind w:firstLine="33"/>
              <w:jc w:val="center"/>
              <w:rPr>
                <w:rFonts w:eastAsia="Calibri"/>
                <w:color w:val="000000"/>
              </w:rPr>
            </w:pPr>
            <w:r w:rsidRPr="008C7E50">
              <w:rPr>
                <w:rFonts w:eastAsia="Calibri"/>
                <w:color w:val="000000"/>
              </w:rPr>
              <w:t>880</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3D1B3E84" w14:textId="77777777" w:rsidR="008C7E50" w:rsidRPr="008C7E50" w:rsidRDefault="008C7E50" w:rsidP="008C7E50">
            <w:pPr>
              <w:jc w:val="center"/>
              <w:rPr>
                <w:rFonts w:eastAsia="Calibri"/>
                <w:color w:val="000000"/>
              </w:rPr>
            </w:pPr>
            <w:r w:rsidRPr="008C7E50">
              <w:rPr>
                <w:rFonts w:eastAsia="Calibri"/>
                <w:color w:val="000000"/>
              </w:rPr>
              <w:t>100,0</w:t>
            </w:r>
          </w:p>
        </w:tc>
      </w:tr>
      <w:tr w:rsidR="008C7E50" w:rsidRPr="008C7E50" w14:paraId="5AD5C5F4" w14:textId="77777777" w:rsidTr="008C7E50">
        <w:trPr>
          <w:jc w:val="center"/>
        </w:trPr>
        <w:tc>
          <w:tcPr>
            <w:tcW w:w="2689" w:type="dxa"/>
            <w:tcBorders>
              <w:top w:val="single" w:sz="4" w:space="0" w:color="000000"/>
              <w:left w:val="single" w:sz="4" w:space="0" w:color="000000"/>
              <w:bottom w:val="single" w:sz="4" w:space="0" w:color="000000"/>
              <w:right w:val="single" w:sz="4" w:space="0" w:color="000000"/>
            </w:tcBorders>
            <w:vAlign w:val="bottom"/>
            <w:hideMark/>
          </w:tcPr>
          <w:p w14:paraId="24B403D6" w14:textId="77777777" w:rsidR="008C7E50" w:rsidRPr="008C7E50" w:rsidRDefault="008C7E50" w:rsidP="008C7E50">
            <w:pPr>
              <w:ind w:firstLine="29"/>
              <w:jc w:val="both"/>
              <w:rPr>
                <w:rFonts w:eastAsia="Calibri"/>
                <w:b/>
              </w:rPr>
            </w:pPr>
            <w:r w:rsidRPr="008C7E50">
              <w:rPr>
                <w:rFonts w:eastAsia="Calibri"/>
              </w:rPr>
              <w:t>Моложе трудоспособного возраста</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903F971" w14:textId="77777777" w:rsidR="008C7E50" w:rsidRPr="008C7E50" w:rsidRDefault="008C7E50" w:rsidP="008C7E50">
            <w:pPr>
              <w:ind w:right="118"/>
              <w:jc w:val="center"/>
              <w:rPr>
                <w:rFonts w:eastAsia="Calibri"/>
                <w:color w:val="000000"/>
              </w:rPr>
            </w:pPr>
            <w:r w:rsidRPr="008C7E50">
              <w:rPr>
                <w:rFonts w:eastAsia="Calibri"/>
                <w:color w:val="000000"/>
              </w:rPr>
              <w:t>148</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8852F95" w14:textId="77777777" w:rsidR="008C7E50" w:rsidRPr="008C7E50" w:rsidRDefault="008C7E50" w:rsidP="008C7E50">
            <w:pPr>
              <w:ind w:left="-587" w:right="118" w:firstLine="709"/>
              <w:jc w:val="center"/>
              <w:rPr>
                <w:rFonts w:eastAsia="Calibri"/>
                <w:color w:val="000000"/>
              </w:rPr>
            </w:pPr>
            <w:r w:rsidRPr="008C7E50">
              <w:rPr>
                <w:rFonts w:eastAsia="Calibri"/>
                <w:color w:val="000000"/>
              </w:rPr>
              <w:t>14,5</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87F1E33" w14:textId="77777777" w:rsidR="008C7E50" w:rsidRPr="008C7E50" w:rsidRDefault="008C7E50" w:rsidP="008C7E50">
            <w:pPr>
              <w:ind w:right="118"/>
              <w:jc w:val="center"/>
              <w:rPr>
                <w:rFonts w:eastAsia="Calibri"/>
                <w:color w:val="000000"/>
              </w:rPr>
            </w:pPr>
            <w:r w:rsidRPr="008C7E50">
              <w:rPr>
                <w:rFonts w:eastAsia="Calibri"/>
                <w:color w:val="000000"/>
              </w:rPr>
              <w:t>109</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4FB677C6" w14:textId="77777777" w:rsidR="008C7E50" w:rsidRPr="008C7E50" w:rsidRDefault="008C7E50" w:rsidP="008C7E50">
            <w:pPr>
              <w:ind w:right="118"/>
              <w:jc w:val="center"/>
              <w:rPr>
                <w:rFonts w:eastAsia="Calibri"/>
                <w:color w:val="000000"/>
              </w:rPr>
            </w:pPr>
            <w:r w:rsidRPr="008C7E50">
              <w:rPr>
                <w:rFonts w:eastAsia="Calibri"/>
                <w:color w:val="000000"/>
              </w:rPr>
              <w:t>19,1</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261DBA54" w14:textId="77777777" w:rsidR="008C7E50" w:rsidRPr="008C7E50" w:rsidRDefault="008C7E50" w:rsidP="008C7E50">
            <w:pPr>
              <w:ind w:right="118"/>
              <w:jc w:val="center"/>
              <w:rPr>
                <w:rFonts w:eastAsia="Calibri"/>
                <w:color w:val="000000"/>
              </w:rPr>
            </w:pPr>
            <w:r w:rsidRPr="008C7E50">
              <w:rPr>
                <w:rFonts w:eastAsia="Calibri"/>
                <w:color w:val="000000"/>
              </w:rPr>
              <w:t>123</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5D81E25C" w14:textId="77777777" w:rsidR="008C7E50" w:rsidRPr="008C7E50" w:rsidRDefault="008C7E50" w:rsidP="008C7E50">
            <w:pPr>
              <w:ind w:right="118"/>
              <w:jc w:val="center"/>
              <w:rPr>
                <w:rFonts w:eastAsia="Calibri"/>
                <w:color w:val="000000"/>
              </w:rPr>
            </w:pPr>
            <w:r w:rsidRPr="008C7E50">
              <w:rPr>
                <w:rFonts w:eastAsia="Calibri"/>
                <w:color w:val="000000"/>
              </w:rPr>
              <w:t>18,8</w:t>
            </w:r>
          </w:p>
        </w:tc>
      </w:tr>
      <w:tr w:rsidR="008C7E50" w:rsidRPr="008C7E50" w14:paraId="598A741C" w14:textId="77777777" w:rsidTr="008C7E50">
        <w:trPr>
          <w:jc w:val="center"/>
        </w:trPr>
        <w:tc>
          <w:tcPr>
            <w:tcW w:w="2689" w:type="dxa"/>
            <w:tcBorders>
              <w:top w:val="single" w:sz="4" w:space="0" w:color="000000"/>
              <w:left w:val="single" w:sz="4" w:space="0" w:color="000000"/>
              <w:bottom w:val="single" w:sz="4" w:space="0" w:color="000000"/>
              <w:right w:val="single" w:sz="4" w:space="0" w:color="000000"/>
            </w:tcBorders>
            <w:vAlign w:val="center"/>
            <w:hideMark/>
          </w:tcPr>
          <w:p w14:paraId="5617F602" w14:textId="77777777" w:rsidR="008C7E50" w:rsidRPr="008C7E50" w:rsidRDefault="008C7E50" w:rsidP="008C7E50">
            <w:pPr>
              <w:ind w:firstLine="29"/>
              <w:jc w:val="both"/>
              <w:rPr>
                <w:rFonts w:eastAsia="Calibri"/>
                <w:b/>
              </w:rPr>
            </w:pPr>
            <w:r w:rsidRPr="008C7E50">
              <w:rPr>
                <w:rFonts w:eastAsia="Calibri"/>
              </w:rPr>
              <w:t>Трудоспособное население</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04598CB" w14:textId="77777777" w:rsidR="008C7E50" w:rsidRPr="008C7E50" w:rsidRDefault="008C7E50" w:rsidP="008C7E50">
            <w:pPr>
              <w:ind w:right="118"/>
              <w:jc w:val="center"/>
              <w:rPr>
                <w:rFonts w:eastAsia="Calibri"/>
                <w:color w:val="000000"/>
              </w:rPr>
            </w:pPr>
            <w:r w:rsidRPr="008C7E50">
              <w:rPr>
                <w:rFonts w:eastAsia="Calibri"/>
                <w:color w:val="000000"/>
              </w:rPr>
              <w:t>597</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39039D6E" w14:textId="77777777" w:rsidR="008C7E50" w:rsidRPr="008C7E50" w:rsidRDefault="008C7E50" w:rsidP="008C7E50">
            <w:pPr>
              <w:ind w:left="-587" w:right="118" w:firstLine="709"/>
              <w:jc w:val="center"/>
              <w:rPr>
                <w:rFonts w:eastAsia="Calibri"/>
                <w:color w:val="000000"/>
              </w:rPr>
            </w:pPr>
            <w:r w:rsidRPr="008C7E50">
              <w:rPr>
                <w:rFonts w:eastAsia="Calibri"/>
                <w:color w:val="000000"/>
              </w:rPr>
              <w:t>58,4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ABB5E33" w14:textId="77777777" w:rsidR="008C7E50" w:rsidRPr="008C7E50" w:rsidRDefault="008C7E50" w:rsidP="008C7E50">
            <w:pPr>
              <w:ind w:right="118"/>
              <w:jc w:val="center"/>
              <w:rPr>
                <w:rFonts w:eastAsia="Calibri"/>
                <w:color w:val="000000"/>
              </w:rPr>
            </w:pPr>
            <w:r w:rsidRPr="008C7E50">
              <w:rPr>
                <w:rFonts w:eastAsia="Calibri"/>
                <w:color w:val="000000"/>
              </w:rPr>
              <w:t>240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119B12D" w14:textId="77777777" w:rsidR="008C7E50" w:rsidRPr="008C7E50" w:rsidRDefault="008C7E50" w:rsidP="008C7E50">
            <w:pPr>
              <w:ind w:right="118"/>
              <w:jc w:val="center"/>
              <w:rPr>
                <w:rFonts w:eastAsia="Calibri"/>
                <w:color w:val="000000"/>
              </w:rPr>
            </w:pPr>
            <w:r w:rsidRPr="008C7E50">
              <w:rPr>
                <w:rFonts w:eastAsia="Calibri"/>
                <w:color w:val="000000"/>
              </w:rPr>
              <w:t>51,3</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31AF05B5" w14:textId="77777777" w:rsidR="008C7E50" w:rsidRPr="008C7E50" w:rsidRDefault="008C7E50" w:rsidP="008C7E50">
            <w:pPr>
              <w:ind w:right="118"/>
              <w:jc w:val="center"/>
              <w:rPr>
                <w:rFonts w:eastAsia="Calibri"/>
                <w:color w:val="000000"/>
              </w:rPr>
            </w:pPr>
            <w:r w:rsidRPr="008C7E50">
              <w:rPr>
                <w:rFonts w:eastAsia="Calibri"/>
                <w:color w:val="000000"/>
              </w:rPr>
              <w:t>274</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227ABBFC" w14:textId="77777777" w:rsidR="008C7E50" w:rsidRPr="008C7E50" w:rsidRDefault="008C7E50" w:rsidP="008C7E50">
            <w:pPr>
              <w:ind w:right="118"/>
              <w:jc w:val="center"/>
              <w:rPr>
                <w:rFonts w:eastAsia="Calibri"/>
                <w:color w:val="000000"/>
              </w:rPr>
            </w:pPr>
            <w:r w:rsidRPr="008C7E50">
              <w:rPr>
                <w:rFonts w:eastAsia="Calibri"/>
                <w:color w:val="000000"/>
              </w:rPr>
              <w:t>50,6</w:t>
            </w:r>
          </w:p>
        </w:tc>
      </w:tr>
      <w:tr w:rsidR="008C7E50" w:rsidRPr="008C7E50" w14:paraId="39AFCE79" w14:textId="77777777" w:rsidTr="008C7E50">
        <w:trPr>
          <w:jc w:val="center"/>
        </w:trPr>
        <w:tc>
          <w:tcPr>
            <w:tcW w:w="2689" w:type="dxa"/>
            <w:tcBorders>
              <w:top w:val="single" w:sz="4" w:space="0" w:color="000000"/>
              <w:left w:val="single" w:sz="4" w:space="0" w:color="000000"/>
              <w:bottom w:val="single" w:sz="4" w:space="0" w:color="000000"/>
              <w:right w:val="single" w:sz="4" w:space="0" w:color="000000"/>
            </w:tcBorders>
            <w:vAlign w:val="center"/>
            <w:hideMark/>
          </w:tcPr>
          <w:p w14:paraId="2F952D8A" w14:textId="77777777" w:rsidR="008C7E50" w:rsidRPr="008C7E50" w:rsidRDefault="008C7E50" w:rsidP="008C7E50">
            <w:pPr>
              <w:ind w:firstLine="29"/>
              <w:jc w:val="both"/>
              <w:rPr>
                <w:rFonts w:eastAsia="Calibri"/>
                <w:b/>
              </w:rPr>
            </w:pPr>
            <w:r w:rsidRPr="008C7E50">
              <w:rPr>
                <w:rFonts w:eastAsia="Calibri"/>
              </w:rPr>
              <w:t>Старше трудоспособного возраста</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900D908" w14:textId="77777777" w:rsidR="008C7E50" w:rsidRPr="008C7E50" w:rsidRDefault="008C7E50" w:rsidP="008C7E50">
            <w:pPr>
              <w:ind w:right="118"/>
              <w:jc w:val="center"/>
              <w:rPr>
                <w:rFonts w:eastAsia="Calibri"/>
                <w:color w:val="000000"/>
              </w:rPr>
            </w:pPr>
            <w:r w:rsidRPr="008C7E50">
              <w:rPr>
                <w:rFonts w:eastAsia="Calibri"/>
                <w:color w:val="000000"/>
              </w:rPr>
              <w:t>278</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0092CFD7" w14:textId="77777777" w:rsidR="008C7E50" w:rsidRPr="008C7E50" w:rsidRDefault="008C7E50" w:rsidP="008C7E50">
            <w:pPr>
              <w:ind w:left="-587" w:right="118" w:firstLine="709"/>
              <w:jc w:val="center"/>
              <w:rPr>
                <w:rFonts w:eastAsia="Calibri"/>
                <w:color w:val="000000"/>
              </w:rPr>
            </w:pPr>
            <w:r w:rsidRPr="008C7E50">
              <w:rPr>
                <w:rFonts w:eastAsia="Calibri"/>
                <w:color w:val="000000"/>
              </w:rPr>
              <w:t>27,2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B3C2CF8" w14:textId="77777777" w:rsidR="008C7E50" w:rsidRPr="008C7E50" w:rsidRDefault="008C7E50" w:rsidP="008C7E50">
            <w:pPr>
              <w:ind w:right="118"/>
              <w:jc w:val="center"/>
              <w:rPr>
                <w:rFonts w:eastAsia="Calibri"/>
                <w:color w:val="000000"/>
              </w:rPr>
            </w:pPr>
            <w:r w:rsidRPr="008C7E50">
              <w:rPr>
                <w:rFonts w:eastAsia="Calibri"/>
                <w:color w:val="000000"/>
              </w:rPr>
              <w:t>131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E95F2F8" w14:textId="77777777" w:rsidR="008C7E50" w:rsidRPr="008C7E50" w:rsidRDefault="008C7E50" w:rsidP="008C7E50">
            <w:pPr>
              <w:ind w:right="118"/>
              <w:jc w:val="center"/>
              <w:rPr>
                <w:rFonts w:eastAsia="Calibri"/>
                <w:color w:val="000000"/>
              </w:rPr>
            </w:pPr>
            <w:r w:rsidRPr="008C7E50">
              <w:rPr>
                <w:rFonts w:eastAsia="Calibri"/>
                <w:color w:val="000000"/>
              </w:rPr>
              <w:t>29,7</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09970760" w14:textId="77777777" w:rsidR="008C7E50" w:rsidRPr="008C7E50" w:rsidRDefault="008C7E50" w:rsidP="008C7E50">
            <w:pPr>
              <w:ind w:right="118"/>
              <w:jc w:val="center"/>
              <w:rPr>
                <w:rFonts w:eastAsia="Calibri"/>
                <w:color w:val="000000"/>
              </w:rPr>
            </w:pPr>
            <w:r w:rsidRPr="008C7E50">
              <w:rPr>
                <w:rFonts w:eastAsia="Calibri"/>
                <w:color w:val="000000"/>
              </w:rPr>
              <w:t>153</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02029F8E" w14:textId="77777777" w:rsidR="008C7E50" w:rsidRPr="008C7E50" w:rsidRDefault="008C7E50" w:rsidP="008C7E50">
            <w:pPr>
              <w:ind w:right="118"/>
              <w:jc w:val="center"/>
              <w:rPr>
                <w:rFonts w:eastAsia="Calibri"/>
                <w:color w:val="000000"/>
              </w:rPr>
            </w:pPr>
            <w:r w:rsidRPr="008C7E50">
              <w:rPr>
                <w:rFonts w:eastAsia="Calibri"/>
                <w:color w:val="000000"/>
              </w:rPr>
              <w:t>30,6</w:t>
            </w:r>
          </w:p>
        </w:tc>
      </w:tr>
    </w:tbl>
    <w:p w14:paraId="2890C12B" w14:textId="77777777" w:rsidR="008C7E50" w:rsidRPr="008C7E50" w:rsidRDefault="008C7E50" w:rsidP="008C7E50">
      <w:pPr>
        <w:ind w:firstLine="567"/>
        <w:jc w:val="both"/>
        <w:rPr>
          <w:sz w:val="26"/>
          <w:szCs w:val="26"/>
          <w:highlight w:val="yellow"/>
        </w:rPr>
      </w:pPr>
    </w:p>
    <w:p w14:paraId="545C4DBD" w14:textId="77777777" w:rsidR="008C7E50" w:rsidRDefault="008C7E50" w:rsidP="008C7E50">
      <w:pPr>
        <w:pStyle w:val="140"/>
        <w:rPr>
          <w:rFonts w:eastAsia="Calibri"/>
        </w:rPr>
      </w:pPr>
      <w:r w:rsidRPr="008C7E50">
        <w:rPr>
          <w:rFonts w:eastAsia="Calibri"/>
        </w:rPr>
        <w:t>Исходя из данной численности населения, определены основные параметры развития поселения: селитебная территория, объемы жилищного строительства и учреждений обслуживания, система инженерных и транспортных коммуникаций</w:t>
      </w:r>
    </w:p>
    <w:p w14:paraId="7430F1F1" w14:textId="77777777" w:rsidR="00237458" w:rsidRPr="00237458" w:rsidRDefault="00237458" w:rsidP="002D14FE">
      <w:pPr>
        <w:pStyle w:val="3"/>
        <w:rPr>
          <w:rFonts w:eastAsia="Times New Roman"/>
        </w:rPr>
      </w:pPr>
      <w:bookmarkStart w:id="152" w:name="_Toc129874255"/>
      <w:bookmarkStart w:id="153" w:name="_Toc107481275"/>
      <w:bookmarkStart w:id="154" w:name="_Toc162529833"/>
      <w:bookmarkEnd w:id="150"/>
      <w:bookmarkEnd w:id="151"/>
      <w:r w:rsidRPr="00237458">
        <w:rPr>
          <w:rFonts w:eastAsia="Times New Roman"/>
        </w:rPr>
        <w:t>14.2 Развитие социальной инфраструктуры</w:t>
      </w:r>
      <w:bookmarkEnd w:id="152"/>
      <w:bookmarkEnd w:id="153"/>
      <w:bookmarkEnd w:id="154"/>
    </w:p>
    <w:p w14:paraId="14BEB373" w14:textId="77777777" w:rsidR="00237458" w:rsidRPr="00237458" w:rsidRDefault="00237458" w:rsidP="00237458">
      <w:pPr>
        <w:pStyle w:val="140"/>
        <w:rPr>
          <w:rFonts w:eastAsia="Calibri"/>
        </w:rPr>
      </w:pPr>
      <w:r w:rsidRPr="00237458">
        <w:rPr>
          <w:rFonts w:eastAsia="Calibri"/>
        </w:rPr>
        <w:t>Комплекс работ по подготовке генерального плана поселения предусматривает строительство новых учреждений обслуживания с сохранением, реконструкцией или перепрофилированием существующих.</w:t>
      </w:r>
    </w:p>
    <w:p w14:paraId="72F6F0DB" w14:textId="77777777" w:rsidR="00237458" w:rsidRPr="00237458" w:rsidRDefault="00237458" w:rsidP="00237458">
      <w:pPr>
        <w:pStyle w:val="140"/>
        <w:rPr>
          <w:rFonts w:eastAsia="Calibri"/>
        </w:rPr>
      </w:pPr>
      <w:r w:rsidRPr="00237458">
        <w:rPr>
          <w:rFonts w:eastAsia="Calibri"/>
        </w:rPr>
        <w:t>Проектом рекомендуется создание на перспективу единой ступенчатой системы социально-культурно-бытового обслуживания населения.</w:t>
      </w:r>
    </w:p>
    <w:p w14:paraId="0682F69A" w14:textId="77777777" w:rsidR="00237458" w:rsidRPr="002D14FE" w:rsidRDefault="00237458" w:rsidP="002D14FE">
      <w:pPr>
        <w:pStyle w:val="140"/>
      </w:pPr>
      <w:r w:rsidRPr="002D14FE">
        <w:t xml:space="preserve">Новые учреждения и предприятия обслуживания на территории сельского поселения предлагается размещать, приближая их к местам жительства и работы, </w:t>
      </w:r>
      <w:r w:rsidRPr="002D14FE">
        <w:lastRenderedPageBreak/>
        <w:t>предусматривая, как правило, формирование общественных центров в увязке с сетью пешеходных связей и возможностью транспортной доступности (индивидуальный транспорт).</w:t>
      </w:r>
    </w:p>
    <w:p w14:paraId="693B1AC7" w14:textId="77777777" w:rsidR="00237458" w:rsidRPr="002D14FE" w:rsidRDefault="00237458" w:rsidP="002D14FE">
      <w:pPr>
        <w:pStyle w:val="140"/>
      </w:pPr>
      <w:r w:rsidRPr="002D14FE">
        <w:t>При градостроительном планировании среди параметров, определяющих уровень развития культурно-бытового обслуживания, выделяются три основных:</w:t>
      </w:r>
    </w:p>
    <w:p w14:paraId="1B7F4446" w14:textId="77777777" w:rsidR="00237458" w:rsidRPr="00237458" w:rsidRDefault="00237458" w:rsidP="00E72052">
      <w:pPr>
        <w:pStyle w:val="140"/>
        <w:numPr>
          <w:ilvl w:val="0"/>
          <w:numId w:val="40"/>
        </w:numPr>
        <w:ind w:left="284"/>
      </w:pPr>
      <w:r w:rsidRPr="00237458">
        <w:t>обеспеченность населения предприятиями и учреждениями обслуживания;</w:t>
      </w:r>
    </w:p>
    <w:p w14:paraId="7C6AEE31" w14:textId="77777777" w:rsidR="00237458" w:rsidRPr="00237458" w:rsidRDefault="00237458" w:rsidP="00E72052">
      <w:pPr>
        <w:pStyle w:val="140"/>
        <w:numPr>
          <w:ilvl w:val="0"/>
          <w:numId w:val="40"/>
        </w:numPr>
        <w:ind w:left="284"/>
      </w:pPr>
      <w:r w:rsidRPr="00237458">
        <w:t>эффективность использования основных фондов;</w:t>
      </w:r>
    </w:p>
    <w:p w14:paraId="2D40D9EB" w14:textId="77777777" w:rsidR="00237458" w:rsidRPr="00237458" w:rsidRDefault="00237458" w:rsidP="00E72052">
      <w:pPr>
        <w:pStyle w:val="140"/>
        <w:numPr>
          <w:ilvl w:val="0"/>
          <w:numId w:val="40"/>
        </w:numPr>
        <w:ind w:left="284"/>
      </w:pPr>
      <w:r w:rsidRPr="00237458">
        <w:t>территориальная доступность.</w:t>
      </w:r>
    </w:p>
    <w:p w14:paraId="2BF4D979" w14:textId="77777777" w:rsidR="00237458" w:rsidRPr="00237458" w:rsidRDefault="00237458" w:rsidP="00237458">
      <w:pPr>
        <w:pStyle w:val="140"/>
      </w:pPr>
      <w:r w:rsidRPr="00237458">
        <w:t xml:space="preserve">Расчет потребности в объектах обслуживания на расчетный срок проведен в соответствии с требованиями Градостроительного кодекса РФ, Приказа Министерства регионального развития Российской Федерации от 26 мая 2011 № 244 «Об утверждении Методических рекомендаций по разработке проектов генеральных планов поселений и городских округов», местных нормативов градостроительного проектирования Парабельского района (решение Думы Парабельского района от 14.08.2015г. № 29), местных нормативов градостроительного проектирования Заводского сельского поселения (решение Совета Заводского сельского поселения от 25.11.2017г. № 33), </w:t>
      </w:r>
      <w:hyperlink r:id="rId41" w:anchor="6560IO" w:history="1">
        <w:r w:rsidRPr="00237458">
          <w:t>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hyperlink>
      <w:r w:rsidRPr="00237458">
        <w:t xml:space="preserve"> (распоряжение Министерства культуры РФ №Р-965 от 02.08.2017), постановления Администрации Томской области №15а от 25.01.2017 «Об утверждении нормативов минимальной обеспеченности населения площадью торговых объектов для Томской области».</w:t>
      </w:r>
    </w:p>
    <w:p w14:paraId="6B47CD46" w14:textId="77777777" w:rsidR="00237458" w:rsidRPr="00237458" w:rsidRDefault="00237458" w:rsidP="00237458">
      <w:pPr>
        <w:pStyle w:val="140"/>
      </w:pPr>
      <w:r w:rsidRPr="00237458">
        <w:t>При отсутствии показателей в региональных нормативах принимаются требования СП 42.13330.2016 «Градостроительство. Планировка и застройка городских и сельских поселений» (Актуализированная редакция СНиП 2.07.01-89*).</w:t>
      </w:r>
    </w:p>
    <w:p w14:paraId="3C9AD9DC" w14:textId="77777777" w:rsidR="00237458" w:rsidRPr="00237458" w:rsidRDefault="00237458" w:rsidP="00237458">
      <w:pPr>
        <w:pStyle w:val="140"/>
      </w:pPr>
      <w:r w:rsidRPr="00237458">
        <w:t>Определение обеспеченности населения объектами социальной инфраструктуры к 2043 году, дефицита в определенных видах услуг, исходя из современного состояния объектов инфраструктуры, выполнено в таблице 14.3.</w:t>
      </w:r>
    </w:p>
    <w:p w14:paraId="1BA4A843" w14:textId="77777777" w:rsidR="00237458" w:rsidRPr="00237458" w:rsidRDefault="00237458" w:rsidP="00237458">
      <w:pPr>
        <w:pStyle w:val="140"/>
      </w:pPr>
      <w:r w:rsidRPr="00237458">
        <w:t>Как уже отмечалось, современная обеспеченность населения по отдельным видам обслуживания отстает от нормативных показателей. Поэтому необходимо строительство новых объектов или реконструкцию (с увеличением мощности) существующих с учетом перспективной численности населения.</w:t>
      </w:r>
    </w:p>
    <w:p w14:paraId="16D7D5EE" w14:textId="77777777" w:rsidR="00237458" w:rsidRPr="00237458" w:rsidRDefault="00237458" w:rsidP="00237458">
      <w:pPr>
        <w:pStyle w:val="140"/>
      </w:pPr>
    </w:p>
    <w:p w14:paraId="1E34FF1C" w14:textId="77777777" w:rsidR="00AF7917" w:rsidRPr="004F542A" w:rsidRDefault="00AF7917" w:rsidP="00237458">
      <w:pPr>
        <w:pStyle w:val="140"/>
        <w:rPr>
          <w:highlight w:val="yellow"/>
        </w:rPr>
        <w:sectPr w:rsidR="00AF7917" w:rsidRPr="004F542A" w:rsidSect="00884EC7">
          <w:pgSz w:w="11906" w:h="16838"/>
          <w:pgMar w:top="1134" w:right="850" w:bottom="1134" w:left="1701" w:header="708" w:footer="708" w:gutter="0"/>
          <w:cols w:space="708"/>
          <w:docGrid w:linePitch="360"/>
        </w:sectPr>
      </w:pPr>
    </w:p>
    <w:p w14:paraId="722B9070" w14:textId="77777777" w:rsidR="009001DA" w:rsidRPr="004F542A" w:rsidRDefault="009001DA" w:rsidP="00780BD1">
      <w:pPr>
        <w:rPr>
          <w:highlight w:val="yellow"/>
        </w:rPr>
      </w:pPr>
    </w:p>
    <w:p w14:paraId="5E984202" w14:textId="1FABF966" w:rsidR="0080224C" w:rsidRDefault="00237458" w:rsidP="000B3407">
      <w:pPr>
        <w:pStyle w:val="140"/>
      </w:pPr>
      <w:r w:rsidRPr="002D14FE">
        <w:rPr>
          <w:rFonts w:eastAsia="Calibri"/>
        </w:rPr>
        <w:t xml:space="preserve">Таблица 14.3 - Расчёт объектов социального и культурно-бытового обслуживания </w:t>
      </w:r>
      <w:r w:rsidRPr="002D14FE">
        <w:t>Заводского сельского поселения к 2043г.</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275"/>
        <w:gridCol w:w="658"/>
        <w:gridCol w:w="709"/>
        <w:gridCol w:w="899"/>
        <w:gridCol w:w="660"/>
        <w:gridCol w:w="851"/>
        <w:gridCol w:w="850"/>
        <w:gridCol w:w="567"/>
        <w:gridCol w:w="709"/>
        <w:gridCol w:w="850"/>
        <w:gridCol w:w="709"/>
        <w:gridCol w:w="709"/>
        <w:gridCol w:w="850"/>
        <w:gridCol w:w="851"/>
        <w:gridCol w:w="1134"/>
        <w:gridCol w:w="1044"/>
      </w:tblGrid>
      <w:tr w:rsidR="0080224C" w:rsidRPr="0080224C" w14:paraId="714D494F" w14:textId="77777777" w:rsidTr="0080224C">
        <w:trPr>
          <w:trHeight w:val="390"/>
          <w:tblHeader/>
          <w:jc w:val="center"/>
        </w:trPr>
        <w:tc>
          <w:tcPr>
            <w:tcW w:w="1412" w:type="dxa"/>
            <w:shd w:val="clear" w:color="auto" w:fill="auto"/>
            <w:noWrap/>
            <w:vAlign w:val="bottom"/>
            <w:hideMark/>
          </w:tcPr>
          <w:p w14:paraId="1308928C" w14:textId="77777777" w:rsidR="0080224C" w:rsidRPr="0080224C" w:rsidRDefault="0080224C" w:rsidP="0080224C">
            <w:pPr>
              <w:jc w:val="center"/>
              <w:rPr>
                <w:color w:val="000000"/>
                <w:sz w:val="18"/>
                <w:szCs w:val="18"/>
              </w:rPr>
            </w:pPr>
            <w:r w:rsidRPr="0080224C">
              <w:rPr>
                <w:color w:val="000000"/>
                <w:sz w:val="18"/>
                <w:szCs w:val="18"/>
              </w:rPr>
              <w:t> </w:t>
            </w:r>
          </w:p>
        </w:tc>
        <w:tc>
          <w:tcPr>
            <w:tcW w:w="1275" w:type="dxa"/>
            <w:shd w:val="clear" w:color="auto" w:fill="auto"/>
            <w:noWrap/>
            <w:vAlign w:val="center"/>
            <w:hideMark/>
          </w:tcPr>
          <w:p w14:paraId="4AEAC825" w14:textId="77777777" w:rsidR="0080224C" w:rsidRPr="0080224C" w:rsidRDefault="0080224C" w:rsidP="0080224C">
            <w:pPr>
              <w:jc w:val="center"/>
              <w:rPr>
                <w:color w:val="000000"/>
                <w:sz w:val="18"/>
                <w:szCs w:val="18"/>
              </w:rPr>
            </w:pPr>
            <w:r w:rsidRPr="0080224C">
              <w:rPr>
                <w:color w:val="000000"/>
                <w:sz w:val="18"/>
                <w:szCs w:val="18"/>
              </w:rPr>
              <w:t>Норматив</w:t>
            </w:r>
          </w:p>
        </w:tc>
        <w:tc>
          <w:tcPr>
            <w:tcW w:w="2266" w:type="dxa"/>
            <w:gridSpan w:val="3"/>
            <w:shd w:val="clear" w:color="auto" w:fill="auto"/>
            <w:noWrap/>
            <w:vAlign w:val="center"/>
            <w:hideMark/>
          </w:tcPr>
          <w:p w14:paraId="2C0D11A1" w14:textId="77777777" w:rsidR="0080224C" w:rsidRPr="0080224C" w:rsidRDefault="0080224C" w:rsidP="0080224C">
            <w:pPr>
              <w:jc w:val="center"/>
              <w:rPr>
                <w:color w:val="000000"/>
                <w:sz w:val="18"/>
                <w:szCs w:val="18"/>
              </w:rPr>
            </w:pPr>
            <w:r w:rsidRPr="0080224C">
              <w:rPr>
                <w:color w:val="000000"/>
                <w:sz w:val="18"/>
                <w:szCs w:val="18"/>
              </w:rPr>
              <w:t>п. Заводской</w:t>
            </w:r>
          </w:p>
        </w:tc>
        <w:tc>
          <w:tcPr>
            <w:tcW w:w="2361" w:type="dxa"/>
            <w:gridSpan w:val="3"/>
            <w:shd w:val="clear" w:color="auto" w:fill="auto"/>
            <w:noWrap/>
            <w:vAlign w:val="center"/>
            <w:hideMark/>
          </w:tcPr>
          <w:p w14:paraId="0C6A0D55" w14:textId="77777777" w:rsidR="0080224C" w:rsidRPr="0080224C" w:rsidRDefault="0080224C" w:rsidP="0080224C">
            <w:pPr>
              <w:jc w:val="center"/>
              <w:rPr>
                <w:color w:val="000000"/>
                <w:sz w:val="18"/>
                <w:szCs w:val="18"/>
              </w:rPr>
            </w:pPr>
            <w:r w:rsidRPr="0080224C">
              <w:rPr>
                <w:color w:val="000000"/>
                <w:sz w:val="18"/>
                <w:szCs w:val="18"/>
              </w:rPr>
              <w:t>с. Нельмач</w:t>
            </w:r>
          </w:p>
        </w:tc>
        <w:tc>
          <w:tcPr>
            <w:tcW w:w="2126" w:type="dxa"/>
            <w:gridSpan w:val="3"/>
            <w:shd w:val="clear" w:color="auto" w:fill="auto"/>
            <w:vAlign w:val="center"/>
            <w:hideMark/>
          </w:tcPr>
          <w:p w14:paraId="5B8E2010" w14:textId="77777777" w:rsidR="0080224C" w:rsidRPr="0080224C" w:rsidRDefault="0080224C" w:rsidP="0080224C">
            <w:pPr>
              <w:jc w:val="center"/>
              <w:rPr>
                <w:color w:val="000000"/>
                <w:sz w:val="18"/>
                <w:szCs w:val="18"/>
              </w:rPr>
            </w:pPr>
            <w:r w:rsidRPr="0080224C">
              <w:rPr>
                <w:color w:val="000000"/>
                <w:sz w:val="18"/>
                <w:szCs w:val="18"/>
              </w:rPr>
              <w:t>д. Прокоп</w:t>
            </w:r>
          </w:p>
        </w:tc>
        <w:tc>
          <w:tcPr>
            <w:tcW w:w="2268" w:type="dxa"/>
            <w:gridSpan w:val="3"/>
            <w:vAlign w:val="center"/>
          </w:tcPr>
          <w:p w14:paraId="7670E9C4" w14:textId="77777777" w:rsidR="0080224C" w:rsidRPr="0080224C" w:rsidRDefault="0080224C" w:rsidP="0080224C">
            <w:pPr>
              <w:jc w:val="center"/>
              <w:rPr>
                <w:color w:val="000000"/>
                <w:sz w:val="18"/>
                <w:szCs w:val="18"/>
              </w:rPr>
            </w:pPr>
            <w:r w:rsidRPr="0080224C">
              <w:rPr>
                <w:color w:val="000000"/>
                <w:sz w:val="18"/>
                <w:szCs w:val="18"/>
              </w:rPr>
              <w:t>с. Высокий Яр</w:t>
            </w:r>
          </w:p>
        </w:tc>
        <w:tc>
          <w:tcPr>
            <w:tcW w:w="3029" w:type="dxa"/>
            <w:gridSpan w:val="3"/>
            <w:vAlign w:val="center"/>
          </w:tcPr>
          <w:p w14:paraId="64C4E9E1" w14:textId="77777777" w:rsidR="0080224C" w:rsidRPr="0080224C" w:rsidRDefault="0080224C" w:rsidP="0080224C">
            <w:pPr>
              <w:jc w:val="center"/>
              <w:rPr>
                <w:color w:val="000000"/>
                <w:sz w:val="18"/>
                <w:szCs w:val="18"/>
              </w:rPr>
            </w:pPr>
            <w:r w:rsidRPr="0080224C">
              <w:rPr>
                <w:color w:val="000000"/>
                <w:sz w:val="18"/>
                <w:szCs w:val="18"/>
              </w:rPr>
              <w:t>п. Белка</w:t>
            </w:r>
          </w:p>
        </w:tc>
      </w:tr>
      <w:tr w:rsidR="0080224C" w:rsidRPr="0080224C" w14:paraId="0355A876" w14:textId="77777777" w:rsidTr="002D14FE">
        <w:trPr>
          <w:trHeight w:val="390"/>
          <w:tblHeader/>
          <w:jc w:val="center"/>
        </w:trPr>
        <w:tc>
          <w:tcPr>
            <w:tcW w:w="1412" w:type="dxa"/>
            <w:shd w:val="clear" w:color="auto" w:fill="auto"/>
            <w:noWrap/>
            <w:hideMark/>
          </w:tcPr>
          <w:p w14:paraId="3D023D1B" w14:textId="77777777" w:rsidR="0080224C" w:rsidRPr="0080224C" w:rsidRDefault="0080224C" w:rsidP="0080224C">
            <w:pPr>
              <w:jc w:val="center"/>
              <w:rPr>
                <w:color w:val="000000"/>
                <w:sz w:val="18"/>
                <w:szCs w:val="18"/>
              </w:rPr>
            </w:pPr>
            <w:r w:rsidRPr="0080224C">
              <w:rPr>
                <w:color w:val="000000"/>
                <w:sz w:val="18"/>
                <w:szCs w:val="18"/>
              </w:rPr>
              <w:t>Наименование объекта</w:t>
            </w:r>
          </w:p>
        </w:tc>
        <w:tc>
          <w:tcPr>
            <w:tcW w:w="1275" w:type="dxa"/>
            <w:shd w:val="clear" w:color="auto" w:fill="auto"/>
            <w:noWrap/>
            <w:hideMark/>
          </w:tcPr>
          <w:p w14:paraId="19EF13BF" w14:textId="77777777" w:rsidR="0080224C" w:rsidRPr="0080224C" w:rsidRDefault="0080224C" w:rsidP="0080224C">
            <w:pPr>
              <w:jc w:val="center"/>
              <w:rPr>
                <w:color w:val="000000"/>
                <w:sz w:val="18"/>
                <w:szCs w:val="18"/>
              </w:rPr>
            </w:pPr>
            <w:r w:rsidRPr="0080224C">
              <w:rPr>
                <w:color w:val="000000"/>
                <w:sz w:val="18"/>
                <w:szCs w:val="18"/>
              </w:rPr>
              <w:t> </w:t>
            </w:r>
          </w:p>
        </w:tc>
        <w:tc>
          <w:tcPr>
            <w:tcW w:w="658" w:type="dxa"/>
            <w:shd w:val="clear" w:color="auto" w:fill="auto"/>
            <w:vAlign w:val="bottom"/>
            <w:hideMark/>
          </w:tcPr>
          <w:p w14:paraId="03D53F30" w14:textId="77777777" w:rsidR="0080224C" w:rsidRPr="0080224C" w:rsidRDefault="0080224C" w:rsidP="0080224C">
            <w:pPr>
              <w:ind w:left="-159"/>
              <w:jc w:val="center"/>
              <w:rPr>
                <w:color w:val="000000"/>
                <w:sz w:val="18"/>
                <w:szCs w:val="18"/>
              </w:rPr>
            </w:pPr>
            <w:r w:rsidRPr="0080224C">
              <w:rPr>
                <w:color w:val="000000"/>
                <w:sz w:val="18"/>
                <w:szCs w:val="18"/>
              </w:rPr>
              <w:t xml:space="preserve">факт </w:t>
            </w:r>
          </w:p>
        </w:tc>
        <w:tc>
          <w:tcPr>
            <w:tcW w:w="709" w:type="dxa"/>
            <w:shd w:val="clear" w:color="auto" w:fill="auto"/>
            <w:vAlign w:val="bottom"/>
            <w:hideMark/>
          </w:tcPr>
          <w:p w14:paraId="26E5BBC7" w14:textId="77777777" w:rsidR="0080224C" w:rsidRPr="0080224C" w:rsidRDefault="0080224C" w:rsidP="0080224C">
            <w:pPr>
              <w:ind w:right="-60"/>
              <w:jc w:val="center"/>
              <w:rPr>
                <w:color w:val="000000"/>
                <w:sz w:val="18"/>
                <w:szCs w:val="18"/>
              </w:rPr>
            </w:pPr>
            <w:r w:rsidRPr="0080224C">
              <w:rPr>
                <w:color w:val="000000"/>
                <w:sz w:val="18"/>
                <w:szCs w:val="18"/>
              </w:rPr>
              <w:t>нормы</w:t>
            </w:r>
          </w:p>
        </w:tc>
        <w:tc>
          <w:tcPr>
            <w:tcW w:w="899" w:type="dxa"/>
            <w:shd w:val="clear" w:color="auto" w:fill="auto"/>
            <w:vAlign w:val="bottom"/>
            <w:hideMark/>
          </w:tcPr>
          <w:p w14:paraId="566182A1" w14:textId="58BC4315" w:rsidR="0080224C" w:rsidRPr="0080224C" w:rsidRDefault="0080224C" w:rsidP="0080224C">
            <w:pPr>
              <w:ind w:left="-108" w:right="-59"/>
              <w:jc w:val="center"/>
              <w:rPr>
                <w:color w:val="000000"/>
                <w:sz w:val="18"/>
                <w:szCs w:val="18"/>
              </w:rPr>
            </w:pPr>
            <w:r>
              <w:rPr>
                <w:color w:val="000000"/>
                <w:sz w:val="18"/>
                <w:szCs w:val="18"/>
              </w:rPr>
              <w:t>д</w:t>
            </w:r>
            <w:r w:rsidRPr="0080224C">
              <w:rPr>
                <w:color w:val="000000"/>
                <w:sz w:val="18"/>
                <w:szCs w:val="18"/>
              </w:rPr>
              <w:t>ефицит</w:t>
            </w:r>
          </w:p>
        </w:tc>
        <w:tc>
          <w:tcPr>
            <w:tcW w:w="660" w:type="dxa"/>
            <w:shd w:val="clear" w:color="auto" w:fill="auto"/>
            <w:vAlign w:val="bottom"/>
            <w:hideMark/>
          </w:tcPr>
          <w:p w14:paraId="75DD434F" w14:textId="77777777" w:rsidR="0080224C" w:rsidRPr="0080224C" w:rsidRDefault="0080224C" w:rsidP="0080224C">
            <w:pPr>
              <w:ind w:left="-157" w:right="-60"/>
              <w:jc w:val="center"/>
              <w:rPr>
                <w:color w:val="000000"/>
                <w:sz w:val="18"/>
                <w:szCs w:val="18"/>
              </w:rPr>
            </w:pPr>
            <w:r w:rsidRPr="0080224C">
              <w:rPr>
                <w:color w:val="000000"/>
                <w:sz w:val="18"/>
                <w:szCs w:val="18"/>
              </w:rPr>
              <w:t xml:space="preserve">факт </w:t>
            </w:r>
          </w:p>
        </w:tc>
        <w:tc>
          <w:tcPr>
            <w:tcW w:w="851" w:type="dxa"/>
            <w:shd w:val="clear" w:color="auto" w:fill="auto"/>
            <w:vAlign w:val="bottom"/>
            <w:hideMark/>
          </w:tcPr>
          <w:p w14:paraId="446C3253" w14:textId="77777777" w:rsidR="0080224C" w:rsidRPr="0080224C" w:rsidRDefault="0080224C" w:rsidP="0080224C">
            <w:pPr>
              <w:jc w:val="center"/>
              <w:rPr>
                <w:color w:val="000000"/>
                <w:sz w:val="18"/>
                <w:szCs w:val="18"/>
              </w:rPr>
            </w:pPr>
            <w:r w:rsidRPr="0080224C">
              <w:rPr>
                <w:color w:val="000000"/>
                <w:sz w:val="18"/>
                <w:szCs w:val="18"/>
              </w:rPr>
              <w:t>нормы</w:t>
            </w:r>
          </w:p>
        </w:tc>
        <w:tc>
          <w:tcPr>
            <w:tcW w:w="850" w:type="dxa"/>
            <w:shd w:val="clear" w:color="auto" w:fill="auto"/>
            <w:vAlign w:val="bottom"/>
            <w:hideMark/>
          </w:tcPr>
          <w:p w14:paraId="05D360F7" w14:textId="77777777" w:rsidR="0080224C" w:rsidRPr="0080224C" w:rsidRDefault="0080224C" w:rsidP="0080224C">
            <w:pPr>
              <w:ind w:left="-108" w:right="-60"/>
              <w:jc w:val="center"/>
              <w:rPr>
                <w:color w:val="000000"/>
                <w:sz w:val="18"/>
                <w:szCs w:val="18"/>
              </w:rPr>
            </w:pPr>
            <w:r w:rsidRPr="0080224C">
              <w:rPr>
                <w:color w:val="000000"/>
                <w:sz w:val="18"/>
                <w:szCs w:val="18"/>
              </w:rPr>
              <w:t>дефицит</w:t>
            </w:r>
          </w:p>
        </w:tc>
        <w:tc>
          <w:tcPr>
            <w:tcW w:w="567" w:type="dxa"/>
            <w:shd w:val="clear" w:color="auto" w:fill="auto"/>
            <w:vAlign w:val="bottom"/>
            <w:hideMark/>
          </w:tcPr>
          <w:p w14:paraId="193B89CC" w14:textId="77777777" w:rsidR="0080224C" w:rsidRPr="0080224C" w:rsidRDefault="0080224C" w:rsidP="0080224C">
            <w:pPr>
              <w:ind w:left="-108" w:right="-108"/>
              <w:jc w:val="center"/>
              <w:rPr>
                <w:color w:val="000000"/>
                <w:sz w:val="18"/>
                <w:szCs w:val="18"/>
              </w:rPr>
            </w:pPr>
            <w:r w:rsidRPr="0080224C">
              <w:rPr>
                <w:color w:val="000000"/>
                <w:sz w:val="18"/>
                <w:szCs w:val="18"/>
              </w:rPr>
              <w:t xml:space="preserve">факт </w:t>
            </w:r>
          </w:p>
        </w:tc>
        <w:tc>
          <w:tcPr>
            <w:tcW w:w="709" w:type="dxa"/>
            <w:shd w:val="clear" w:color="auto" w:fill="auto"/>
            <w:vAlign w:val="bottom"/>
            <w:hideMark/>
          </w:tcPr>
          <w:p w14:paraId="1C221514" w14:textId="77777777" w:rsidR="0080224C" w:rsidRPr="0080224C" w:rsidRDefault="0080224C" w:rsidP="0080224C">
            <w:pPr>
              <w:ind w:left="-108" w:right="-60"/>
              <w:jc w:val="center"/>
              <w:rPr>
                <w:color w:val="000000"/>
                <w:sz w:val="18"/>
                <w:szCs w:val="18"/>
              </w:rPr>
            </w:pPr>
            <w:r w:rsidRPr="0080224C">
              <w:rPr>
                <w:color w:val="000000"/>
                <w:sz w:val="18"/>
                <w:szCs w:val="18"/>
              </w:rPr>
              <w:t>нормы</w:t>
            </w:r>
          </w:p>
        </w:tc>
        <w:tc>
          <w:tcPr>
            <w:tcW w:w="850" w:type="dxa"/>
            <w:shd w:val="clear" w:color="auto" w:fill="auto"/>
            <w:vAlign w:val="bottom"/>
            <w:hideMark/>
          </w:tcPr>
          <w:p w14:paraId="628F5C0E" w14:textId="77777777" w:rsidR="0080224C" w:rsidRPr="0080224C" w:rsidRDefault="0080224C" w:rsidP="0080224C">
            <w:pPr>
              <w:ind w:left="-108" w:right="-60"/>
              <w:jc w:val="center"/>
              <w:rPr>
                <w:color w:val="000000"/>
                <w:sz w:val="18"/>
                <w:szCs w:val="18"/>
              </w:rPr>
            </w:pPr>
            <w:r w:rsidRPr="0080224C">
              <w:rPr>
                <w:color w:val="000000"/>
                <w:sz w:val="18"/>
                <w:szCs w:val="18"/>
              </w:rPr>
              <w:t>дефицит</w:t>
            </w:r>
          </w:p>
        </w:tc>
        <w:tc>
          <w:tcPr>
            <w:tcW w:w="709" w:type="dxa"/>
            <w:vAlign w:val="bottom"/>
          </w:tcPr>
          <w:p w14:paraId="30CB8357" w14:textId="77777777" w:rsidR="0080224C" w:rsidRPr="0080224C" w:rsidRDefault="0080224C" w:rsidP="0080224C">
            <w:pPr>
              <w:ind w:left="-108"/>
              <w:jc w:val="center"/>
              <w:rPr>
                <w:color w:val="000000"/>
                <w:sz w:val="18"/>
                <w:szCs w:val="18"/>
              </w:rPr>
            </w:pPr>
            <w:r w:rsidRPr="0080224C">
              <w:rPr>
                <w:color w:val="000000"/>
                <w:sz w:val="18"/>
                <w:szCs w:val="18"/>
              </w:rPr>
              <w:t xml:space="preserve">факт </w:t>
            </w:r>
          </w:p>
        </w:tc>
        <w:tc>
          <w:tcPr>
            <w:tcW w:w="709" w:type="dxa"/>
            <w:vAlign w:val="bottom"/>
          </w:tcPr>
          <w:p w14:paraId="0A7A7CEC" w14:textId="77777777" w:rsidR="0080224C" w:rsidRPr="0080224C" w:rsidRDefault="0080224C" w:rsidP="0080224C">
            <w:pPr>
              <w:ind w:left="-108" w:right="-55"/>
              <w:jc w:val="center"/>
              <w:rPr>
                <w:color w:val="000000"/>
                <w:sz w:val="18"/>
                <w:szCs w:val="18"/>
              </w:rPr>
            </w:pPr>
            <w:r w:rsidRPr="0080224C">
              <w:rPr>
                <w:color w:val="000000"/>
                <w:sz w:val="18"/>
                <w:szCs w:val="18"/>
              </w:rPr>
              <w:t>нормы</w:t>
            </w:r>
          </w:p>
        </w:tc>
        <w:tc>
          <w:tcPr>
            <w:tcW w:w="850" w:type="dxa"/>
            <w:vAlign w:val="bottom"/>
          </w:tcPr>
          <w:p w14:paraId="181714D2" w14:textId="77777777" w:rsidR="0080224C" w:rsidRPr="0080224C" w:rsidRDefault="0080224C" w:rsidP="0080224C">
            <w:pPr>
              <w:ind w:left="-108" w:right="-55"/>
              <w:jc w:val="center"/>
              <w:rPr>
                <w:color w:val="000000"/>
                <w:sz w:val="18"/>
                <w:szCs w:val="18"/>
              </w:rPr>
            </w:pPr>
            <w:r w:rsidRPr="0080224C">
              <w:rPr>
                <w:color w:val="000000"/>
                <w:sz w:val="18"/>
                <w:szCs w:val="18"/>
              </w:rPr>
              <w:t>дефицит</w:t>
            </w:r>
          </w:p>
        </w:tc>
        <w:tc>
          <w:tcPr>
            <w:tcW w:w="851" w:type="dxa"/>
            <w:vAlign w:val="bottom"/>
          </w:tcPr>
          <w:p w14:paraId="488680C6" w14:textId="77777777" w:rsidR="0080224C" w:rsidRPr="0080224C" w:rsidRDefault="0080224C" w:rsidP="0080224C">
            <w:pPr>
              <w:ind w:left="-108"/>
              <w:jc w:val="center"/>
              <w:rPr>
                <w:color w:val="000000"/>
                <w:sz w:val="18"/>
                <w:szCs w:val="18"/>
              </w:rPr>
            </w:pPr>
            <w:r w:rsidRPr="0080224C">
              <w:rPr>
                <w:color w:val="000000"/>
                <w:sz w:val="18"/>
                <w:szCs w:val="18"/>
              </w:rPr>
              <w:t xml:space="preserve">факт </w:t>
            </w:r>
          </w:p>
        </w:tc>
        <w:tc>
          <w:tcPr>
            <w:tcW w:w="1134" w:type="dxa"/>
            <w:vAlign w:val="bottom"/>
          </w:tcPr>
          <w:p w14:paraId="6B070684" w14:textId="77777777" w:rsidR="0080224C" w:rsidRPr="0080224C" w:rsidRDefault="0080224C" w:rsidP="0080224C">
            <w:pPr>
              <w:jc w:val="center"/>
              <w:rPr>
                <w:color w:val="000000"/>
                <w:sz w:val="18"/>
                <w:szCs w:val="18"/>
              </w:rPr>
            </w:pPr>
            <w:r w:rsidRPr="0080224C">
              <w:rPr>
                <w:color w:val="000000"/>
                <w:sz w:val="18"/>
                <w:szCs w:val="18"/>
              </w:rPr>
              <w:t>нормы</w:t>
            </w:r>
          </w:p>
        </w:tc>
        <w:tc>
          <w:tcPr>
            <w:tcW w:w="1044" w:type="dxa"/>
            <w:vAlign w:val="bottom"/>
          </w:tcPr>
          <w:p w14:paraId="0791E6F3" w14:textId="77777777" w:rsidR="0080224C" w:rsidRPr="0080224C" w:rsidRDefault="0080224C" w:rsidP="0080224C">
            <w:pPr>
              <w:jc w:val="center"/>
              <w:rPr>
                <w:color w:val="000000"/>
                <w:sz w:val="18"/>
                <w:szCs w:val="18"/>
              </w:rPr>
            </w:pPr>
            <w:r w:rsidRPr="0080224C">
              <w:rPr>
                <w:color w:val="000000"/>
                <w:sz w:val="18"/>
                <w:szCs w:val="18"/>
              </w:rPr>
              <w:t>дефицит</w:t>
            </w:r>
          </w:p>
        </w:tc>
      </w:tr>
      <w:tr w:rsidR="0080224C" w:rsidRPr="0080224C" w14:paraId="6350F7A5" w14:textId="77777777" w:rsidTr="002D14FE">
        <w:trPr>
          <w:trHeight w:val="315"/>
          <w:tblHeader/>
          <w:jc w:val="center"/>
        </w:trPr>
        <w:tc>
          <w:tcPr>
            <w:tcW w:w="1412" w:type="dxa"/>
            <w:shd w:val="clear" w:color="auto" w:fill="auto"/>
            <w:noWrap/>
            <w:hideMark/>
          </w:tcPr>
          <w:p w14:paraId="082C627B" w14:textId="77777777" w:rsidR="0080224C" w:rsidRPr="0080224C" w:rsidRDefault="0080224C" w:rsidP="0080224C">
            <w:pPr>
              <w:jc w:val="center"/>
              <w:rPr>
                <w:color w:val="000000"/>
                <w:sz w:val="18"/>
                <w:szCs w:val="18"/>
              </w:rPr>
            </w:pPr>
            <w:r w:rsidRPr="0080224C">
              <w:rPr>
                <w:color w:val="000000"/>
                <w:sz w:val="18"/>
                <w:szCs w:val="18"/>
              </w:rPr>
              <w:t>Численность населения</w:t>
            </w:r>
          </w:p>
        </w:tc>
        <w:tc>
          <w:tcPr>
            <w:tcW w:w="1275" w:type="dxa"/>
            <w:shd w:val="clear" w:color="auto" w:fill="auto"/>
            <w:noWrap/>
            <w:hideMark/>
          </w:tcPr>
          <w:p w14:paraId="29CAB139" w14:textId="77777777" w:rsidR="0080224C" w:rsidRPr="0080224C" w:rsidRDefault="0080224C" w:rsidP="0080224C">
            <w:pPr>
              <w:rPr>
                <w:color w:val="000000"/>
                <w:sz w:val="18"/>
                <w:szCs w:val="18"/>
              </w:rPr>
            </w:pPr>
            <w:r w:rsidRPr="0080224C">
              <w:rPr>
                <w:color w:val="000000"/>
                <w:sz w:val="18"/>
                <w:szCs w:val="18"/>
              </w:rPr>
              <w:t>человек</w:t>
            </w:r>
          </w:p>
        </w:tc>
        <w:tc>
          <w:tcPr>
            <w:tcW w:w="658" w:type="dxa"/>
            <w:shd w:val="clear" w:color="000000" w:fill="FFFFFF"/>
            <w:vAlign w:val="center"/>
            <w:hideMark/>
          </w:tcPr>
          <w:p w14:paraId="5FFD9572" w14:textId="77777777" w:rsidR="0080224C" w:rsidRPr="0080224C" w:rsidRDefault="0080224C" w:rsidP="0080224C">
            <w:pPr>
              <w:jc w:val="center"/>
              <w:rPr>
                <w:b/>
                <w:bCs/>
                <w:color w:val="000000"/>
                <w:sz w:val="18"/>
                <w:szCs w:val="18"/>
              </w:rPr>
            </w:pPr>
            <w:r w:rsidRPr="0080224C">
              <w:rPr>
                <w:b/>
                <w:bCs/>
                <w:color w:val="000000"/>
                <w:sz w:val="18"/>
                <w:szCs w:val="18"/>
              </w:rPr>
              <w:t>330</w:t>
            </w:r>
          </w:p>
        </w:tc>
        <w:tc>
          <w:tcPr>
            <w:tcW w:w="709" w:type="dxa"/>
            <w:shd w:val="clear" w:color="000000" w:fill="FFFFFF"/>
            <w:vAlign w:val="center"/>
            <w:hideMark/>
          </w:tcPr>
          <w:p w14:paraId="1E5B2A08" w14:textId="77777777" w:rsidR="0080224C" w:rsidRPr="0080224C" w:rsidRDefault="0080224C" w:rsidP="0080224C">
            <w:pPr>
              <w:jc w:val="center"/>
              <w:rPr>
                <w:color w:val="000000"/>
                <w:sz w:val="18"/>
                <w:szCs w:val="18"/>
              </w:rPr>
            </w:pPr>
            <w:r w:rsidRPr="0080224C">
              <w:rPr>
                <w:color w:val="000000"/>
                <w:sz w:val="18"/>
                <w:szCs w:val="18"/>
              </w:rPr>
              <w:t> </w:t>
            </w:r>
          </w:p>
        </w:tc>
        <w:tc>
          <w:tcPr>
            <w:tcW w:w="899" w:type="dxa"/>
            <w:shd w:val="clear" w:color="000000" w:fill="FFFFFF"/>
            <w:vAlign w:val="center"/>
            <w:hideMark/>
          </w:tcPr>
          <w:p w14:paraId="2A6832CC" w14:textId="77777777" w:rsidR="0080224C" w:rsidRPr="0080224C" w:rsidRDefault="0080224C" w:rsidP="0080224C">
            <w:pPr>
              <w:jc w:val="center"/>
              <w:rPr>
                <w:color w:val="000000"/>
                <w:sz w:val="18"/>
                <w:szCs w:val="18"/>
              </w:rPr>
            </w:pPr>
            <w:r w:rsidRPr="0080224C">
              <w:rPr>
                <w:color w:val="000000"/>
                <w:sz w:val="18"/>
                <w:szCs w:val="18"/>
              </w:rPr>
              <w:t> </w:t>
            </w:r>
          </w:p>
        </w:tc>
        <w:tc>
          <w:tcPr>
            <w:tcW w:w="660" w:type="dxa"/>
            <w:shd w:val="clear" w:color="auto" w:fill="auto"/>
            <w:vAlign w:val="center"/>
            <w:hideMark/>
          </w:tcPr>
          <w:p w14:paraId="7A71974B" w14:textId="77777777" w:rsidR="0080224C" w:rsidRPr="0080224C" w:rsidRDefault="0080224C" w:rsidP="0080224C">
            <w:pPr>
              <w:jc w:val="center"/>
              <w:rPr>
                <w:b/>
                <w:bCs/>
                <w:color w:val="000000"/>
                <w:sz w:val="18"/>
                <w:szCs w:val="18"/>
              </w:rPr>
            </w:pPr>
            <w:r w:rsidRPr="0080224C">
              <w:rPr>
                <w:b/>
                <w:bCs/>
                <w:color w:val="000000"/>
                <w:sz w:val="18"/>
                <w:szCs w:val="18"/>
              </w:rPr>
              <w:t>231</w:t>
            </w:r>
          </w:p>
        </w:tc>
        <w:tc>
          <w:tcPr>
            <w:tcW w:w="851" w:type="dxa"/>
            <w:shd w:val="clear" w:color="auto" w:fill="auto"/>
            <w:vAlign w:val="center"/>
            <w:hideMark/>
          </w:tcPr>
          <w:p w14:paraId="72C61A9E" w14:textId="77777777" w:rsidR="0080224C" w:rsidRPr="0080224C" w:rsidRDefault="0080224C" w:rsidP="0080224C">
            <w:pPr>
              <w:ind w:left="-108" w:right="-108" w:firstLine="108"/>
              <w:jc w:val="center"/>
              <w:rPr>
                <w:b/>
                <w:bCs/>
                <w:color w:val="000000"/>
                <w:sz w:val="18"/>
                <w:szCs w:val="18"/>
              </w:rPr>
            </w:pPr>
            <w:r w:rsidRPr="0080224C">
              <w:rPr>
                <w:b/>
                <w:bCs/>
                <w:color w:val="000000"/>
                <w:sz w:val="18"/>
                <w:szCs w:val="18"/>
              </w:rPr>
              <w:t> </w:t>
            </w:r>
          </w:p>
        </w:tc>
        <w:tc>
          <w:tcPr>
            <w:tcW w:w="850" w:type="dxa"/>
            <w:shd w:val="clear" w:color="auto" w:fill="auto"/>
            <w:vAlign w:val="center"/>
            <w:hideMark/>
          </w:tcPr>
          <w:p w14:paraId="34F821B3" w14:textId="77777777" w:rsidR="0080224C" w:rsidRPr="0080224C" w:rsidRDefault="0080224C" w:rsidP="0080224C">
            <w:pPr>
              <w:jc w:val="center"/>
              <w:rPr>
                <w:b/>
                <w:bCs/>
                <w:color w:val="000000"/>
                <w:sz w:val="18"/>
                <w:szCs w:val="18"/>
              </w:rPr>
            </w:pPr>
            <w:r w:rsidRPr="0080224C">
              <w:rPr>
                <w:b/>
                <w:bCs/>
                <w:color w:val="000000"/>
                <w:sz w:val="18"/>
                <w:szCs w:val="18"/>
              </w:rPr>
              <w:t> </w:t>
            </w:r>
          </w:p>
        </w:tc>
        <w:tc>
          <w:tcPr>
            <w:tcW w:w="567" w:type="dxa"/>
            <w:shd w:val="clear" w:color="000000" w:fill="FFFFFF"/>
            <w:vAlign w:val="center"/>
            <w:hideMark/>
          </w:tcPr>
          <w:p w14:paraId="2E31A513" w14:textId="77777777" w:rsidR="0080224C" w:rsidRPr="0080224C" w:rsidRDefault="0080224C" w:rsidP="0080224C">
            <w:pPr>
              <w:jc w:val="center"/>
              <w:rPr>
                <w:b/>
                <w:bCs/>
                <w:color w:val="000000"/>
                <w:sz w:val="18"/>
                <w:szCs w:val="18"/>
              </w:rPr>
            </w:pPr>
            <w:r w:rsidRPr="0080224C">
              <w:rPr>
                <w:b/>
                <w:bCs/>
                <w:color w:val="000000"/>
                <w:sz w:val="18"/>
                <w:szCs w:val="18"/>
              </w:rPr>
              <w:t>280</w:t>
            </w:r>
          </w:p>
        </w:tc>
        <w:tc>
          <w:tcPr>
            <w:tcW w:w="709" w:type="dxa"/>
            <w:shd w:val="clear" w:color="000000" w:fill="FFFFFF"/>
            <w:vAlign w:val="center"/>
            <w:hideMark/>
          </w:tcPr>
          <w:p w14:paraId="41968399" w14:textId="77777777" w:rsidR="0080224C" w:rsidRPr="0080224C" w:rsidRDefault="0080224C" w:rsidP="0080224C">
            <w:pPr>
              <w:jc w:val="center"/>
              <w:rPr>
                <w:b/>
                <w:bCs/>
                <w:color w:val="000000"/>
                <w:sz w:val="18"/>
                <w:szCs w:val="18"/>
              </w:rPr>
            </w:pPr>
            <w:r w:rsidRPr="0080224C">
              <w:rPr>
                <w:b/>
                <w:bCs/>
                <w:color w:val="000000"/>
                <w:sz w:val="18"/>
                <w:szCs w:val="18"/>
              </w:rPr>
              <w:t> </w:t>
            </w:r>
          </w:p>
        </w:tc>
        <w:tc>
          <w:tcPr>
            <w:tcW w:w="850" w:type="dxa"/>
            <w:shd w:val="clear" w:color="000000" w:fill="FFFFFF"/>
            <w:vAlign w:val="center"/>
            <w:hideMark/>
          </w:tcPr>
          <w:p w14:paraId="4643592D" w14:textId="77777777" w:rsidR="0080224C" w:rsidRPr="0080224C" w:rsidRDefault="0080224C" w:rsidP="0080224C">
            <w:pPr>
              <w:jc w:val="center"/>
              <w:rPr>
                <w:b/>
                <w:bCs/>
                <w:color w:val="000000"/>
                <w:sz w:val="18"/>
                <w:szCs w:val="18"/>
              </w:rPr>
            </w:pPr>
            <w:r w:rsidRPr="0080224C">
              <w:rPr>
                <w:b/>
                <w:bCs/>
                <w:color w:val="000000"/>
                <w:sz w:val="18"/>
                <w:szCs w:val="18"/>
              </w:rPr>
              <w:t> </w:t>
            </w:r>
          </w:p>
        </w:tc>
        <w:tc>
          <w:tcPr>
            <w:tcW w:w="709" w:type="dxa"/>
            <w:shd w:val="clear" w:color="000000" w:fill="FFFFFF"/>
            <w:vAlign w:val="center"/>
          </w:tcPr>
          <w:p w14:paraId="20C0EFF6" w14:textId="77777777" w:rsidR="0080224C" w:rsidRPr="0080224C" w:rsidRDefault="0080224C" w:rsidP="0080224C">
            <w:pPr>
              <w:jc w:val="center"/>
              <w:rPr>
                <w:b/>
                <w:bCs/>
                <w:color w:val="000000"/>
                <w:sz w:val="18"/>
                <w:szCs w:val="18"/>
              </w:rPr>
            </w:pPr>
            <w:r w:rsidRPr="0080224C">
              <w:rPr>
                <w:b/>
                <w:bCs/>
                <w:color w:val="000000"/>
                <w:sz w:val="18"/>
                <w:szCs w:val="18"/>
              </w:rPr>
              <w:t>65</w:t>
            </w:r>
          </w:p>
        </w:tc>
        <w:tc>
          <w:tcPr>
            <w:tcW w:w="709" w:type="dxa"/>
            <w:shd w:val="clear" w:color="000000" w:fill="FFFFFF"/>
            <w:vAlign w:val="center"/>
          </w:tcPr>
          <w:p w14:paraId="24C27754" w14:textId="77777777" w:rsidR="0080224C" w:rsidRPr="0080224C" w:rsidRDefault="0080224C" w:rsidP="0080224C">
            <w:pPr>
              <w:jc w:val="center"/>
              <w:rPr>
                <w:b/>
                <w:bCs/>
                <w:color w:val="000000"/>
                <w:sz w:val="18"/>
                <w:szCs w:val="18"/>
              </w:rPr>
            </w:pPr>
          </w:p>
        </w:tc>
        <w:tc>
          <w:tcPr>
            <w:tcW w:w="850" w:type="dxa"/>
            <w:shd w:val="clear" w:color="000000" w:fill="FFFFFF"/>
            <w:vAlign w:val="center"/>
          </w:tcPr>
          <w:p w14:paraId="53688584" w14:textId="77777777" w:rsidR="0080224C" w:rsidRPr="0080224C" w:rsidRDefault="0080224C" w:rsidP="0080224C">
            <w:pPr>
              <w:jc w:val="center"/>
              <w:rPr>
                <w:b/>
                <w:bCs/>
                <w:color w:val="000000"/>
                <w:sz w:val="18"/>
                <w:szCs w:val="18"/>
              </w:rPr>
            </w:pPr>
          </w:p>
        </w:tc>
        <w:tc>
          <w:tcPr>
            <w:tcW w:w="851" w:type="dxa"/>
            <w:shd w:val="clear" w:color="000000" w:fill="FFFFFF"/>
            <w:vAlign w:val="center"/>
          </w:tcPr>
          <w:p w14:paraId="6BD6F50A" w14:textId="77777777" w:rsidR="0080224C" w:rsidRPr="0080224C" w:rsidRDefault="0080224C" w:rsidP="0080224C">
            <w:pPr>
              <w:jc w:val="center"/>
              <w:rPr>
                <w:b/>
                <w:bCs/>
                <w:color w:val="000000"/>
                <w:sz w:val="18"/>
                <w:szCs w:val="18"/>
              </w:rPr>
            </w:pPr>
            <w:r w:rsidRPr="0080224C">
              <w:rPr>
                <w:b/>
                <w:bCs/>
                <w:color w:val="000000"/>
                <w:sz w:val="18"/>
                <w:szCs w:val="18"/>
              </w:rPr>
              <w:t>5</w:t>
            </w:r>
          </w:p>
        </w:tc>
        <w:tc>
          <w:tcPr>
            <w:tcW w:w="1134" w:type="dxa"/>
            <w:shd w:val="clear" w:color="000000" w:fill="FFFFFF"/>
          </w:tcPr>
          <w:p w14:paraId="3083638A" w14:textId="77777777" w:rsidR="0080224C" w:rsidRPr="0080224C" w:rsidRDefault="0080224C" w:rsidP="0080224C">
            <w:pPr>
              <w:jc w:val="center"/>
              <w:rPr>
                <w:b/>
                <w:bCs/>
                <w:color w:val="000000"/>
                <w:sz w:val="18"/>
                <w:szCs w:val="18"/>
              </w:rPr>
            </w:pPr>
          </w:p>
        </w:tc>
        <w:tc>
          <w:tcPr>
            <w:tcW w:w="1044" w:type="dxa"/>
            <w:shd w:val="clear" w:color="000000" w:fill="FFFFFF"/>
          </w:tcPr>
          <w:p w14:paraId="3B8E75FB" w14:textId="77777777" w:rsidR="0080224C" w:rsidRPr="0080224C" w:rsidRDefault="0080224C" w:rsidP="0080224C">
            <w:pPr>
              <w:jc w:val="center"/>
              <w:rPr>
                <w:color w:val="000000"/>
                <w:sz w:val="18"/>
                <w:szCs w:val="18"/>
              </w:rPr>
            </w:pPr>
          </w:p>
        </w:tc>
      </w:tr>
      <w:tr w:rsidR="0080224C" w:rsidRPr="0080224C" w14:paraId="7BC7F9CB" w14:textId="77777777" w:rsidTr="002D14FE">
        <w:trPr>
          <w:trHeight w:val="180"/>
          <w:jc w:val="center"/>
        </w:trPr>
        <w:tc>
          <w:tcPr>
            <w:tcW w:w="1412" w:type="dxa"/>
            <w:shd w:val="clear" w:color="auto" w:fill="auto"/>
            <w:vAlign w:val="bottom"/>
            <w:hideMark/>
          </w:tcPr>
          <w:p w14:paraId="34397080"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hideMark/>
          </w:tcPr>
          <w:p w14:paraId="1A9DA622"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vAlign w:val="bottom"/>
            <w:hideMark/>
          </w:tcPr>
          <w:p w14:paraId="2CFB32B4" w14:textId="77777777" w:rsidR="0080224C" w:rsidRPr="0080224C" w:rsidRDefault="0080224C" w:rsidP="0080224C">
            <w:pPr>
              <w:jc w:val="center"/>
              <w:rPr>
                <w:color w:val="000000"/>
                <w:sz w:val="18"/>
                <w:szCs w:val="18"/>
              </w:rPr>
            </w:pPr>
            <w:r w:rsidRPr="0080224C">
              <w:rPr>
                <w:color w:val="000000"/>
                <w:sz w:val="18"/>
                <w:szCs w:val="18"/>
              </w:rPr>
              <w:t> </w:t>
            </w:r>
          </w:p>
        </w:tc>
        <w:tc>
          <w:tcPr>
            <w:tcW w:w="709" w:type="dxa"/>
            <w:shd w:val="clear" w:color="000000" w:fill="FFFFFF"/>
            <w:vAlign w:val="bottom"/>
            <w:hideMark/>
          </w:tcPr>
          <w:p w14:paraId="3BD500C0" w14:textId="77777777" w:rsidR="0080224C" w:rsidRPr="0080224C" w:rsidRDefault="0080224C" w:rsidP="0080224C">
            <w:pPr>
              <w:jc w:val="center"/>
              <w:rPr>
                <w:color w:val="000000"/>
                <w:sz w:val="18"/>
                <w:szCs w:val="18"/>
              </w:rPr>
            </w:pPr>
            <w:r w:rsidRPr="0080224C">
              <w:rPr>
                <w:color w:val="000000"/>
                <w:sz w:val="18"/>
                <w:szCs w:val="18"/>
              </w:rPr>
              <w:t> </w:t>
            </w:r>
          </w:p>
        </w:tc>
        <w:tc>
          <w:tcPr>
            <w:tcW w:w="899" w:type="dxa"/>
            <w:shd w:val="clear" w:color="000000" w:fill="FFFFFF"/>
            <w:vAlign w:val="bottom"/>
            <w:hideMark/>
          </w:tcPr>
          <w:p w14:paraId="758AAC06" w14:textId="77777777" w:rsidR="0080224C" w:rsidRPr="0080224C" w:rsidRDefault="0080224C" w:rsidP="0080224C">
            <w:pPr>
              <w:jc w:val="center"/>
              <w:rPr>
                <w:color w:val="000000"/>
                <w:sz w:val="18"/>
                <w:szCs w:val="18"/>
              </w:rPr>
            </w:pPr>
            <w:r w:rsidRPr="0080224C">
              <w:rPr>
                <w:color w:val="000000"/>
                <w:sz w:val="18"/>
                <w:szCs w:val="18"/>
              </w:rPr>
              <w:t> </w:t>
            </w:r>
          </w:p>
        </w:tc>
        <w:tc>
          <w:tcPr>
            <w:tcW w:w="660" w:type="dxa"/>
            <w:shd w:val="clear" w:color="auto" w:fill="auto"/>
            <w:vAlign w:val="bottom"/>
            <w:hideMark/>
          </w:tcPr>
          <w:p w14:paraId="63F6600F" w14:textId="77777777" w:rsidR="0080224C" w:rsidRPr="0080224C" w:rsidRDefault="0080224C" w:rsidP="0080224C">
            <w:pPr>
              <w:jc w:val="center"/>
              <w:rPr>
                <w:color w:val="000000"/>
                <w:sz w:val="18"/>
                <w:szCs w:val="18"/>
              </w:rPr>
            </w:pPr>
            <w:r w:rsidRPr="0080224C">
              <w:rPr>
                <w:color w:val="000000"/>
                <w:sz w:val="18"/>
                <w:szCs w:val="18"/>
              </w:rPr>
              <w:t> </w:t>
            </w:r>
          </w:p>
        </w:tc>
        <w:tc>
          <w:tcPr>
            <w:tcW w:w="851" w:type="dxa"/>
            <w:shd w:val="clear" w:color="auto" w:fill="auto"/>
            <w:vAlign w:val="bottom"/>
            <w:hideMark/>
          </w:tcPr>
          <w:p w14:paraId="7DCFFF47" w14:textId="77777777" w:rsidR="0080224C" w:rsidRPr="0080224C" w:rsidRDefault="0080224C" w:rsidP="0080224C">
            <w:pPr>
              <w:jc w:val="center"/>
              <w:rPr>
                <w:color w:val="000000"/>
                <w:sz w:val="18"/>
                <w:szCs w:val="18"/>
              </w:rPr>
            </w:pPr>
            <w:r w:rsidRPr="0080224C">
              <w:rPr>
                <w:color w:val="000000"/>
                <w:sz w:val="18"/>
                <w:szCs w:val="18"/>
              </w:rPr>
              <w:t> </w:t>
            </w:r>
          </w:p>
        </w:tc>
        <w:tc>
          <w:tcPr>
            <w:tcW w:w="850" w:type="dxa"/>
            <w:shd w:val="clear" w:color="auto" w:fill="auto"/>
            <w:vAlign w:val="bottom"/>
            <w:hideMark/>
          </w:tcPr>
          <w:p w14:paraId="2F815336" w14:textId="77777777" w:rsidR="0080224C" w:rsidRPr="0080224C" w:rsidRDefault="0080224C" w:rsidP="0080224C">
            <w:pPr>
              <w:jc w:val="center"/>
              <w:rPr>
                <w:color w:val="000000"/>
                <w:sz w:val="18"/>
                <w:szCs w:val="18"/>
              </w:rPr>
            </w:pPr>
            <w:r w:rsidRPr="0080224C">
              <w:rPr>
                <w:color w:val="000000"/>
                <w:sz w:val="18"/>
                <w:szCs w:val="18"/>
              </w:rPr>
              <w:t> </w:t>
            </w:r>
          </w:p>
        </w:tc>
        <w:tc>
          <w:tcPr>
            <w:tcW w:w="567" w:type="dxa"/>
            <w:shd w:val="clear" w:color="000000" w:fill="FFFFFF"/>
            <w:vAlign w:val="bottom"/>
            <w:hideMark/>
          </w:tcPr>
          <w:p w14:paraId="0F62013B" w14:textId="77777777" w:rsidR="0080224C" w:rsidRPr="0080224C" w:rsidRDefault="0080224C" w:rsidP="0080224C">
            <w:pPr>
              <w:jc w:val="center"/>
              <w:rPr>
                <w:color w:val="000000"/>
                <w:sz w:val="18"/>
                <w:szCs w:val="18"/>
              </w:rPr>
            </w:pPr>
          </w:p>
        </w:tc>
        <w:tc>
          <w:tcPr>
            <w:tcW w:w="709" w:type="dxa"/>
            <w:shd w:val="clear" w:color="000000" w:fill="FFFFFF"/>
            <w:vAlign w:val="bottom"/>
            <w:hideMark/>
          </w:tcPr>
          <w:p w14:paraId="3DD5FA44" w14:textId="77777777" w:rsidR="0080224C" w:rsidRPr="0080224C" w:rsidRDefault="0080224C" w:rsidP="0080224C">
            <w:pPr>
              <w:jc w:val="center"/>
              <w:rPr>
                <w:color w:val="000000"/>
                <w:sz w:val="18"/>
                <w:szCs w:val="18"/>
              </w:rPr>
            </w:pPr>
            <w:r w:rsidRPr="0080224C">
              <w:rPr>
                <w:color w:val="000000"/>
                <w:sz w:val="18"/>
                <w:szCs w:val="18"/>
              </w:rPr>
              <w:t> </w:t>
            </w:r>
          </w:p>
        </w:tc>
        <w:tc>
          <w:tcPr>
            <w:tcW w:w="850" w:type="dxa"/>
            <w:shd w:val="clear" w:color="000000" w:fill="FFFFFF"/>
            <w:vAlign w:val="bottom"/>
            <w:hideMark/>
          </w:tcPr>
          <w:p w14:paraId="54EEE7A1" w14:textId="77777777" w:rsidR="0080224C" w:rsidRPr="0080224C" w:rsidRDefault="0080224C" w:rsidP="0080224C">
            <w:pPr>
              <w:jc w:val="center"/>
              <w:rPr>
                <w:color w:val="000000"/>
                <w:sz w:val="18"/>
                <w:szCs w:val="18"/>
              </w:rPr>
            </w:pPr>
            <w:r w:rsidRPr="0080224C">
              <w:rPr>
                <w:color w:val="000000"/>
                <w:sz w:val="18"/>
                <w:szCs w:val="18"/>
              </w:rPr>
              <w:t> </w:t>
            </w:r>
          </w:p>
        </w:tc>
        <w:tc>
          <w:tcPr>
            <w:tcW w:w="709" w:type="dxa"/>
            <w:shd w:val="clear" w:color="000000" w:fill="FFFFFF"/>
          </w:tcPr>
          <w:p w14:paraId="6C38FF06" w14:textId="77777777" w:rsidR="0080224C" w:rsidRPr="0080224C" w:rsidRDefault="0080224C" w:rsidP="0080224C">
            <w:pPr>
              <w:jc w:val="center"/>
              <w:rPr>
                <w:color w:val="000000"/>
                <w:sz w:val="18"/>
                <w:szCs w:val="18"/>
              </w:rPr>
            </w:pPr>
          </w:p>
        </w:tc>
        <w:tc>
          <w:tcPr>
            <w:tcW w:w="709" w:type="dxa"/>
            <w:shd w:val="clear" w:color="000000" w:fill="FFFFFF"/>
          </w:tcPr>
          <w:p w14:paraId="619C8CD4" w14:textId="77777777" w:rsidR="0080224C" w:rsidRPr="0080224C" w:rsidRDefault="0080224C" w:rsidP="0080224C">
            <w:pPr>
              <w:jc w:val="center"/>
              <w:rPr>
                <w:color w:val="000000"/>
                <w:sz w:val="18"/>
                <w:szCs w:val="18"/>
              </w:rPr>
            </w:pPr>
          </w:p>
        </w:tc>
        <w:tc>
          <w:tcPr>
            <w:tcW w:w="850" w:type="dxa"/>
            <w:shd w:val="clear" w:color="000000" w:fill="FFFFFF"/>
          </w:tcPr>
          <w:p w14:paraId="4DD38066" w14:textId="77777777" w:rsidR="0080224C" w:rsidRPr="0080224C" w:rsidRDefault="0080224C" w:rsidP="0080224C">
            <w:pPr>
              <w:jc w:val="center"/>
              <w:rPr>
                <w:color w:val="000000"/>
                <w:sz w:val="18"/>
                <w:szCs w:val="18"/>
              </w:rPr>
            </w:pPr>
          </w:p>
        </w:tc>
        <w:tc>
          <w:tcPr>
            <w:tcW w:w="851" w:type="dxa"/>
            <w:shd w:val="clear" w:color="000000" w:fill="FFFFFF"/>
          </w:tcPr>
          <w:p w14:paraId="45F1ABA9" w14:textId="77777777" w:rsidR="0080224C" w:rsidRPr="0080224C" w:rsidRDefault="0080224C" w:rsidP="0080224C">
            <w:pPr>
              <w:jc w:val="center"/>
              <w:rPr>
                <w:color w:val="000000"/>
                <w:sz w:val="18"/>
                <w:szCs w:val="18"/>
              </w:rPr>
            </w:pPr>
          </w:p>
        </w:tc>
        <w:tc>
          <w:tcPr>
            <w:tcW w:w="1134" w:type="dxa"/>
            <w:shd w:val="clear" w:color="000000" w:fill="FFFFFF"/>
          </w:tcPr>
          <w:p w14:paraId="63534DBB" w14:textId="77777777" w:rsidR="0080224C" w:rsidRPr="0080224C" w:rsidRDefault="0080224C" w:rsidP="0080224C">
            <w:pPr>
              <w:jc w:val="center"/>
              <w:rPr>
                <w:color w:val="000000"/>
                <w:sz w:val="18"/>
                <w:szCs w:val="18"/>
              </w:rPr>
            </w:pPr>
          </w:p>
        </w:tc>
        <w:tc>
          <w:tcPr>
            <w:tcW w:w="1044" w:type="dxa"/>
            <w:shd w:val="clear" w:color="000000" w:fill="FFFFFF"/>
          </w:tcPr>
          <w:p w14:paraId="0DD9E8E3" w14:textId="77777777" w:rsidR="0080224C" w:rsidRPr="0080224C" w:rsidRDefault="0080224C" w:rsidP="0080224C">
            <w:pPr>
              <w:jc w:val="center"/>
              <w:rPr>
                <w:color w:val="000000"/>
                <w:sz w:val="18"/>
                <w:szCs w:val="18"/>
              </w:rPr>
            </w:pPr>
          </w:p>
        </w:tc>
      </w:tr>
      <w:tr w:rsidR="0080224C" w:rsidRPr="0080224C" w14:paraId="5904520D" w14:textId="77777777" w:rsidTr="002D14FE">
        <w:trPr>
          <w:trHeight w:val="735"/>
          <w:jc w:val="center"/>
        </w:trPr>
        <w:tc>
          <w:tcPr>
            <w:tcW w:w="1412" w:type="dxa"/>
            <w:shd w:val="clear" w:color="auto" w:fill="auto"/>
            <w:vAlign w:val="center"/>
            <w:hideMark/>
          </w:tcPr>
          <w:p w14:paraId="41C6DCD4" w14:textId="77777777" w:rsidR="0080224C" w:rsidRPr="0080224C" w:rsidRDefault="0080224C" w:rsidP="0080224C">
            <w:pPr>
              <w:rPr>
                <w:color w:val="000000"/>
                <w:sz w:val="18"/>
                <w:szCs w:val="18"/>
              </w:rPr>
            </w:pPr>
            <w:r w:rsidRPr="0080224C">
              <w:rPr>
                <w:color w:val="000000"/>
                <w:sz w:val="18"/>
                <w:szCs w:val="18"/>
              </w:rPr>
              <w:t>Детские дошкольные учреждения</w:t>
            </w:r>
          </w:p>
        </w:tc>
        <w:tc>
          <w:tcPr>
            <w:tcW w:w="1275" w:type="dxa"/>
            <w:shd w:val="clear" w:color="auto" w:fill="auto"/>
            <w:vAlign w:val="bottom"/>
            <w:hideMark/>
          </w:tcPr>
          <w:p w14:paraId="05128311" w14:textId="77777777" w:rsidR="0080224C" w:rsidRPr="0080224C" w:rsidRDefault="0080224C" w:rsidP="0080224C">
            <w:pPr>
              <w:rPr>
                <w:color w:val="000000"/>
                <w:sz w:val="18"/>
                <w:szCs w:val="18"/>
              </w:rPr>
            </w:pPr>
            <w:r w:rsidRPr="0080224C">
              <w:rPr>
                <w:color w:val="000000"/>
                <w:sz w:val="18"/>
                <w:szCs w:val="18"/>
              </w:rPr>
              <w:t>85% охват от общего числа детей в возрасте от 0 до 6 лет, 65 мест на 1000 человек, место</w:t>
            </w:r>
          </w:p>
        </w:tc>
        <w:tc>
          <w:tcPr>
            <w:tcW w:w="658" w:type="dxa"/>
            <w:shd w:val="clear" w:color="000000" w:fill="FFFFFF"/>
            <w:vAlign w:val="center"/>
          </w:tcPr>
          <w:p w14:paraId="323AD2AE" w14:textId="77777777" w:rsidR="0080224C" w:rsidRPr="0080224C" w:rsidRDefault="0080224C" w:rsidP="0080224C">
            <w:pPr>
              <w:jc w:val="center"/>
              <w:rPr>
                <w:color w:val="000000"/>
                <w:sz w:val="18"/>
                <w:szCs w:val="18"/>
              </w:rPr>
            </w:pPr>
            <w:r w:rsidRPr="0080224C">
              <w:rPr>
                <w:color w:val="000000"/>
                <w:sz w:val="18"/>
                <w:szCs w:val="18"/>
              </w:rPr>
              <w:t>20</w:t>
            </w:r>
          </w:p>
        </w:tc>
        <w:tc>
          <w:tcPr>
            <w:tcW w:w="709" w:type="dxa"/>
            <w:shd w:val="clear" w:color="000000" w:fill="FFFFFF"/>
            <w:vAlign w:val="center"/>
          </w:tcPr>
          <w:p w14:paraId="15B13D32" w14:textId="77777777" w:rsidR="0080224C" w:rsidRPr="0080224C" w:rsidRDefault="0080224C" w:rsidP="0080224C">
            <w:pPr>
              <w:jc w:val="center"/>
              <w:rPr>
                <w:color w:val="000000"/>
                <w:sz w:val="18"/>
                <w:szCs w:val="18"/>
              </w:rPr>
            </w:pPr>
            <w:r w:rsidRPr="0080224C">
              <w:rPr>
                <w:color w:val="000000"/>
                <w:sz w:val="18"/>
                <w:szCs w:val="18"/>
              </w:rPr>
              <w:t>14</w:t>
            </w:r>
          </w:p>
        </w:tc>
        <w:tc>
          <w:tcPr>
            <w:tcW w:w="899" w:type="dxa"/>
            <w:shd w:val="clear" w:color="000000" w:fill="FFFFFF"/>
            <w:vAlign w:val="center"/>
          </w:tcPr>
          <w:p w14:paraId="4B8574CA" w14:textId="77777777" w:rsidR="0080224C" w:rsidRPr="0080224C" w:rsidRDefault="0080224C" w:rsidP="0080224C">
            <w:pPr>
              <w:jc w:val="center"/>
              <w:rPr>
                <w:color w:val="000000"/>
                <w:sz w:val="18"/>
                <w:szCs w:val="18"/>
              </w:rPr>
            </w:pPr>
            <w:r w:rsidRPr="0080224C">
              <w:rPr>
                <w:color w:val="000000"/>
                <w:sz w:val="18"/>
                <w:szCs w:val="18"/>
              </w:rPr>
              <w:t>0</w:t>
            </w:r>
          </w:p>
        </w:tc>
        <w:tc>
          <w:tcPr>
            <w:tcW w:w="660" w:type="dxa"/>
            <w:shd w:val="clear" w:color="auto" w:fill="auto"/>
            <w:vAlign w:val="center"/>
          </w:tcPr>
          <w:p w14:paraId="59DE4A1D" w14:textId="77777777" w:rsidR="0080224C" w:rsidRPr="0080224C" w:rsidRDefault="0080224C" w:rsidP="0080224C">
            <w:pPr>
              <w:jc w:val="center"/>
              <w:rPr>
                <w:color w:val="000000"/>
                <w:sz w:val="18"/>
                <w:szCs w:val="18"/>
              </w:rPr>
            </w:pPr>
            <w:r w:rsidRPr="0080224C">
              <w:rPr>
                <w:color w:val="000000"/>
                <w:sz w:val="18"/>
                <w:szCs w:val="18"/>
              </w:rPr>
              <w:t>20</w:t>
            </w:r>
          </w:p>
        </w:tc>
        <w:tc>
          <w:tcPr>
            <w:tcW w:w="851" w:type="dxa"/>
            <w:shd w:val="clear" w:color="auto" w:fill="auto"/>
            <w:vAlign w:val="center"/>
          </w:tcPr>
          <w:p w14:paraId="3FCE277B" w14:textId="77777777" w:rsidR="0080224C" w:rsidRPr="0080224C" w:rsidRDefault="0080224C" w:rsidP="0080224C">
            <w:pPr>
              <w:jc w:val="center"/>
              <w:rPr>
                <w:color w:val="000000"/>
                <w:sz w:val="18"/>
                <w:szCs w:val="18"/>
              </w:rPr>
            </w:pPr>
            <w:r w:rsidRPr="0080224C">
              <w:rPr>
                <w:color w:val="000000"/>
                <w:sz w:val="18"/>
                <w:szCs w:val="18"/>
              </w:rPr>
              <w:t>10</w:t>
            </w:r>
          </w:p>
        </w:tc>
        <w:tc>
          <w:tcPr>
            <w:tcW w:w="850" w:type="dxa"/>
            <w:shd w:val="clear" w:color="auto" w:fill="auto"/>
            <w:vAlign w:val="center"/>
          </w:tcPr>
          <w:p w14:paraId="62CD7791" w14:textId="77777777" w:rsidR="0080224C" w:rsidRPr="0080224C" w:rsidRDefault="0080224C" w:rsidP="0080224C">
            <w:pPr>
              <w:jc w:val="center"/>
              <w:rPr>
                <w:color w:val="000000"/>
                <w:sz w:val="18"/>
                <w:szCs w:val="18"/>
              </w:rPr>
            </w:pPr>
            <w:r w:rsidRPr="0080224C">
              <w:rPr>
                <w:color w:val="000000"/>
                <w:sz w:val="18"/>
                <w:szCs w:val="18"/>
              </w:rPr>
              <w:t>10</w:t>
            </w:r>
          </w:p>
        </w:tc>
        <w:tc>
          <w:tcPr>
            <w:tcW w:w="567" w:type="dxa"/>
            <w:shd w:val="clear" w:color="000000" w:fill="FFFFFF"/>
            <w:vAlign w:val="center"/>
          </w:tcPr>
          <w:p w14:paraId="7F70E65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2942852F" w14:textId="77777777" w:rsidR="0080224C" w:rsidRPr="0080224C" w:rsidRDefault="0080224C" w:rsidP="0080224C">
            <w:pPr>
              <w:jc w:val="center"/>
              <w:rPr>
                <w:color w:val="000000"/>
                <w:sz w:val="18"/>
                <w:szCs w:val="18"/>
              </w:rPr>
            </w:pPr>
            <w:r w:rsidRPr="0080224C">
              <w:rPr>
                <w:color w:val="000000"/>
                <w:sz w:val="18"/>
                <w:szCs w:val="18"/>
              </w:rPr>
              <w:t>12</w:t>
            </w:r>
          </w:p>
        </w:tc>
        <w:tc>
          <w:tcPr>
            <w:tcW w:w="850" w:type="dxa"/>
            <w:shd w:val="clear" w:color="000000" w:fill="FFFFFF"/>
            <w:vAlign w:val="center"/>
          </w:tcPr>
          <w:p w14:paraId="77FC183D" w14:textId="77777777" w:rsidR="0080224C" w:rsidRPr="0080224C" w:rsidRDefault="0080224C" w:rsidP="0080224C">
            <w:pPr>
              <w:jc w:val="center"/>
              <w:rPr>
                <w:color w:val="000000"/>
                <w:sz w:val="18"/>
                <w:szCs w:val="18"/>
              </w:rPr>
            </w:pPr>
            <w:r w:rsidRPr="0080224C">
              <w:rPr>
                <w:color w:val="000000"/>
                <w:sz w:val="18"/>
                <w:szCs w:val="18"/>
              </w:rPr>
              <w:t>-12</w:t>
            </w:r>
          </w:p>
        </w:tc>
        <w:tc>
          <w:tcPr>
            <w:tcW w:w="709" w:type="dxa"/>
            <w:shd w:val="clear" w:color="000000" w:fill="FFFFFF"/>
            <w:vAlign w:val="center"/>
          </w:tcPr>
          <w:p w14:paraId="1D3AD6E5"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552D6E5" w14:textId="77777777" w:rsidR="0080224C" w:rsidRPr="0080224C" w:rsidRDefault="0080224C" w:rsidP="0080224C">
            <w:pPr>
              <w:jc w:val="center"/>
              <w:rPr>
                <w:color w:val="000000"/>
                <w:sz w:val="18"/>
                <w:szCs w:val="18"/>
              </w:rPr>
            </w:pPr>
            <w:r w:rsidRPr="0080224C">
              <w:rPr>
                <w:color w:val="000000"/>
                <w:sz w:val="18"/>
                <w:szCs w:val="18"/>
              </w:rPr>
              <w:t>3</w:t>
            </w:r>
          </w:p>
        </w:tc>
        <w:tc>
          <w:tcPr>
            <w:tcW w:w="850" w:type="dxa"/>
            <w:shd w:val="clear" w:color="000000" w:fill="FFFFFF"/>
            <w:vAlign w:val="center"/>
          </w:tcPr>
          <w:p w14:paraId="060B08E1" w14:textId="77777777" w:rsidR="0080224C" w:rsidRPr="0080224C" w:rsidRDefault="0080224C" w:rsidP="0080224C">
            <w:pPr>
              <w:jc w:val="center"/>
              <w:rPr>
                <w:color w:val="000000"/>
                <w:sz w:val="18"/>
                <w:szCs w:val="18"/>
              </w:rPr>
            </w:pPr>
            <w:r w:rsidRPr="0080224C">
              <w:rPr>
                <w:color w:val="000000"/>
                <w:sz w:val="18"/>
                <w:szCs w:val="18"/>
              </w:rPr>
              <w:t>-3</w:t>
            </w:r>
          </w:p>
        </w:tc>
        <w:tc>
          <w:tcPr>
            <w:tcW w:w="851" w:type="dxa"/>
            <w:shd w:val="clear" w:color="000000" w:fill="FFFFFF"/>
            <w:vAlign w:val="center"/>
          </w:tcPr>
          <w:p w14:paraId="7060529D"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3A4E37B0"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65BB2EEE"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2F51C63B" w14:textId="77777777" w:rsidTr="002D14FE">
        <w:trPr>
          <w:trHeight w:val="2058"/>
          <w:jc w:val="center"/>
        </w:trPr>
        <w:tc>
          <w:tcPr>
            <w:tcW w:w="1412" w:type="dxa"/>
            <w:shd w:val="clear" w:color="auto" w:fill="auto"/>
            <w:vAlign w:val="center"/>
            <w:hideMark/>
          </w:tcPr>
          <w:p w14:paraId="15CCA4A7" w14:textId="77777777" w:rsidR="0080224C" w:rsidRPr="0080224C" w:rsidRDefault="0080224C" w:rsidP="0080224C">
            <w:pPr>
              <w:rPr>
                <w:color w:val="000000"/>
                <w:sz w:val="18"/>
                <w:szCs w:val="18"/>
              </w:rPr>
            </w:pPr>
            <w:r w:rsidRPr="0080224C">
              <w:rPr>
                <w:color w:val="000000"/>
                <w:sz w:val="18"/>
                <w:szCs w:val="18"/>
              </w:rPr>
              <w:t>Общеобразовательные школы</w:t>
            </w:r>
          </w:p>
          <w:p w14:paraId="66D54BAB"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vAlign w:val="center"/>
            <w:hideMark/>
          </w:tcPr>
          <w:p w14:paraId="1FC4D762" w14:textId="77777777" w:rsidR="0080224C" w:rsidRPr="0080224C" w:rsidRDefault="0080224C" w:rsidP="0080224C">
            <w:pPr>
              <w:rPr>
                <w:color w:val="000000"/>
                <w:sz w:val="18"/>
                <w:szCs w:val="18"/>
              </w:rPr>
            </w:pPr>
            <w:r w:rsidRPr="0080224C">
              <w:rPr>
                <w:color w:val="000000"/>
                <w:sz w:val="18"/>
                <w:szCs w:val="18"/>
              </w:rPr>
              <w:t xml:space="preserve">100% </w:t>
            </w:r>
            <w:r w:rsidRPr="0080224C">
              <w:rPr>
                <w:rFonts w:eastAsia="Calibri"/>
                <w:sz w:val="18"/>
                <w:szCs w:val="18"/>
              </w:rPr>
              <w:t>от количества детей школьного возраста при обучении в одну смену</w:t>
            </w:r>
            <w:r w:rsidRPr="0080224C">
              <w:rPr>
                <w:color w:val="000000"/>
                <w:sz w:val="18"/>
                <w:szCs w:val="18"/>
              </w:rPr>
              <w:t>, 130 мест на 1000 человек, место</w:t>
            </w:r>
          </w:p>
        </w:tc>
        <w:tc>
          <w:tcPr>
            <w:tcW w:w="658" w:type="dxa"/>
            <w:shd w:val="clear" w:color="000000" w:fill="FFFFFF"/>
            <w:vAlign w:val="center"/>
          </w:tcPr>
          <w:p w14:paraId="5D879288" w14:textId="77777777" w:rsidR="0080224C" w:rsidRPr="0080224C" w:rsidRDefault="0080224C" w:rsidP="0080224C">
            <w:pPr>
              <w:jc w:val="center"/>
              <w:rPr>
                <w:color w:val="000000"/>
                <w:sz w:val="18"/>
                <w:szCs w:val="18"/>
              </w:rPr>
            </w:pPr>
            <w:r w:rsidRPr="0080224C">
              <w:rPr>
                <w:color w:val="000000"/>
                <w:sz w:val="18"/>
                <w:szCs w:val="18"/>
              </w:rPr>
              <w:t>198</w:t>
            </w:r>
          </w:p>
        </w:tc>
        <w:tc>
          <w:tcPr>
            <w:tcW w:w="709" w:type="dxa"/>
            <w:shd w:val="clear" w:color="000000" w:fill="FFFFFF"/>
            <w:vAlign w:val="center"/>
          </w:tcPr>
          <w:p w14:paraId="350D53A2" w14:textId="77777777" w:rsidR="0080224C" w:rsidRPr="0080224C" w:rsidRDefault="0080224C" w:rsidP="0080224C">
            <w:pPr>
              <w:jc w:val="center"/>
              <w:rPr>
                <w:color w:val="000000"/>
                <w:sz w:val="18"/>
                <w:szCs w:val="18"/>
              </w:rPr>
            </w:pPr>
            <w:r w:rsidRPr="0080224C">
              <w:rPr>
                <w:color w:val="000000"/>
                <w:sz w:val="18"/>
                <w:szCs w:val="18"/>
              </w:rPr>
              <w:t>43</w:t>
            </w:r>
          </w:p>
        </w:tc>
        <w:tc>
          <w:tcPr>
            <w:tcW w:w="899" w:type="dxa"/>
            <w:shd w:val="clear" w:color="000000" w:fill="FFFFFF"/>
            <w:vAlign w:val="center"/>
          </w:tcPr>
          <w:p w14:paraId="5B4E3ABA" w14:textId="77777777" w:rsidR="0080224C" w:rsidRPr="0080224C" w:rsidRDefault="0080224C" w:rsidP="0080224C">
            <w:pPr>
              <w:jc w:val="center"/>
              <w:rPr>
                <w:color w:val="000000"/>
                <w:sz w:val="18"/>
                <w:szCs w:val="18"/>
              </w:rPr>
            </w:pPr>
            <w:r w:rsidRPr="0080224C">
              <w:rPr>
                <w:color w:val="000000"/>
                <w:sz w:val="18"/>
                <w:szCs w:val="18"/>
              </w:rPr>
              <w:t>155</w:t>
            </w:r>
          </w:p>
        </w:tc>
        <w:tc>
          <w:tcPr>
            <w:tcW w:w="660" w:type="dxa"/>
            <w:shd w:val="clear" w:color="auto" w:fill="auto"/>
            <w:vAlign w:val="center"/>
          </w:tcPr>
          <w:p w14:paraId="632FD958" w14:textId="77777777" w:rsidR="0080224C" w:rsidRPr="0080224C" w:rsidRDefault="0080224C" w:rsidP="0080224C">
            <w:pPr>
              <w:jc w:val="center"/>
              <w:rPr>
                <w:color w:val="000000"/>
                <w:sz w:val="18"/>
                <w:szCs w:val="18"/>
              </w:rPr>
            </w:pPr>
            <w:r w:rsidRPr="0080224C">
              <w:rPr>
                <w:color w:val="000000"/>
                <w:sz w:val="18"/>
                <w:szCs w:val="18"/>
              </w:rPr>
              <w:t>180</w:t>
            </w:r>
          </w:p>
        </w:tc>
        <w:tc>
          <w:tcPr>
            <w:tcW w:w="851" w:type="dxa"/>
            <w:shd w:val="clear" w:color="auto" w:fill="auto"/>
            <w:vAlign w:val="center"/>
          </w:tcPr>
          <w:p w14:paraId="3DB1F4C3" w14:textId="77777777" w:rsidR="0080224C" w:rsidRPr="0080224C" w:rsidRDefault="0080224C" w:rsidP="0080224C">
            <w:pPr>
              <w:jc w:val="center"/>
              <w:rPr>
                <w:color w:val="000000"/>
                <w:sz w:val="18"/>
                <w:szCs w:val="18"/>
              </w:rPr>
            </w:pPr>
            <w:r w:rsidRPr="0080224C">
              <w:rPr>
                <w:color w:val="000000"/>
                <w:sz w:val="18"/>
                <w:szCs w:val="18"/>
              </w:rPr>
              <w:t>30</w:t>
            </w:r>
          </w:p>
        </w:tc>
        <w:tc>
          <w:tcPr>
            <w:tcW w:w="850" w:type="dxa"/>
            <w:shd w:val="clear" w:color="auto" w:fill="auto"/>
            <w:vAlign w:val="center"/>
          </w:tcPr>
          <w:p w14:paraId="6F07B6FA" w14:textId="77777777" w:rsidR="0080224C" w:rsidRPr="0080224C" w:rsidRDefault="0080224C" w:rsidP="0080224C">
            <w:pPr>
              <w:jc w:val="center"/>
              <w:rPr>
                <w:color w:val="000000"/>
                <w:sz w:val="18"/>
                <w:szCs w:val="18"/>
              </w:rPr>
            </w:pPr>
            <w:r w:rsidRPr="0080224C">
              <w:rPr>
                <w:color w:val="000000"/>
                <w:sz w:val="18"/>
                <w:szCs w:val="18"/>
              </w:rPr>
              <w:t>150</w:t>
            </w:r>
          </w:p>
        </w:tc>
        <w:tc>
          <w:tcPr>
            <w:tcW w:w="567" w:type="dxa"/>
            <w:shd w:val="clear" w:color="000000" w:fill="FFFFFF"/>
            <w:vAlign w:val="center"/>
          </w:tcPr>
          <w:p w14:paraId="1603825E"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1FAD190E" w14:textId="77777777" w:rsidR="0080224C" w:rsidRPr="0080224C" w:rsidRDefault="0080224C" w:rsidP="0080224C">
            <w:pPr>
              <w:jc w:val="center"/>
              <w:rPr>
                <w:color w:val="000000"/>
                <w:sz w:val="18"/>
                <w:szCs w:val="18"/>
              </w:rPr>
            </w:pPr>
            <w:r w:rsidRPr="0080224C">
              <w:rPr>
                <w:color w:val="000000"/>
                <w:sz w:val="18"/>
                <w:szCs w:val="18"/>
              </w:rPr>
              <w:t>37</w:t>
            </w:r>
          </w:p>
        </w:tc>
        <w:tc>
          <w:tcPr>
            <w:tcW w:w="850" w:type="dxa"/>
            <w:shd w:val="clear" w:color="000000" w:fill="FFFFFF"/>
            <w:vAlign w:val="center"/>
          </w:tcPr>
          <w:p w14:paraId="4EA6FDCF" w14:textId="77777777" w:rsidR="0080224C" w:rsidRPr="0080224C" w:rsidRDefault="0080224C" w:rsidP="0080224C">
            <w:pPr>
              <w:jc w:val="center"/>
              <w:rPr>
                <w:color w:val="000000"/>
                <w:sz w:val="18"/>
                <w:szCs w:val="18"/>
              </w:rPr>
            </w:pPr>
            <w:r w:rsidRPr="0080224C">
              <w:rPr>
                <w:color w:val="000000"/>
                <w:sz w:val="18"/>
                <w:szCs w:val="18"/>
              </w:rPr>
              <w:t>-37</w:t>
            </w:r>
          </w:p>
        </w:tc>
        <w:tc>
          <w:tcPr>
            <w:tcW w:w="709" w:type="dxa"/>
            <w:shd w:val="clear" w:color="000000" w:fill="FFFFFF"/>
            <w:vAlign w:val="center"/>
          </w:tcPr>
          <w:p w14:paraId="7763D23A"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4B84E7B7" w14:textId="77777777" w:rsidR="0080224C" w:rsidRPr="0080224C" w:rsidRDefault="0080224C" w:rsidP="0080224C">
            <w:pPr>
              <w:jc w:val="center"/>
              <w:rPr>
                <w:color w:val="000000"/>
                <w:sz w:val="18"/>
                <w:szCs w:val="18"/>
              </w:rPr>
            </w:pPr>
            <w:r w:rsidRPr="0080224C">
              <w:rPr>
                <w:color w:val="000000"/>
                <w:sz w:val="18"/>
                <w:szCs w:val="18"/>
              </w:rPr>
              <w:t>8</w:t>
            </w:r>
          </w:p>
        </w:tc>
        <w:tc>
          <w:tcPr>
            <w:tcW w:w="850" w:type="dxa"/>
            <w:shd w:val="clear" w:color="000000" w:fill="FFFFFF"/>
            <w:vAlign w:val="center"/>
          </w:tcPr>
          <w:p w14:paraId="44BA3FDB" w14:textId="77777777" w:rsidR="0080224C" w:rsidRPr="0080224C" w:rsidRDefault="0080224C" w:rsidP="0080224C">
            <w:pPr>
              <w:jc w:val="center"/>
              <w:rPr>
                <w:color w:val="000000"/>
                <w:sz w:val="18"/>
                <w:szCs w:val="18"/>
              </w:rPr>
            </w:pPr>
            <w:r w:rsidRPr="0080224C">
              <w:rPr>
                <w:color w:val="000000"/>
                <w:sz w:val="18"/>
                <w:szCs w:val="18"/>
              </w:rPr>
              <w:t>-8</w:t>
            </w:r>
          </w:p>
        </w:tc>
        <w:tc>
          <w:tcPr>
            <w:tcW w:w="851" w:type="dxa"/>
            <w:shd w:val="clear" w:color="000000" w:fill="FFFFFF"/>
            <w:vAlign w:val="center"/>
          </w:tcPr>
          <w:p w14:paraId="38308F5F"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39F90F0C" w14:textId="77777777" w:rsidR="0080224C" w:rsidRPr="0080224C" w:rsidRDefault="0080224C" w:rsidP="0080224C">
            <w:pPr>
              <w:jc w:val="center"/>
              <w:rPr>
                <w:color w:val="000000"/>
                <w:sz w:val="18"/>
                <w:szCs w:val="18"/>
              </w:rPr>
            </w:pPr>
            <w:r w:rsidRPr="0080224C">
              <w:rPr>
                <w:color w:val="000000"/>
                <w:sz w:val="18"/>
                <w:szCs w:val="18"/>
              </w:rPr>
              <w:t>1</w:t>
            </w:r>
          </w:p>
        </w:tc>
        <w:tc>
          <w:tcPr>
            <w:tcW w:w="1044" w:type="dxa"/>
            <w:shd w:val="clear" w:color="000000" w:fill="FFFFFF"/>
            <w:vAlign w:val="center"/>
          </w:tcPr>
          <w:p w14:paraId="22C3098A" w14:textId="77777777" w:rsidR="0080224C" w:rsidRPr="0080224C" w:rsidRDefault="0080224C" w:rsidP="0080224C">
            <w:pPr>
              <w:jc w:val="center"/>
              <w:rPr>
                <w:color w:val="000000"/>
                <w:sz w:val="18"/>
                <w:szCs w:val="18"/>
              </w:rPr>
            </w:pPr>
            <w:r w:rsidRPr="0080224C">
              <w:rPr>
                <w:color w:val="000000"/>
                <w:sz w:val="18"/>
                <w:szCs w:val="18"/>
              </w:rPr>
              <w:t>-1</w:t>
            </w:r>
          </w:p>
        </w:tc>
      </w:tr>
      <w:tr w:rsidR="0080224C" w:rsidRPr="0080224C" w14:paraId="782802AA" w14:textId="77777777" w:rsidTr="002D14FE">
        <w:trPr>
          <w:trHeight w:val="630"/>
          <w:jc w:val="center"/>
        </w:trPr>
        <w:tc>
          <w:tcPr>
            <w:tcW w:w="1412" w:type="dxa"/>
            <w:shd w:val="clear" w:color="auto" w:fill="auto"/>
            <w:vAlign w:val="center"/>
            <w:hideMark/>
          </w:tcPr>
          <w:p w14:paraId="6F2E89C4" w14:textId="77777777" w:rsidR="0080224C" w:rsidRPr="0080224C" w:rsidRDefault="0080224C" w:rsidP="0080224C">
            <w:pPr>
              <w:rPr>
                <w:color w:val="000000"/>
                <w:sz w:val="18"/>
                <w:szCs w:val="18"/>
              </w:rPr>
            </w:pPr>
            <w:r w:rsidRPr="0080224C">
              <w:rPr>
                <w:sz w:val="18"/>
                <w:szCs w:val="18"/>
              </w:rPr>
              <w:t>Внешкольные учреждения</w:t>
            </w:r>
          </w:p>
        </w:tc>
        <w:tc>
          <w:tcPr>
            <w:tcW w:w="1275" w:type="dxa"/>
            <w:shd w:val="clear" w:color="auto" w:fill="auto"/>
            <w:vAlign w:val="bottom"/>
            <w:hideMark/>
          </w:tcPr>
          <w:p w14:paraId="67681737" w14:textId="77777777" w:rsidR="0080224C" w:rsidRPr="0080224C" w:rsidRDefault="0080224C" w:rsidP="0080224C">
            <w:pPr>
              <w:rPr>
                <w:color w:val="000000"/>
                <w:sz w:val="18"/>
                <w:szCs w:val="18"/>
              </w:rPr>
            </w:pPr>
            <w:r w:rsidRPr="0080224C">
              <w:rPr>
                <w:color w:val="000000"/>
                <w:sz w:val="18"/>
                <w:szCs w:val="18"/>
              </w:rPr>
              <w:t>10 % от общего числа школьников, место</w:t>
            </w:r>
          </w:p>
        </w:tc>
        <w:tc>
          <w:tcPr>
            <w:tcW w:w="658" w:type="dxa"/>
            <w:shd w:val="clear" w:color="000000" w:fill="FFFFFF"/>
            <w:vAlign w:val="center"/>
          </w:tcPr>
          <w:p w14:paraId="1F4F924B" w14:textId="77777777" w:rsidR="0080224C" w:rsidRPr="0080224C" w:rsidRDefault="0080224C" w:rsidP="0080224C">
            <w:pPr>
              <w:jc w:val="center"/>
              <w:rPr>
                <w:color w:val="000000"/>
                <w:sz w:val="18"/>
                <w:szCs w:val="18"/>
              </w:rPr>
            </w:pPr>
            <w:r w:rsidRPr="0080224C">
              <w:rPr>
                <w:color w:val="000000"/>
                <w:sz w:val="18"/>
                <w:szCs w:val="18"/>
              </w:rPr>
              <w:t>86</w:t>
            </w:r>
          </w:p>
        </w:tc>
        <w:tc>
          <w:tcPr>
            <w:tcW w:w="709" w:type="dxa"/>
            <w:shd w:val="clear" w:color="000000" w:fill="FFFFFF"/>
            <w:vAlign w:val="center"/>
          </w:tcPr>
          <w:p w14:paraId="4AABFDA5" w14:textId="77777777" w:rsidR="0080224C" w:rsidRPr="0080224C" w:rsidRDefault="0080224C" w:rsidP="0080224C">
            <w:pPr>
              <w:jc w:val="center"/>
              <w:rPr>
                <w:color w:val="000000"/>
                <w:sz w:val="18"/>
                <w:szCs w:val="18"/>
              </w:rPr>
            </w:pPr>
            <w:r w:rsidRPr="0080224C">
              <w:rPr>
                <w:color w:val="000000"/>
                <w:sz w:val="18"/>
                <w:szCs w:val="18"/>
              </w:rPr>
              <w:t>4</w:t>
            </w:r>
          </w:p>
        </w:tc>
        <w:tc>
          <w:tcPr>
            <w:tcW w:w="899" w:type="dxa"/>
            <w:shd w:val="clear" w:color="auto" w:fill="auto"/>
            <w:noWrap/>
            <w:vAlign w:val="center"/>
          </w:tcPr>
          <w:p w14:paraId="432E77D6" w14:textId="77777777" w:rsidR="0080224C" w:rsidRPr="0080224C" w:rsidRDefault="0080224C" w:rsidP="0080224C">
            <w:pPr>
              <w:jc w:val="center"/>
              <w:rPr>
                <w:color w:val="000000"/>
                <w:sz w:val="18"/>
                <w:szCs w:val="18"/>
              </w:rPr>
            </w:pPr>
            <w:r w:rsidRPr="0080224C">
              <w:rPr>
                <w:color w:val="000000"/>
                <w:sz w:val="18"/>
                <w:szCs w:val="18"/>
              </w:rPr>
              <w:t>82</w:t>
            </w:r>
          </w:p>
        </w:tc>
        <w:tc>
          <w:tcPr>
            <w:tcW w:w="660" w:type="dxa"/>
            <w:shd w:val="clear" w:color="auto" w:fill="auto"/>
            <w:vAlign w:val="center"/>
          </w:tcPr>
          <w:p w14:paraId="68B81EDD"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7A84E11E"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auto" w:fill="auto"/>
            <w:noWrap/>
            <w:vAlign w:val="center"/>
          </w:tcPr>
          <w:p w14:paraId="56BD3E1F" w14:textId="77777777" w:rsidR="0080224C" w:rsidRPr="0080224C" w:rsidRDefault="0080224C" w:rsidP="0080224C">
            <w:pPr>
              <w:jc w:val="center"/>
              <w:rPr>
                <w:color w:val="000000"/>
                <w:sz w:val="18"/>
                <w:szCs w:val="18"/>
              </w:rPr>
            </w:pPr>
            <w:r w:rsidRPr="0080224C">
              <w:rPr>
                <w:color w:val="000000"/>
                <w:sz w:val="18"/>
                <w:szCs w:val="18"/>
              </w:rPr>
              <w:t>-2</w:t>
            </w:r>
          </w:p>
        </w:tc>
        <w:tc>
          <w:tcPr>
            <w:tcW w:w="567" w:type="dxa"/>
            <w:shd w:val="clear" w:color="000000" w:fill="FFFFFF"/>
            <w:vAlign w:val="center"/>
          </w:tcPr>
          <w:p w14:paraId="35051FA0"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209B1A57" w14:textId="77777777" w:rsidR="0080224C" w:rsidRPr="0080224C" w:rsidRDefault="0080224C" w:rsidP="0080224C">
            <w:pPr>
              <w:jc w:val="center"/>
              <w:rPr>
                <w:color w:val="000000"/>
                <w:sz w:val="18"/>
                <w:szCs w:val="18"/>
              </w:rPr>
            </w:pPr>
            <w:r w:rsidRPr="0080224C">
              <w:rPr>
                <w:color w:val="000000"/>
                <w:sz w:val="18"/>
                <w:szCs w:val="18"/>
              </w:rPr>
              <w:t>4</w:t>
            </w:r>
          </w:p>
        </w:tc>
        <w:tc>
          <w:tcPr>
            <w:tcW w:w="850" w:type="dxa"/>
            <w:shd w:val="clear" w:color="auto" w:fill="auto"/>
            <w:noWrap/>
            <w:vAlign w:val="center"/>
          </w:tcPr>
          <w:p w14:paraId="794E2D94" w14:textId="77777777" w:rsidR="0080224C" w:rsidRPr="0080224C" w:rsidRDefault="0080224C" w:rsidP="0080224C">
            <w:pPr>
              <w:jc w:val="center"/>
              <w:rPr>
                <w:color w:val="000000"/>
                <w:sz w:val="18"/>
                <w:szCs w:val="18"/>
              </w:rPr>
            </w:pPr>
            <w:r w:rsidRPr="0080224C">
              <w:rPr>
                <w:color w:val="000000"/>
                <w:sz w:val="18"/>
                <w:szCs w:val="18"/>
              </w:rPr>
              <w:t>-4</w:t>
            </w:r>
          </w:p>
        </w:tc>
        <w:tc>
          <w:tcPr>
            <w:tcW w:w="709" w:type="dxa"/>
            <w:vAlign w:val="center"/>
          </w:tcPr>
          <w:p w14:paraId="47378CE3"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vAlign w:val="center"/>
          </w:tcPr>
          <w:p w14:paraId="3924BF8D" w14:textId="77777777" w:rsidR="0080224C" w:rsidRPr="0080224C" w:rsidRDefault="0080224C" w:rsidP="0080224C">
            <w:pPr>
              <w:jc w:val="center"/>
              <w:rPr>
                <w:color w:val="000000"/>
                <w:sz w:val="18"/>
                <w:szCs w:val="18"/>
              </w:rPr>
            </w:pPr>
            <w:r w:rsidRPr="0080224C">
              <w:rPr>
                <w:color w:val="000000"/>
                <w:sz w:val="18"/>
                <w:szCs w:val="18"/>
              </w:rPr>
              <w:t>1</w:t>
            </w:r>
          </w:p>
        </w:tc>
        <w:tc>
          <w:tcPr>
            <w:tcW w:w="850" w:type="dxa"/>
            <w:vAlign w:val="center"/>
          </w:tcPr>
          <w:p w14:paraId="51D54AF4" w14:textId="77777777" w:rsidR="0080224C" w:rsidRPr="0080224C" w:rsidRDefault="0080224C" w:rsidP="0080224C">
            <w:pPr>
              <w:jc w:val="center"/>
              <w:rPr>
                <w:color w:val="000000"/>
                <w:sz w:val="18"/>
                <w:szCs w:val="18"/>
              </w:rPr>
            </w:pPr>
            <w:r w:rsidRPr="0080224C">
              <w:rPr>
                <w:color w:val="000000"/>
                <w:sz w:val="18"/>
                <w:szCs w:val="18"/>
              </w:rPr>
              <w:t>-1</w:t>
            </w:r>
          </w:p>
        </w:tc>
        <w:tc>
          <w:tcPr>
            <w:tcW w:w="851" w:type="dxa"/>
            <w:vAlign w:val="center"/>
          </w:tcPr>
          <w:p w14:paraId="7EA95E75"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vAlign w:val="center"/>
          </w:tcPr>
          <w:p w14:paraId="4299BD51"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vAlign w:val="center"/>
          </w:tcPr>
          <w:p w14:paraId="1F00AE36"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33DDA321" w14:textId="77777777" w:rsidTr="0080224C">
        <w:trPr>
          <w:trHeight w:val="165"/>
          <w:jc w:val="center"/>
        </w:trPr>
        <w:tc>
          <w:tcPr>
            <w:tcW w:w="1412" w:type="dxa"/>
            <w:shd w:val="clear" w:color="auto" w:fill="auto"/>
            <w:noWrap/>
            <w:vAlign w:val="bottom"/>
            <w:hideMark/>
          </w:tcPr>
          <w:p w14:paraId="31FB24AD"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0ABAD080"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vAlign w:val="center"/>
            <w:hideMark/>
          </w:tcPr>
          <w:p w14:paraId="3BDD7533" w14:textId="77777777" w:rsidR="0080224C" w:rsidRPr="0080224C" w:rsidRDefault="0080224C" w:rsidP="0080224C">
            <w:pPr>
              <w:jc w:val="center"/>
              <w:rPr>
                <w:color w:val="000000"/>
                <w:sz w:val="18"/>
                <w:szCs w:val="18"/>
              </w:rPr>
            </w:pPr>
          </w:p>
        </w:tc>
        <w:tc>
          <w:tcPr>
            <w:tcW w:w="709" w:type="dxa"/>
            <w:shd w:val="clear" w:color="000000" w:fill="FFFFFF"/>
            <w:vAlign w:val="center"/>
            <w:hideMark/>
          </w:tcPr>
          <w:p w14:paraId="39E5EFEF" w14:textId="77777777" w:rsidR="0080224C" w:rsidRPr="0080224C" w:rsidRDefault="0080224C" w:rsidP="0080224C">
            <w:pPr>
              <w:jc w:val="center"/>
              <w:rPr>
                <w:color w:val="000000"/>
                <w:sz w:val="18"/>
                <w:szCs w:val="18"/>
              </w:rPr>
            </w:pPr>
          </w:p>
        </w:tc>
        <w:tc>
          <w:tcPr>
            <w:tcW w:w="899" w:type="dxa"/>
            <w:shd w:val="clear" w:color="000000" w:fill="FFFFFF"/>
            <w:vAlign w:val="center"/>
            <w:hideMark/>
          </w:tcPr>
          <w:p w14:paraId="45326576" w14:textId="77777777" w:rsidR="0080224C" w:rsidRPr="0080224C" w:rsidRDefault="0080224C" w:rsidP="0080224C">
            <w:pPr>
              <w:jc w:val="center"/>
              <w:rPr>
                <w:color w:val="000000"/>
                <w:sz w:val="18"/>
                <w:szCs w:val="18"/>
              </w:rPr>
            </w:pPr>
          </w:p>
        </w:tc>
        <w:tc>
          <w:tcPr>
            <w:tcW w:w="660" w:type="dxa"/>
            <w:shd w:val="clear" w:color="auto" w:fill="auto"/>
            <w:vAlign w:val="center"/>
            <w:hideMark/>
          </w:tcPr>
          <w:p w14:paraId="396B3E34" w14:textId="77777777" w:rsidR="0080224C" w:rsidRPr="0080224C" w:rsidRDefault="0080224C" w:rsidP="0080224C">
            <w:pPr>
              <w:jc w:val="center"/>
              <w:rPr>
                <w:color w:val="000000"/>
                <w:sz w:val="18"/>
                <w:szCs w:val="18"/>
              </w:rPr>
            </w:pPr>
          </w:p>
        </w:tc>
        <w:tc>
          <w:tcPr>
            <w:tcW w:w="851" w:type="dxa"/>
            <w:shd w:val="clear" w:color="auto" w:fill="auto"/>
            <w:vAlign w:val="center"/>
            <w:hideMark/>
          </w:tcPr>
          <w:p w14:paraId="623E1EAA" w14:textId="77777777" w:rsidR="0080224C" w:rsidRPr="0080224C" w:rsidRDefault="0080224C" w:rsidP="0080224C">
            <w:pPr>
              <w:jc w:val="center"/>
              <w:rPr>
                <w:color w:val="000000"/>
                <w:sz w:val="18"/>
                <w:szCs w:val="18"/>
              </w:rPr>
            </w:pPr>
          </w:p>
        </w:tc>
        <w:tc>
          <w:tcPr>
            <w:tcW w:w="850" w:type="dxa"/>
            <w:shd w:val="clear" w:color="auto" w:fill="auto"/>
            <w:vAlign w:val="center"/>
            <w:hideMark/>
          </w:tcPr>
          <w:p w14:paraId="042B4E6E" w14:textId="77777777" w:rsidR="0080224C" w:rsidRPr="0080224C" w:rsidRDefault="0080224C" w:rsidP="0080224C">
            <w:pPr>
              <w:jc w:val="center"/>
              <w:rPr>
                <w:color w:val="000000"/>
                <w:sz w:val="18"/>
                <w:szCs w:val="18"/>
              </w:rPr>
            </w:pPr>
          </w:p>
        </w:tc>
        <w:tc>
          <w:tcPr>
            <w:tcW w:w="567" w:type="dxa"/>
            <w:shd w:val="clear" w:color="000000" w:fill="FFFFFF"/>
            <w:vAlign w:val="center"/>
            <w:hideMark/>
          </w:tcPr>
          <w:p w14:paraId="0C6C904E" w14:textId="77777777" w:rsidR="0080224C" w:rsidRPr="0080224C" w:rsidRDefault="0080224C" w:rsidP="0080224C">
            <w:pPr>
              <w:jc w:val="center"/>
              <w:rPr>
                <w:color w:val="000000"/>
                <w:sz w:val="18"/>
                <w:szCs w:val="18"/>
              </w:rPr>
            </w:pPr>
          </w:p>
        </w:tc>
        <w:tc>
          <w:tcPr>
            <w:tcW w:w="709" w:type="dxa"/>
            <w:shd w:val="clear" w:color="000000" w:fill="FFFFFF"/>
            <w:vAlign w:val="center"/>
            <w:hideMark/>
          </w:tcPr>
          <w:p w14:paraId="3BE8B89C" w14:textId="77777777" w:rsidR="0080224C" w:rsidRPr="0080224C" w:rsidRDefault="0080224C" w:rsidP="0080224C">
            <w:pPr>
              <w:jc w:val="center"/>
              <w:rPr>
                <w:color w:val="000000"/>
                <w:sz w:val="18"/>
                <w:szCs w:val="18"/>
              </w:rPr>
            </w:pPr>
          </w:p>
        </w:tc>
        <w:tc>
          <w:tcPr>
            <w:tcW w:w="850" w:type="dxa"/>
            <w:shd w:val="clear" w:color="000000" w:fill="FFFFFF"/>
            <w:vAlign w:val="center"/>
            <w:hideMark/>
          </w:tcPr>
          <w:p w14:paraId="69FEFBF5" w14:textId="77777777" w:rsidR="0080224C" w:rsidRPr="0080224C" w:rsidRDefault="0080224C" w:rsidP="0080224C">
            <w:pPr>
              <w:jc w:val="center"/>
              <w:rPr>
                <w:color w:val="000000"/>
                <w:sz w:val="18"/>
                <w:szCs w:val="18"/>
              </w:rPr>
            </w:pPr>
          </w:p>
        </w:tc>
        <w:tc>
          <w:tcPr>
            <w:tcW w:w="2268" w:type="dxa"/>
            <w:gridSpan w:val="3"/>
            <w:shd w:val="clear" w:color="000000" w:fill="FFFFFF"/>
          </w:tcPr>
          <w:p w14:paraId="7614C430" w14:textId="77777777" w:rsidR="0080224C" w:rsidRPr="0080224C" w:rsidRDefault="0080224C" w:rsidP="0080224C">
            <w:pPr>
              <w:jc w:val="center"/>
              <w:rPr>
                <w:color w:val="000000"/>
                <w:sz w:val="18"/>
                <w:szCs w:val="18"/>
              </w:rPr>
            </w:pPr>
          </w:p>
        </w:tc>
        <w:tc>
          <w:tcPr>
            <w:tcW w:w="3029" w:type="dxa"/>
            <w:gridSpan w:val="3"/>
            <w:shd w:val="clear" w:color="000000" w:fill="FFFFFF"/>
          </w:tcPr>
          <w:p w14:paraId="15B74BA5" w14:textId="77777777" w:rsidR="0080224C" w:rsidRPr="0080224C" w:rsidRDefault="0080224C" w:rsidP="0080224C">
            <w:pPr>
              <w:jc w:val="center"/>
              <w:rPr>
                <w:color w:val="000000"/>
                <w:sz w:val="18"/>
                <w:szCs w:val="18"/>
              </w:rPr>
            </w:pPr>
          </w:p>
        </w:tc>
      </w:tr>
      <w:tr w:rsidR="0080224C" w:rsidRPr="0080224C" w14:paraId="4DF7F5F3" w14:textId="77777777" w:rsidTr="002D14FE">
        <w:trPr>
          <w:trHeight w:val="675"/>
          <w:jc w:val="center"/>
        </w:trPr>
        <w:tc>
          <w:tcPr>
            <w:tcW w:w="1412" w:type="dxa"/>
            <w:shd w:val="clear" w:color="auto" w:fill="auto"/>
            <w:vAlign w:val="center"/>
            <w:hideMark/>
          </w:tcPr>
          <w:p w14:paraId="58C7E694" w14:textId="77777777" w:rsidR="0080224C" w:rsidRPr="0080224C" w:rsidRDefault="0080224C" w:rsidP="0080224C">
            <w:pPr>
              <w:rPr>
                <w:color w:val="000000"/>
                <w:sz w:val="18"/>
                <w:szCs w:val="18"/>
              </w:rPr>
            </w:pPr>
            <w:r w:rsidRPr="0080224C">
              <w:rPr>
                <w:color w:val="000000"/>
                <w:sz w:val="18"/>
                <w:szCs w:val="18"/>
              </w:rPr>
              <w:t>Поликлиники, врачебные амбулатории, ФАПы</w:t>
            </w:r>
          </w:p>
        </w:tc>
        <w:tc>
          <w:tcPr>
            <w:tcW w:w="1275" w:type="dxa"/>
            <w:shd w:val="clear" w:color="auto" w:fill="auto"/>
            <w:vAlign w:val="center"/>
            <w:hideMark/>
          </w:tcPr>
          <w:p w14:paraId="07E5A172" w14:textId="77777777" w:rsidR="0080224C" w:rsidRPr="0080224C" w:rsidRDefault="0080224C" w:rsidP="0080224C">
            <w:pPr>
              <w:rPr>
                <w:rFonts w:eastAsia="Calibri"/>
                <w:b/>
                <w:color w:val="000000"/>
                <w:sz w:val="18"/>
                <w:szCs w:val="18"/>
              </w:rPr>
            </w:pPr>
            <w:r w:rsidRPr="0080224C">
              <w:rPr>
                <w:rFonts w:eastAsia="Calibri"/>
                <w:color w:val="000000"/>
                <w:sz w:val="18"/>
                <w:szCs w:val="18"/>
              </w:rPr>
              <w:t>По заданию на проектирование, посещений в смену</w:t>
            </w:r>
          </w:p>
        </w:tc>
        <w:tc>
          <w:tcPr>
            <w:tcW w:w="658" w:type="dxa"/>
            <w:shd w:val="clear" w:color="000000" w:fill="FFFFFF"/>
            <w:vAlign w:val="center"/>
          </w:tcPr>
          <w:p w14:paraId="0F6F588D" w14:textId="77777777" w:rsidR="0080224C" w:rsidRPr="0080224C" w:rsidRDefault="0080224C" w:rsidP="0080224C">
            <w:pPr>
              <w:jc w:val="center"/>
              <w:rPr>
                <w:color w:val="000000"/>
                <w:sz w:val="18"/>
                <w:szCs w:val="18"/>
              </w:rPr>
            </w:pPr>
            <w:r w:rsidRPr="0080224C">
              <w:rPr>
                <w:color w:val="000000"/>
                <w:sz w:val="18"/>
                <w:szCs w:val="18"/>
              </w:rPr>
              <w:t>15</w:t>
            </w:r>
          </w:p>
        </w:tc>
        <w:tc>
          <w:tcPr>
            <w:tcW w:w="709" w:type="dxa"/>
            <w:shd w:val="clear" w:color="000000" w:fill="FFFFFF"/>
            <w:vAlign w:val="center"/>
          </w:tcPr>
          <w:p w14:paraId="3DA4CD4C" w14:textId="77777777" w:rsidR="0080224C" w:rsidRPr="0080224C" w:rsidRDefault="0080224C" w:rsidP="0080224C">
            <w:pPr>
              <w:jc w:val="center"/>
              <w:rPr>
                <w:color w:val="000000"/>
                <w:sz w:val="18"/>
                <w:szCs w:val="18"/>
              </w:rPr>
            </w:pPr>
            <w:r w:rsidRPr="0080224C">
              <w:rPr>
                <w:color w:val="000000"/>
                <w:sz w:val="18"/>
                <w:szCs w:val="18"/>
              </w:rPr>
              <w:t>-</w:t>
            </w:r>
          </w:p>
        </w:tc>
        <w:tc>
          <w:tcPr>
            <w:tcW w:w="899" w:type="dxa"/>
            <w:shd w:val="clear" w:color="000000" w:fill="FFFFFF"/>
            <w:vAlign w:val="center"/>
          </w:tcPr>
          <w:p w14:paraId="7664BFA9" w14:textId="77777777" w:rsidR="0080224C" w:rsidRPr="0080224C" w:rsidRDefault="0080224C" w:rsidP="0080224C">
            <w:pPr>
              <w:jc w:val="center"/>
              <w:rPr>
                <w:color w:val="000000"/>
                <w:sz w:val="18"/>
                <w:szCs w:val="18"/>
              </w:rPr>
            </w:pPr>
            <w:r w:rsidRPr="0080224C">
              <w:rPr>
                <w:color w:val="000000"/>
                <w:sz w:val="18"/>
                <w:szCs w:val="18"/>
              </w:rPr>
              <w:t>-</w:t>
            </w:r>
          </w:p>
        </w:tc>
        <w:tc>
          <w:tcPr>
            <w:tcW w:w="660" w:type="dxa"/>
            <w:shd w:val="clear" w:color="auto" w:fill="auto"/>
            <w:vAlign w:val="center"/>
          </w:tcPr>
          <w:p w14:paraId="1219BB8C" w14:textId="77777777" w:rsidR="0080224C" w:rsidRPr="0080224C" w:rsidRDefault="0080224C" w:rsidP="0080224C">
            <w:pPr>
              <w:jc w:val="center"/>
              <w:rPr>
                <w:color w:val="000000"/>
                <w:sz w:val="18"/>
                <w:szCs w:val="18"/>
              </w:rPr>
            </w:pPr>
            <w:r w:rsidRPr="0080224C">
              <w:rPr>
                <w:color w:val="000000"/>
                <w:sz w:val="18"/>
                <w:szCs w:val="18"/>
              </w:rPr>
              <w:t>8</w:t>
            </w:r>
          </w:p>
        </w:tc>
        <w:tc>
          <w:tcPr>
            <w:tcW w:w="851" w:type="dxa"/>
            <w:shd w:val="clear" w:color="auto" w:fill="auto"/>
            <w:vAlign w:val="center"/>
          </w:tcPr>
          <w:p w14:paraId="003C94CC"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auto" w:fill="auto"/>
            <w:vAlign w:val="center"/>
          </w:tcPr>
          <w:p w14:paraId="2F250CA9" w14:textId="77777777" w:rsidR="0080224C" w:rsidRPr="0080224C" w:rsidRDefault="0080224C" w:rsidP="0080224C">
            <w:pPr>
              <w:jc w:val="center"/>
              <w:rPr>
                <w:color w:val="000000"/>
                <w:sz w:val="18"/>
                <w:szCs w:val="18"/>
              </w:rPr>
            </w:pPr>
            <w:r w:rsidRPr="0080224C">
              <w:rPr>
                <w:color w:val="000000"/>
                <w:sz w:val="18"/>
                <w:szCs w:val="18"/>
              </w:rPr>
              <w:t>-</w:t>
            </w:r>
          </w:p>
        </w:tc>
        <w:tc>
          <w:tcPr>
            <w:tcW w:w="567" w:type="dxa"/>
            <w:shd w:val="clear" w:color="000000" w:fill="FFFFFF"/>
            <w:vAlign w:val="center"/>
          </w:tcPr>
          <w:p w14:paraId="3B636BDD" w14:textId="77777777" w:rsidR="0080224C" w:rsidRPr="0080224C" w:rsidRDefault="0080224C" w:rsidP="0080224C">
            <w:pPr>
              <w:jc w:val="center"/>
              <w:rPr>
                <w:color w:val="000000"/>
                <w:sz w:val="18"/>
                <w:szCs w:val="18"/>
              </w:rPr>
            </w:pPr>
            <w:r w:rsidRPr="0080224C">
              <w:rPr>
                <w:color w:val="000000"/>
                <w:sz w:val="18"/>
                <w:szCs w:val="18"/>
              </w:rPr>
              <w:t>12</w:t>
            </w:r>
          </w:p>
        </w:tc>
        <w:tc>
          <w:tcPr>
            <w:tcW w:w="709" w:type="dxa"/>
            <w:shd w:val="clear" w:color="000000" w:fill="FFFFFF"/>
            <w:vAlign w:val="center"/>
          </w:tcPr>
          <w:p w14:paraId="702DD58C"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000000" w:fill="FFFFFF"/>
            <w:vAlign w:val="center"/>
          </w:tcPr>
          <w:p w14:paraId="29665B04" w14:textId="77777777" w:rsidR="0080224C" w:rsidRPr="0080224C" w:rsidRDefault="0080224C" w:rsidP="0080224C">
            <w:pPr>
              <w:jc w:val="center"/>
              <w:rPr>
                <w:color w:val="000000"/>
                <w:sz w:val="18"/>
                <w:szCs w:val="18"/>
              </w:rPr>
            </w:pPr>
            <w:r w:rsidRPr="0080224C">
              <w:rPr>
                <w:color w:val="000000"/>
                <w:sz w:val="18"/>
                <w:szCs w:val="18"/>
              </w:rPr>
              <w:t>-</w:t>
            </w:r>
          </w:p>
        </w:tc>
        <w:tc>
          <w:tcPr>
            <w:tcW w:w="709" w:type="dxa"/>
            <w:shd w:val="clear" w:color="000000" w:fill="FFFFFF"/>
            <w:vAlign w:val="center"/>
          </w:tcPr>
          <w:p w14:paraId="56BE655E"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6143BAD6"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000000" w:fill="FFFFFF"/>
            <w:vAlign w:val="center"/>
          </w:tcPr>
          <w:p w14:paraId="7E638EF6" w14:textId="77777777" w:rsidR="0080224C" w:rsidRPr="0080224C" w:rsidRDefault="0080224C" w:rsidP="0080224C">
            <w:pPr>
              <w:jc w:val="center"/>
              <w:rPr>
                <w:color w:val="000000"/>
                <w:sz w:val="18"/>
                <w:szCs w:val="18"/>
              </w:rPr>
            </w:pPr>
            <w:r w:rsidRPr="0080224C">
              <w:rPr>
                <w:color w:val="000000"/>
                <w:sz w:val="18"/>
                <w:szCs w:val="18"/>
              </w:rPr>
              <w:t>-</w:t>
            </w:r>
          </w:p>
        </w:tc>
        <w:tc>
          <w:tcPr>
            <w:tcW w:w="851" w:type="dxa"/>
            <w:shd w:val="clear" w:color="000000" w:fill="FFFFFF"/>
            <w:vAlign w:val="center"/>
          </w:tcPr>
          <w:p w14:paraId="4C7070CC"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10A41E80" w14:textId="77777777" w:rsidR="0080224C" w:rsidRPr="0080224C" w:rsidRDefault="0080224C" w:rsidP="0080224C">
            <w:pPr>
              <w:jc w:val="center"/>
              <w:rPr>
                <w:color w:val="000000"/>
                <w:sz w:val="18"/>
                <w:szCs w:val="18"/>
              </w:rPr>
            </w:pPr>
            <w:r w:rsidRPr="0080224C">
              <w:rPr>
                <w:color w:val="000000"/>
                <w:sz w:val="18"/>
                <w:szCs w:val="18"/>
              </w:rPr>
              <w:t>-</w:t>
            </w:r>
          </w:p>
        </w:tc>
        <w:tc>
          <w:tcPr>
            <w:tcW w:w="1044" w:type="dxa"/>
            <w:shd w:val="clear" w:color="000000" w:fill="FFFFFF"/>
            <w:vAlign w:val="center"/>
          </w:tcPr>
          <w:p w14:paraId="0332C68E" w14:textId="77777777" w:rsidR="0080224C" w:rsidRPr="0080224C" w:rsidRDefault="0080224C" w:rsidP="0080224C">
            <w:pPr>
              <w:jc w:val="center"/>
              <w:rPr>
                <w:color w:val="000000"/>
                <w:sz w:val="18"/>
                <w:szCs w:val="18"/>
              </w:rPr>
            </w:pPr>
            <w:r w:rsidRPr="0080224C">
              <w:rPr>
                <w:color w:val="000000"/>
                <w:sz w:val="18"/>
                <w:szCs w:val="18"/>
              </w:rPr>
              <w:t>-</w:t>
            </w:r>
          </w:p>
        </w:tc>
      </w:tr>
      <w:tr w:rsidR="0080224C" w:rsidRPr="0080224C" w14:paraId="49413977" w14:textId="77777777" w:rsidTr="002D14FE">
        <w:trPr>
          <w:trHeight w:val="630"/>
          <w:jc w:val="center"/>
        </w:trPr>
        <w:tc>
          <w:tcPr>
            <w:tcW w:w="1412" w:type="dxa"/>
            <w:shd w:val="clear" w:color="auto" w:fill="auto"/>
            <w:vAlign w:val="center"/>
            <w:hideMark/>
          </w:tcPr>
          <w:p w14:paraId="3CA3463E" w14:textId="77777777" w:rsidR="0080224C" w:rsidRPr="0080224C" w:rsidRDefault="0080224C" w:rsidP="0080224C">
            <w:pPr>
              <w:rPr>
                <w:color w:val="000000"/>
                <w:sz w:val="18"/>
                <w:szCs w:val="18"/>
              </w:rPr>
            </w:pPr>
            <w:r w:rsidRPr="0080224C">
              <w:rPr>
                <w:color w:val="000000"/>
                <w:sz w:val="18"/>
                <w:szCs w:val="18"/>
              </w:rPr>
              <w:t>Лечебно-профилактические стационары всех типов</w:t>
            </w:r>
          </w:p>
        </w:tc>
        <w:tc>
          <w:tcPr>
            <w:tcW w:w="1275" w:type="dxa"/>
            <w:shd w:val="clear" w:color="auto" w:fill="auto"/>
            <w:vAlign w:val="center"/>
            <w:hideMark/>
          </w:tcPr>
          <w:p w14:paraId="5ECA96A2" w14:textId="77777777" w:rsidR="0080224C" w:rsidRPr="0080224C" w:rsidRDefault="0080224C" w:rsidP="0080224C">
            <w:pPr>
              <w:rPr>
                <w:rFonts w:eastAsia="Calibri"/>
                <w:b/>
                <w:color w:val="000000"/>
                <w:sz w:val="18"/>
                <w:szCs w:val="18"/>
              </w:rPr>
            </w:pPr>
            <w:r w:rsidRPr="0080224C">
              <w:rPr>
                <w:rFonts w:eastAsia="Calibri"/>
                <w:color w:val="000000"/>
                <w:sz w:val="18"/>
                <w:szCs w:val="18"/>
              </w:rPr>
              <w:t>По заданию на проектирование, койка</w:t>
            </w:r>
          </w:p>
        </w:tc>
        <w:tc>
          <w:tcPr>
            <w:tcW w:w="658" w:type="dxa"/>
            <w:shd w:val="clear" w:color="000000" w:fill="FFFFFF"/>
            <w:vAlign w:val="center"/>
          </w:tcPr>
          <w:p w14:paraId="1D01A416"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6300B4A9" w14:textId="77777777" w:rsidR="0080224C" w:rsidRPr="0080224C" w:rsidRDefault="0080224C" w:rsidP="0080224C">
            <w:pPr>
              <w:jc w:val="center"/>
              <w:rPr>
                <w:color w:val="000000"/>
                <w:sz w:val="18"/>
                <w:szCs w:val="18"/>
              </w:rPr>
            </w:pPr>
            <w:r w:rsidRPr="0080224C">
              <w:rPr>
                <w:color w:val="000000"/>
                <w:sz w:val="18"/>
                <w:szCs w:val="18"/>
              </w:rPr>
              <w:t>-</w:t>
            </w:r>
          </w:p>
        </w:tc>
        <w:tc>
          <w:tcPr>
            <w:tcW w:w="899" w:type="dxa"/>
            <w:shd w:val="clear" w:color="000000" w:fill="FFFFFF"/>
            <w:vAlign w:val="center"/>
          </w:tcPr>
          <w:p w14:paraId="2D1F9AFA" w14:textId="77777777" w:rsidR="0080224C" w:rsidRPr="0080224C" w:rsidRDefault="0080224C" w:rsidP="0080224C">
            <w:pPr>
              <w:jc w:val="center"/>
              <w:rPr>
                <w:color w:val="000000"/>
                <w:sz w:val="18"/>
                <w:szCs w:val="18"/>
              </w:rPr>
            </w:pPr>
            <w:r w:rsidRPr="0080224C">
              <w:rPr>
                <w:color w:val="000000"/>
                <w:sz w:val="18"/>
                <w:szCs w:val="18"/>
              </w:rPr>
              <w:t>-</w:t>
            </w:r>
          </w:p>
        </w:tc>
        <w:tc>
          <w:tcPr>
            <w:tcW w:w="660" w:type="dxa"/>
            <w:shd w:val="clear" w:color="auto" w:fill="auto"/>
            <w:vAlign w:val="center"/>
          </w:tcPr>
          <w:p w14:paraId="30892BA8"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195CA6C6"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auto" w:fill="auto"/>
            <w:vAlign w:val="center"/>
          </w:tcPr>
          <w:p w14:paraId="1276AC22" w14:textId="77777777" w:rsidR="0080224C" w:rsidRPr="0080224C" w:rsidRDefault="0080224C" w:rsidP="0080224C">
            <w:pPr>
              <w:jc w:val="center"/>
              <w:rPr>
                <w:color w:val="000000"/>
                <w:sz w:val="18"/>
                <w:szCs w:val="18"/>
              </w:rPr>
            </w:pPr>
            <w:r w:rsidRPr="0080224C">
              <w:rPr>
                <w:color w:val="000000"/>
                <w:sz w:val="18"/>
                <w:szCs w:val="18"/>
              </w:rPr>
              <w:t>-</w:t>
            </w:r>
          </w:p>
        </w:tc>
        <w:tc>
          <w:tcPr>
            <w:tcW w:w="567" w:type="dxa"/>
            <w:shd w:val="clear" w:color="000000" w:fill="FFFFFF"/>
            <w:vAlign w:val="center"/>
          </w:tcPr>
          <w:p w14:paraId="6DB662A6"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08F37364"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000000" w:fill="FFFFFF"/>
            <w:vAlign w:val="center"/>
          </w:tcPr>
          <w:p w14:paraId="7E9E8B2E" w14:textId="77777777" w:rsidR="0080224C" w:rsidRPr="0080224C" w:rsidRDefault="0080224C" w:rsidP="0080224C">
            <w:pPr>
              <w:jc w:val="center"/>
              <w:rPr>
                <w:color w:val="000000"/>
                <w:sz w:val="18"/>
                <w:szCs w:val="18"/>
              </w:rPr>
            </w:pPr>
            <w:r w:rsidRPr="0080224C">
              <w:rPr>
                <w:color w:val="000000"/>
                <w:sz w:val="18"/>
                <w:szCs w:val="18"/>
              </w:rPr>
              <w:t>-</w:t>
            </w:r>
          </w:p>
        </w:tc>
        <w:tc>
          <w:tcPr>
            <w:tcW w:w="709" w:type="dxa"/>
            <w:shd w:val="clear" w:color="000000" w:fill="FFFFFF"/>
            <w:vAlign w:val="center"/>
          </w:tcPr>
          <w:p w14:paraId="234E6B55"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12786CE1"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000000" w:fill="FFFFFF"/>
            <w:vAlign w:val="center"/>
          </w:tcPr>
          <w:p w14:paraId="30F5B4C7" w14:textId="77777777" w:rsidR="0080224C" w:rsidRPr="0080224C" w:rsidRDefault="0080224C" w:rsidP="0080224C">
            <w:pPr>
              <w:jc w:val="center"/>
              <w:rPr>
                <w:color w:val="000000"/>
                <w:sz w:val="18"/>
                <w:szCs w:val="18"/>
              </w:rPr>
            </w:pPr>
            <w:r w:rsidRPr="0080224C">
              <w:rPr>
                <w:color w:val="000000"/>
                <w:sz w:val="18"/>
                <w:szCs w:val="18"/>
              </w:rPr>
              <w:t>-</w:t>
            </w:r>
          </w:p>
        </w:tc>
        <w:tc>
          <w:tcPr>
            <w:tcW w:w="851" w:type="dxa"/>
            <w:shd w:val="clear" w:color="000000" w:fill="FFFFFF"/>
            <w:vAlign w:val="center"/>
          </w:tcPr>
          <w:p w14:paraId="5D25033E"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6FFA5044" w14:textId="77777777" w:rsidR="0080224C" w:rsidRPr="0080224C" w:rsidRDefault="0080224C" w:rsidP="0080224C">
            <w:pPr>
              <w:jc w:val="center"/>
              <w:rPr>
                <w:color w:val="000000"/>
                <w:sz w:val="18"/>
                <w:szCs w:val="18"/>
              </w:rPr>
            </w:pPr>
            <w:r w:rsidRPr="0080224C">
              <w:rPr>
                <w:color w:val="000000"/>
                <w:sz w:val="18"/>
                <w:szCs w:val="18"/>
              </w:rPr>
              <w:t>-</w:t>
            </w:r>
          </w:p>
        </w:tc>
        <w:tc>
          <w:tcPr>
            <w:tcW w:w="1044" w:type="dxa"/>
            <w:shd w:val="clear" w:color="000000" w:fill="FFFFFF"/>
            <w:vAlign w:val="center"/>
          </w:tcPr>
          <w:p w14:paraId="70E62C5F" w14:textId="77777777" w:rsidR="0080224C" w:rsidRPr="0080224C" w:rsidRDefault="0080224C" w:rsidP="0080224C">
            <w:pPr>
              <w:jc w:val="center"/>
              <w:rPr>
                <w:color w:val="000000"/>
                <w:sz w:val="18"/>
                <w:szCs w:val="18"/>
              </w:rPr>
            </w:pPr>
            <w:r w:rsidRPr="0080224C">
              <w:rPr>
                <w:color w:val="000000"/>
                <w:sz w:val="18"/>
                <w:szCs w:val="18"/>
              </w:rPr>
              <w:t>-</w:t>
            </w:r>
          </w:p>
        </w:tc>
      </w:tr>
      <w:tr w:rsidR="0080224C" w:rsidRPr="0080224C" w14:paraId="00599787" w14:textId="77777777" w:rsidTr="002D14FE">
        <w:trPr>
          <w:trHeight w:val="630"/>
          <w:jc w:val="center"/>
        </w:trPr>
        <w:tc>
          <w:tcPr>
            <w:tcW w:w="1412" w:type="dxa"/>
            <w:shd w:val="clear" w:color="auto" w:fill="auto"/>
            <w:vAlign w:val="center"/>
            <w:hideMark/>
          </w:tcPr>
          <w:p w14:paraId="664654EF" w14:textId="77777777" w:rsidR="0080224C" w:rsidRPr="0080224C" w:rsidRDefault="0080224C" w:rsidP="0080224C">
            <w:pPr>
              <w:rPr>
                <w:color w:val="000000"/>
                <w:sz w:val="18"/>
                <w:szCs w:val="18"/>
              </w:rPr>
            </w:pPr>
            <w:r w:rsidRPr="0080224C">
              <w:rPr>
                <w:color w:val="000000"/>
                <w:sz w:val="18"/>
                <w:szCs w:val="18"/>
              </w:rPr>
              <w:lastRenderedPageBreak/>
              <w:t>Аптеки</w:t>
            </w:r>
          </w:p>
        </w:tc>
        <w:tc>
          <w:tcPr>
            <w:tcW w:w="1275" w:type="dxa"/>
            <w:shd w:val="clear" w:color="auto" w:fill="auto"/>
            <w:vAlign w:val="center"/>
            <w:hideMark/>
          </w:tcPr>
          <w:p w14:paraId="33353256" w14:textId="77777777" w:rsidR="0080224C" w:rsidRPr="0080224C" w:rsidRDefault="0080224C" w:rsidP="0080224C">
            <w:pPr>
              <w:rPr>
                <w:rFonts w:eastAsia="Calibri"/>
                <w:b/>
                <w:color w:val="000000"/>
                <w:sz w:val="18"/>
                <w:szCs w:val="18"/>
              </w:rPr>
            </w:pPr>
            <w:r w:rsidRPr="0080224C">
              <w:rPr>
                <w:rFonts w:eastAsia="Calibri"/>
                <w:color w:val="000000"/>
                <w:sz w:val="18"/>
                <w:szCs w:val="18"/>
              </w:rPr>
              <w:t>По заданию на проектирование, объект</w:t>
            </w:r>
          </w:p>
        </w:tc>
        <w:tc>
          <w:tcPr>
            <w:tcW w:w="658" w:type="dxa"/>
            <w:shd w:val="clear" w:color="000000" w:fill="FFFFFF"/>
            <w:vAlign w:val="center"/>
          </w:tcPr>
          <w:p w14:paraId="1AD8DB18"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0C59F6FF" w14:textId="77777777" w:rsidR="0080224C" w:rsidRPr="0080224C" w:rsidRDefault="0080224C" w:rsidP="0080224C">
            <w:pPr>
              <w:jc w:val="center"/>
              <w:rPr>
                <w:color w:val="000000"/>
                <w:sz w:val="18"/>
                <w:szCs w:val="18"/>
              </w:rPr>
            </w:pPr>
            <w:r w:rsidRPr="0080224C">
              <w:rPr>
                <w:color w:val="000000"/>
                <w:sz w:val="18"/>
                <w:szCs w:val="18"/>
              </w:rPr>
              <w:t>1</w:t>
            </w:r>
          </w:p>
        </w:tc>
        <w:tc>
          <w:tcPr>
            <w:tcW w:w="899" w:type="dxa"/>
            <w:shd w:val="clear" w:color="000000" w:fill="FFFFFF"/>
            <w:vAlign w:val="center"/>
          </w:tcPr>
          <w:p w14:paraId="72654EDA" w14:textId="77777777" w:rsidR="0080224C" w:rsidRPr="0080224C" w:rsidRDefault="0080224C" w:rsidP="0080224C">
            <w:pPr>
              <w:jc w:val="center"/>
              <w:rPr>
                <w:color w:val="000000"/>
                <w:sz w:val="18"/>
                <w:szCs w:val="18"/>
              </w:rPr>
            </w:pPr>
            <w:r w:rsidRPr="0080224C">
              <w:rPr>
                <w:color w:val="000000"/>
                <w:sz w:val="18"/>
                <w:szCs w:val="18"/>
              </w:rPr>
              <w:t>-1</w:t>
            </w:r>
          </w:p>
        </w:tc>
        <w:tc>
          <w:tcPr>
            <w:tcW w:w="660" w:type="dxa"/>
            <w:shd w:val="clear" w:color="auto" w:fill="auto"/>
            <w:vAlign w:val="center"/>
          </w:tcPr>
          <w:p w14:paraId="338F0692"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10FBCECE"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auto" w:fill="auto"/>
            <w:vAlign w:val="center"/>
          </w:tcPr>
          <w:p w14:paraId="27397E6B" w14:textId="77777777" w:rsidR="0080224C" w:rsidRPr="0080224C" w:rsidRDefault="0080224C" w:rsidP="0080224C">
            <w:pPr>
              <w:jc w:val="center"/>
              <w:rPr>
                <w:color w:val="000000"/>
                <w:sz w:val="18"/>
                <w:szCs w:val="18"/>
              </w:rPr>
            </w:pPr>
            <w:r w:rsidRPr="0080224C">
              <w:rPr>
                <w:color w:val="000000"/>
                <w:sz w:val="18"/>
                <w:szCs w:val="18"/>
              </w:rPr>
              <w:t>0</w:t>
            </w:r>
          </w:p>
        </w:tc>
        <w:tc>
          <w:tcPr>
            <w:tcW w:w="567" w:type="dxa"/>
            <w:shd w:val="clear" w:color="000000" w:fill="FFFFFF"/>
            <w:vAlign w:val="center"/>
          </w:tcPr>
          <w:p w14:paraId="63B39095"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ABE896E"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7AAB30FA"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1482D5F1"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A564069"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59F1EF62"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31796A61"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19F2D4AC"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13D57E43"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4564F020" w14:textId="77777777" w:rsidTr="0080224C">
        <w:trPr>
          <w:trHeight w:val="150"/>
          <w:jc w:val="center"/>
        </w:trPr>
        <w:tc>
          <w:tcPr>
            <w:tcW w:w="1412" w:type="dxa"/>
            <w:shd w:val="clear" w:color="auto" w:fill="auto"/>
            <w:noWrap/>
            <w:vAlign w:val="bottom"/>
            <w:hideMark/>
          </w:tcPr>
          <w:p w14:paraId="0816B897"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6AB42237"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noWrap/>
            <w:vAlign w:val="center"/>
            <w:hideMark/>
          </w:tcPr>
          <w:p w14:paraId="1B918A64" w14:textId="77777777" w:rsidR="0080224C" w:rsidRPr="0080224C" w:rsidRDefault="0080224C" w:rsidP="0080224C">
            <w:pPr>
              <w:jc w:val="center"/>
              <w:rPr>
                <w:color w:val="000000"/>
                <w:sz w:val="18"/>
                <w:szCs w:val="18"/>
              </w:rPr>
            </w:pPr>
          </w:p>
        </w:tc>
        <w:tc>
          <w:tcPr>
            <w:tcW w:w="709" w:type="dxa"/>
            <w:shd w:val="clear" w:color="000000" w:fill="FFFFFF"/>
            <w:noWrap/>
            <w:vAlign w:val="center"/>
            <w:hideMark/>
          </w:tcPr>
          <w:p w14:paraId="3976D088" w14:textId="77777777" w:rsidR="0080224C" w:rsidRPr="0080224C" w:rsidRDefault="0080224C" w:rsidP="0080224C">
            <w:pPr>
              <w:jc w:val="center"/>
              <w:rPr>
                <w:color w:val="000000"/>
                <w:sz w:val="18"/>
                <w:szCs w:val="18"/>
              </w:rPr>
            </w:pPr>
          </w:p>
        </w:tc>
        <w:tc>
          <w:tcPr>
            <w:tcW w:w="899" w:type="dxa"/>
            <w:shd w:val="clear" w:color="000000" w:fill="FFFFFF"/>
            <w:vAlign w:val="center"/>
            <w:hideMark/>
          </w:tcPr>
          <w:p w14:paraId="1E2ABFB5" w14:textId="77777777" w:rsidR="0080224C" w:rsidRPr="0080224C" w:rsidRDefault="0080224C" w:rsidP="0080224C">
            <w:pPr>
              <w:jc w:val="center"/>
              <w:rPr>
                <w:color w:val="000000"/>
                <w:sz w:val="18"/>
                <w:szCs w:val="18"/>
              </w:rPr>
            </w:pPr>
          </w:p>
        </w:tc>
        <w:tc>
          <w:tcPr>
            <w:tcW w:w="660" w:type="dxa"/>
            <w:shd w:val="clear" w:color="auto" w:fill="auto"/>
            <w:noWrap/>
            <w:vAlign w:val="center"/>
            <w:hideMark/>
          </w:tcPr>
          <w:p w14:paraId="69095579" w14:textId="77777777" w:rsidR="0080224C" w:rsidRPr="0080224C" w:rsidRDefault="0080224C" w:rsidP="0080224C">
            <w:pPr>
              <w:jc w:val="center"/>
              <w:rPr>
                <w:color w:val="000000"/>
                <w:sz w:val="18"/>
                <w:szCs w:val="18"/>
              </w:rPr>
            </w:pPr>
          </w:p>
        </w:tc>
        <w:tc>
          <w:tcPr>
            <w:tcW w:w="851" w:type="dxa"/>
            <w:shd w:val="clear" w:color="auto" w:fill="auto"/>
            <w:noWrap/>
            <w:vAlign w:val="center"/>
            <w:hideMark/>
          </w:tcPr>
          <w:p w14:paraId="2620F12E" w14:textId="77777777" w:rsidR="0080224C" w:rsidRPr="0080224C" w:rsidRDefault="0080224C" w:rsidP="0080224C">
            <w:pPr>
              <w:jc w:val="center"/>
              <w:rPr>
                <w:color w:val="000000"/>
                <w:sz w:val="18"/>
                <w:szCs w:val="18"/>
              </w:rPr>
            </w:pPr>
          </w:p>
        </w:tc>
        <w:tc>
          <w:tcPr>
            <w:tcW w:w="850" w:type="dxa"/>
            <w:shd w:val="clear" w:color="auto" w:fill="auto"/>
            <w:vAlign w:val="center"/>
            <w:hideMark/>
          </w:tcPr>
          <w:p w14:paraId="58D12C9A" w14:textId="77777777" w:rsidR="0080224C" w:rsidRPr="0080224C" w:rsidRDefault="0080224C" w:rsidP="0080224C">
            <w:pPr>
              <w:jc w:val="center"/>
              <w:rPr>
                <w:color w:val="000000"/>
                <w:sz w:val="18"/>
                <w:szCs w:val="18"/>
              </w:rPr>
            </w:pPr>
          </w:p>
        </w:tc>
        <w:tc>
          <w:tcPr>
            <w:tcW w:w="567" w:type="dxa"/>
            <w:shd w:val="clear" w:color="000000" w:fill="FFFFFF"/>
            <w:noWrap/>
            <w:vAlign w:val="center"/>
            <w:hideMark/>
          </w:tcPr>
          <w:p w14:paraId="6BA9074E" w14:textId="77777777" w:rsidR="0080224C" w:rsidRPr="0080224C" w:rsidRDefault="0080224C" w:rsidP="0080224C">
            <w:pPr>
              <w:jc w:val="center"/>
              <w:rPr>
                <w:color w:val="000000"/>
                <w:sz w:val="18"/>
                <w:szCs w:val="18"/>
              </w:rPr>
            </w:pPr>
          </w:p>
        </w:tc>
        <w:tc>
          <w:tcPr>
            <w:tcW w:w="709" w:type="dxa"/>
            <w:shd w:val="clear" w:color="000000" w:fill="FFFFFF"/>
            <w:noWrap/>
            <w:vAlign w:val="center"/>
            <w:hideMark/>
          </w:tcPr>
          <w:p w14:paraId="4E8A22BD" w14:textId="77777777" w:rsidR="0080224C" w:rsidRPr="0080224C" w:rsidRDefault="0080224C" w:rsidP="0080224C">
            <w:pPr>
              <w:jc w:val="center"/>
              <w:rPr>
                <w:color w:val="000000"/>
                <w:sz w:val="18"/>
                <w:szCs w:val="18"/>
              </w:rPr>
            </w:pPr>
          </w:p>
        </w:tc>
        <w:tc>
          <w:tcPr>
            <w:tcW w:w="850" w:type="dxa"/>
            <w:shd w:val="clear" w:color="000000" w:fill="FFFFFF"/>
            <w:vAlign w:val="center"/>
            <w:hideMark/>
          </w:tcPr>
          <w:p w14:paraId="2463799D" w14:textId="77777777" w:rsidR="0080224C" w:rsidRPr="0080224C" w:rsidRDefault="0080224C" w:rsidP="0080224C">
            <w:pPr>
              <w:jc w:val="center"/>
              <w:rPr>
                <w:color w:val="000000"/>
                <w:sz w:val="18"/>
                <w:szCs w:val="18"/>
              </w:rPr>
            </w:pPr>
          </w:p>
        </w:tc>
        <w:tc>
          <w:tcPr>
            <w:tcW w:w="709" w:type="dxa"/>
            <w:shd w:val="clear" w:color="000000" w:fill="FFFFFF"/>
          </w:tcPr>
          <w:p w14:paraId="173D446B" w14:textId="77777777" w:rsidR="0080224C" w:rsidRPr="0080224C" w:rsidRDefault="0080224C" w:rsidP="0080224C">
            <w:pPr>
              <w:jc w:val="center"/>
              <w:rPr>
                <w:color w:val="000000"/>
                <w:sz w:val="18"/>
                <w:szCs w:val="18"/>
              </w:rPr>
            </w:pPr>
          </w:p>
        </w:tc>
        <w:tc>
          <w:tcPr>
            <w:tcW w:w="709" w:type="dxa"/>
            <w:shd w:val="clear" w:color="000000" w:fill="FFFFFF"/>
          </w:tcPr>
          <w:p w14:paraId="2476822F" w14:textId="77777777" w:rsidR="0080224C" w:rsidRPr="0080224C" w:rsidRDefault="0080224C" w:rsidP="0080224C">
            <w:pPr>
              <w:jc w:val="center"/>
              <w:rPr>
                <w:color w:val="000000"/>
                <w:sz w:val="18"/>
                <w:szCs w:val="18"/>
              </w:rPr>
            </w:pPr>
          </w:p>
        </w:tc>
        <w:tc>
          <w:tcPr>
            <w:tcW w:w="850" w:type="dxa"/>
            <w:shd w:val="clear" w:color="000000" w:fill="FFFFFF"/>
          </w:tcPr>
          <w:p w14:paraId="716CF939" w14:textId="77777777" w:rsidR="0080224C" w:rsidRPr="0080224C" w:rsidRDefault="0080224C" w:rsidP="0080224C">
            <w:pPr>
              <w:jc w:val="center"/>
              <w:rPr>
                <w:color w:val="000000"/>
                <w:sz w:val="18"/>
                <w:szCs w:val="18"/>
              </w:rPr>
            </w:pPr>
          </w:p>
        </w:tc>
        <w:tc>
          <w:tcPr>
            <w:tcW w:w="851" w:type="dxa"/>
            <w:shd w:val="clear" w:color="000000" w:fill="FFFFFF"/>
          </w:tcPr>
          <w:p w14:paraId="7CA1E9BA" w14:textId="77777777" w:rsidR="0080224C" w:rsidRPr="0080224C" w:rsidRDefault="0080224C" w:rsidP="0080224C">
            <w:pPr>
              <w:jc w:val="center"/>
              <w:rPr>
                <w:color w:val="000000"/>
                <w:sz w:val="18"/>
                <w:szCs w:val="18"/>
              </w:rPr>
            </w:pPr>
          </w:p>
        </w:tc>
        <w:tc>
          <w:tcPr>
            <w:tcW w:w="2178" w:type="dxa"/>
            <w:gridSpan w:val="2"/>
            <w:shd w:val="clear" w:color="000000" w:fill="FFFFFF"/>
          </w:tcPr>
          <w:p w14:paraId="6A9085AB" w14:textId="77777777" w:rsidR="0080224C" w:rsidRPr="0080224C" w:rsidRDefault="0080224C" w:rsidP="0080224C">
            <w:pPr>
              <w:jc w:val="center"/>
              <w:rPr>
                <w:color w:val="000000"/>
                <w:sz w:val="18"/>
                <w:szCs w:val="18"/>
              </w:rPr>
            </w:pPr>
          </w:p>
        </w:tc>
      </w:tr>
      <w:tr w:rsidR="0080224C" w:rsidRPr="0080224C" w14:paraId="7922A687" w14:textId="77777777" w:rsidTr="002D14FE">
        <w:trPr>
          <w:trHeight w:val="489"/>
          <w:jc w:val="center"/>
        </w:trPr>
        <w:tc>
          <w:tcPr>
            <w:tcW w:w="1412" w:type="dxa"/>
            <w:shd w:val="clear" w:color="auto" w:fill="auto"/>
            <w:vAlign w:val="center"/>
            <w:hideMark/>
          </w:tcPr>
          <w:p w14:paraId="4C5CD0E5" w14:textId="77777777" w:rsidR="0080224C" w:rsidRPr="0080224C" w:rsidRDefault="0080224C" w:rsidP="0080224C">
            <w:pPr>
              <w:rPr>
                <w:color w:val="000000"/>
                <w:sz w:val="18"/>
                <w:szCs w:val="18"/>
              </w:rPr>
            </w:pPr>
            <w:r w:rsidRPr="0080224C">
              <w:rPr>
                <w:color w:val="000000"/>
                <w:sz w:val="18"/>
                <w:szCs w:val="18"/>
              </w:rPr>
              <w:t>Учреждения клубного типа</w:t>
            </w:r>
          </w:p>
        </w:tc>
        <w:tc>
          <w:tcPr>
            <w:tcW w:w="1275" w:type="dxa"/>
            <w:shd w:val="clear" w:color="auto" w:fill="auto"/>
            <w:noWrap/>
            <w:vAlign w:val="bottom"/>
            <w:hideMark/>
          </w:tcPr>
          <w:p w14:paraId="1FC6AFCB" w14:textId="77777777" w:rsidR="0080224C" w:rsidRPr="0080224C" w:rsidRDefault="0080224C" w:rsidP="0080224C">
            <w:pPr>
              <w:rPr>
                <w:color w:val="000000"/>
                <w:sz w:val="18"/>
                <w:szCs w:val="18"/>
              </w:rPr>
            </w:pPr>
            <w:r w:rsidRPr="0080224C">
              <w:rPr>
                <w:color w:val="000000"/>
                <w:sz w:val="18"/>
                <w:szCs w:val="18"/>
              </w:rPr>
              <w:t>150 мест на 1000 чел.</w:t>
            </w:r>
          </w:p>
        </w:tc>
        <w:tc>
          <w:tcPr>
            <w:tcW w:w="658" w:type="dxa"/>
            <w:shd w:val="clear" w:color="000000" w:fill="FFFFFF"/>
            <w:vAlign w:val="center"/>
          </w:tcPr>
          <w:p w14:paraId="2452C6FB" w14:textId="77777777" w:rsidR="0080224C" w:rsidRPr="0080224C" w:rsidRDefault="0080224C" w:rsidP="0080224C">
            <w:pPr>
              <w:jc w:val="center"/>
              <w:rPr>
                <w:color w:val="000000"/>
                <w:sz w:val="18"/>
                <w:szCs w:val="18"/>
              </w:rPr>
            </w:pPr>
            <w:r w:rsidRPr="0080224C">
              <w:rPr>
                <w:color w:val="000000"/>
                <w:sz w:val="18"/>
                <w:szCs w:val="18"/>
              </w:rPr>
              <w:t>60</w:t>
            </w:r>
          </w:p>
        </w:tc>
        <w:tc>
          <w:tcPr>
            <w:tcW w:w="709" w:type="dxa"/>
            <w:shd w:val="clear" w:color="000000" w:fill="FFFFFF"/>
            <w:vAlign w:val="center"/>
          </w:tcPr>
          <w:p w14:paraId="16A8428F" w14:textId="77777777" w:rsidR="0080224C" w:rsidRPr="0080224C" w:rsidRDefault="0080224C" w:rsidP="0080224C">
            <w:pPr>
              <w:jc w:val="center"/>
              <w:rPr>
                <w:color w:val="000000"/>
                <w:sz w:val="18"/>
                <w:szCs w:val="18"/>
              </w:rPr>
            </w:pPr>
            <w:r w:rsidRPr="0080224C">
              <w:rPr>
                <w:color w:val="000000"/>
                <w:sz w:val="18"/>
                <w:szCs w:val="18"/>
              </w:rPr>
              <w:t>50</w:t>
            </w:r>
          </w:p>
        </w:tc>
        <w:tc>
          <w:tcPr>
            <w:tcW w:w="899" w:type="dxa"/>
            <w:shd w:val="clear" w:color="000000" w:fill="FFFFFF"/>
            <w:vAlign w:val="center"/>
          </w:tcPr>
          <w:p w14:paraId="500E2457" w14:textId="77777777" w:rsidR="0080224C" w:rsidRPr="0080224C" w:rsidRDefault="0080224C" w:rsidP="0080224C">
            <w:pPr>
              <w:jc w:val="center"/>
              <w:rPr>
                <w:color w:val="000000"/>
                <w:sz w:val="18"/>
                <w:szCs w:val="18"/>
              </w:rPr>
            </w:pPr>
            <w:r w:rsidRPr="0080224C">
              <w:rPr>
                <w:color w:val="000000"/>
                <w:sz w:val="18"/>
                <w:szCs w:val="18"/>
              </w:rPr>
              <w:t>10</w:t>
            </w:r>
          </w:p>
        </w:tc>
        <w:tc>
          <w:tcPr>
            <w:tcW w:w="660" w:type="dxa"/>
            <w:shd w:val="clear" w:color="auto" w:fill="auto"/>
            <w:vAlign w:val="center"/>
          </w:tcPr>
          <w:p w14:paraId="499506E1" w14:textId="77777777" w:rsidR="0080224C" w:rsidRPr="0080224C" w:rsidRDefault="0080224C" w:rsidP="0080224C">
            <w:pPr>
              <w:jc w:val="center"/>
              <w:rPr>
                <w:color w:val="000000"/>
                <w:sz w:val="18"/>
                <w:szCs w:val="18"/>
              </w:rPr>
            </w:pPr>
            <w:r w:rsidRPr="0080224C">
              <w:rPr>
                <w:color w:val="000000"/>
                <w:sz w:val="18"/>
                <w:szCs w:val="18"/>
              </w:rPr>
              <w:t>70</w:t>
            </w:r>
          </w:p>
        </w:tc>
        <w:tc>
          <w:tcPr>
            <w:tcW w:w="851" w:type="dxa"/>
            <w:shd w:val="clear" w:color="auto" w:fill="auto"/>
            <w:vAlign w:val="center"/>
          </w:tcPr>
          <w:p w14:paraId="7535C771" w14:textId="77777777" w:rsidR="0080224C" w:rsidRPr="0080224C" w:rsidRDefault="0080224C" w:rsidP="0080224C">
            <w:pPr>
              <w:jc w:val="center"/>
              <w:rPr>
                <w:color w:val="000000"/>
                <w:sz w:val="18"/>
                <w:szCs w:val="18"/>
              </w:rPr>
            </w:pPr>
            <w:r w:rsidRPr="0080224C">
              <w:rPr>
                <w:color w:val="000000"/>
                <w:sz w:val="18"/>
                <w:szCs w:val="18"/>
              </w:rPr>
              <w:t>35</w:t>
            </w:r>
          </w:p>
        </w:tc>
        <w:tc>
          <w:tcPr>
            <w:tcW w:w="850" w:type="dxa"/>
            <w:shd w:val="clear" w:color="auto" w:fill="auto"/>
            <w:vAlign w:val="center"/>
          </w:tcPr>
          <w:p w14:paraId="2B3134DC" w14:textId="77777777" w:rsidR="0080224C" w:rsidRPr="0080224C" w:rsidRDefault="0080224C" w:rsidP="0080224C">
            <w:pPr>
              <w:jc w:val="center"/>
              <w:rPr>
                <w:color w:val="000000"/>
                <w:sz w:val="18"/>
                <w:szCs w:val="18"/>
              </w:rPr>
            </w:pPr>
            <w:r w:rsidRPr="0080224C">
              <w:rPr>
                <w:color w:val="000000"/>
                <w:sz w:val="18"/>
                <w:szCs w:val="18"/>
              </w:rPr>
              <w:t>35</w:t>
            </w:r>
          </w:p>
        </w:tc>
        <w:tc>
          <w:tcPr>
            <w:tcW w:w="567" w:type="dxa"/>
            <w:shd w:val="clear" w:color="000000" w:fill="FFFFFF"/>
            <w:vAlign w:val="center"/>
          </w:tcPr>
          <w:p w14:paraId="19C5AAAD" w14:textId="77777777" w:rsidR="0080224C" w:rsidRPr="0080224C" w:rsidRDefault="0080224C" w:rsidP="0080224C">
            <w:pPr>
              <w:jc w:val="center"/>
              <w:rPr>
                <w:color w:val="000000"/>
                <w:sz w:val="18"/>
                <w:szCs w:val="18"/>
              </w:rPr>
            </w:pPr>
            <w:r w:rsidRPr="0080224C">
              <w:rPr>
                <w:color w:val="000000"/>
                <w:sz w:val="18"/>
                <w:szCs w:val="18"/>
              </w:rPr>
              <w:t>60</w:t>
            </w:r>
          </w:p>
        </w:tc>
        <w:tc>
          <w:tcPr>
            <w:tcW w:w="709" w:type="dxa"/>
            <w:shd w:val="clear" w:color="000000" w:fill="FFFFFF"/>
            <w:vAlign w:val="center"/>
          </w:tcPr>
          <w:p w14:paraId="4F315EA7" w14:textId="77777777" w:rsidR="0080224C" w:rsidRPr="0080224C" w:rsidRDefault="0080224C" w:rsidP="0080224C">
            <w:pPr>
              <w:jc w:val="center"/>
              <w:rPr>
                <w:color w:val="000000"/>
                <w:sz w:val="18"/>
                <w:szCs w:val="18"/>
              </w:rPr>
            </w:pPr>
            <w:r w:rsidRPr="0080224C">
              <w:rPr>
                <w:color w:val="000000"/>
                <w:sz w:val="18"/>
                <w:szCs w:val="18"/>
              </w:rPr>
              <w:t>42</w:t>
            </w:r>
          </w:p>
        </w:tc>
        <w:tc>
          <w:tcPr>
            <w:tcW w:w="850" w:type="dxa"/>
            <w:shd w:val="clear" w:color="000000" w:fill="FFFFFF"/>
            <w:vAlign w:val="center"/>
          </w:tcPr>
          <w:p w14:paraId="3409022A" w14:textId="77777777" w:rsidR="0080224C" w:rsidRPr="0080224C" w:rsidRDefault="0080224C" w:rsidP="0080224C">
            <w:pPr>
              <w:jc w:val="center"/>
              <w:rPr>
                <w:color w:val="000000"/>
                <w:sz w:val="18"/>
                <w:szCs w:val="18"/>
              </w:rPr>
            </w:pPr>
            <w:r w:rsidRPr="0080224C">
              <w:rPr>
                <w:color w:val="000000"/>
                <w:sz w:val="18"/>
                <w:szCs w:val="18"/>
              </w:rPr>
              <w:t>18</w:t>
            </w:r>
          </w:p>
        </w:tc>
        <w:tc>
          <w:tcPr>
            <w:tcW w:w="709" w:type="dxa"/>
            <w:shd w:val="clear" w:color="000000" w:fill="FFFFFF"/>
            <w:vAlign w:val="center"/>
          </w:tcPr>
          <w:p w14:paraId="58A4C266"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43C2A549" w14:textId="77777777" w:rsidR="0080224C" w:rsidRPr="0080224C" w:rsidRDefault="0080224C" w:rsidP="0080224C">
            <w:pPr>
              <w:jc w:val="center"/>
              <w:rPr>
                <w:color w:val="000000"/>
                <w:sz w:val="18"/>
                <w:szCs w:val="18"/>
              </w:rPr>
            </w:pPr>
            <w:r w:rsidRPr="0080224C">
              <w:rPr>
                <w:color w:val="000000"/>
                <w:sz w:val="18"/>
                <w:szCs w:val="18"/>
              </w:rPr>
              <w:t>9</w:t>
            </w:r>
          </w:p>
        </w:tc>
        <w:tc>
          <w:tcPr>
            <w:tcW w:w="850" w:type="dxa"/>
            <w:shd w:val="clear" w:color="000000" w:fill="FFFFFF"/>
            <w:vAlign w:val="center"/>
          </w:tcPr>
          <w:p w14:paraId="1D4BC062" w14:textId="77777777" w:rsidR="0080224C" w:rsidRPr="0080224C" w:rsidRDefault="0080224C" w:rsidP="0080224C">
            <w:pPr>
              <w:jc w:val="center"/>
              <w:rPr>
                <w:color w:val="000000"/>
                <w:sz w:val="18"/>
                <w:szCs w:val="18"/>
              </w:rPr>
            </w:pPr>
            <w:r w:rsidRPr="0080224C">
              <w:rPr>
                <w:color w:val="000000"/>
                <w:sz w:val="18"/>
                <w:szCs w:val="18"/>
              </w:rPr>
              <w:t>-9</w:t>
            </w:r>
          </w:p>
        </w:tc>
        <w:tc>
          <w:tcPr>
            <w:tcW w:w="851" w:type="dxa"/>
            <w:shd w:val="clear" w:color="000000" w:fill="FFFFFF"/>
            <w:vAlign w:val="center"/>
          </w:tcPr>
          <w:p w14:paraId="7E20216D"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31AF4AC9" w14:textId="77777777" w:rsidR="0080224C" w:rsidRPr="0080224C" w:rsidRDefault="0080224C" w:rsidP="0080224C">
            <w:pPr>
              <w:jc w:val="center"/>
              <w:rPr>
                <w:color w:val="000000"/>
                <w:sz w:val="18"/>
                <w:szCs w:val="18"/>
              </w:rPr>
            </w:pPr>
            <w:r w:rsidRPr="0080224C">
              <w:rPr>
                <w:color w:val="000000"/>
                <w:sz w:val="18"/>
                <w:szCs w:val="18"/>
              </w:rPr>
              <w:t>1</w:t>
            </w:r>
          </w:p>
        </w:tc>
        <w:tc>
          <w:tcPr>
            <w:tcW w:w="1044" w:type="dxa"/>
            <w:shd w:val="clear" w:color="000000" w:fill="FFFFFF"/>
            <w:vAlign w:val="center"/>
          </w:tcPr>
          <w:p w14:paraId="2CD4C1FC" w14:textId="77777777" w:rsidR="0080224C" w:rsidRPr="0080224C" w:rsidRDefault="0080224C" w:rsidP="0080224C">
            <w:pPr>
              <w:jc w:val="center"/>
              <w:rPr>
                <w:color w:val="000000"/>
                <w:sz w:val="18"/>
                <w:szCs w:val="18"/>
              </w:rPr>
            </w:pPr>
            <w:r w:rsidRPr="0080224C">
              <w:rPr>
                <w:color w:val="000000"/>
                <w:sz w:val="18"/>
                <w:szCs w:val="18"/>
              </w:rPr>
              <w:t>-1</w:t>
            </w:r>
          </w:p>
        </w:tc>
      </w:tr>
      <w:tr w:rsidR="0080224C" w:rsidRPr="0080224C" w14:paraId="38658BEA" w14:textId="77777777" w:rsidTr="002D14FE">
        <w:trPr>
          <w:trHeight w:val="423"/>
          <w:jc w:val="center"/>
        </w:trPr>
        <w:tc>
          <w:tcPr>
            <w:tcW w:w="1412" w:type="dxa"/>
            <w:shd w:val="clear" w:color="auto" w:fill="auto"/>
            <w:vAlign w:val="center"/>
            <w:hideMark/>
          </w:tcPr>
          <w:p w14:paraId="415B7BE9" w14:textId="77777777" w:rsidR="0080224C" w:rsidRPr="0080224C" w:rsidRDefault="0080224C" w:rsidP="0080224C">
            <w:pPr>
              <w:rPr>
                <w:color w:val="000000"/>
                <w:sz w:val="18"/>
                <w:szCs w:val="18"/>
              </w:rPr>
            </w:pPr>
            <w:r w:rsidRPr="0080224C">
              <w:rPr>
                <w:color w:val="000000"/>
                <w:sz w:val="18"/>
                <w:szCs w:val="18"/>
              </w:rPr>
              <w:t>Общедоступные библиотеки</w:t>
            </w:r>
          </w:p>
        </w:tc>
        <w:tc>
          <w:tcPr>
            <w:tcW w:w="1275" w:type="dxa"/>
            <w:shd w:val="clear" w:color="auto" w:fill="auto"/>
            <w:vAlign w:val="bottom"/>
            <w:hideMark/>
          </w:tcPr>
          <w:p w14:paraId="6DAD5EA7" w14:textId="77777777" w:rsidR="0080224C" w:rsidRPr="0080224C" w:rsidRDefault="0080224C" w:rsidP="0080224C">
            <w:pPr>
              <w:rPr>
                <w:color w:val="000000"/>
                <w:sz w:val="18"/>
                <w:szCs w:val="18"/>
              </w:rPr>
            </w:pPr>
            <w:r w:rsidRPr="0080224C">
              <w:rPr>
                <w:rFonts w:eastAsia="Calibri"/>
                <w:color w:val="000000"/>
                <w:sz w:val="18"/>
                <w:szCs w:val="18"/>
              </w:rPr>
              <w:t>1 объект – административный центр поселения, 1 объект на 1000 человек</w:t>
            </w:r>
          </w:p>
        </w:tc>
        <w:tc>
          <w:tcPr>
            <w:tcW w:w="658" w:type="dxa"/>
            <w:shd w:val="clear" w:color="000000" w:fill="FFFFFF"/>
            <w:vAlign w:val="center"/>
          </w:tcPr>
          <w:p w14:paraId="2F1511AC" w14:textId="77777777" w:rsidR="0080224C" w:rsidRPr="0080224C" w:rsidRDefault="0080224C" w:rsidP="0080224C">
            <w:pPr>
              <w:jc w:val="center"/>
              <w:rPr>
                <w:color w:val="000000"/>
                <w:sz w:val="18"/>
                <w:szCs w:val="18"/>
              </w:rPr>
            </w:pPr>
            <w:r w:rsidRPr="0080224C">
              <w:rPr>
                <w:color w:val="000000"/>
                <w:sz w:val="18"/>
                <w:szCs w:val="18"/>
              </w:rPr>
              <w:t>1</w:t>
            </w:r>
          </w:p>
        </w:tc>
        <w:tc>
          <w:tcPr>
            <w:tcW w:w="709" w:type="dxa"/>
            <w:shd w:val="clear" w:color="000000" w:fill="FFFFFF"/>
            <w:vAlign w:val="center"/>
          </w:tcPr>
          <w:p w14:paraId="5653C7A1" w14:textId="77777777" w:rsidR="0080224C" w:rsidRPr="0080224C" w:rsidRDefault="0080224C" w:rsidP="0080224C">
            <w:pPr>
              <w:jc w:val="center"/>
              <w:rPr>
                <w:color w:val="000000"/>
                <w:sz w:val="18"/>
                <w:szCs w:val="18"/>
              </w:rPr>
            </w:pPr>
            <w:r w:rsidRPr="0080224C">
              <w:rPr>
                <w:color w:val="000000"/>
                <w:sz w:val="18"/>
                <w:szCs w:val="18"/>
              </w:rPr>
              <w:t>1</w:t>
            </w:r>
          </w:p>
        </w:tc>
        <w:tc>
          <w:tcPr>
            <w:tcW w:w="899" w:type="dxa"/>
            <w:shd w:val="clear" w:color="000000" w:fill="FFFFFF"/>
            <w:vAlign w:val="center"/>
          </w:tcPr>
          <w:p w14:paraId="671E44A7" w14:textId="77777777" w:rsidR="0080224C" w:rsidRPr="0080224C" w:rsidRDefault="0080224C" w:rsidP="0080224C">
            <w:pPr>
              <w:jc w:val="center"/>
              <w:rPr>
                <w:color w:val="000000"/>
                <w:sz w:val="18"/>
                <w:szCs w:val="18"/>
              </w:rPr>
            </w:pPr>
            <w:r w:rsidRPr="0080224C">
              <w:rPr>
                <w:color w:val="000000"/>
                <w:sz w:val="18"/>
                <w:szCs w:val="18"/>
              </w:rPr>
              <w:t>0</w:t>
            </w:r>
          </w:p>
        </w:tc>
        <w:tc>
          <w:tcPr>
            <w:tcW w:w="660" w:type="dxa"/>
            <w:shd w:val="clear" w:color="auto" w:fill="auto"/>
            <w:vAlign w:val="center"/>
          </w:tcPr>
          <w:p w14:paraId="0F3C9A5B" w14:textId="77777777" w:rsidR="0080224C" w:rsidRPr="0080224C" w:rsidRDefault="0080224C" w:rsidP="0080224C">
            <w:pPr>
              <w:jc w:val="center"/>
              <w:rPr>
                <w:color w:val="000000"/>
                <w:sz w:val="18"/>
                <w:szCs w:val="18"/>
              </w:rPr>
            </w:pPr>
            <w:r w:rsidRPr="0080224C">
              <w:rPr>
                <w:color w:val="000000"/>
                <w:sz w:val="18"/>
                <w:szCs w:val="18"/>
              </w:rPr>
              <w:t>1</w:t>
            </w:r>
          </w:p>
        </w:tc>
        <w:tc>
          <w:tcPr>
            <w:tcW w:w="851" w:type="dxa"/>
            <w:shd w:val="clear" w:color="auto" w:fill="auto"/>
            <w:vAlign w:val="center"/>
          </w:tcPr>
          <w:p w14:paraId="22FA46D0"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auto" w:fill="auto"/>
            <w:vAlign w:val="center"/>
          </w:tcPr>
          <w:p w14:paraId="767B646A" w14:textId="77777777" w:rsidR="0080224C" w:rsidRPr="0080224C" w:rsidRDefault="0080224C" w:rsidP="0080224C">
            <w:pPr>
              <w:jc w:val="center"/>
              <w:rPr>
                <w:color w:val="000000"/>
                <w:sz w:val="18"/>
                <w:szCs w:val="18"/>
              </w:rPr>
            </w:pPr>
            <w:r w:rsidRPr="0080224C">
              <w:rPr>
                <w:color w:val="000000"/>
                <w:sz w:val="18"/>
                <w:szCs w:val="18"/>
              </w:rPr>
              <w:t>1</w:t>
            </w:r>
          </w:p>
        </w:tc>
        <w:tc>
          <w:tcPr>
            <w:tcW w:w="567" w:type="dxa"/>
            <w:shd w:val="clear" w:color="000000" w:fill="FFFFFF"/>
            <w:vAlign w:val="center"/>
          </w:tcPr>
          <w:p w14:paraId="76C821F4" w14:textId="77777777" w:rsidR="0080224C" w:rsidRPr="0080224C" w:rsidRDefault="0080224C" w:rsidP="0080224C">
            <w:pPr>
              <w:jc w:val="center"/>
              <w:rPr>
                <w:color w:val="000000"/>
                <w:sz w:val="18"/>
                <w:szCs w:val="18"/>
              </w:rPr>
            </w:pPr>
            <w:r w:rsidRPr="0080224C">
              <w:rPr>
                <w:color w:val="000000"/>
                <w:sz w:val="18"/>
                <w:szCs w:val="18"/>
              </w:rPr>
              <w:t>1</w:t>
            </w:r>
          </w:p>
        </w:tc>
        <w:tc>
          <w:tcPr>
            <w:tcW w:w="709" w:type="dxa"/>
            <w:shd w:val="clear" w:color="000000" w:fill="FFFFFF"/>
            <w:vAlign w:val="center"/>
          </w:tcPr>
          <w:p w14:paraId="76CB799C"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77054C21" w14:textId="77777777" w:rsidR="0080224C" w:rsidRPr="0080224C" w:rsidRDefault="0080224C" w:rsidP="0080224C">
            <w:pPr>
              <w:jc w:val="center"/>
              <w:rPr>
                <w:color w:val="000000"/>
                <w:sz w:val="18"/>
                <w:szCs w:val="18"/>
              </w:rPr>
            </w:pPr>
            <w:r w:rsidRPr="0080224C">
              <w:rPr>
                <w:color w:val="000000"/>
                <w:sz w:val="18"/>
                <w:szCs w:val="18"/>
              </w:rPr>
              <w:t>1</w:t>
            </w:r>
          </w:p>
        </w:tc>
        <w:tc>
          <w:tcPr>
            <w:tcW w:w="709" w:type="dxa"/>
            <w:shd w:val="clear" w:color="000000" w:fill="FFFFFF"/>
            <w:vAlign w:val="center"/>
          </w:tcPr>
          <w:p w14:paraId="214694F0"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2BCC73E9"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5D877860"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3121E6B3"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7C9C231C"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0CFBF152"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161FF2B9" w14:textId="77777777" w:rsidTr="0080224C">
        <w:trPr>
          <w:trHeight w:val="165"/>
          <w:jc w:val="center"/>
        </w:trPr>
        <w:tc>
          <w:tcPr>
            <w:tcW w:w="1412" w:type="dxa"/>
            <w:shd w:val="clear" w:color="auto" w:fill="auto"/>
            <w:noWrap/>
            <w:vAlign w:val="bottom"/>
            <w:hideMark/>
          </w:tcPr>
          <w:p w14:paraId="2AB56188"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0B6B69DD"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vAlign w:val="center"/>
            <w:hideMark/>
          </w:tcPr>
          <w:p w14:paraId="32C8F364" w14:textId="77777777" w:rsidR="0080224C" w:rsidRPr="0080224C" w:rsidRDefault="0080224C" w:rsidP="0080224C">
            <w:pPr>
              <w:jc w:val="center"/>
              <w:rPr>
                <w:color w:val="000000"/>
                <w:sz w:val="18"/>
                <w:szCs w:val="18"/>
              </w:rPr>
            </w:pPr>
          </w:p>
        </w:tc>
        <w:tc>
          <w:tcPr>
            <w:tcW w:w="709" w:type="dxa"/>
            <w:shd w:val="clear" w:color="000000" w:fill="FFFFFF"/>
            <w:vAlign w:val="center"/>
            <w:hideMark/>
          </w:tcPr>
          <w:p w14:paraId="622E0E54" w14:textId="77777777" w:rsidR="0080224C" w:rsidRPr="0080224C" w:rsidRDefault="0080224C" w:rsidP="0080224C">
            <w:pPr>
              <w:jc w:val="center"/>
              <w:rPr>
                <w:color w:val="000000"/>
                <w:sz w:val="18"/>
                <w:szCs w:val="18"/>
              </w:rPr>
            </w:pPr>
          </w:p>
        </w:tc>
        <w:tc>
          <w:tcPr>
            <w:tcW w:w="899" w:type="dxa"/>
            <w:shd w:val="clear" w:color="000000" w:fill="FFFFFF"/>
            <w:vAlign w:val="center"/>
            <w:hideMark/>
          </w:tcPr>
          <w:p w14:paraId="1BE8A5E7" w14:textId="77777777" w:rsidR="0080224C" w:rsidRPr="0080224C" w:rsidRDefault="0080224C" w:rsidP="0080224C">
            <w:pPr>
              <w:jc w:val="center"/>
              <w:rPr>
                <w:color w:val="000000"/>
                <w:sz w:val="18"/>
                <w:szCs w:val="18"/>
              </w:rPr>
            </w:pPr>
          </w:p>
        </w:tc>
        <w:tc>
          <w:tcPr>
            <w:tcW w:w="660" w:type="dxa"/>
            <w:shd w:val="clear" w:color="auto" w:fill="auto"/>
            <w:vAlign w:val="center"/>
            <w:hideMark/>
          </w:tcPr>
          <w:p w14:paraId="47314C49" w14:textId="77777777" w:rsidR="0080224C" w:rsidRPr="0080224C" w:rsidRDefault="0080224C" w:rsidP="0080224C">
            <w:pPr>
              <w:jc w:val="center"/>
              <w:rPr>
                <w:color w:val="000000"/>
                <w:sz w:val="18"/>
                <w:szCs w:val="18"/>
              </w:rPr>
            </w:pPr>
          </w:p>
        </w:tc>
        <w:tc>
          <w:tcPr>
            <w:tcW w:w="851" w:type="dxa"/>
            <w:shd w:val="clear" w:color="auto" w:fill="auto"/>
            <w:vAlign w:val="center"/>
            <w:hideMark/>
          </w:tcPr>
          <w:p w14:paraId="49485D4B" w14:textId="77777777" w:rsidR="0080224C" w:rsidRPr="0080224C" w:rsidRDefault="0080224C" w:rsidP="0080224C">
            <w:pPr>
              <w:jc w:val="center"/>
              <w:rPr>
                <w:color w:val="000000"/>
                <w:sz w:val="18"/>
                <w:szCs w:val="18"/>
              </w:rPr>
            </w:pPr>
          </w:p>
        </w:tc>
        <w:tc>
          <w:tcPr>
            <w:tcW w:w="850" w:type="dxa"/>
            <w:shd w:val="clear" w:color="auto" w:fill="auto"/>
            <w:vAlign w:val="center"/>
            <w:hideMark/>
          </w:tcPr>
          <w:p w14:paraId="782FD8BD" w14:textId="77777777" w:rsidR="0080224C" w:rsidRPr="0080224C" w:rsidRDefault="0080224C" w:rsidP="0080224C">
            <w:pPr>
              <w:jc w:val="center"/>
              <w:rPr>
                <w:color w:val="000000"/>
                <w:sz w:val="18"/>
                <w:szCs w:val="18"/>
              </w:rPr>
            </w:pPr>
          </w:p>
        </w:tc>
        <w:tc>
          <w:tcPr>
            <w:tcW w:w="567" w:type="dxa"/>
            <w:shd w:val="clear" w:color="000000" w:fill="FFFFFF"/>
            <w:vAlign w:val="center"/>
            <w:hideMark/>
          </w:tcPr>
          <w:p w14:paraId="5E9ACA56" w14:textId="77777777" w:rsidR="0080224C" w:rsidRPr="0080224C" w:rsidRDefault="0080224C" w:rsidP="0080224C">
            <w:pPr>
              <w:jc w:val="center"/>
              <w:rPr>
                <w:color w:val="000000"/>
                <w:sz w:val="18"/>
                <w:szCs w:val="18"/>
              </w:rPr>
            </w:pPr>
          </w:p>
        </w:tc>
        <w:tc>
          <w:tcPr>
            <w:tcW w:w="709" w:type="dxa"/>
            <w:shd w:val="clear" w:color="000000" w:fill="FFFFFF"/>
            <w:vAlign w:val="center"/>
            <w:hideMark/>
          </w:tcPr>
          <w:p w14:paraId="735132DC" w14:textId="77777777" w:rsidR="0080224C" w:rsidRPr="0080224C" w:rsidRDefault="0080224C" w:rsidP="0080224C">
            <w:pPr>
              <w:jc w:val="center"/>
              <w:rPr>
                <w:color w:val="000000"/>
                <w:sz w:val="18"/>
                <w:szCs w:val="18"/>
              </w:rPr>
            </w:pPr>
          </w:p>
        </w:tc>
        <w:tc>
          <w:tcPr>
            <w:tcW w:w="850" w:type="dxa"/>
            <w:shd w:val="clear" w:color="000000" w:fill="FFFFFF"/>
            <w:vAlign w:val="center"/>
            <w:hideMark/>
          </w:tcPr>
          <w:p w14:paraId="0D19182A" w14:textId="77777777" w:rsidR="0080224C" w:rsidRPr="0080224C" w:rsidRDefault="0080224C" w:rsidP="0080224C">
            <w:pPr>
              <w:jc w:val="center"/>
              <w:rPr>
                <w:color w:val="000000"/>
                <w:sz w:val="18"/>
                <w:szCs w:val="18"/>
              </w:rPr>
            </w:pPr>
          </w:p>
        </w:tc>
        <w:tc>
          <w:tcPr>
            <w:tcW w:w="709" w:type="dxa"/>
            <w:shd w:val="clear" w:color="000000" w:fill="FFFFFF"/>
          </w:tcPr>
          <w:p w14:paraId="16C0A880" w14:textId="77777777" w:rsidR="0080224C" w:rsidRPr="0080224C" w:rsidRDefault="0080224C" w:rsidP="0080224C">
            <w:pPr>
              <w:jc w:val="center"/>
              <w:rPr>
                <w:color w:val="000000"/>
                <w:sz w:val="18"/>
                <w:szCs w:val="18"/>
              </w:rPr>
            </w:pPr>
          </w:p>
        </w:tc>
        <w:tc>
          <w:tcPr>
            <w:tcW w:w="709" w:type="dxa"/>
            <w:shd w:val="clear" w:color="000000" w:fill="FFFFFF"/>
          </w:tcPr>
          <w:p w14:paraId="780CF48A" w14:textId="77777777" w:rsidR="0080224C" w:rsidRPr="0080224C" w:rsidRDefault="0080224C" w:rsidP="0080224C">
            <w:pPr>
              <w:jc w:val="center"/>
              <w:rPr>
                <w:color w:val="000000"/>
                <w:sz w:val="18"/>
                <w:szCs w:val="18"/>
              </w:rPr>
            </w:pPr>
          </w:p>
        </w:tc>
        <w:tc>
          <w:tcPr>
            <w:tcW w:w="850" w:type="dxa"/>
            <w:shd w:val="clear" w:color="000000" w:fill="FFFFFF"/>
          </w:tcPr>
          <w:p w14:paraId="240E3B42" w14:textId="77777777" w:rsidR="0080224C" w:rsidRPr="0080224C" w:rsidRDefault="0080224C" w:rsidP="0080224C">
            <w:pPr>
              <w:jc w:val="center"/>
              <w:rPr>
                <w:color w:val="000000"/>
                <w:sz w:val="18"/>
                <w:szCs w:val="18"/>
              </w:rPr>
            </w:pPr>
          </w:p>
        </w:tc>
        <w:tc>
          <w:tcPr>
            <w:tcW w:w="851" w:type="dxa"/>
            <w:shd w:val="clear" w:color="000000" w:fill="FFFFFF"/>
          </w:tcPr>
          <w:p w14:paraId="510426D2" w14:textId="77777777" w:rsidR="0080224C" w:rsidRPr="0080224C" w:rsidRDefault="0080224C" w:rsidP="0080224C">
            <w:pPr>
              <w:jc w:val="center"/>
              <w:rPr>
                <w:color w:val="000000"/>
                <w:sz w:val="18"/>
                <w:szCs w:val="18"/>
              </w:rPr>
            </w:pPr>
          </w:p>
        </w:tc>
        <w:tc>
          <w:tcPr>
            <w:tcW w:w="2178" w:type="dxa"/>
            <w:gridSpan w:val="2"/>
            <w:shd w:val="clear" w:color="000000" w:fill="FFFFFF"/>
          </w:tcPr>
          <w:p w14:paraId="275229F2" w14:textId="77777777" w:rsidR="0080224C" w:rsidRPr="0080224C" w:rsidRDefault="0080224C" w:rsidP="0080224C">
            <w:pPr>
              <w:jc w:val="center"/>
              <w:rPr>
                <w:color w:val="000000"/>
                <w:sz w:val="18"/>
                <w:szCs w:val="18"/>
              </w:rPr>
            </w:pPr>
          </w:p>
        </w:tc>
      </w:tr>
      <w:tr w:rsidR="0080224C" w:rsidRPr="0080224C" w14:paraId="71FE517B" w14:textId="77777777" w:rsidTr="002D14FE">
        <w:trPr>
          <w:trHeight w:val="773"/>
          <w:jc w:val="center"/>
        </w:trPr>
        <w:tc>
          <w:tcPr>
            <w:tcW w:w="1412" w:type="dxa"/>
            <w:shd w:val="clear" w:color="auto" w:fill="auto"/>
            <w:vAlign w:val="center"/>
            <w:hideMark/>
          </w:tcPr>
          <w:p w14:paraId="62AF5376" w14:textId="77777777" w:rsidR="0080224C" w:rsidRPr="0080224C" w:rsidRDefault="0080224C" w:rsidP="0080224C">
            <w:pPr>
              <w:rPr>
                <w:color w:val="000000"/>
                <w:sz w:val="18"/>
                <w:szCs w:val="18"/>
              </w:rPr>
            </w:pPr>
            <w:r w:rsidRPr="0080224C">
              <w:rPr>
                <w:color w:val="000000"/>
                <w:sz w:val="18"/>
                <w:szCs w:val="18"/>
              </w:rPr>
              <w:t>Спортивные залы общего пользования</w:t>
            </w:r>
          </w:p>
        </w:tc>
        <w:tc>
          <w:tcPr>
            <w:tcW w:w="1275" w:type="dxa"/>
            <w:shd w:val="clear" w:color="auto" w:fill="auto"/>
            <w:vAlign w:val="bottom"/>
            <w:hideMark/>
          </w:tcPr>
          <w:p w14:paraId="7B21AECE" w14:textId="77777777" w:rsidR="0080224C" w:rsidRPr="0080224C" w:rsidRDefault="0080224C" w:rsidP="0080224C">
            <w:pPr>
              <w:rPr>
                <w:color w:val="000000"/>
                <w:sz w:val="18"/>
                <w:szCs w:val="18"/>
              </w:rPr>
            </w:pPr>
            <w:r w:rsidRPr="0080224C">
              <w:rPr>
                <w:rFonts w:eastAsia="Calibri"/>
                <w:color w:val="000000"/>
                <w:sz w:val="18"/>
                <w:szCs w:val="18"/>
              </w:rPr>
              <w:t>60 кв. м</w:t>
            </w:r>
            <w:r w:rsidRPr="0080224C">
              <w:rPr>
                <w:rFonts w:eastAsia="Calibri"/>
                <w:color w:val="000000"/>
                <w:sz w:val="18"/>
                <w:szCs w:val="18"/>
                <w:vertAlign w:val="superscript"/>
              </w:rPr>
              <w:t xml:space="preserve"> </w:t>
            </w:r>
            <w:r w:rsidRPr="0080224C">
              <w:rPr>
                <w:rFonts w:eastAsia="Calibri"/>
                <w:color w:val="000000"/>
                <w:sz w:val="18"/>
                <w:szCs w:val="18"/>
              </w:rPr>
              <w:t>на 1000 человек, кв. м</w:t>
            </w:r>
          </w:p>
        </w:tc>
        <w:tc>
          <w:tcPr>
            <w:tcW w:w="658" w:type="dxa"/>
            <w:shd w:val="clear" w:color="000000" w:fill="FFFFFF"/>
            <w:vAlign w:val="center"/>
          </w:tcPr>
          <w:p w14:paraId="563C05FA"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57BE2C4C" w14:textId="77777777" w:rsidR="0080224C" w:rsidRPr="0080224C" w:rsidRDefault="0080224C" w:rsidP="0080224C">
            <w:pPr>
              <w:jc w:val="center"/>
              <w:rPr>
                <w:color w:val="000000"/>
                <w:sz w:val="18"/>
                <w:szCs w:val="18"/>
              </w:rPr>
            </w:pPr>
            <w:r w:rsidRPr="0080224C">
              <w:rPr>
                <w:color w:val="000000"/>
                <w:sz w:val="18"/>
                <w:szCs w:val="18"/>
              </w:rPr>
              <w:t>20</w:t>
            </w:r>
          </w:p>
        </w:tc>
        <w:tc>
          <w:tcPr>
            <w:tcW w:w="899" w:type="dxa"/>
            <w:shd w:val="clear" w:color="000000" w:fill="FFFFFF"/>
            <w:vAlign w:val="center"/>
          </w:tcPr>
          <w:p w14:paraId="35B64FB4" w14:textId="77777777" w:rsidR="0080224C" w:rsidRPr="0080224C" w:rsidRDefault="0080224C" w:rsidP="0080224C">
            <w:pPr>
              <w:jc w:val="center"/>
              <w:rPr>
                <w:color w:val="000000"/>
                <w:sz w:val="18"/>
                <w:szCs w:val="18"/>
              </w:rPr>
            </w:pPr>
            <w:r w:rsidRPr="0080224C">
              <w:rPr>
                <w:color w:val="000000"/>
                <w:sz w:val="18"/>
                <w:szCs w:val="18"/>
              </w:rPr>
              <w:t>-20</w:t>
            </w:r>
          </w:p>
        </w:tc>
        <w:tc>
          <w:tcPr>
            <w:tcW w:w="660" w:type="dxa"/>
            <w:shd w:val="clear" w:color="auto" w:fill="auto"/>
            <w:vAlign w:val="center"/>
          </w:tcPr>
          <w:p w14:paraId="2E1C7C0A"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15CF68B2" w14:textId="77777777" w:rsidR="0080224C" w:rsidRPr="0080224C" w:rsidRDefault="0080224C" w:rsidP="0080224C">
            <w:pPr>
              <w:jc w:val="center"/>
              <w:rPr>
                <w:color w:val="000000"/>
                <w:sz w:val="18"/>
                <w:szCs w:val="18"/>
              </w:rPr>
            </w:pPr>
            <w:r w:rsidRPr="0080224C">
              <w:rPr>
                <w:color w:val="000000"/>
                <w:sz w:val="18"/>
                <w:szCs w:val="18"/>
              </w:rPr>
              <w:t>14</w:t>
            </w:r>
          </w:p>
        </w:tc>
        <w:tc>
          <w:tcPr>
            <w:tcW w:w="850" w:type="dxa"/>
            <w:shd w:val="clear" w:color="auto" w:fill="auto"/>
            <w:vAlign w:val="center"/>
          </w:tcPr>
          <w:p w14:paraId="50F03F11" w14:textId="77777777" w:rsidR="0080224C" w:rsidRPr="0080224C" w:rsidRDefault="0080224C" w:rsidP="0080224C">
            <w:pPr>
              <w:jc w:val="center"/>
              <w:rPr>
                <w:color w:val="000000"/>
                <w:sz w:val="18"/>
                <w:szCs w:val="18"/>
              </w:rPr>
            </w:pPr>
            <w:r w:rsidRPr="0080224C">
              <w:rPr>
                <w:color w:val="000000"/>
                <w:sz w:val="18"/>
                <w:szCs w:val="18"/>
              </w:rPr>
              <w:t>-14</w:t>
            </w:r>
          </w:p>
        </w:tc>
        <w:tc>
          <w:tcPr>
            <w:tcW w:w="567" w:type="dxa"/>
            <w:shd w:val="clear" w:color="000000" w:fill="FFFFFF"/>
            <w:vAlign w:val="center"/>
          </w:tcPr>
          <w:p w14:paraId="2BB0572E"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270D37AF" w14:textId="77777777" w:rsidR="0080224C" w:rsidRPr="0080224C" w:rsidRDefault="0080224C" w:rsidP="0080224C">
            <w:pPr>
              <w:jc w:val="center"/>
              <w:rPr>
                <w:color w:val="000000"/>
                <w:sz w:val="18"/>
                <w:szCs w:val="18"/>
              </w:rPr>
            </w:pPr>
            <w:r w:rsidRPr="0080224C">
              <w:rPr>
                <w:color w:val="000000"/>
                <w:sz w:val="18"/>
                <w:szCs w:val="18"/>
              </w:rPr>
              <w:t>17</w:t>
            </w:r>
          </w:p>
        </w:tc>
        <w:tc>
          <w:tcPr>
            <w:tcW w:w="850" w:type="dxa"/>
            <w:shd w:val="clear" w:color="000000" w:fill="FFFFFF"/>
            <w:vAlign w:val="center"/>
          </w:tcPr>
          <w:p w14:paraId="411E025A" w14:textId="77777777" w:rsidR="0080224C" w:rsidRPr="0080224C" w:rsidRDefault="0080224C" w:rsidP="0080224C">
            <w:pPr>
              <w:jc w:val="center"/>
              <w:rPr>
                <w:color w:val="000000"/>
                <w:sz w:val="18"/>
                <w:szCs w:val="18"/>
              </w:rPr>
            </w:pPr>
            <w:r w:rsidRPr="0080224C">
              <w:rPr>
                <w:color w:val="000000"/>
                <w:sz w:val="18"/>
                <w:szCs w:val="18"/>
              </w:rPr>
              <w:t>-17</w:t>
            </w:r>
          </w:p>
        </w:tc>
        <w:tc>
          <w:tcPr>
            <w:tcW w:w="709" w:type="dxa"/>
            <w:shd w:val="clear" w:color="000000" w:fill="FFFFFF"/>
            <w:vAlign w:val="center"/>
          </w:tcPr>
          <w:p w14:paraId="374CFF01"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1FDF87B5" w14:textId="77777777" w:rsidR="0080224C" w:rsidRPr="0080224C" w:rsidRDefault="0080224C" w:rsidP="0080224C">
            <w:pPr>
              <w:jc w:val="center"/>
              <w:rPr>
                <w:color w:val="000000"/>
                <w:sz w:val="18"/>
                <w:szCs w:val="18"/>
              </w:rPr>
            </w:pPr>
            <w:r w:rsidRPr="0080224C">
              <w:rPr>
                <w:color w:val="000000"/>
                <w:sz w:val="18"/>
                <w:szCs w:val="18"/>
              </w:rPr>
              <w:t>4</w:t>
            </w:r>
          </w:p>
        </w:tc>
        <w:tc>
          <w:tcPr>
            <w:tcW w:w="850" w:type="dxa"/>
            <w:shd w:val="clear" w:color="000000" w:fill="FFFFFF"/>
            <w:vAlign w:val="center"/>
          </w:tcPr>
          <w:p w14:paraId="5D65E306" w14:textId="77777777" w:rsidR="0080224C" w:rsidRPr="0080224C" w:rsidRDefault="0080224C" w:rsidP="0080224C">
            <w:pPr>
              <w:jc w:val="center"/>
              <w:rPr>
                <w:color w:val="000000"/>
                <w:sz w:val="18"/>
                <w:szCs w:val="18"/>
              </w:rPr>
            </w:pPr>
            <w:r w:rsidRPr="0080224C">
              <w:rPr>
                <w:color w:val="000000"/>
                <w:sz w:val="18"/>
                <w:szCs w:val="18"/>
              </w:rPr>
              <w:t>-4</w:t>
            </w:r>
          </w:p>
        </w:tc>
        <w:tc>
          <w:tcPr>
            <w:tcW w:w="851" w:type="dxa"/>
            <w:shd w:val="clear" w:color="000000" w:fill="FFFFFF"/>
            <w:vAlign w:val="center"/>
          </w:tcPr>
          <w:p w14:paraId="28C346D5"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66811133"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007DB7BC"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1DFBCBBB" w14:textId="77777777" w:rsidTr="002D14FE">
        <w:trPr>
          <w:trHeight w:val="705"/>
          <w:jc w:val="center"/>
        </w:trPr>
        <w:tc>
          <w:tcPr>
            <w:tcW w:w="1412" w:type="dxa"/>
            <w:shd w:val="clear" w:color="auto" w:fill="auto"/>
            <w:vAlign w:val="center"/>
            <w:hideMark/>
          </w:tcPr>
          <w:p w14:paraId="4488BFA4" w14:textId="77777777" w:rsidR="0080224C" w:rsidRPr="0080224C" w:rsidRDefault="0080224C" w:rsidP="0080224C">
            <w:pPr>
              <w:rPr>
                <w:color w:val="000000"/>
                <w:sz w:val="18"/>
                <w:szCs w:val="18"/>
              </w:rPr>
            </w:pPr>
            <w:r w:rsidRPr="0080224C">
              <w:rPr>
                <w:color w:val="000000"/>
                <w:sz w:val="18"/>
                <w:szCs w:val="18"/>
              </w:rPr>
              <w:t>Плавательные бассейны (открытого и закрытого типа)</w:t>
            </w:r>
          </w:p>
        </w:tc>
        <w:tc>
          <w:tcPr>
            <w:tcW w:w="1275" w:type="dxa"/>
            <w:shd w:val="clear" w:color="auto" w:fill="auto"/>
            <w:vAlign w:val="bottom"/>
            <w:hideMark/>
          </w:tcPr>
          <w:p w14:paraId="4D2CC16E" w14:textId="77777777" w:rsidR="0080224C" w:rsidRPr="0080224C" w:rsidRDefault="0080224C" w:rsidP="0080224C">
            <w:pPr>
              <w:rPr>
                <w:color w:val="000000"/>
                <w:sz w:val="18"/>
                <w:szCs w:val="18"/>
              </w:rPr>
            </w:pPr>
            <w:r w:rsidRPr="0080224C">
              <w:rPr>
                <w:rFonts w:eastAsia="Calibri"/>
                <w:color w:val="000000"/>
                <w:sz w:val="18"/>
                <w:szCs w:val="18"/>
              </w:rPr>
              <w:t>20 кв. м зеркала воды на 1000 человек, кв. м</w:t>
            </w:r>
          </w:p>
        </w:tc>
        <w:tc>
          <w:tcPr>
            <w:tcW w:w="658" w:type="dxa"/>
            <w:shd w:val="clear" w:color="000000" w:fill="FFFFFF"/>
            <w:vAlign w:val="center"/>
          </w:tcPr>
          <w:p w14:paraId="49058468"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3B575C0" w14:textId="77777777" w:rsidR="0080224C" w:rsidRPr="0080224C" w:rsidRDefault="0080224C" w:rsidP="0080224C">
            <w:pPr>
              <w:jc w:val="center"/>
              <w:rPr>
                <w:color w:val="000000"/>
                <w:sz w:val="18"/>
                <w:szCs w:val="18"/>
              </w:rPr>
            </w:pPr>
            <w:r w:rsidRPr="0080224C">
              <w:rPr>
                <w:color w:val="000000"/>
                <w:sz w:val="18"/>
                <w:szCs w:val="18"/>
              </w:rPr>
              <w:t>6,6</w:t>
            </w:r>
          </w:p>
        </w:tc>
        <w:tc>
          <w:tcPr>
            <w:tcW w:w="899" w:type="dxa"/>
            <w:shd w:val="clear" w:color="000000" w:fill="FFFFFF"/>
            <w:vAlign w:val="center"/>
          </w:tcPr>
          <w:p w14:paraId="13733D24" w14:textId="77777777" w:rsidR="0080224C" w:rsidRPr="0080224C" w:rsidRDefault="0080224C" w:rsidP="0080224C">
            <w:pPr>
              <w:jc w:val="center"/>
              <w:rPr>
                <w:color w:val="000000"/>
                <w:sz w:val="18"/>
                <w:szCs w:val="18"/>
              </w:rPr>
            </w:pPr>
            <w:r w:rsidRPr="0080224C">
              <w:rPr>
                <w:color w:val="000000"/>
                <w:sz w:val="18"/>
                <w:szCs w:val="18"/>
              </w:rPr>
              <w:t>-6,6</w:t>
            </w:r>
          </w:p>
        </w:tc>
        <w:tc>
          <w:tcPr>
            <w:tcW w:w="660" w:type="dxa"/>
            <w:shd w:val="clear" w:color="auto" w:fill="auto"/>
            <w:vAlign w:val="center"/>
          </w:tcPr>
          <w:p w14:paraId="46FD4141"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7CBD36C6" w14:textId="77777777" w:rsidR="0080224C" w:rsidRPr="0080224C" w:rsidRDefault="0080224C" w:rsidP="0080224C">
            <w:pPr>
              <w:jc w:val="center"/>
              <w:rPr>
                <w:color w:val="000000"/>
                <w:sz w:val="18"/>
                <w:szCs w:val="18"/>
              </w:rPr>
            </w:pPr>
            <w:r w:rsidRPr="0080224C">
              <w:rPr>
                <w:color w:val="000000"/>
                <w:sz w:val="18"/>
                <w:szCs w:val="18"/>
              </w:rPr>
              <w:t>4,6</w:t>
            </w:r>
          </w:p>
        </w:tc>
        <w:tc>
          <w:tcPr>
            <w:tcW w:w="850" w:type="dxa"/>
            <w:shd w:val="clear" w:color="auto" w:fill="auto"/>
            <w:vAlign w:val="center"/>
          </w:tcPr>
          <w:p w14:paraId="01EB33CF" w14:textId="77777777" w:rsidR="0080224C" w:rsidRPr="0080224C" w:rsidRDefault="0080224C" w:rsidP="0080224C">
            <w:pPr>
              <w:jc w:val="center"/>
              <w:rPr>
                <w:color w:val="000000"/>
                <w:sz w:val="18"/>
                <w:szCs w:val="18"/>
              </w:rPr>
            </w:pPr>
            <w:r w:rsidRPr="0080224C">
              <w:rPr>
                <w:color w:val="000000"/>
                <w:sz w:val="18"/>
                <w:szCs w:val="18"/>
              </w:rPr>
              <w:t>-4,6</w:t>
            </w:r>
          </w:p>
        </w:tc>
        <w:tc>
          <w:tcPr>
            <w:tcW w:w="567" w:type="dxa"/>
            <w:shd w:val="clear" w:color="000000" w:fill="FFFFFF"/>
            <w:vAlign w:val="center"/>
          </w:tcPr>
          <w:p w14:paraId="372F32A3"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28B67807" w14:textId="77777777" w:rsidR="0080224C" w:rsidRPr="0080224C" w:rsidRDefault="0080224C" w:rsidP="0080224C">
            <w:pPr>
              <w:jc w:val="center"/>
              <w:rPr>
                <w:color w:val="000000"/>
                <w:sz w:val="18"/>
                <w:szCs w:val="18"/>
              </w:rPr>
            </w:pPr>
            <w:r w:rsidRPr="0080224C">
              <w:rPr>
                <w:color w:val="000000"/>
                <w:sz w:val="18"/>
                <w:szCs w:val="18"/>
              </w:rPr>
              <w:t>5,6</w:t>
            </w:r>
          </w:p>
        </w:tc>
        <w:tc>
          <w:tcPr>
            <w:tcW w:w="850" w:type="dxa"/>
            <w:shd w:val="clear" w:color="000000" w:fill="FFFFFF"/>
            <w:vAlign w:val="center"/>
          </w:tcPr>
          <w:p w14:paraId="7B2762BB" w14:textId="77777777" w:rsidR="0080224C" w:rsidRPr="0080224C" w:rsidRDefault="0080224C" w:rsidP="0080224C">
            <w:pPr>
              <w:jc w:val="center"/>
              <w:rPr>
                <w:color w:val="000000"/>
                <w:sz w:val="18"/>
                <w:szCs w:val="18"/>
              </w:rPr>
            </w:pPr>
            <w:r w:rsidRPr="0080224C">
              <w:rPr>
                <w:color w:val="000000"/>
                <w:sz w:val="18"/>
                <w:szCs w:val="18"/>
              </w:rPr>
              <w:t>-5,6</w:t>
            </w:r>
          </w:p>
        </w:tc>
        <w:tc>
          <w:tcPr>
            <w:tcW w:w="709" w:type="dxa"/>
            <w:shd w:val="clear" w:color="000000" w:fill="FFFFFF"/>
            <w:vAlign w:val="center"/>
          </w:tcPr>
          <w:p w14:paraId="310396FF"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1C4803D" w14:textId="77777777" w:rsidR="0080224C" w:rsidRPr="0080224C" w:rsidRDefault="0080224C" w:rsidP="0080224C">
            <w:pPr>
              <w:jc w:val="center"/>
              <w:rPr>
                <w:color w:val="000000"/>
                <w:sz w:val="18"/>
                <w:szCs w:val="18"/>
              </w:rPr>
            </w:pPr>
            <w:r w:rsidRPr="0080224C">
              <w:rPr>
                <w:color w:val="000000"/>
                <w:sz w:val="18"/>
                <w:szCs w:val="18"/>
              </w:rPr>
              <w:t>1,3</w:t>
            </w:r>
          </w:p>
        </w:tc>
        <w:tc>
          <w:tcPr>
            <w:tcW w:w="850" w:type="dxa"/>
            <w:shd w:val="clear" w:color="000000" w:fill="FFFFFF"/>
            <w:vAlign w:val="center"/>
          </w:tcPr>
          <w:p w14:paraId="1A788891" w14:textId="77777777" w:rsidR="0080224C" w:rsidRPr="0080224C" w:rsidRDefault="0080224C" w:rsidP="0080224C">
            <w:pPr>
              <w:jc w:val="center"/>
              <w:rPr>
                <w:color w:val="000000"/>
                <w:sz w:val="18"/>
                <w:szCs w:val="18"/>
              </w:rPr>
            </w:pPr>
            <w:r w:rsidRPr="0080224C">
              <w:rPr>
                <w:color w:val="000000"/>
                <w:sz w:val="18"/>
                <w:szCs w:val="18"/>
              </w:rPr>
              <w:t>-1,3</w:t>
            </w:r>
          </w:p>
        </w:tc>
        <w:tc>
          <w:tcPr>
            <w:tcW w:w="851" w:type="dxa"/>
            <w:shd w:val="clear" w:color="000000" w:fill="FFFFFF"/>
            <w:vAlign w:val="center"/>
          </w:tcPr>
          <w:p w14:paraId="1D1BE570"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523DCD75"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27FFDE31"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0ECB433C" w14:textId="77777777" w:rsidTr="002D14FE">
        <w:trPr>
          <w:trHeight w:val="945"/>
          <w:jc w:val="center"/>
        </w:trPr>
        <w:tc>
          <w:tcPr>
            <w:tcW w:w="1412" w:type="dxa"/>
            <w:shd w:val="clear" w:color="auto" w:fill="auto"/>
            <w:vAlign w:val="center"/>
            <w:hideMark/>
          </w:tcPr>
          <w:p w14:paraId="5FC374D0" w14:textId="77777777" w:rsidR="0080224C" w:rsidRPr="0080224C" w:rsidRDefault="0080224C" w:rsidP="0080224C">
            <w:pPr>
              <w:rPr>
                <w:color w:val="000000"/>
                <w:sz w:val="18"/>
                <w:szCs w:val="18"/>
              </w:rPr>
            </w:pPr>
            <w:r w:rsidRPr="0080224C">
              <w:rPr>
                <w:color w:val="000000"/>
                <w:sz w:val="18"/>
                <w:szCs w:val="18"/>
              </w:rPr>
              <w:t>Плоскостные спортивные сооружения (стадионы, площадки)</w:t>
            </w:r>
          </w:p>
        </w:tc>
        <w:tc>
          <w:tcPr>
            <w:tcW w:w="1275" w:type="dxa"/>
            <w:shd w:val="clear" w:color="auto" w:fill="auto"/>
            <w:vAlign w:val="bottom"/>
            <w:hideMark/>
          </w:tcPr>
          <w:p w14:paraId="68652C06" w14:textId="77777777" w:rsidR="0080224C" w:rsidRPr="0080224C" w:rsidRDefault="0080224C" w:rsidP="0080224C">
            <w:pPr>
              <w:rPr>
                <w:color w:val="000000"/>
                <w:sz w:val="18"/>
                <w:szCs w:val="18"/>
              </w:rPr>
            </w:pPr>
            <w:r w:rsidRPr="0080224C">
              <w:rPr>
                <w:color w:val="000000"/>
                <w:sz w:val="18"/>
                <w:szCs w:val="18"/>
              </w:rPr>
              <w:t>0,2 га на 1000 человек, га</w:t>
            </w:r>
          </w:p>
        </w:tc>
        <w:tc>
          <w:tcPr>
            <w:tcW w:w="658" w:type="dxa"/>
            <w:shd w:val="clear" w:color="000000" w:fill="FFFFFF"/>
            <w:vAlign w:val="center"/>
          </w:tcPr>
          <w:p w14:paraId="0C56C191" w14:textId="77777777" w:rsidR="0080224C" w:rsidRPr="0080224C" w:rsidRDefault="0080224C" w:rsidP="0080224C">
            <w:pPr>
              <w:jc w:val="center"/>
              <w:rPr>
                <w:color w:val="000000"/>
                <w:sz w:val="18"/>
                <w:szCs w:val="18"/>
              </w:rPr>
            </w:pPr>
            <w:r w:rsidRPr="0080224C">
              <w:rPr>
                <w:color w:val="000000"/>
                <w:sz w:val="18"/>
                <w:szCs w:val="18"/>
              </w:rPr>
              <w:t>0,16</w:t>
            </w:r>
          </w:p>
        </w:tc>
        <w:tc>
          <w:tcPr>
            <w:tcW w:w="709" w:type="dxa"/>
            <w:shd w:val="clear" w:color="000000" w:fill="FFFFFF"/>
            <w:vAlign w:val="center"/>
          </w:tcPr>
          <w:p w14:paraId="774C93EA" w14:textId="77777777" w:rsidR="0080224C" w:rsidRPr="0080224C" w:rsidRDefault="0080224C" w:rsidP="0080224C">
            <w:pPr>
              <w:jc w:val="center"/>
              <w:rPr>
                <w:color w:val="000000"/>
                <w:sz w:val="18"/>
                <w:szCs w:val="18"/>
              </w:rPr>
            </w:pPr>
            <w:r w:rsidRPr="0080224C">
              <w:rPr>
                <w:color w:val="000000"/>
                <w:sz w:val="18"/>
                <w:szCs w:val="18"/>
              </w:rPr>
              <w:t>0,07</w:t>
            </w:r>
          </w:p>
        </w:tc>
        <w:tc>
          <w:tcPr>
            <w:tcW w:w="899" w:type="dxa"/>
            <w:shd w:val="clear" w:color="000000" w:fill="FFFFFF"/>
            <w:vAlign w:val="center"/>
          </w:tcPr>
          <w:p w14:paraId="4FD379B5" w14:textId="77777777" w:rsidR="0080224C" w:rsidRPr="0080224C" w:rsidRDefault="0080224C" w:rsidP="0080224C">
            <w:pPr>
              <w:jc w:val="center"/>
              <w:rPr>
                <w:color w:val="000000"/>
                <w:sz w:val="18"/>
                <w:szCs w:val="18"/>
              </w:rPr>
            </w:pPr>
            <w:r w:rsidRPr="0080224C">
              <w:rPr>
                <w:color w:val="000000"/>
                <w:sz w:val="18"/>
                <w:szCs w:val="18"/>
              </w:rPr>
              <w:t>0,09</w:t>
            </w:r>
          </w:p>
        </w:tc>
        <w:tc>
          <w:tcPr>
            <w:tcW w:w="660" w:type="dxa"/>
            <w:shd w:val="clear" w:color="auto" w:fill="auto"/>
            <w:vAlign w:val="center"/>
          </w:tcPr>
          <w:p w14:paraId="7EF0FEC6" w14:textId="77777777" w:rsidR="0080224C" w:rsidRPr="0080224C" w:rsidRDefault="0080224C" w:rsidP="0080224C">
            <w:pPr>
              <w:jc w:val="center"/>
              <w:rPr>
                <w:color w:val="000000"/>
                <w:sz w:val="18"/>
                <w:szCs w:val="18"/>
              </w:rPr>
            </w:pPr>
            <w:r w:rsidRPr="0080224C">
              <w:rPr>
                <w:color w:val="000000"/>
                <w:sz w:val="18"/>
                <w:szCs w:val="18"/>
              </w:rPr>
              <w:t>0,11</w:t>
            </w:r>
          </w:p>
        </w:tc>
        <w:tc>
          <w:tcPr>
            <w:tcW w:w="851" w:type="dxa"/>
            <w:shd w:val="clear" w:color="auto" w:fill="auto"/>
            <w:vAlign w:val="center"/>
          </w:tcPr>
          <w:p w14:paraId="7E6AF2F4" w14:textId="77777777" w:rsidR="0080224C" w:rsidRPr="0080224C" w:rsidRDefault="0080224C" w:rsidP="0080224C">
            <w:pPr>
              <w:jc w:val="center"/>
              <w:rPr>
                <w:color w:val="000000"/>
                <w:sz w:val="18"/>
                <w:szCs w:val="18"/>
              </w:rPr>
            </w:pPr>
            <w:r w:rsidRPr="0080224C">
              <w:rPr>
                <w:color w:val="000000"/>
                <w:sz w:val="18"/>
                <w:szCs w:val="18"/>
              </w:rPr>
              <w:t>0,05</w:t>
            </w:r>
          </w:p>
        </w:tc>
        <w:tc>
          <w:tcPr>
            <w:tcW w:w="850" w:type="dxa"/>
            <w:shd w:val="clear" w:color="auto" w:fill="auto"/>
            <w:vAlign w:val="center"/>
          </w:tcPr>
          <w:p w14:paraId="67F77299" w14:textId="77777777" w:rsidR="0080224C" w:rsidRPr="0080224C" w:rsidRDefault="0080224C" w:rsidP="0080224C">
            <w:pPr>
              <w:jc w:val="center"/>
              <w:rPr>
                <w:color w:val="000000"/>
                <w:sz w:val="18"/>
                <w:szCs w:val="18"/>
              </w:rPr>
            </w:pPr>
            <w:r w:rsidRPr="0080224C">
              <w:rPr>
                <w:color w:val="000000"/>
                <w:sz w:val="18"/>
                <w:szCs w:val="18"/>
              </w:rPr>
              <w:t>0,06</w:t>
            </w:r>
          </w:p>
        </w:tc>
        <w:tc>
          <w:tcPr>
            <w:tcW w:w="567" w:type="dxa"/>
            <w:shd w:val="clear" w:color="000000" w:fill="FFFFFF"/>
            <w:vAlign w:val="center"/>
          </w:tcPr>
          <w:p w14:paraId="1AF45072" w14:textId="77777777" w:rsidR="0080224C" w:rsidRPr="0080224C" w:rsidRDefault="0080224C" w:rsidP="0080224C">
            <w:pPr>
              <w:jc w:val="center"/>
              <w:rPr>
                <w:color w:val="000000"/>
                <w:sz w:val="18"/>
                <w:szCs w:val="18"/>
              </w:rPr>
            </w:pPr>
            <w:r w:rsidRPr="0080224C">
              <w:rPr>
                <w:color w:val="000000"/>
                <w:sz w:val="18"/>
                <w:szCs w:val="18"/>
              </w:rPr>
              <w:t>0,02</w:t>
            </w:r>
          </w:p>
        </w:tc>
        <w:tc>
          <w:tcPr>
            <w:tcW w:w="709" w:type="dxa"/>
            <w:shd w:val="clear" w:color="000000" w:fill="FFFFFF"/>
            <w:vAlign w:val="center"/>
          </w:tcPr>
          <w:p w14:paraId="29BED85E" w14:textId="77777777" w:rsidR="0080224C" w:rsidRPr="0080224C" w:rsidRDefault="0080224C" w:rsidP="0080224C">
            <w:pPr>
              <w:jc w:val="center"/>
              <w:rPr>
                <w:color w:val="000000"/>
                <w:sz w:val="18"/>
                <w:szCs w:val="18"/>
              </w:rPr>
            </w:pPr>
            <w:r w:rsidRPr="0080224C">
              <w:rPr>
                <w:color w:val="000000"/>
                <w:sz w:val="18"/>
                <w:szCs w:val="18"/>
              </w:rPr>
              <w:t>0,06</w:t>
            </w:r>
          </w:p>
        </w:tc>
        <w:tc>
          <w:tcPr>
            <w:tcW w:w="850" w:type="dxa"/>
            <w:shd w:val="clear" w:color="000000" w:fill="FFFFFF"/>
            <w:vAlign w:val="center"/>
          </w:tcPr>
          <w:p w14:paraId="197F5568" w14:textId="77777777" w:rsidR="0080224C" w:rsidRPr="0080224C" w:rsidRDefault="0080224C" w:rsidP="0080224C">
            <w:pPr>
              <w:jc w:val="center"/>
              <w:rPr>
                <w:color w:val="000000"/>
                <w:sz w:val="18"/>
                <w:szCs w:val="18"/>
              </w:rPr>
            </w:pPr>
            <w:r w:rsidRPr="0080224C">
              <w:rPr>
                <w:color w:val="000000"/>
                <w:sz w:val="18"/>
                <w:szCs w:val="18"/>
              </w:rPr>
              <w:t>-0,04</w:t>
            </w:r>
          </w:p>
        </w:tc>
        <w:tc>
          <w:tcPr>
            <w:tcW w:w="709" w:type="dxa"/>
            <w:shd w:val="clear" w:color="000000" w:fill="FFFFFF"/>
            <w:vAlign w:val="center"/>
          </w:tcPr>
          <w:p w14:paraId="44FC46A8" w14:textId="77777777" w:rsidR="0080224C" w:rsidRPr="0080224C" w:rsidRDefault="0080224C" w:rsidP="0080224C">
            <w:pPr>
              <w:jc w:val="center"/>
              <w:rPr>
                <w:color w:val="000000"/>
                <w:sz w:val="18"/>
                <w:szCs w:val="18"/>
              </w:rPr>
            </w:pPr>
            <w:r w:rsidRPr="0080224C">
              <w:rPr>
                <w:color w:val="000000"/>
                <w:sz w:val="18"/>
                <w:szCs w:val="18"/>
              </w:rPr>
              <w:t>0,02</w:t>
            </w:r>
          </w:p>
        </w:tc>
        <w:tc>
          <w:tcPr>
            <w:tcW w:w="709" w:type="dxa"/>
            <w:shd w:val="clear" w:color="000000" w:fill="FFFFFF"/>
            <w:vAlign w:val="center"/>
          </w:tcPr>
          <w:p w14:paraId="1D2F66A3" w14:textId="77777777" w:rsidR="0080224C" w:rsidRPr="0080224C" w:rsidRDefault="0080224C" w:rsidP="0080224C">
            <w:pPr>
              <w:jc w:val="center"/>
              <w:rPr>
                <w:color w:val="000000"/>
                <w:sz w:val="18"/>
                <w:szCs w:val="18"/>
              </w:rPr>
            </w:pPr>
            <w:r w:rsidRPr="0080224C">
              <w:rPr>
                <w:color w:val="000000"/>
                <w:sz w:val="18"/>
                <w:szCs w:val="18"/>
              </w:rPr>
              <w:t>0,01</w:t>
            </w:r>
          </w:p>
        </w:tc>
        <w:tc>
          <w:tcPr>
            <w:tcW w:w="850" w:type="dxa"/>
            <w:shd w:val="clear" w:color="000000" w:fill="FFFFFF"/>
            <w:vAlign w:val="center"/>
          </w:tcPr>
          <w:p w14:paraId="3E813942" w14:textId="77777777" w:rsidR="0080224C" w:rsidRPr="0080224C" w:rsidRDefault="0080224C" w:rsidP="0080224C">
            <w:pPr>
              <w:jc w:val="center"/>
              <w:rPr>
                <w:color w:val="000000"/>
                <w:sz w:val="18"/>
                <w:szCs w:val="18"/>
              </w:rPr>
            </w:pPr>
            <w:r w:rsidRPr="0080224C">
              <w:rPr>
                <w:color w:val="000000"/>
                <w:sz w:val="18"/>
                <w:szCs w:val="18"/>
              </w:rPr>
              <w:t>0,01</w:t>
            </w:r>
          </w:p>
        </w:tc>
        <w:tc>
          <w:tcPr>
            <w:tcW w:w="851" w:type="dxa"/>
            <w:shd w:val="clear" w:color="000000" w:fill="FFFFFF"/>
            <w:vAlign w:val="center"/>
          </w:tcPr>
          <w:p w14:paraId="7E7E5BBC"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5092356E"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141899A6"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79C70102" w14:textId="77777777" w:rsidTr="002D14FE">
        <w:trPr>
          <w:trHeight w:val="135"/>
          <w:jc w:val="center"/>
        </w:trPr>
        <w:tc>
          <w:tcPr>
            <w:tcW w:w="1412" w:type="dxa"/>
            <w:shd w:val="clear" w:color="auto" w:fill="auto"/>
            <w:noWrap/>
            <w:vAlign w:val="bottom"/>
            <w:hideMark/>
          </w:tcPr>
          <w:p w14:paraId="26DF04AE"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54C33D4F"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vAlign w:val="center"/>
          </w:tcPr>
          <w:p w14:paraId="6113DF15" w14:textId="77777777" w:rsidR="0080224C" w:rsidRPr="0080224C" w:rsidRDefault="0080224C" w:rsidP="0080224C">
            <w:pPr>
              <w:jc w:val="center"/>
              <w:rPr>
                <w:color w:val="000000"/>
                <w:sz w:val="18"/>
                <w:szCs w:val="18"/>
              </w:rPr>
            </w:pPr>
          </w:p>
        </w:tc>
        <w:tc>
          <w:tcPr>
            <w:tcW w:w="709" w:type="dxa"/>
            <w:shd w:val="clear" w:color="000000" w:fill="FFFFFF"/>
            <w:vAlign w:val="center"/>
          </w:tcPr>
          <w:p w14:paraId="52620B3C" w14:textId="77777777" w:rsidR="0080224C" w:rsidRPr="0080224C" w:rsidRDefault="0080224C" w:rsidP="0080224C">
            <w:pPr>
              <w:jc w:val="center"/>
              <w:rPr>
                <w:color w:val="000000"/>
                <w:sz w:val="18"/>
                <w:szCs w:val="18"/>
              </w:rPr>
            </w:pPr>
          </w:p>
        </w:tc>
        <w:tc>
          <w:tcPr>
            <w:tcW w:w="899" w:type="dxa"/>
            <w:shd w:val="clear" w:color="000000" w:fill="FFFFFF"/>
            <w:vAlign w:val="center"/>
          </w:tcPr>
          <w:p w14:paraId="1655D823" w14:textId="77777777" w:rsidR="0080224C" w:rsidRPr="0080224C" w:rsidRDefault="0080224C" w:rsidP="0080224C">
            <w:pPr>
              <w:jc w:val="center"/>
              <w:rPr>
                <w:color w:val="000000"/>
                <w:sz w:val="18"/>
                <w:szCs w:val="18"/>
              </w:rPr>
            </w:pPr>
          </w:p>
        </w:tc>
        <w:tc>
          <w:tcPr>
            <w:tcW w:w="660" w:type="dxa"/>
            <w:shd w:val="clear" w:color="auto" w:fill="auto"/>
            <w:vAlign w:val="center"/>
          </w:tcPr>
          <w:p w14:paraId="76517A4C" w14:textId="77777777" w:rsidR="0080224C" w:rsidRPr="0080224C" w:rsidRDefault="0080224C" w:rsidP="0080224C">
            <w:pPr>
              <w:jc w:val="center"/>
              <w:rPr>
                <w:color w:val="000000"/>
                <w:sz w:val="18"/>
                <w:szCs w:val="18"/>
              </w:rPr>
            </w:pPr>
          </w:p>
        </w:tc>
        <w:tc>
          <w:tcPr>
            <w:tcW w:w="851" w:type="dxa"/>
            <w:shd w:val="clear" w:color="auto" w:fill="auto"/>
            <w:vAlign w:val="center"/>
          </w:tcPr>
          <w:p w14:paraId="2ECDAFAB" w14:textId="77777777" w:rsidR="0080224C" w:rsidRPr="0080224C" w:rsidRDefault="0080224C" w:rsidP="0080224C">
            <w:pPr>
              <w:jc w:val="center"/>
              <w:rPr>
                <w:color w:val="000000"/>
                <w:sz w:val="18"/>
                <w:szCs w:val="18"/>
              </w:rPr>
            </w:pPr>
          </w:p>
        </w:tc>
        <w:tc>
          <w:tcPr>
            <w:tcW w:w="850" w:type="dxa"/>
            <w:shd w:val="clear" w:color="auto" w:fill="auto"/>
            <w:vAlign w:val="center"/>
          </w:tcPr>
          <w:p w14:paraId="23D908EB" w14:textId="77777777" w:rsidR="0080224C" w:rsidRPr="0080224C" w:rsidRDefault="0080224C" w:rsidP="0080224C">
            <w:pPr>
              <w:jc w:val="center"/>
              <w:rPr>
                <w:color w:val="000000"/>
                <w:sz w:val="18"/>
                <w:szCs w:val="18"/>
              </w:rPr>
            </w:pPr>
          </w:p>
        </w:tc>
        <w:tc>
          <w:tcPr>
            <w:tcW w:w="567" w:type="dxa"/>
            <w:shd w:val="clear" w:color="000000" w:fill="FFFFFF"/>
            <w:vAlign w:val="center"/>
          </w:tcPr>
          <w:p w14:paraId="5837D205" w14:textId="77777777" w:rsidR="0080224C" w:rsidRPr="0080224C" w:rsidRDefault="0080224C" w:rsidP="0080224C">
            <w:pPr>
              <w:jc w:val="center"/>
              <w:rPr>
                <w:color w:val="000000"/>
                <w:sz w:val="18"/>
                <w:szCs w:val="18"/>
              </w:rPr>
            </w:pPr>
          </w:p>
        </w:tc>
        <w:tc>
          <w:tcPr>
            <w:tcW w:w="709" w:type="dxa"/>
            <w:shd w:val="clear" w:color="000000" w:fill="FFFFFF"/>
            <w:vAlign w:val="center"/>
          </w:tcPr>
          <w:p w14:paraId="708101EC" w14:textId="77777777" w:rsidR="0080224C" w:rsidRPr="0080224C" w:rsidRDefault="0080224C" w:rsidP="0080224C">
            <w:pPr>
              <w:jc w:val="center"/>
              <w:rPr>
                <w:color w:val="000000"/>
                <w:sz w:val="18"/>
                <w:szCs w:val="18"/>
              </w:rPr>
            </w:pPr>
          </w:p>
        </w:tc>
        <w:tc>
          <w:tcPr>
            <w:tcW w:w="850" w:type="dxa"/>
            <w:shd w:val="clear" w:color="000000" w:fill="FFFFFF"/>
            <w:vAlign w:val="center"/>
          </w:tcPr>
          <w:p w14:paraId="2033C175" w14:textId="77777777" w:rsidR="0080224C" w:rsidRPr="0080224C" w:rsidRDefault="0080224C" w:rsidP="0080224C">
            <w:pPr>
              <w:jc w:val="center"/>
              <w:rPr>
                <w:color w:val="000000"/>
                <w:sz w:val="18"/>
                <w:szCs w:val="18"/>
              </w:rPr>
            </w:pPr>
          </w:p>
        </w:tc>
        <w:tc>
          <w:tcPr>
            <w:tcW w:w="709" w:type="dxa"/>
            <w:shd w:val="clear" w:color="000000" w:fill="FFFFFF"/>
          </w:tcPr>
          <w:p w14:paraId="7C916F9B" w14:textId="77777777" w:rsidR="0080224C" w:rsidRPr="0080224C" w:rsidRDefault="0080224C" w:rsidP="0080224C">
            <w:pPr>
              <w:jc w:val="center"/>
              <w:rPr>
                <w:color w:val="000000"/>
                <w:sz w:val="18"/>
                <w:szCs w:val="18"/>
              </w:rPr>
            </w:pPr>
          </w:p>
        </w:tc>
        <w:tc>
          <w:tcPr>
            <w:tcW w:w="1559" w:type="dxa"/>
            <w:gridSpan w:val="2"/>
            <w:shd w:val="clear" w:color="000000" w:fill="FFFFFF"/>
          </w:tcPr>
          <w:p w14:paraId="72737FCC" w14:textId="77777777" w:rsidR="0080224C" w:rsidRPr="0080224C" w:rsidRDefault="0080224C" w:rsidP="0080224C">
            <w:pPr>
              <w:jc w:val="center"/>
              <w:rPr>
                <w:color w:val="000000"/>
                <w:sz w:val="18"/>
                <w:szCs w:val="18"/>
              </w:rPr>
            </w:pPr>
          </w:p>
        </w:tc>
        <w:tc>
          <w:tcPr>
            <w:tcW w:w="851" w:type="dxa"/>
            <w:shd w:val="clear" w:color="000000" w:fill="FFFFFF"/>
          </w:tcPr>
          <w:p w14:paraId="53FAA3ED" w14:textId="77777777" w:rsidR="0080224C" w:rsidRPr="0080224C" w:rsidRDefault="0080224C" w:rsidP="0080224C">
            <w:pPr>
              <w:jc w:val="center"/>
              <w:rPr>
                <w:color w:val="000000"/>
                <w:sz w:val="18"/>
                <w:szCs w:val="18"/>
              </w:rPr>
            </w:pPr>
          </w:p>
        </w:tc>
        <w:tc>
          <w:tcPr>
            <w:tcW w:w="1134" w:type="dxa"/>
            <w:shd w:val="clear" w:color="000000" w:fill="FFFFFF"/>
          </w:tcPr>
          <w:p w14:paraId="516FADD0" w14:textId="77777777" w:rsidR="0080224C" w:rsidRPr="0080224C" w:rsidRDefault="0080224C" w:rsidP="0080224C">
            <w:pPr>
              <w:jc w:val="center"/>
              <w:rPr>
                <w:color w:val="000000"/>
                <w:sz w:val="18"/>
                <w:szCs w:val="18"/>
              </w:rPr>
            </w:pPr>
          </w:p>
        </w:tc>
        <w:tc>
          <w:tcPr>
            <w:tcW w:w="1044" w:type="dxa"/>
            <w:shd w:val="clear" w:color="000000" w:fill="FFFFFF"/>
          </w:tcPr>
          <w:p w14:paraId="446BE1EC" w14:textId="77777777" w:rsidR="0080224C" w:rsidRPr="0080224C" w:rsidRDefault="0080224C" w:rsidP="0080224C">
            <w:pPr>
              <w:jc w:val="center"/>
              <w:rPr>
                <w:color w:val="000000"/>
                <w:sz w:val="18"/>
                <w:szCs w:val="18"/>
              </w:rPr>
            </w:pPr>
          </w:p>
        </w:tc>
      </w:tr>
      <w:tr w:rsidR="0080224C" w:rsidRPr="0080224C" w14:paraId="2B5C27F0" w14:textId="77777777" w:rsidTr="002D14FE">
        <w:trPr>
          <w:trHeight w:val="750"/>
          <w:jc w:val="center"/>
        </w:trPr>
        <w:tc>
          <w:tcPr>
            <w:tcW w:w="1412" w:type="dxa"/>
            <w:shd w:val="clear" w:color="auto" w:fill="auto"/>
            <w:vAlign w:val="center"/>
            <w:hideMark/>
          </w:tcPr>
          <w:p w14:paraId="627EA79B" w14:textId="77777777" w:rsidR="0080224C" w:rsidRPr="0080224C" w:rsidRDefault="0080224C" w:rsidP="0080224C">
            <w:pPr>
              <w:rPr>
                <w:color w:val="000000"/>
                <w:sz w:val="18"/>
                <w:szCs w:val="18"/>
              </w:rPr>
            </w:pPr>
            <w:r w:rsidRPr="0080224C">
              <w:rPr>
                <w:color w:val="000000"/>
                <w:sz w:val="18"/>
                <w:szCs w:val="18"/>
              </w:rPr>
              <w:t>Стационарные торговые объекты</w:t>
            </w:r>
          </w:p>
        </w:tc>
        <w:tc>
          <w:tcPr>
            <w:tcW w:w="1275" w:type="dxa"/>
            <w:shd w:val="clear" w:color="auto" w:fill="auto"/>
            <w:vAlign w:val="center"/>
            <w:hideMark/>
          </w:tcPr>
          <w:p w14:paraId="2FF0C525" w14:textId="77777777" w:rsidR="0080224C" w:rsidRPr="0080224C" w:rsidRDefault="0080224C" w:rsidP="0080224C">
            <w:pPr>
              <w:ind w:firstLine="26"/>
              <w:rPr>
                <w:color w:val="000000"/>
                <w:sz w:val="18"/>
                <w:szCs w:val="18"/>
              </w:rPr>
            </w:pPr>
            <w:r w:rsidRPr="0080224C">
              <w:rPr>
                <w:color w:val="000000"/>
                <w:sz w:val="18"/>
                <w:szCs w:val="18"/>
              </w:rPr>
              <w:t>348,19 кв. м торговой площади на 1000 человек, кв. м. торговой площади</w:t>
            </w:r>
          </w:p>
        </w:tc>
        <w:tc>
          <w:tcPr>
            <w:tcW w:w="658" w:type="dxa"/>
            <w:shd w:val="clear" w:color="auto" w:fill="auto"/>
            <w:vAlign w:val="center"/>
          </w:tcPr>
          <w:p w14:paraId="42C7DC21" w14:textId="77777777" w:rsidR="0080224C" w:rsidRPr="0080224C" w:rsidRDefault="0080224C" w:rsidP="0080224C">
            <w:pPr>
              <w:jc w:val="center"/>
              <w:rPr>
                <w:color w:val="000000"/>
                <w:sz w:val="18"/>
                <w:szCs w:val="18"/>
              </w:rPr>
            </w:pPr>
            <w:r w:rsidRPr="0080224C">
              <w:rPr>
                <w:color w:val="000000"/>
                <w:sz w:val="18"/>
                <w:szCs w:val="18"/>
              </w:rPr>
              <w:t>197</w:t>
            </w:r>
          </w:p>
        </w:tc>
        <w:tc>
          <w:tcPr>
            <w:tcW w:w="709" w:type="dxa"/>
            <w:shd w:val="clear" w:color="auto" w:fill="auto"/>
            <w:vAlign w:val="center"/>
          </w:tcPr>
          <w:p w14:paraId="0854C6F7" w14:textId="77777777" w:rsidR="0080224C" w:rsidRPr="0080224C" w:rsidRDefault="0080224C" w:rsidP="0080224C">
            <w:pPr>
              <w:jc w:val="center"/>
              <w:rPr>
                <w:color w:val="000000"/>
                <w:sz w:val="18"/>
                <w:szCs w:val="18"/>
              </w:rPr>
            </w:pPr>
            <w:r w:rsidRPr="0080224C">
              <w:rPr>
                <w:color w:val="000000"/>
                <w:sz w:val="18"/>
                <w:szCs w:val="18"/>
              </w:rPr>
              <w:t>114,9</w:t>
            </w:r>
          </w:p>
        </w:tc>
        <w:tc>
          <w:tcPr>
            <w:tcW w:w="899" w:type="dxa"/>
            <w:shd w:val="clear" w:color="000000" w:fill="FFFFFF"/>
            <w:vAlign w:val="center"/>
          </w:tcPr>
          <w:p w14:paraId="3761B791" w14:textId="77777777" w:rsidR="0080224C" w:rsidRPr="0080224C" w:rsidRDefault="0080224C" w:rsidP="0080224C">
            <w:pPr>
              <w:jc w:val="center"/>
              <w:rPr>
                <w:color w:val="000000"/>
                <w:sz w:val="18"/>
                <w:szCs w:val="18"/>
              </w:rPr>
            </w:pPr>
            <w:r w:rsidRPr="0080224C">
              <w:rPr>
                <w:color w:val="000000"/>
                <w:sz w:val="18"/>
                <w:szCs w:val="18"/>
              </w:rPr>
              <w:t>82,1</w:t>
            </w:r>
          </w:p>
        </w:tc>
        <w:tc>
          <w:tcPr>
            <w:tcW w:w="660" w:type="dxa"/>
            <w:shd w:val="clear" w:color="auto" w:fill="auto"/>
            <w:vAlign w:val="center"/>
          </w:tcPr>
          <w:p w14:paraId="3ACBF43E" w14:textId="77777777" w:rsidR="0080224C" w:rsidRPr="0080224C" w:rsidRDefault="0080224C" w:rsidP="0080224C">
            <w:pPr>
              <w:jc w:val="center"/>
              <w:rPr>
                <w:color w:val="000000"/>
                <w:sz w:val="18"/>
                <w:szCs w:val="18"/>
              </w:rPr>
            </w:pPr>
            <w:r w:rsidRPr="0080224C">
              <w:rPr>
                <w:color w:val="000000"/>
                <w:sz w:val="18"/>
                <w:szCs w:val="18"/>
              </w:rPr>
              <w:t>147</w:t>
            </w:r>
          </w:p>
        </w:tc>
        <w:tc>
          <w:tcPr>
            <w:tcW w:w="851" w:type="dxa"/>
            <w:shd w:val="clear" w:color="auto" w:fill="auto"/>
            <w:vAlign w:val="center"/>
          </w:tcPr>
          <w:p w14:paraId="3D65BBB3" w14:textId="77777777" w:rsidR="0080224C" w:rsidRPr="0080224C" w:rsidRDefault="0080224C" w:rsidP="0080224C">
            <w:pPr>
              <w:jc w:val="center"/>
              <w:rPr>
                <w:color w:val="000000"/>
                <w:sz w:val="18"/>
                <w:szCs w:val="18"/>
              </w:rPr>
            </w:pPr>
            <w:r w:rsidRPr="0080224C">
              <w:rPr>
                <w:color w:val="000000"/>
                <w:sz w:val="18"/>
                <w:szCs w:val="18"/>
              </w:rPr>
              <w:t>80,1</w:t>
            </w:r>
          </w:p>
        </w:tc>
        <w:tc>
          <w:tcPr>
            <w:tcW w:w="850" w:type="dxa"/>
            <w:shd w:val="clear" w:color="auto" w:fill="auto"/>
            <w:vAlign w:val="center"/>
          </w:tcPr>
          <w:p w14:paraId="02DE9F51" w14:textId="77777777" w:rsidR="0080224C" w:rsidRPr="0080224C" w:rsidRDefault="0080224C" w:rsidP="0080224C">
            <w:pPr>
              <w:jc w:val="center"/>
              <w:rPr>
                <w:color w:val="000000"/>
                <w:sz w:val="18"/>
                <w:szCs w:val="18"/>
              </w:rPr>
            </w:pPr>
            <w:r w:rsidRPr="0080224C">
              <w:rPr>
                <w:color w:val="000000"/>
                <w:sz w:val="18"/>
                <w:szCs w:val="18"/>
              </w:rPr>
              <w:t>66,9</w:t>
            </w:r>
          </w:p>
        </w:tc>
        <w:tc>
          <w:tcPr>
            <w:tcW w:w="567" w:type="dxa"/>
            <w:shd w:val="clear" w:color="auto" w:fill="auto"/>
            <w:vAlign w:val="center"/>
          </w:tcPr>
          <w:p w14:paraId="31929F5F" w14:textId="77777777" w:rsidR="0080224C" w:rsidRPr="0080224C" w:rsidRDefault="0080224C" w:rsidP="0080224C">
            <w:pPr>
              <w:jc w:val="center"/>
              <w:rPr>
                <w:color w:val="000000"/>
                <w:sz w:val="18"/>
                <w:szCs w:val="18"/>
              </w:rPr>
            </w:pPr>
            <w:r w:rsidRPr="0080224C">
              <w:rPr>
                <w:color w:val="000000"/>
                <w:sz w:val="18"/>
                <w:szCs w:val="18"/>
              </w:rPr>
              <w:t>195</w:t>
            </w:r>
          </w:p>
        </w:tc>
        <w:tc>
          <w:tcPr>
            <w:tcW w:w="709" w:type="dxa"/>
            <w:shd w:val="clear" w:color="auto" w:fill="auto"/>
            <w:vAlign w:val="center"/>
          </w:tcPr>
          <w:p w14:paraId="60F8DB26" w14:textId="77777777" w:rsidR="0080224C" w:rsidRPr="0080224C" w:rsidRDefault="0080224C" w:rsidP="0080224C">
            <w:pPr>
              <w:jc w:val="center"/>
              <w:rPr>
                <w:color w:val="000000"/>
                <w:sz w:val="18"/>
                <w:szCs w:val="18"/>
              </w:rPr>
            </w:pPr>
            <w:r w:rsidRPr="0080224C">
              <w:rPr>
                <w:color w:val="000000"/>
                <w:sz w:val="18"/>
                <w:szCs w:val="18"/>
              </w:rPr>
              <w:t>97,5</w:t>
            </w:r>
          </w:p>
        </w:tc>
        <w:tc>
          <w:tcPr>
            <w:tcW w:w="850" w:type="dxa"/>
            <w:shd w:val="clear" w:color="000000" w:fill="FFFFFF"/>
            <w:vAlign w:val="center"/>
          </w:tcPr>
          <w:p w14:paraId="45FC3744" w14:textId="77777777" w:rsidR="0080224C" w:rsidRPr="0080224C" w:rsidRDefault="0080224C" w:rsidP="0080224C">
            <w:pPr>
              <w:jc w:val="center"/>
              <w:rPr>
                <w:color w:val="000000"/>
                <w:sz w:val="18"/>
                <w:szCs w:val="18"/>
              </w:rPr>
            </w:pPr>
            <w:r w:rsidRPr="0080224C">
              <w:rPr>
                <w:color w:val="000000"/>
                <w:sz w:val="18"/>
                <w:szCs w:val="18"/>
              </w:rPr>
              <w:t>97,5</w:t>
            </w:r>
          </w:p>
        </w:tc>
        <w:tc>
          <w:tcPr>
            <w:tcW w:w="709" w:type="dxa"/>
            <w:shd w:val="clear" w:color="000000" w:fill="FFFFFF"/>
            <w:vAlign w:val="center"/>
          </w:tcPr>
          <w:p w14:paraId="77E10C35"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0F9E4BA9" w14:textId="77777777" w:rsidR="0080224C" w:rsidRPr="0080224C" w:rsidRDefault="0080224C" w:rsidP="0080224C">
            <w:pPr>
              <w:jc w:val="center"/>
              <w:rPr>
                <w:color w:val="000000"/>
                <w:sz w:val="18"/>
                <w:szCs w:val="18"/>
              </w:rPr>
            </w:pPr>
            <w:r w:rsidRPr="0080224C">
              <w:rPr>
                <w:color w:val="000000"/>
                <w:sz w:val="18"/>
                <w:szCs w:val="18"/>
              </w:rPr>
              <w:t>22,6</w:t>
            </w:r>
          </w:p>
        </w:tc>
        <w:tc>
          <w:tcPr>
            <w:tcW w:w="850" w:type="dxa"/>
            <w:shd w:val="clear" w:color="000000" w:fill="FFFFFF"/>
            <w:vAlign w:val="center"/>
          </w:tcPr>
          <w:p w14:paraId="46C9565B" w14:textId="77777777" w:rsidR="0080224C" w:rsidRPr="0080224C" w:rsidRDefault="0080224C" w:rsidP="0080224C">
            <w:pPr>
              <w:jc w:val="center"/>
              <w:rPr>
                <w:color w:val="000000"/>
                <w:sz w:val="18"/>
                <w:szCs w:val="18"/>
              </w:rPr>
            </w:pPr>
            <w:r w:rsidRPr="0080224C">
              <w:rPr>
                <w:color w:val="000000"/>
                <w:sz w:val="18"/>
                <w:szCs w:val="18"/>
              </w:rPr>
              <w:t>-22,6</w:t>
            </w:r>
          </w:p>
        </w:tc>
        <w:tc>
          <w:tcPr>
            <w:tcW w:w="851" w:type="dxa"/>
            <w:shd w:val="clear" w:color="000000" w:fill="FFFFFF"/>
            <w:vAlign w:val="center"/>
          </w:tcPr>
          <w:p w14:paraId="3502B13C"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43560BE9" w14:textId="77777777" w:rsidR="0080224C" w:rsidRPr="0080224C" w:rsidRDefault="0080224C" w:rsidP="0080224C">
            <w:pPr>
              <w:jc w:val="center"/>
              <w:rPr>
                <w:color w:val="000000"/>
                <w:sz w:val="18"/>
                <w:szCs w:val="18"/>
              </w:rPr>
            </w:pPr>
            <w:r w:rsidRPr="0080224C">
              <w:rPr>
                <w:color w:val="000000"/>
                <w:sz w:val="18"/>
                <w:szCs w:val="18"/>
              </w:rPr>
              <w:t>2</w:t>
            </w:r>
          </w:p>
        </w:tc>
        <w:tc>
          <w:tcPr>
            <w:tcW w:w="1044" w:type="dxa"/>
            <w:shd w:val="clear" w:color="000000" w:fill="FFFFFF"/>
            <w:vAlign w:val="center"/>
          </w:tcPr>
          <w:p w14:paraId="5713BD90" w14:textId="77777777" w:rsidR="0080224C" w:rsidRPr="0080224C" w:rsidRDefault="0080224C" w:rsidP="0080224C">
            <w:pPr>
              <w:jc w:val="center"/>
              <w:rPr>
                <w:color w:val="000000"/>
                <w:sz w:val="18"/>
                <w:szCs w:val="18"/>
              </w:rPr>
            </w:pPr>
            <w:r w:rsidRPr="0080224C">
              <w:rPr>
                <w:color w:val="000000"/>
                <w:sz w:val="18"/>
                <w:szCs w:val="18"/>
              </w:rPr>
              <w:t>-2</w:t>
            </w:r>
          </w:p>
        </w:tc>
      </w:tr>
      <w:tr w:rsidR="0080224C" w:rsidRPr="0080224C" w14:paraId="2BD868E3" w14:textId="77777777" w:rsidTr="002D14FE">
        <w:trPr>
          <w:trHeight w:val="750"/>
          <w:jc w:val="center"/>
        </w:trPr>
        <w:tc>
          <w:tcPr>
            <w:tcW w:w="1412" w:type="dxa"/>
            <w:shd w:val="clear" w:color="auto" w:fill="auto"/>
            <w:vAlign w:val="center"/>
          </w:tcPr>
          <w:p w14:paraId="0974E7E0" w14:textId="77777777" w:rsidR="0080224C" w:rsidRPr="0080224C" w:rsidRDefault="0080224C" w:rsidP="0080224C">
            <w:pPr>
              <w:rPr>
                <w:color w:val="000000"/>
                <w:sz w:val="18"/>
                <w:szCs w:val="18"/>
              </w:rPr>
            </w:pPr>
            <w:r w:rsidRPr="0080224C">
              <w:rPr>
                <w:color w:val="000000"/>
                <w:sz w:val="18"/>
                <w:szCs w:val="18"/>
              </w:rPr>
              <w:lastRenderedPageBreak/>
              <w:t>Стационарные торговые объекты (продовольственные товары)</w:t>
            </w:r>
          </w:p>
        </w:tc>
        <w:tc>
          <w:tcPr>
            <w:tcW w:w="1275" w:type="dxa"/>
            <w:shd w:val="clear" w:color="auto" w:fill="auto"/>
            <w:vAlign w:val="center"/>
          </w:tcPr>
          <w:p w14:paraId="64F02D00" w14:textId="77777777" w:rsidR="0080224C" w:rsidRPr="0080224C" w:rsidRDefault="0080224C" w:rsidP="0080224C">
            <w:pPr>
              <w:ind w:firstLine="26"/>
              <w:rPr>
                <w:color w:val="000000"/>
                <w:sz w:val="18"/>
                <w:szCs w:val="18"/>
              </w:rPr>
            </w:pPr>
            <w:r w:rsidRPr="0080224C">
              <w:rPr>
                <w:color w:val="000000"/>
                <w:sz w:val="18"/>
                <w:szCs w:val="18"/>
              </w:rPr>
              <w:t>118,37 кв. м торговой площади на 1000 человек, кв. м торговой площади</w:t>
            </w:r>
          </w:p>
        </w:tc>
        <w:tc>
          <w:tcPr>
            <w:tcW w:w="658" w:type="dxa"/>
            <w:shd w:val="clear" w:color="auto" w:fill="auto"/>
            <w:vAlign w:val="center"/>
          </w:tcPr>
          <w:p w14:paraId="6CFB54C7" w14:textId="77777777" w:rsidR="0080224C" w:rsidRPr="0080224C" w:rsidRDefault="0080224C" w:rsidP="0080224C">
            <w:pPr>
              <w:jc w:val="center"/>
              <w:rPr>
                <w:color w:val="000000"/>
                <w:sz w:val="18"/>
                <w:szCs w:val="18"/>
              </w:rPr>
            </w:pPr>
            <w:r w:rsidRPr="0080224C">
              <w:rPr>
                <w:color w:val="000000"/>
                <w:sz w:val="18"/>
                <w:szCs w:val="18"/>
              </w:rPr>
              <w:t>98,5</w:t>
            </w:r>
          </w:p>
        </w:tc>
        <w:tc>
          <w:tcPr>
            <w:tcW w:w="709" w:type="dxa"/>
            <w:shd w:val="clear" w:color="auto" w:fill="auto"/>
            <w:vAlign w:val="center"/>
          </w:tcPr>
          <w:p w14:paraId="00F05932" w14:textId="77777777" w:rsidR="0080224C" w:rsidRPr="0080224C" w:rsidRDefault="0080224C" w:rsidP="0080224C">
            <w:pPr>
              <w:jc w:val="center"/>
              <w:rPr>
                <w:color w:val="000000"/>
                <w:sz w:val="18"/>
                <w:szCs w:val="18"/>
              </w:rPr>
            </w:pPr>
            <w:r w:rsidRPr="0080224C">
              <w:rPr>
                <w:color w:val="000000"/>
                <w:sz w:val="18"/>
                <w:szCs w:val="18"/>
              </w:rPr>
              <w:t>39,1</w:t>
            </w:r>
          </w:p>
        </w:tc>
        <w:tc>
          <w:tcPr>
            <w:tcW w:w="899" w:type="dxa"/>
            <w:shd w:val="clear" w:color="000000" w:fill="FFFFFF"/>
            <w:vAlign w:val="center"/>
          </w:tcPr>
          <w:p w14:paraId="1F9A933B" w14:textId="77777777" w:rsidR="0080224C" w:rsidRPr="0080224C" w:rsidRDefault="0080224C" w:rsidP="0080224C">
            <w:pPr>
              <w:jc w:val="center"/>
              <w:rPr>
                <w:color w:val="000000"/>
                <w:sz w:val="18"/>
                <w:szCs w:val="18"/>
              </w:rPr>
            </w:pPr>
            <w:r w:rsidRPr="0080224C">
              <w:rPr>
                <w:color w:val="000000"/>
                <w:sz w:val="18"/>
                <w:szCs w:val="18"/>
              </w:rPr>
              <w:t>59,4</w:t>
            </w:r>
          </w:p>
        </w:tc>
        <w:tc>
          <w:tcPr>
            <w:tcW w:w="660" w:type="dxa"/>
            <w:shd w:val="clear" w:color="auto" w:fill="auto"/>
            <w:vAlign w:val="center"/>
          </w:tcPr>
          <w:p w14:paraId="080EFD87" w14:textId="77777777" w:rsidR="0080224C" w:rsidRPr="0080224C" w:rsidRDefault="0080224C" w:rsidP="0080224C">
            <w:pPr>
              <w:jc w:val="center"/>
              <w:rPr>
                <w:color w:val="000000"/>
                <w:sz w:val="18"/>
                <w:szCs w:val="18"/>
              </w:rPr>
            </w:pPr>
            <w:r w:rsidRPr="0080224C">
              <w:rPr>
                <w:color w:val="000000"/>
                <w:sz w:val="18"/>
                <w:szCs w:val="18"/>
              </w:rPr>
              <w:t>73,5</w:t>
            </w:r>
          </w:p>
        </w:tc>
        <w:tc>
          <w:tcPr>
            <w:tcW w:w="851" w:type="dxa"/>
            <w:shd w:val="clear" w:color="auto" w:fill="auto"/>
            <w:vAlign w:val="center"/>
          </w:tcPr>
          <w:p w14:paraId="4220E0C6" w14:textId="77777777" w:rsidR="0080224C" w:rsidRPr="0080224C" w:rsidRDefault="0080224C" w:rsidP="0080224C">
            <w:pPr>
              <w:jc w:val="center"/>
              <w:rPr>
                <w:color w:val="000000"/>
                <w:sz w:val="18"/>
                <w:szCs w:val="18"/>
              </w:rPr>
            </w:pPr>
            <w:r w:rsidRPr="0080224C">
              <w:rPr>
                <w:color w:val="000000"/>
                <w:sz w:val="18"/>
                <w:szCs w:val="18"/>
              </w:rPr>
              <w:t>27,2</w:t>
            </w:r>
          </w:p>
        </w:tc>
        <w:tc>
          <w:tcPr>
            <w:tcW w:w="850" w:type="dxa"/>
            <w:shd w:val="clear" w:color="auto" w:fill="auto"/>
            <w:vAlign w:val="center"/>
          </w:tcPr>
          <w:p w14:paraId="025BDB05" w14:textId="77777777" w:rsidR="0080224C" w:rsidRPr="0080224C" w:rsidRDefault="0080224C" w:rsidP="0080224C">
            <w:pPr>
              <w:jc w:val="center"/>
              <w:rPr>
                <w:color w:val="000000"/>
                <w:sz w:val="18"/>
                <w:szCs w:val="18"/>
              </w:rPr>
            </w:pPr>
            <w:r w:rsidRPr="0080224C">
              <w:rPr>
                <w:color w:val="000000"/>
                <w:sz w:val="18"/>
                <w:szCs w:val="18"/>
              </w:rPr>
              <w:t>46,3</w:t>
            </w:r>
          </w:p>
        </w:tc>
        <w:tc>
          <w:tcPr>
            <w:tcW w:w="567" w:type="dxa"/>
            <w:shd w:val="clear" w:color="auto" w:fill="auto"/>
            <w:vAlign w:val="center"/>
          </w:tcPr>
          <w:p w14:paraId="18EE0AD6" w14:textId="77777777" w:rsidR="0080224C" w:rsidRPr="0080224C" w:rsidRDefault="0080224C" w:rsidP="0080224C">
            <w:pPr>
              <w:jc w:val="center"/>
              <w:rPr>
                <w:color w:val="000000"/>
                <w:sz w:val="18"/>
                <w:szCs w:val="18"/>
              </w:rPr>
            </w:pPr>
            <w:r w:rsidRPr="0080224C">
              <w:rPr>
                <w:color w:val="000000"/>
                <w:sz w:val="18"/>
                <w:szCs w:val="18"/>
              </w:rPr>
              <w:t>97,5</w:t>
            </w:r>
          </w:p>
        </w:tc>
        <w:tc>
          <w:tcPr>
            <w:tcW w:w="709" w:type="dxa"/>
            <w:shd w:val="clear" w:color="auto" w:fill="auto"/>
            <w:vAlign w:val="center"/>
          </w:tcPr>
          <w:p w14:paraId="7F227A2C" w14:textId="77777777" w:rsidR="0080224C" w:rsidRPr="0080224C" w:rsidRDefault="0080224C" w:rsidP="0080224C">
            <w:pPr>
              <w:jc w:val="center"/>
              <w:rPr>
                <w:color w:val="000000"/>
                <w:sz w:val="18"/>
                <w:szCs w:val="18"/>
              </w:rPr>
            </w:pPr>
            <w:r w:rsidRPr="0080224C">
              <w:rPr>
                <w:color w:val="000000"/>
                <w:sz w:val="18"/>
                <w:szCs w:val="18"/>
              </w:rPr>
              <w:t>33,1</w:t>
            </w:r>
          </w:p>
        </w:tc>
        <w:tc>
          <w:tcPr>
            <w:tcW w:w="850" w:type="dxa"/>
            <w:shd w:val="clear" w:color="000000" w:fill="FFFFFF"/>
            <w:vAlign w:val="center"/>
          </w:tcPr>
          <w:p w14:paraId="68B5F74C" w14:textId="77777777" w:rsidR="0080224C" w:rsidRPr="0080224C" w:rsidRDefault="0080224C" w:rsidP="0080224C">
            <w:pPr>
              <w:jc w:val="center"/>
              <w:rPr>
                <w:color w:val="000000"/>
                <w:sz w:val="18"/>
                <w:szCs w:val="18"/>
              </w:rPr>
            </w:pPr>
            <w:r w:rsidRPr="0080224C">
              <w:rPr>
                <w:color w:val="000000"/>
                <w:sz w:val="18"/>
                <w:szCs w:val="18"/>
              </w:rPr>
              <w:t>64,4</w:t>
            </w:r>
          </w:p>
        </w:tc>
        <w:tc>
          <w:tcPr>
            <w:tcW w:w="709" w:type="dxa"/>
            <w:shd w:val="clear" w:color="000000" w:fill="FFFFFF"/>
            <w:vAlign w:val="center"/>
          </w:tcPr>
          <w:p w14:paraId="27DD0E7B"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66813F6D" w14:textId="77777777" w:rsidR="0080224C" w:rsidRPr="0080224C" w:rsidRDefault="0080224C" w:rsidP="0080224C">
            <w:pPr>
              <w:jc w:val="center"/>
              <w:rPr>
                <w:color w:val="000000"/>
                <w:sz w:val="18"/>
                <w:szCs w:val="18"/>
              </w:rPr>
            </w:pPr>
            <w:r w:rsidRPr="0080224C">
              <w:rPr>
                <w:color w:val="000000"/>
                <w:sz w:val="18"/>
                <w:szCs w:val="18"/>
              </w:rPr>
              <w:t>7,7</w:t>
            </w:r>
          </w:p>
        </w:tc>
        <w:tc>
          <w:tcPr>
            <w:tcW w:w="850" w:type="dxa"/>
            <w:shd w:val="clear" w:color="000000" w:fill="FFFFFF"/>
            <w:vAlign w:val="center"/>
          </w:tcPr>
          <w:p w14:paraId="076B2207" w14:textId="77777777" w:rsidR="0080224C" w:rsidRPr="0080224C" w:rsidRDefault="0080224C" w:rsidP="0080224C">
            <w:pPr>
              <w:jc w:val="center"/>
              <w:rPr>
                <w:color w:val="000000"/>
                <w:sz w:val="18"/>
                <w:szCs w:val="18"/>
              </w:rPr>
            </w:pPr>
            <w:r w:rsidRPr="0080224C">
              <w:rPr>
                <w:color w:val="000000"/>
                <w:sz w:val="18"/>
                <w:szCs w:val="18"/>
              </w:rPr>
              <w:t>-7,7</w:t>
            </w:r>
          </w:p>
        </w:tc>
        <w:tc>
          <w:tcPr>
            <w:tcW w:w="851" w:type="dxa"/>
            <w:shd w:val="clear" w:color="000000" w:fill="FFFFFF"/>
            <w:vAlign w:val="center"/>
          </w:tcPr>
          <w:p w14:paraId="34050976"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4048C012" w14:textId="77777777" w:rsidR="0080224C" w:rsidRPr="0080224C" w:rsidRDefault="0080224C" w:rsidP="0080224C">
            <w:pPr>
              <w:jc w:val="center"/>
              <w:rPr>
                <w:color w:val="000000"/>
                <w:sz w:val="18"/>
                <w:szCs w:val="18"/>
              </w:rPr>
            </w:pPr>
            <w:r w:rsidRPr="0080224C">
              <w:rPr>
                <w:color w:val="000000"/>
                <w:sz w:val="18"/>
                <w:szCs w:val="18"/>
              </w:rPr>
              <w:t>0,6</w:t>
            </w:r>
          </w:p>
        </w:tc>
        <w:tc>
          <w:tcPr>
            <w:tcW w:w="1044" w:type="dxa"/>
            <w:shd w:val="clear" w:color="000000" w:fill="FFFFFF"/>
            <w:vAlign w:val="center"/>
          </w:tcPr>
          <w:p w14:paraId="41FD41F7" w14:textId="77777777" w:rsidR="0080224C" w:rsidRPr="0080224C" w:rsidRDefault="0080224C" w:rsidP="0080224C">
            <w:pPr>
              <w:jc w:val="center"/>
              <w:rPr>
                <w:color w:val="000000"/>
                <w:sz w:val="18"/>
                <w:szCs w:val="18"/>
              </w:rPr>
            </w:pPr>
            <w:r w:rsidRPr="0080224C">
              <w:rPr>
                <w:color w:val="000000"/>
                <w:sz w:val="18"/>
                <w:szCs w:val="18"/>
              </w:rPr>
              <w:t>-0,6</w:t>
            </w:r>
          </w:p>
        </w:tc>
      </w:tr>
      <w:tr w:rsidR="0080224C" w:rsidRPr="0080224C" w14:paraId="25397A9E" w14:textId="77777777" w:rsidTr="002D14FE">
        <w:trPr>
          <w:trHeight w:val="750"/>
          <w:jc w:val="center"/>
        </w:trPr>
        <w:tc>
          <w:tcPr>
            <w:tcW w:w="1412" w:type="dxa"/>
            <w:shd w:val="clear" w:color="auto" w:fill="auto"/>
            <w:vAlign w:val="center"/>
          </w:tcPr>
          <w:p w14:paraId="283CA33C" w14:textId="77777777" w:rsidR="0080224C" w:rsidRPr="0080224C" w:rsidRDefault="0080224C" w:rsidP="0080224C">
            <w:pPr>
              <w:rPr>
                <w:color w:val="000000"/>
                <w:sz w:val="18"/>
                <w:szCs w:val="18"/>
              </w:rPr>
            </w:pPr>
            <w:r w:rsidRPr="0080224C">
              <w:rPr>
                <w:color w:val="000000"/>
                <w:sz w:val="18"/>
                <w:szCs w:val="18"/>
              </w:rPr>
              <w:t>Стационарные торговые объекты (непродовольственные товары)</w:t>
            </w:r>
          </w:p>
        </w:tc>
        <w:tc>
          <w:tcPr>
            <w:tcW w:w="1275" w:type="dxa"/>
            <w:shd w:val="clear" w:color="auto" w:fill="auto"/>
            <w:vAlign w:val="center"/>
          </w:tcPr>
          <w:p w14:paraId="394EF550" w14:textId="77777777" w:rsidR="0080224C" w:rsidRPr="0080224C" w:rsidRDefault="0080224C" w:rsidP="0080224C">
            <w:pPr>
              <w:ind w:firstLine="26"/>
              <w:rPr>
                <w:color w:val="000000"/>
                <w:sz w:val="18"/>
                <w:szCs w:val="18"/>
              </w:rPr>
            </w:pPr>
            <w:r w:rsidRPr="0080224C">
              <w:rPr>
                <w:color w:val="000000"/>
                <w:sz w:val="18"/>
                <w:szCs w:val="18"/>
              </w:rPr>
              <w:t>229,82 кв. м торговой площади на 1000 человек, кв. м торговой площади</w:t>
            </w:r>
          </w:p>
        </w:tc>
        <w:tc>
          <w:tcPr>
            <w:tcW w:w="658" w:type="dxa"/>
            <w:shd w:val="clear" w:color="auto" w:fill="auto"/>
            <w:vAlign w:val="center"/>
          </w:tcPr>
          <w:p w14:paraId="2525C09A" w14:textId="77777777" w:rsidR="0080224C" w:rsidRPr="0080224C" w:rsidRDefault="0080224C" w:rsidP="0080224C">
            <w:pPr>
              <w:jc w:val="center"/>
              <w:rPr>
                <w:color w:val="000000"/>
                <w:sz w:val="18"/>
                <w:szCs w:val="18"/>
              </w:rPr>
            </w:pPr>
            <w:r w:rsidRPr="0080224C">
              <w:rPr>
                <w:color w:val="000000"/>
                <w:sz w:val="18"/>
                <w:szCs w:val="18"/>
              </w:rPr>
              <w:t>98,5</w:t>
            </w:r>
          </w:p>
        </w:tc>
        <w:tc>
          <w:tcPr>
            <w:tcW w:w="709" w:type="dxa"/>
            <w:shd w:val="clear" w:color="auto" w:fill="auto"/>
            <w:vAlign w:val="center"/>
          </w:tcPr>
          <w:p w14:paraId="345A92D0" w14:textId="77777777" w:rsidR="0080224C" w:rsidRPr="0080224C" w:rsidRDefault="0080224C" w:rsidP="0080224C">
            <w:pPr>
              <w:jc w:val="center"/>
              <w:rPr>
                <w:color w:val="000000"/>
                <w:sz w:val="18"/>
                <w:szCs w:val="18"/>
              </w:rPr>
            </w:pPr>
            <w:r w:rsidRPr="0080224C">
              <w:rPr>
                <w:color w:val="000000"/>
                <w:sz w:val="18"/>
                <w:szCs w:val="18"/>
              </w:rPr>
              <w:t>75,8</w:t>
            </w:r>
          </w:p>
        </w:tc>
        <w:tc>
          <w:tcPr>
            <w:tcW w:w="899" w:type="dxa"/>
            <w:shd w:val="clear" w:color="000000" w:fill="FFFFFF"/>
            <w:vAlign w:val="center"/>
          </w:tcPr>
          <w:p w14:paraId="11BEF840" w14:textId="77777777" w:rsidR="0080224C" w:rsidRPr="0080224C" w:rsidRDefault="0080224C" w:rsidP="0080224C">
            <w:pPr>
              <w:jc w:val="center"/>
              <w:rPr>
                <w:color w:val="000000"/>
                <w:sz w:val="18"/>
                <w:szCs w:val="18"/>
              </w:rPr>
            </w:pPr>
            <w:r w:rsidRPr="0080224C">
              <w:rPr>
                <w:color w:val="000000"/>
                <w:sz w:val="18"/>
                <w:szCs w:val="18"/>
              </w:rPr>
              <w:t>22,7</w:t>
            </w:r>
          </w:p>
        </w:tc>
        <w:tc>
          <w:tcPr>
            <w:tcW w:w="660" w:type="dxa"/>
            <w:shd w:val="clear" w:color="auto" w:fill="auto"/>
            <w:vAlign w:val="center"/>
          </w:tcPr>
          <w:p w14:paraId="66467C0D" w14:textId="77777777" w:rsidR="0080224C" w:rsidRPr="0080224C" w:rsidRDefault="0080224C" w:rsidP="0080224C">
            <w:pPr>
              <w:jc w:val="center"/>
              <w:rPr>
                <w:color w:val="000000"/>
                <w:sz w:val="18"/>
                <w:szCs w:val="18"/>
              </w:rPr>
            </w:pPr>
            <w:r w:rsidRPr="0080224C">
              <w:rPr>
                <w:color w:val="000000"/>
                <w:sz w:val="18"/>
                <w:szCs w:val="18"/>
              </w:rPr>
              <w:t>73,5</w:t>
            </w:r>
          </w:p>
        </w:tc>
        <w:tc>
          <w:tcPr>
            <w:tcW w:w="851" w:type="dxa"/>
            <w:shd w:val="clear" w:color="auto" w:fill="auto"/>
            <w:vAlign w:val="center"/>
          </w:tcPr>
          <w:p w14:paraId="3911DF88" w14:textId="77777777" w:rsidR="0080224C" w:rsidRPr="0080224C" w:rsidRDefault="0080224C" w:rsidP="0080224C">
            <w:pPr>
              <w:jc w:val="center"/>
              <w:rPr>
                <w:color w:val="000000"/>
                <w:sz w:val="18"/>
                <w:szCs w:val="18"/>
              </w:rPr>
            </w:pPr>
            <w:r w:rsidRPr="0080224C">
              <w:rPr>
                <w:color w:val="000000"/>
                <w:sz w:val="18"/>
                <w:szCs w:val="18"/>
              </w:rPr>
              <w:t>52,9</w:t>
            </w:r>
          </w:p>
        </w:tc>
        <w:tc>
          <w:tcPr>
            <w:tcW w:w="850" w:type="dxa"/>
            <w:shd w:val="clear" w:color="auto" w:fill="auto"/>
            <w:vAlign w:val="center"/>
          </w:tcPr>
          <w:p w14:paraId="7DB931F4" w14:textId="77777777" w:rsidR="0080224C" w:rsidRPr="0080224C" w:rsidRDefault="0080224C" w:rsidP="0080224C">
            <w:pPr>
              <w:jc w:val="center"/>
              <w:rPr>
                <w:color w:val="000000"/>
                <w:sz w:val="18"/>
                <w:szCs w:val="18"/>
              </w:rPr>
            </w:pPr>
            <w:r w:rsidRPr="0080224C">
              <w:rPr>
                <w:color w:val="000000"/>
                <w:sz w:val="18"/>
                <w:szCs w:val="18"/>
              </w:rPr>
              <w:t>20,6</w:t>
            </w:r>
          </w:p>
        </w:tc>
        <w:tc>
          <w:tcPr>
            <w:tcW w:w="567" w:type="dxa"/>
            <w:shd w:val="clear" w:color="auto" w:fill="auto"/>
            <w:vAlign w:val="center"/>
          </w:tcPr>
          <w:p w14:paraId="44BE5DC5" w14:textId="77777777" w:rsidR="0080224C" w:rsidRPr="0080224C" w:rsidRDefault="0080224C" w:rsidP="0080224C">
            <w:pPr>
              <w:jc w:val="center"/>
              <w:rPr>
                <w:color w:val="000000"/>
                <w:sz w:val="18"/>
                <w:szCs w:val="18"/>
              </w:rPr>
            </w:pPr>
            <w:r w:rsidRPr="0080224C">
              <w:rPr>
                <w:color w:val="000000"/>
                <w:sz w:val="18"/>
                <w:szCs w:val="18"/>
              </w:rPr>
              <w:t>97,5</w:t>
            </w:r>
          </w:p>
        </w:tc>
        <w:tc>
          <w:tcPr>
            <w:tcW w:w="709" w:type="dxa"/>
            <w:shd w:val="clear" w:color="auto" w:fill="auto"/>
            <w:vAlign w:val="center"/>
          </w:tcPr>
          <w:p w14:paraId="56201945" w14:textId="77777777" w:rsidR="0080224C" w:rsidRPr="0080224C" w:rsidRDefault="0080224C" w:rsidP="0080224C">
            <w:pPr>
              <w:jc w:val="center"/>
              <w:rPr>
                <w:color w:val="000000"/>
                <w:sz w:val="18"/>
                <w:szCs w:val="18"/>
              </w:rPr>
            </w:pPr>
            <w:r w:rsidRPr="0080224C">
              <w:rPr>
                <w:color w:val="000000"/>
                <w:sz w:val="18"/>
                <w:szCs w:val="18"/>
              </w:rPr>
              <w:t>64,4</w:t>
            </w:r>
          </w:p>
        </w:tc>
        <w:tc>
          <w:tcPr>
            <w:tcW w:w="850" w:type="dxa"/>
            <w:shd w:val="clear" w:color="000000" w:fill="FFFFFF"/>
            <w:vAlign w:val="center"/>
          </w:tcPr>
          <w:p w14:paraId="28764994" w14:textId="77777777" w:rsidR="0080224C" w:rsidRPr="0080224C" w:rsidRDefault="0080224C" w:rsidP="0080224C">
            <w:pPr>
              <w:jc w:val="center"/>
              <w:rPr>
                <w:color w:val="000000"/>
                <w:sz w:val="18"/>
                <w:szCs w:val="18"/>
              </w:rPr>
            </w:pPr>
            <w:r w:rsidRPr="0080224C">
              <w:rPr>
                <w:color w:val="000000"/>
                <w:sz w:val="18"/>
                <w:szCs w:val="18"/>
              </w:rPr>
              <w:t>33,1</w:t>
            </w:r>
          </w:p>
        </w:tc>
        <w:tc>
          <w:tcPr>
            <w:tcW w:w="709" w:type="dxa"/>
            <w:shd w:val="clear" w:color="000000" w:fill="FFFFFF"/>
            <w:vAlign w:val="center"/>
          </w:tcPr>
          <w:p w14:paraId="5CF1809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37DFFCAC" w14:textId="77777777" w:rsidR="0080224C" w:rsidRPr="0080224C" w:rsidRDefault="0080224C" w:rsidP="0080224C">
            <w:pPr>
              <w:jc w:val="center"/>
              <w:rPr>
                <w:color w:val="000000"/>
                <w:sz w:val="18"/>
                <w:szCs w:val="18"/>
              </w:rPr>
            </w:pPr>
            <w:r w:rsidRPr="0080224C">
              <w:rPr>
                <w:color w:val="000000"/>
                <w:sz w:val="18"/>
                <w:szCs w:val="18"/>
              </w:rPr>
              <w:t>14,9</w:t>
            </w:r>
          </w:p>
        </w:tc>
        <w:tc>
          <w:tcPr>
            <w:tcW w:w="850" w:type="dxa"/>
            <w:shd w:val="clear" w:color="000000" w:fill="FFFFFF"/>
            <w:vAlign w:val="center"/>
          </w:tcPr>
          <w:p w14:paraId="26ED3312" w14:textId="77777777" w:rsidR="0080224C" w:rsidRPr="0080224C" w:rsidRDefault="0080224C" w:rsidP="0080224C">
            <w:pPr>
              <w:jc w:val="center"/>
              <w:rPr>
                <w:color w:val="000000"/>
                <w:sz w:val="18"/>
                <w:szCs w:val="18"/>
              </w:rPr>
            </w:pPr>
            <w:r w:rsidRPr="0080224C">
              <w:rPr>
                <w:color w:val="000000"/>
                <w:sz w:val="18"/>
                <w:szCs w:val="18"/>
              </w:rPr>
              <w:t>-14,9</w:t>
            </w:r>
          </w:p>
        </w:tc>
        <w:tc>
          <w:tcPr>
            <w:tcW w:w="851" w:type="dxa"/>
            <w:shd w:val="clear" w:color="000000" w:fill="FFFFFF"/>
            <w:vAlign w:val="center"/>
          </w:tcPr>
          <w:p w14:paraId="74CCF22F"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7573DB33" w14:textId="77777777" w:rsidR="0080224C" w:rsidRPr="0080224C" w:rsidRDefault="0080224C" w:rsidP="0080224C">
            <w:pPr>
              <w:jc w:val="center"/>
              <w:rPr>
                <w:color w:val="000000"/>
                <w:sz w:val="18"/>
                <w:szCs w:val="18"/>
              </w:rPr>
            </w:pPr>
            <w:r w:rsidRPr="0080224C">
              <w:rPr>
                <w:color w:val="000000"/>
                <w:sz w:val="18"/>
                <w:szCs w:val="18"/>
              </w:rPr>
              <w:t>1,4</w:t>
            </w:r>
          </w:p>
        </w:tc>
        <w:tc>
          <w:tcPr>
            <w:tcW w:w="1044" w:type="dxa"/>
            <w:shd w:val="clear" w:color="000000" w:fill="FFFFFF"/>
            <w:vAlign w:val="center"/>
          </w:tcPr>
          <w:p w14:paraId="78AD238B" w14:textId="77777777" w:rsidR="0080224C" w:rsidRPr="0080224C" w:rsidRDefault="0080224C" w:rsidP="0080224C">
            <w:pPr>
              <w:jc w:val="center"/>
              <w:rPr>
                <w:color w:val="000000"/>
                <w:sz w:val="18"/>
                <w:szCs w:val="18"/>
              </w:rPr>
            </w:pPr>
            <w:r w:rsidRPr="0080224C">
              <w:rPr>
                <w:color w:val="000000"/>
                <w:sz w:val="18"/>
                <w:szCs w:val="18"/>
              </w:rPr>
              <w:t>-1,4</w:t>
            </w:r>
          </w:p>
        </w:tc>
      </w:tr>
      <w:tr w:rsidR="0080224C" w:rsidRPr="0080224C" w14:paraId="167A87DE" w14:textId="77777777" w:rsidTr="002D14FE">
        <w:trPr>
          <w:trHeight w:val="551"/>
          <w:jc w:val="center"/>
        </w:trPr>
        <w:tc>
          <w:tcPr>
            <w:tcW w:w="1412" w:type="dxa"/>
            <w:shd w:val="clear" w:color="auto" w:fill="auto"/>
            <w:vAlign w:val="center"/>
          </w:tcPr>
          <w:p w14:paraId="2921C143" w14:textId="77777777" w:rsidR="0080224C" w:rsidRPr="0080224C" w:rsidRDefault="0080224C" w:rsidP="0080224C">
            <w:pPr>
              <w:rPr>
                <w:color w:val="000000"/>
                <w:sz w:val="18"/>
                <w:szCs w:val="18"/>
              </w:rPr>
            </w:pPr>
            <w:r w:rsidRPr="0080224C">
              <w:rPr>
                <w:color w:val="000000"/>
                <w:sz w:val="18"/>
                <w:szCs w:val="18"/>
              </w:rPr>
              <w:t>Торговые объекты местного значения</w:t>
            </w:r>
          </w:p>
        </w:tc>
        <w:tc>
          <w:tcPr>
            <w:tcW w:w="1275" w:type="dxa"/>
            <w:shd w:val="clear" w:color="auto" w:fill="auto"/>
            <w:vAlign w:val="center"/>
          </w:tcPr>
          <w:p w14:paraId="0EFFF438" w14:textId="77777777" w:rsidR="0080224C" w:rsidRPr="0080224C" w:rsidRDefault="0080224C" w:rsidP="0080224C">
            <w:pPr>
              <w:rPr>
                <w:color w:val="000000"/>
                <w:sz w:val="18"/>
                <w:szCs w:val="18"/>
              </w:rPr>
            </w:pPr>
            <w:r w:rsidRPr="0080224C">
              <w:rPr>
                <w:color w:val="000000"/>
                <w:sz w:val="18"/>
                <w:szCs w:val="18"/>
              </w:rPr>
              <w:t>2 единицы</w:t>
            </w:r>
          </w:p>
        </w:tc>
        <w:tc>
          <w:tcPr>
            <w:tcW w:w="658" w:type="dxa"/>
            <w:shd w:val="clear" w:color="auto" w:fill="auto"/>
            <w:vAlign w:val="center"/>
          </w:tcPr>
          <w:p w14:paraId="0C48C9C2" w14:textId="77777777" w:rsidR="0080224C" w:rsidRPr="0080224C" w:rsidRDefault="0080224C" w:rsidP="0080224C">
            <w:pPr>
              <w:jc w:val="center"/>
              <w:rPr>
                <w:color w:val="000000"/>
                <w:sz w:val="18"/>
                <w:szCs w:val="18"/>
              </w:rPr>
            </w:pPr>
            <w:r w:rsidRPr="0080224C">
              <w:rPr>
                <w:color w:val="000000"/>
                <w:sz w:val="18"/>
                <w:szCs w:val="18"/>
              </w:rPr>
              <w:t>-</w:t>
            </w:r>
          </w:p>
        </w:tc>
        <w:tc>
          <w:tcPr>
            <w:tcW w:w="709" w:type="dxa"/>
            <w:shd w:val="clear" w:color="auto" w:fill="auto"/>
            <w:vAlign w:val="center"/>
          </w:tcPr>
          <w:p w14:paraId="5F70E0E8" w14:textId="77777777" w:rsidR="0080224C" w:rsidRPr="0080224C" w:rsidRDefault="0080224C" w:rsidP="0080224C">
            <w:pPr>
              <w:jc w:val="center"/>
              <w:rPr>
                <w:color w:val="000000"/>
                <w:sz w:val="18"/>
                <w:szCs w:val="18"/>
              </w:rPr>
            </w:pPr>
            <w:r w:rsidRPr="0080224C">
              <w:rPr>
                <w:color w:val="000000"/>
                <w:sz w:val="18"/>
                <w:szCs w:val="18"/>
              </w:rPr>
              <w:t>-</w:t>
            </w:r>
          </w:p>
        </w:tc>
        <w:tc>
          <w:tcPr>
            <w:tcW w:w="899" w:type="dxa"/>
            <w:shd w:val="clear" w:color="000000" w:fill="FFFFFF"/>
            <w:vAlign w:val="center"/>
          </w:tcPr>
          <w:p w14:paraId="0870FE6C" w14:textId="77777777" w:rsidR="0080224C" w:rsidRPr="0080224C" w:rsidRDefault="0080224C" w:rsidP="0080224C">
            <w:pPr>
              <w:jc w:val="center"/>
              <w:rPr>
                <w:color w:val="000000"/>
                <w:sz w:val="18"/>
                <w:szCs w:val="18"/>
              </w:rPr>
            </w:pPr>
            <w:r w:rsidRPr="0080224C">
              <w:rPr>
                <w:color w:val="000000"/>
                <w:sz w:val="18"/>
                <w:szCs w:val="18"/>
              </w:rPr>
              <w:t>-</w:t>
            </w:r>
          </w:p>
        </w:tc>
        <w:tc>
          <w:tcPr>
            <w:tcW w:w="660" w:type="dxa"/>
            <w:shd w:val="clear" w:color="auto" w:fill="auto"/>
            <w:vAlign w:val="center"/>
          </w:tcPr>
          <w:p w14:paraId="71DD3C6A" w14:textId="77777777" w:rsidR="0080224C" w:rsidRPr="0080224C" w:rsidRDefault="0080224C" w:rsidP="0080224C">
            <w:pPr>
              <w:jc w:val="center"/>
              <w:rPr>
                <w:color w:val="000000"/>
                <w:sz w:val="18"/>
                <w:szCs w:val="18"/>
              </w:rPr>
            </w:pPr>
            <w:r w:rsidRPr="0080224C">
              <w:rPr>
                <w:color w:val="000000"/>
                <w:sz w:val="18"/>
                <w:szCs w:val="18"/>
              </w:rPr>
              <w:t>-</w:t>
            </w:r>
          </w:p>
        </w:tc>
        <w:tc>
          <w:tcPr>
            <w:tcW w:w="851" w:type="dxa"/>
            <w:shd w:val="clear" w:color="auto" w:fill="auto"/>
            <w:vAlign w:val="center"/>
          </w:tcPr>
          <w:p w14:paraId="4F639DC7"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auto" w:fill="auto"/>
            <w:vAlign w:val="center"/>
          </w:tcPr>
          <w:p w14:paraId="3BA8AB18" w14:textId="77777777" w:rsidR="0080224C" w:rsidRPr="0080224C" w:rsidRDefault="0080224C" w:rsidP="0080224C">
            <w:pPr>
              <w:jc w:val="center"/>
              <w:rPr>
                <w:color w:val="000000"/>
                <w:sz w:val="18"/>
                <w:szCs w:val="18"/>
              </w:rPr>
            </w:pPr>
            <w:r w:rsidRPr="0080224C">
              <w:rPr>
                <w:color w:val="000000"/>
                <w:sz w:val="18"/>
                <w:szCs w:val="18"/>
              </w:rPr>
              <w:t>-</w:t>
            </w:r>
          </w:p>
        </w:tc>
        <w:tc>
          <w:tcPr>
            <w:tcW w:w="567" w:type="dxa"/>
            <w:shd w:val="clear" w:color="auto" w:fill="auto"/>
            <w:vAlign w:val="center"/>
          </w:tcPr>
          <w:p w14:paraId="50B87C5A" w14:textId="77777777" w:rsidR="0080224C" w:rsidRPr="0080224C" w:rsidRDefault="0080224C" w:rsidP="0080224C">
            <w:pPr>
              <w:jc w:val="center"/>
              <w:rPr>
                <w:color w:val="000000"/>
                <w:sz w:val="18"/>
                <w:szCs w:val="18"/>
              </w:rPr>
            </w:pPr>
            <w:r w:rsidRPr="0080224C">
              <w:rPr>
                <w:color w:val="000000"/>
                <w:sz w:val="18"/>
                <w:szCs w:val="18"/>
              </w:rPr>
              <w:t>-</w:t>
            </w:r>
          </w:p>
        </w:tc>
        <w:tc>
          <w:tcPr>
            <w:tcW w:w="709" w:type="dxa"/>
            <w:shd w:val="clear" w:color="auto" w:fill="auto"/>
            <w:vAlign w:val="center"/>
          </w:tcPr>
          <w:p w14:paraId="50877138"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000000" w:fill="FFFFFF"/>
            <w:vAlign w:val="center"/>
          </w:tcPr>
          <w:p w14:paraId="770F5A17" w14:textId="77777777" w:rsidR="0080224C" w:rsidRPr="0080224C" w:rsidRDefault="0080224C" w:rsidP="0080224C">
            <w:pPr>
              <w:jc w:val="center"/>
              <w:rPr>
                <w:color w:val="000000"/>
                <w:sz w:val="18"/>
                <w:szCs w:val="18"/>
              </w:rPr>
            </w:pPr>
            <w:r w:rsidRPr="0080224C">
              <w:rPr>
                <w:color w:val="000000"/>
                <w:sz w:val="18"/>
                <w:szCs w:val="18"/>
              </w:rPr>
              <w:t>-</w:t>
            </w:r>
          </w:p>
        </w:tc>
        <w:tc>
          <w:tcPr>
            <w:tcW w:w="709" w:type="dxa"/>
            <w:shd w:val="clear" w:color="000000" w:fill="FFFFFF"/>
            <w:vAlign w:val="center"/>
          </w:tcPr>
          <w:p w14:paraId="23002203" w14:textId="77777777" w:rsidR="0080224C" w:rsidRPr="0080224C" w:rsidRDefault="0080224C" w:rsidP="0080224C">
            <w:pPr>
              <w:jc w:val="center"/>
              <w:rPr>
                <w:color w:val="000000"/>
                <w:sz w:val="18"/>
                <w:szCs w:val="18"/>
              </w:rPr>
            </w:pPr>
            <w:r w:rsidRPr="0080224C">
              <w:rPr>
                <w:color w:val="000000"/>
                <w:sz w:val="18"/>
                <w:szCs w:val="18"/>
              </w:rPr>
              <w:t>-</w:t>
            </w:r>
          </w:p>
        </w:tc>
        <w:tc>
          <w:tcPr>
            <w:tcW w:w="709" w:type="dxa"/>
            <w:shd w:val="clear" w:color="000000" w:fill="FFFFFF"/>
            <w:vAlign w:val="center"/>
          </w:tcPr>
          <w:p w14:paraId="57259818" w14:textId="77777777" w:rsidR="0080224C" w:rsidRPr="0080224C" w:rsidRDefault="0080224C" w:rsidP="0080224C">
            <w:pPr>
              <w:jc w:val="center"/>
              <w:rPr>
                <w:color w:val="000000"/>
                <w:sz w:val="18"/>
                <w:szCs w:val="18"/>
              </w:rPr>
            </w:pPr>
            <w:r w:rsidRPr="0080224C">
              <w:rPr>
                <w:color w:val="000000"/>
                <w:sz w:val="18"/>
                <w:szCs w:val="18"/>
              </w:rPr>
              <w:t>-</w:t>
            </w:r>
          </w:p>
        </w:tc>
        <w:tc>
          <w:tcPr>
            <w:tcW w:w="850" w:type="dxa"/>
            <w:shd w:val="clear" w:color="000000" w:fill="FFFFFF"/>
            <w:vAlign w:val="center"/>
          </w:tcPr>
          <w:p w14:paraId="5848A3BD" w14:textId="77777777" w:rsidR="0080224C" w:rsidRPr="0080224C" w:rsidRDefault="0080224C" w:rsidP="0080224C">
            <w:pPr>
              <w:jc w:val="center"/>
              <w:rPr>
                <w:color w:val="000000"/>
                <w:sz w:val="18"/>
                <w:szCs w:val="18"/>
              </w:rPr>
            </w:pPr>
            <w:r w:rsidRPr="0080224C">
              <w:rPr>
                <w:color w:val="000000"/>
                <w:sz w:val="18"/>
                <w:szCs w:val="18"/>
              </w:rPr>
              <w:t>-</w:t>
            </w:r>
          </w:p>
        </w:tc>
        <w:tc>
          <w:tcPr>
            <w:tcW w:w="851" w:type="dxa"/>
            <w:shd w:val="clear" w:color="000000" w:fill="FFFFFF"/>
            <w:vAlign w:val="center"/>
          </w:tcPr>
          <w:p w14:paraId="75BE6D63" w14:textId="77777777" w:rsidR="0080224C" w:rsidRPr="0080224C" w:rsidRDefault="0080224C" w:rsidP="0080224C">
            <w:pPr>
              <w:jc w:val="center"/>
              <w:rPr>
                <w:color w:val="000000"/>
                <w:sz w:val="18"/>
                <w:szCs w:val="18"/>
              </w:rPr>
            </w:pPr>
            <w:r w:rsidRPr="0080224C">
              <w:rPr>
                <w:color w:val="000000"/>
                <w:sz w:val="18"/>
                <w:szCs w:val="18"/>
              </w:rPr>
              <w:t>-</w:t>
            </w:r>
          </w:p>
        </w:tc>
        <w:tc>
          <w:tcPr>
            <w:tcW w:w="1134" w:type="dxa"/>
            <w:shd w:val="clear" w:color="000000" w:fill="FFFFFF"/>
            <w:vAlign w:val="center"/>
          </w:tcPr>
          <w:p w14:paraId="2577661A" w14:textId="77777777" w:rsidR="0080224C" w:rsidRPr="0080224C" w:rsidRDefault="0080224C" w:rsidP="0080224C">
            <w:pPr>
              <w:jc w:val="center"/>
              <w:rPr>
                <w:color w:val="000000"/>
                <w:sz w:val="18"/>
                <w:szCs w:val="18"/>
              </w:rPr>
            </w:pPr>
            <w:r w:rsidRPr="0080224C">
              <w:rPr>
                <w:color w:val="000000"/>
                <w:sz w:val="18"/>
                <w:szCs w:val="18"/>
              </w:rPr>
              <w:t>-</w:t>
            </w:r>
          </w:p>
        </w:tc>
        <w:tc>
          <w:tcPr>
            <w:tcW w:w="1044" w:type="dxa"/>
            <w:shd w:val="clear" w:color="000000" w:fill="FFFFFF"/>
            <w:vAlign w:val="center"/>
          </w:tcPr>
          <w:p w14:paraId="7094C5F0" w14:textId="77777777" w:rsidR="0080224C" w:rsidRPr="0080224C" w:rsidRDefault="0080224C" w:rsidP="0080224C">
            <w:pPr>
              <w:jc w:val="center"/>
              <w:rPr>
                <w:color w:val="000000"/>
                <w:sz w:val="18"/>
                <w:szCs w:val="18"/>
              </w:rPr>
            </w:pPr>
          </w:p>
        </w:tc>
      </w:tr>
      <w:tr w:rsidR="0080224C" w:rsidRPr="0080224C" w14:paraId="016D438A" w14:textId="77777777" w:rsidTr="002D14FE">
        <w:trPr>
          <w:trHeight w:val="690"/>
          <w:jc w:val="center"/>
        </w:trPr>
        <w:tc>
          <w:tcPr>
            <w:tcW w:w="1412" w:type="dxa"/>
            <w:shd w:val="clear" w:color="auto" w:fill="auto"/>
            <w:vAlign w:val="center"/>
            <w:hideMark/>
          </w:tcPr>
          <w:p w14:paraId="75BB16E7" w14:textId="77777777" w:rsidR="0080224C" w:rsidRPr="0080224C" w:rsidRDefault="0080224C" w:rsidP="0080224C">
            <w:pPr>
              <w:rPr>
                <w:color w:val="000000"/>
                <w:sz w:val="18"/>
                <w:szCs w:val="18"/>
              </w:rPr>
            </w:pPr>
            <w:r w:rsidRPr="0080224C">
              <w:rPr>
                <w:color w:val="000000"/>
                <w:sz w:val="18"/>
                <w:szCs w:val="18"/>
              </w:rPr>
              <w:t>Предприятия общественного питания</w:t>
            </w:r>
          </w:p>
        </w:tc>
        <w:tc>
          <w:tcPr>
            <w:tcW w:w="1275" w:type="dxa"/>
            <w:shd w:val="clear" w:color="auto" w:fill="auto"/>
            <w:vAlign w:val="bottom"/>
            <w:hideMark/>
          </w:tcPr>
          <w:p w14:paraId="256A9228" w14:textId="77777777" w:rsidR="0080224C" w:rsidRPr="0080224C" w:rsidRDefault="0080224C" w:rsidP="0080224C">
            <w:pPr>
              <w:rPr>
                <w:color w:val="000000"/>
                <w:sz w:val="18"/>
                <w:szCs w:val="18"/>
              </w:rPr>
            </w:pPr>
            <w:r w:rsidRPr="0080224C">
              <w:rPr>
                <w:color w:val="000000"/>
                <w:sz w:val="18"/>
                <w:szCs w:val="18"/>
              </w:rPr>
              <w:t>40 мест на 1000 человек, место</w:t>
            </w:r>
          </w:p>
        </w:tc>
        <w:tc>
          <w:tcPr>
            <w:tcW w:w="658" w:type="dxa"/>
            <w:shd w:val="clear" w:color="000000" w:fill="FFFFFF"/>
            <w:vAlign w:val="center"/>
          </w:tcPr>
          <w:p w14:paraId="0475D423"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375800C2" w14:textId="77777777" w:rsidR="0080224C" w:rsidRPr="0080224C" w:rsidRDefault="0080224C" w:rsidP="0080224C">
            <w:pPr>
              <w:jc w:val="center"/>
              <w:rPr>
                <w:color w:val="000000"/>
                <w:sz w:val="18"/>
                <w:szCs w:val="18"/>
              </w:rPr>
            </w:pPr>
            <w:r w:rsidRPr="0080224C">
              <w:rPr>
                <w:color w:val="000000"/>
                <w:sz w:val="18"/>
                <w:szCs w:val="18"/>
              </w:rPr>
              <w:t>13</w:t>
            </w:r>
          </w:p>
        </w:tc>
        <w:tc>
          <w:tcPr>
            <w:tcW w:w="899" w:type="dxa"/>
            <w:shd w:val="clear" w:color="000000" w:fill="FFFFFF"/>
            <w:vAlign w:val="center"/>
          </w:tcPr>
          <w:p w14:paraId="4621D53D" w14:textId="77777777" w:rsidR="0080224C" w:rsidRPr="0080224C" w:rsidRDefault="0080224C" w:rsidP="0080224C">
            <w:pPr>
              <w:jc w:val="center"/>
              <w:rPr>
                <w:color w:val="000000"/>
                <w:sz w:val="18"/>
                <w:szCs w:val="18"/>
              </w:rPr>
            </w:pPr>
            <w:r w:rsidRPr="0080224C">
              <w:rPr>
                <w:color w:val="000000"/>
                <w:sz w:val="18"/>
                <w:szCs w:val="18"/>
              </w:rPr>
              <w:t>-13</w:t>
            </w:r>
          </w:p>
        </w:tc>
        <w:tc>
          <w:tcPr>
            <w:tcW w:w="660" w:type="dxa"/>
            <w:shd w:val="clear" w:color="auto" w:fill="auto"/>
            <w:vAlign w:val="center"/>
          </w:tcPr>
          <w:p w14:paraId="1AFE58EF"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2AA67F26" w14:textId="77777777" w:rsidR="0080224C" w:rsidRPr="0080224C" w:rsidRDefault="0080224C" w:rsidP="0080224C">
            <w:pPr>
              <w:jc w:val="center"/>
              <w:rPr>
                <w:color w:val="000000"/>
                <w:sz w:val="18"/>
                <w:szCs w:val="18"/>
              </w:rPr>
            </w:pPr>
            <w:r w:rsidRPr="0080224C">
              <w:rPr>
                <w:color w:val="000000"/>
                <w:sz w:val="18"/>
                <w:szCs w:val="18"/>
              </w:rPr>
              <w:t>10</w:t>
            </w:r>
          </w:p>
        </w:tc>
        <w:tc>
          <w:tcPr>
            <w:tcW w:w="850" w:type="dxa"/>
            <w:shd w:val="clear" w:color="auto" w:fill="auto"/>
            <w:vAlign w:val="center"/>
          </w:tcPr>
          <w:p w14:paraId="5068A2BB" w14:textId="77777777" w:rsidR="0080224C" w:rsidRPr="0080224C" w:rsidRDefault="0080224C" w:rsidP="0080224C">
            <w:pPr>
              <w:jc w:val="center"/>
              <w:rPr>
                <w:color w:val="000000"/>
                <w:sz w:val="18"/>
                <w:szCs w:val="18"/>
              </w:rPr>
            </w:pPr>
            <w:r w:rsidRPr="0080224C">
              <w:rPr>
                <w:color w:val="000000"/>
                <w:sz w:val="18"/>
                <w:szCs w:val="18"/>
              </w:rPr>
              <w:t>-10</w:t>
            </w:r>
          </w:p>
        </w:tc>
        <w:tc>
          <w:tcPr>
            <w:tcW w:w="567" w:type="dxa"/>
            <w:shd w:val="clear" w:color="000000" w:fill="FFFFFF"/>
            <w:vAlign w:val="center"/>
          </w:tcPr>
          <w:p w14:paraId="5937B62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4954B8CF" w14:textId="77777777" w:rsidR="0080224C" w:rsidRPr="0080224C" w:rsidRDefault="0080224C" w:rsidP="0080224C">
            <w:pPr>
              <w:jc w:val="center"/>
              <w:rPr>
                <w:color w:val="000000"/>
                <w:sz w:val="18"/>
                <w:szCs w:val="18"/>
              </w:rPr>
            </w:pPr>
            <w:r w:rsidRPr="0080224C">
              <w:rPr>
                <w:color w:val="000000"/>
                <w:sz w:val="18"/>
                <w:szCs w:val="18"/>
              </w:rPr>
              <w:t>11</w:t>
            </w:r>
          </w:p>
        </w:tc>
        <w:tc>
          <w:tcPr>
            <w:tcW w:w="850" w:type="dxa"/>
            <w:shd w:val="clear" w:color="000000" w:fill="FFFFFF"/>
            <w:vAlign w:val="center"/>
          </w:tcPr>
          <w:p w14:paraId="5242BC95" w14:textId="77777777" w:rsidR="0080224C" w:rsidRPr="0080224C" w:rsidRDefault="0080224C" w:rsidP="0080224C">
            <w:pPr>
              <w:jc w:val="center"/>
              <w:rPr>
                <w:color w:val="000000"/>
                <w:sz w:val="18"/>
                <w:szCs w:val="18"/>
              </w:rPr>
            </w:pPr>
            <w:r w:rsidRPr="0080224C">
              <w:rPr>
                <w:color w:val="000000"/>
                <w:sz w:val="18"/>
                <w:szCs w:val="18"/>
              </w:rPr>
              <w:t>-11</w:t>
            </w:r>
          </w:p>
        </w:tc>
        <w:tc>
          <w:tcPr>
            <w:tcW w:w="709" w:type="dxa"/>
            <w:shd w:val="clear" w:color="000000" w:fill="FFFFFF"/>
            <w:vAlign w:val="center"/>
          </w:tcPr>
          <w:p w14:paraId="654982BC"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502941A2"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000000" w:fill="FFFFFF"/>
            <w:vAlign w:val="center"/>
          </w:tcPr>
          <w:p w14:paraId="59C7CDCD" w14:textId="77777777" w:rsidR="0080224C" w:rsidRPr="0080224C" w:rsidRDefault="0080224C" w:rsidP="0080224C">
            <w:pPr>
              <w:jc w:val="center"/>
              <w:rPr>
                <w:color w:val="000000"/>
                <w:sz w:val="18"/>
                <w:szCs w:val="18"/>
              </w:rPr>
            </w:pPr>
            <w:r w:rsidRPr="0080224C">
              <w:rPr>
                <w:color w:val="000000"/>
                <w:sz w:val="18"/>
                <w:szCs w:val="18"/>
              </w:rPr>
              <w:t>-2</w:t>
            </w:r>
          </w:p>
        </w:tc>
        <w:tc>
          <w:tcPr>
            <w:tcW w:w="851" w:type="dxa"/>
            <w:shd w:val="clear" w:color="000000" w:fill="FFFFFF"/>
            <w:vAlign w:val="center"/>
          </w:tcPr>
          <w:p w14:paraId="612F052A"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63E61856"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0D4093A8"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367A1D1D" w14:textId="77777777" w:rsidTr="002D14FE">
        <w:trPr>
          <w:trHeight w:val="660"/>
          <w:jc w:val="center"/>
        </w:trPr>
        <w:tc>
          <w:tcPr>
            <w:tcW w:w="1412" w:type="dxa"/>
            <w:shd w:val="clear" w:color="auto" w:fill="auto"/>
            <w:vAlign w:val="center"/>
            <w:hideMark/>
          </w:tcPr>
          <w:p w14:paraId="57C4BEC0" w14:textId="77777777" w:rsidR="0080224C" w:rsidRPr="0080224C" w:rsidRDefault="0080224C" w:rsidP="0080224C">
            <w:pPr>
              <w:rPr>
                <w:color w:val="000000"/>
                <w:sz w:val="18"/>
                <w:szCs w:val="18"/>
              </w:rPr>
            </w:pPr>
            <w:r w:rsidRPr="0080224C">
              <w:rPr>
                <w:color w:val="000000"/>
                <w:sz w:val="18"/>
                <w:szCs w:val="18"/>
              </w:rPr>
              <w:t>Предприятия бытового обслуживания</w:t>
            </w:r>
          </w:p>
        </w:tc>
        <w:tc>
          <w:tcPr>
            <w:tcW w:w="1275" w:type="dxa"/>
            <w:shd w:val="clear" w:color="auto" w:fill="auto"/>
            <w:vAlign w:val="bottom"/>
            <w:hideMark/>
          </w:tcPr>
          <w:p w14:paraId="31D6BFBE" w14:textId="77777777" w:rsidR="0080224C" w:rsidRPr="0080224C" w:rsidRDefault="0080224C" w:rsidP="0080224C">
            <w:pPr>
              <w:rPr>
                <w:color w:val="000000"/>
                <w:sz w:val="18"/>
                <w:szCs w:val="18"/>
              </w:rPr>
            </w:pPr>
            <w:r w:rsidRPr="0080224C">
              <w:rPr>
                <w:color w:val="000000"/>
                <w:sz w:val="18"/>
                <w:szCs w:val="18"/>
              </w:rPr>
              <w:t>7 рабочих места на 1000 человек, рабочее место</w:t>
            </w:r>
          </w:p>
        </w:tc>
        <w:tc>
          <w:tcPr>
            <w:tcW w:w="658" w:type="dxa"/>
            <w:shd w:val="clear" w:color="000000" w:fill="FFFFFF"/>
            <w:vAlign w:val="center"/>
          </w:tcPr>
          <w:p w14:paraId="1686A1DC"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45FC337D" w14:textId="77777777" w:rsidR="0080224C" w:rsidRPr="0080224C" w:rsidRDefault="0080224C" w:rsidP="0080224C">
            <w:pPr>
              <w:jc w:val="center"/>
              <w:rPr>
                <w:color w:val="000000"/>
                <w:sz w:val="18"/>
                <w:szCs w:val="18"/>
              </w:rPr>
            </w:pPr>
            <w:r w:rsidRPr="0080224C">
              <w:rPr>
                <w:color w:val="000000"/>
                <w:sz w:val="18"/>
                <w:szCs w:val="18"/>
              </w:rPr>
              <w:t>2</w:t>
            </w:r>
          </w:p>
        </w:tc>
        <w:tc>
          <w:tcPr>
            <w:tcW w:w="899" w:type="dxa"/>
            <w:shd w:val="clear" w:color="000000" w:fill="FFFFFF"/>
            <w:vAlign w:val="center"/>
          </w:tcPr>
          <w:p w14:paraId="77500F95" w14:textId="77777777" w:rsidR="0080224C" w:rsidRPr="0080224C" w:rsidRDefault="0080224C" w:rsidP="0080224C">
            <w:pPr>
              <w:jc w:val="center"/>
              <w:rPr>
                <w:color w:val="000000"/>
                <w:sz w:val="18"/>
                <w:szCs w:val="18"/>
              </w:rPr>
            </w:pPr>
            <w:r w:rsidRPr="0080224C">
              <w:rPr>
                <w:color w:val="000000"/>
                <w:sz w:val="18"/>
                <w:szCs w:val="18"/>
              </w:rPr>
              <w:t>-2</w:t>
            </w:r>
          </w:p>
        </w:tc>
        <w:tc>
          <w:tcPr>
            <w:tcW w:w="660" w:type="dxa"/>
            <w:shd w:val="clear" w:color="auto" w:fill="auto"/>
            <w:vAlign w:val="center"/>
          </w:tcPr>
          <w:p w14:paraId="5572CAC7"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2FDA13AE"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auto" w:fill="auto"/>
            <w:vAlign w:val="center"/>
          </w:tcPr>
          <w:p w14:paraId="5C31B674" w14:textId="77777777" w:rsidR="0080224C" w:rsidRPr="0080224C" w:rsidRDefault="0080224C" w:rsidP="0080224C">
            <w:pPr>
              <w:jc w:val="center"/>
              <w:rPr>
                <w:color w:val="000000"/>
                <w:sz w:val="18"/>
                <w:szCs w:val="18"/>
              </w:rPr>
            </w:pPr>
            <w:r w:rsidRPr="0080224C">
              <w:rPr>
                <w:color w:val="000000"/>
                <w:sz w:val="18"/>
                <w:szCs w:val="18"/>
              </w:rPr>
              <w:t>-2</w:t>
            </w:r>
          </w:p>
        </w:tc>
        <w:tc>
          <w:tcPr>
            <w:tcW w:w="567" w:type="dxa"/>
            <w:shd w:val="clear" w:color="000000" w:fill="FFFFFF"/>
            <w:vAlign w:val="center"/>
          </w:tcPr>
          <w:p w14:paraId="7A315B7A"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528F4145"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000000" w:fill="FFFFFF"/>
            <w:vAlign w:val="center"/>
          </w:tcPr>
          <w:p w14:paraId="5CC7C7C3" w14:textId="77777777" w:rsidR="0080224C" w:rsidRPr="0080224C" w:rsidRDefault="0080224C" w:rsidP="0080224C">
            <w:pPr>
              <w:jc w:val="center"/>
              <w:rPr>
                <w:color w:val="000000"/>
                <w:sz w:val="18"/>
                <w:szCs w:val="18"/>
              </w:rPr>
            </w:pPr>
            <w:r w:rsidRPr="0080224C">
              <w:rPr>
                <w:color w:val="000000"/>
                <w:sz w:val="18"/>
                <w:szCs w:val="18"/>
              </w:rPr>
              <w:t>-2</w:t>
            </w:r>
          </w:p>
        </w:tc>
        <w:tc>
          <w:tcPr>
            <w:tcW w:w="709" w:type="dxa"/>
            <w:shd w:val="clear" w:color="000000" w:fill="FFFFFF"/>
            <w:vAlign w:val="center"/>
          </w:tcPr>
          <w:p w14:paraId="7747598E"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07439500"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46B7D094"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14C9A4B8"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16C0F05A"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02D16771"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5EFA7703" w14:textId="77777777" w:rsidTr="0080224C">
        <w:trPr>
          <w:trHeight w:val="180"/>
          <w:jc w:val="center"/>
        </w:trPr>
        <w:tc>
          <w:tcPr>
            <w:tcW w:w="1412" w:type="dxa"/>
            <w:shd w:val="clear" w:color="auto" w:fill="auto"/>
            <w:noWrap/>
            <w:vAlign w:val="bottom"/>
            <w:hideMark/>
          </w:tcPr>
          <w:p w14:paraId="05BBAAD2"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0B94F722"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noWrap/>
            <w:vAlign w:val="center"/>
            <w:hideMark/>
          </w:tcPr>
          <w:p w14:paraId="6CD999B5" w14:textId="77777777" w:rsidR="0080224C" w:rsidRPr="0080224C" w:rsidRDefault="0080224C" w:rsidP="0080224C">
            <w:pPr>
              <w:jc w:val="center"/>
              <w:rPr>
                <w:color w:val="000000"/>
                <w:sz w:val="18"/>
                <w:szCs w:val="18"/>
              </w:rPr>
            </w:pPr>
          </w:p>
        </w:tc>
        <w:tc>
          <w:tcPr>
            <w:tcW w:w="709" w:type="dxa"/>
            <w:shd w:val="clear" w:color="000000" w:fill="FFFFFF"/>
            <w:noWrap/>
            <w:vAlign w:val="center"/>
            <w:hideMark/>
          </w:tcPr>
          <w:p w14:paraId="72EAA418" w14:textId="77777777" w:rsidR="0080224C" w:rsidRPr="0080224C" w:rsidRDefault="0080224C" w:rsidP="0080224C">
            <w:pPr>
              <w:jc w:val="center"/>
              <w:rPr>
                <w:color w:val="000000"/>
                <w:sz w:val="18"/>
                <w:szCs w:val="18"/>
              </w:rPr>
            </w:pPr>
          </w:p>
        </w:tc>
        <w:tc>
          <w:tcPr>
            <w:tcW w:w="899" w:type="dxa"/>
            <w:shd w:val="clear" w:color="000000" w:fill="FFFFFF"/>
            <w:vAlign w:val="center"/>
            <w:hideMark/>
          </w:tcPr>
          <w:p w14:paraId="2EA629C7" w14:textId="77777777" w:rsidR="0080224C" w:rsidRPr="0080224C" w:rsidRDefault="0080224C" w:rsidP="0080224C">
            <w:pPr>
              <w:jc w:val="center"/>
              <w:rPr>
                <w:color w:val="000000"/>
                <w:sz w:val="18"/>
                <w:szCs w:val="18"/>
              </w:rPr>
            </w:pPr>
          </w:p>
        </w:tc>
        <w:tc>
          <w:tcPr>
            <w:tcW w:w="660" w:type="dxa"/>
            <w:shd w:val="clear" w:color="auto" w:fill="auto"/>
            <w:noWrap/>
            <w:vAlign w:val="center"/>
            <w:hideMark/>
          </w:tcPr>
          <w:p w14:paraId="379D70EA" w14:textId="77777777" w:rsidR="0080224C" w:rsidRPr="0080224C" w:rsidRDefault="0080224C" w:rsidP="0080224C">
            <w:pPr>
              <w:jc w:val="center"/>
              <w:rPr>
                <w:color w:val="000000"/>
                <w:sz w:val="18"/>
                <w:szCs w:val="18"/>
              </w:rPr>
            </w:pPr>
          </w:p>
        </w:tc>
        <w:tc>
          <w:tcPr>
            <w:tcW w:w="851" w:type="dxa"/>
            <w:shd w:val="clear" w:color="auto" w:fill="auto"/>
            <w:noWrap/>
            <w:vAlign w:val="center"/>
            <w:hideMark/>
          </w:tcPr>
          <w:p w14:paraId="2E018EA3" w14:textId="77777777" w:rsidR="0080224C" w:rsidRPr="0080224C" w:rsidRDefault="0080224C" w:rsidP="0080224C">
            <w:pPr>
              <w:jc w:val="center"/>
              <w:rPr>
                <w:color w:val="000000"/>
                <w:sz w:val="18"/>
                <w:szCs w:val="18"/>
              </w:rPr>
            </w:pPr>
          </w:p>
        </w:tc>
        <w:tc>
          <w:tcPr>
            <w:tcW w:w="850" w:type="dxa"/>
            <w:shd w:val="clear" w:color="auto" w:fill="auto"/>
            <w:vAlign w:val="center"/>
            <w:hideMark/>
          </w:tcPr>
          <w:p w14:paraId="0CC9BD96" w14:textId="77777777" w:rsidR="0080224C" w:rsidRPr="0080224C" w:rsidRDefault="0080224C" w:rsidP="0080224C">
            <w:pPr>
              <w:jc w:val="center"/>
              <w:rPr>
                <w:color w:val="000000"/>
                <w:sz w:val="18"/>
                <w:szCs w:val="18"/>
              </w:rPr>
            </w:pPr>
          </w:p>
        </w:tc>
        <w:tc>
          <w:tcPr>
            <w:tcW w:w="567" w:type="dxa"/>
            <w:shd w:val="clear" w:color="000000" w:fill="FFFFFF"/>
            <w:noWrap/>
            <w:vAlign w:val="center"/>
            <w:hideMark/>
          </w:tcPr>
          <w:p w14:paraId="327AEA13" w14:textId="77777777" w:rsidR="0080224C" w:rsidRPr="0080224C" w:rsidRDefault="0080224C" w:rsidP="0080224C">
            <w:pPr>
              <w:jc w:val="center"/>
              <w:rPr>
                <w:color w:val="000000"/>
                <w:sz w:val="18"/>
                <w:szCs w:val="18"/>
              </w:rPr>
            </w:pPr>
          </w:p>
        </w:tc>
        <w:tc>
          <w:tcPr>
            <w:tcW w:w="709" w:type="dxa"/>
            <w:shd w:val="clear" w:color="000000" w:fill="FFFFFF"/>
            <w:noWrap/>
            <w:vAlign w:val="center"/>
            <w:hideMark/>
          </w:tcPr>
          <w:p w14:paraId="3072B8CA" w14:textId="77777777" w:rsidR="0080224C" w:rsidRPr="0080224C" w:rsidRDefault="0080224C" w:rsidP="0080224C">
            <w:pPr>
              <w:jc w:val="center"/>
              <w:rPr>
                <w:color w:val="000000"/>
                <w:sz w:val="18"/>
                <w:szCs w:val="18"/>
              </w:rPr>
            </w:pPr>
          </w:p>
        </w:tc>
        <w:tc>
          <w:tcPr>
            <w:tcW w:w="850" w:type="dxa"/>
            <w:shd w:val="clear" w:color="000000" w:fill="FFFFFF"/>
            <w:vAlign w:val="center"/>
            <w:hideMark/>
          </w:tcPr>
          <w:p w14:paraId="3C27E7B6" w14:textId="77777777" w:rsidR="0080224C" w:rsidRPr="0080224C" w:rsidRDefault="0080224C" w:rsidP="0080224C">
            <w:pPr>
              <w:jc w:val="center"/>
              <w:rPr>
                <w:color w:val="000000"/>
                <w:sz w:val="18"/>
                <w:szCs w:val="18"/>
              </w:rPr>
            </w:pPr>
          </w:p>
        </w:tc>
        <w:tc>
          <w:tcPr>
            <w:tcW w:w="709" w:type="dxa"/>
            <w:shd w:val="clear" w:color="000000" w:fill="FFFFFF"/>
          </w:tcPr>
          <w:p w14:paraId="61F11226" w14:textId="77777777" w:rsidR="0080224C" w:rsidRPr="0080224C" w:rsidRDefault="0080224C" w:rsidP="0080224C">
            <w:pPr>
              <w:jc w:val="center"/>
              <w:rPr>
                <w:color w:val="000000"/>
                <w:sz w:val="18"/>
                <w:szCs w:val="18"/>
              </w:rPr>
            </w:pPr>
          </w:p>
        </w:tc>
        <w:tc>
          <w:tcPr>
            <w:tcW w:w="1559" w:type="dxa"/>
            <w:gridSpan w:val="2"/>
            <w:shd w:val="clear" w:color="000000" w:fill="FFFFFF"/>
          </w:tcPr>
          <w:p w14:paraId="78521E42" w14:textId="77777777" w:rsidR="0080224C" w:rsidRPr="0080224C" w:rsidRDefault="0080224C" w:rsidP="0080224C">
            <w:pPr>
              <w:jc w:val="center"/>
              <w:rPr>
                <w:color w:val="000000"/>
                <w:sz w:val="18"/>
                <w:szCs w:val="18"/>
              </w:rPr>
            </w:pPr>
          </w:p>
        </w:tc>
        <w:tc>
          <w:tcPr>
            <w:tcW w:w="851" w:type="dxa"/>
            <w:shd w:val="clear" w:color="000000" w:fill="FFFFFF"/>
          </w:tcPr>
          <w:p w14:paraId="015FBDBF" w14:textId="77777777" w:rsidR="0080224C" w:rsidRPr="0080224C" w:rsidRDefault="0080224C" w:rsidP="0080224C">
            <w:pPr>
              <w:jc w:val="center"/>
              <w:rPr>
                <w:color w:val="000000"/>
                <w:sz w:val="18"/>
                <w:szCs w:val="18"/>
              </w:rPr>
            </w:pPr>
          </w:p>
        </w:tc>
        <w:tc>
          <w:tcPr>
            <w:tcW w:w="2178" w:type="dxa"/>
            <w:gridSpan w:val="2"/>
            <w:shd w:val="clear" w:color="000000" w:fill="FFFFFF"/>
          </w:tcPr>
          <w:p w14:paraId="50FEEDED" w14:textId="77777777" w:rsidR="0080224C" w:rsidRPr="0080224C" w:rsidRDefault="0080224C" w:rsidP="0080224C">
            <w:pPr>
              <w:jc w:val="center"/>
              <w:rPr>
                <w:color w:val="000000"/>
                <w:sz w:val="18"/>
                <w:szCs w:val="18"/>
              </w:rPr>
            </w:pPr>
          </w:p>
        </w:tc>
      </w:tr>
      <w:tr w:rsidR="0080224C" w:rsidRPr="0080224C" w14:paraId="79AA8827" w14:textId="77777777" w:rsidTr="002D14FE">
        <w:trPr>
          <w:trHeight w:val="660"/>
          <w:jc w:val="center"/>
        </w:trPr>
        <w:tc>
          <w:tcPr>
            <w:tcW w:w="1412" w:type="dxa"/>
            <w:shd w:val="clear" w:color="auto" w:fill="auto"/>
            <w:noWrap/>
            <w:vAlign w:val="center"/>
            <w:hideMark/>
          </w:tcPr>
          <w:p w14:paraId="49B49232" w14:textId="77777777" w:rsidR="0080224C" w:rsidRPr="0080224C" w:rsidRDefault="0080224C" w:rsidP="0080224C">
            <w:pPr>
              <w:rPr>
                <w:color w:val="000000"/>
                <w:sz w:val="18"/>
                <w:szCs w:val="18"/>
              </w:rPr>
            </w:pPr>
            <w:r w:rsidRPr="0080224C">
              <w:rPr>
                <w:color w:val="000000"/>
                <w:sz w:val="18"/>
                <w:szCs w:val="18"/>
              </w:rPr>
              <w:t>Прачечные</w:t>
            </w:r>
          </w:p>
        </w:tc>
        <w:tc>
          <w:tcPr>
            <w:tcW w:w="1275" w:type="dxa"/>
            <w:shd w:val="clear" w:color="auto" w:fill="auto"/>
            <w:vAlign w:val="bottom"/>
            <w:hideMark/>
          </w:tcPr>
          <w:p w14:paraId="2F59556B" w14:textId="77777777" w:rsidR="0080224C" w:rsidRPr="0080224C" w:rsidRDefault="0080224C" w:rsidP="0080224C">
            <w:pPr>
              <w:rPr>
                <w:color w:val="000000"/>
                <w:sz w:val="18"/>
                <w:szCs w:val="18"/>
              </w:rPr>
            </w:pPr>
            <w:r w:rsidRPr="0080224C">
              <w:rPr>
                <w:color w:val="000000"/>
                <w:sz w:val="18"/>
                <w:szCs w:val="18"/>
              </w:rPr>
              <w:t>60 кг белья в смену на 1000 чел., кг белья в смену</w:t>
            </w:r>
          </w:p>
        </w:tc>
        <w:tc>
          <w:tcPr>
            <w:tcW w:w="658" w:type="dxa"/>
            <w:shd w:val="clear" w:color="000000" w:fill="FFFFFF"/>
            <w:vAlign w:val="center"/>
          </w:tcPr>
          <w:p w14:paraId="112EA7C4"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noWrap/>
            <w:vAlign w:val="center"/>
          </w:tcPr>
          <w:p w14:paraId="45E6BF07" w14:textId="77777777" w:rsidR="0080224C" w:rsidRPr="0080224C" w:rsidRDefault="0080224C" w:rsidP="0080224C">
            <w:pPr>
              <w:jc w:val="center"/>
              <w:rPr>
                <w:color w:val="000000"/>
                <w:sz w:val="18"/>
                <w:szCs w:val="18"/>
              </w:rPr>
            </w:pPr>
            <w:r w:rsidRPr="0080224C">
              <w:rPr>
                <w:color w:val="000000"/>
                <w:sz w:val="18"/>
                <w:szCs w:val="18"/>
              </w:rPr>
              <w:t>19,8</w:t>
            </w:r>
          </w:p>
        </w:tc>
        <w:tc>
          <w:tcPr>
            <w:tcW w:w="899" w:type="dxa"/>
            <w:shd w:val="clear" w:color="000000" w:fill="FFFFFF"/>
            <w:vAlign w:val="center"/>
          </w:tcPr>
          <w:p w14:paraId="403B4B8E" w14:textId="77777777" w:rsidR="0080224C" w:rsidRPr="0080224C" w:rsidRDefault="0080224C" w:rsidP="0080224C">
            <w:pPr>
              <w:jc w:val="center"/>
              <w:rPr>
                <w:color w:val="000000"/>
                <w:sz w:val="18"/>
                <w:szCs w:val="18"/>
              </w:rPr>
            </w:pPr>
            <w:r w:rsidRPr="0080224C">
              <w:rPr>
                <w:color w:val="000000"/>
                <w:sz w:val="18"/>
                <w:szCs w:val="18"/>
              </w:rPr>
              <w:t>-19,8</w:t>
            </w:r>
          </w:p>
        </w:tc>
        <w:tc>
          <w:tcPr>
            <w:tcW w:w="660" w:type="dxa"/>
            <w:shd w:val="clear" w:color="auto" w:fill="auto"/>
            <w:vAlign w:val="center"/>
          </w:tcPr>
          <w:p w14:paraId="3DCE6286"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noWrap/>
            <w:vAlign w:val="center"/>
          </w:tcPr>
          <w:p w14:paraId="31A683A6" w14:textId="77777777" w:rsidR="0080224C" w:rsidRPr="0080224C" w:rsidRDefault="0080224C" w:rsidP="0080224C">
            <w:pPr>
              <w:jc w:val="center"/>
              <w:rPr>
                <w:color w:val="000000"/>
                <w:sz w:val="18"/>
                <w:szCs w:val="18"/>
              </w:rPr>
            </w:pPr>
            <w:r w:rsidRPr="0080224C">
              <w:rPr>
                <w:color w:val="000000"/>
                <w:sz w:val="18"/>
                <w:szCs w:val="18"/>
              </w:rPr>
              <w:t>14</w:t>
            </w:r>
          </w:p>
        </w:tc>
        <w:tc>
          <w:tcPr>
            <w:tcW w:w="850" w:type="dxa"/>
            <w:shd w:val="clear" w:color="auto" w:fill="auto"/>
            <w:vAlign w:val="center"/>
          </w:tcPr>
          <w:p w14:paraId="5C155065" w14:textId="77777777" w:rsidR="0080224C" w:rsidRPr="0080224C" w:rsidRDefault="0080224C" w:rsidP="0080224C">
            <w:pPr>
              <w:jc w:val="center"/>
              <w:rPr>
                <w:color w:val="000000"/>
                <w:sz w:val="18"/>
                <w:szCs w:val="18"/>
              </w:rPr>
            </w:pPr>
            <w:r w:rsidRPr="0080224C">
              <w:rPr>
                <w:color w:val="000000"/>
                <w:sz w:val="18"/>
                <w:szCs w:val="18"/>
              </w:rPr>
              <w:t>-14</w:t>
            </w:r>
          </w:p>
        </w:tc>
        <w:tc>
          <w:tcPr>
            <w:tcW w:w="567" w:type="dxa"/>
            <w:shd w:val="clear" w:color="000000" w:fill="FFFFFF"/>
            <w:vAlign w:val="center"/>
          </w:tcPr>
          <w:p w14:paraId="38BA0B68"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noWrap/>
            <w:vAlign w:val="center"/>
          </w:tcPr>
          <w:p w14:paraId="54547104" w14:textId="77777777" w:rsidR="0080224C" w:rsidRPr="0080224C" w:rsidRDefault="0080224C" w:rsidP="0080224C">
            <w:pPr>
              <w:jc w:val="center"/>
              <w:rPr>
                <w:color w:val="000000"/>
                <w:sz w:val="18"/>
                <w:szCs w:val="18"/>
              </w:rPr>
            </w:pPr>
            <w:r w:rsidRPr="0080224C">
              <w:rPr>
                <w:color w:val="000000"/>
                <w:sz w:val="18"/>
                <w:szCs w:val="18"/>
              </w:rPr>
              <w:t>17</w:t>
            </w:r>
          </w:p>
        </w:tc>
        <w:tc>
          <w:tcPr>
            <w:tcW w:w="850" w:type="dxa"/>
            <w:shd w:val="clear" w:color="000000" w:fill="FFFFFF"/>
            <w:vAlign w:val="center"/>
          </w:tcPr>
          <w:p w14:paraId="4680974C" w14:textId="77777777" w:rsidR="0080224C" w:rsidRPr="0080224C" w:rsidRDefault="0080224C" w:rsidP="0080224C">
            <w:pPr>
              <w:jc w:val="center"/>
              <w:rPr>
                <w:color w:val="000000"/>
                <w:sz w:val="18"/>
                <w:szCs w:val="18"/>
              </w:rPr>
            </w:pPr>
            <w:r w:rsidRPr="0080224C">
              <w:rPr>
                <w:color w:val="000000"/>
                <w:sz w:val="18"/>
                <w:szCs w:val="18"/>
              </w:rPr>
              <w:t>-17</w:t>
            </w:r>
          </w:p>
        </w:tc>
        <w:tc>
          <w:tcPr>
            <w:tcW w:w="709" w:type="dxa"/>
            <w:shd w:val="clear" w:color="000000" w:fill="FFFFFF"/>
            <w:vAlign w:val="center"/>
          </w:tcPr>
          <w:p w14:paraId="4E390737"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CD6A331" w14:textId="77777777" w:rsidR="0080224C" w:rsidRPr="0080224C" w:rsidRDefault="0080224C" w:rsidP="0080224C">
            <w:pPr>
              <w:jc w:val="center"/>
              <w:rPr>
                <w:color w:val="000000"/>
                <w:sz w:val="18"/>
                <w:szCs w:val="18"/>
              </w:rPr>
            </w:pPr>
            <w:r w:rsidRPr="0080224C">
              <w:rPr>
                <w:color w:val="000000"/>
                <w:sz w:val="18"/>
                <w:szCs w:val="18"/>
              </w:rPr>
              <w:t>3,8</w:t>
            </w:r>
          </w:p>
        </w:tc>
        <w:tc>
          <w:tcPr>
            <w:tcW w:w="850" w:type="dxa"/>
            <w:shd w:val="clear" w:color="000000" w:fill="FFFFFF"/>
            <w:vAlign w:val="center"/>
          </w:tcPr>
          <w:p w14:paraId="513F8350" w14:textId="77777777" w:rsidR="0080224C" w:rsidRPr="0080224C" w:rsidRDefault="0080224C" w:rsidP="0080224C">
            <w:pPr>
              <w:jc w:val="center"/>
              <w:rPr>
                <w:color w:val="000000"/>
                <w:sz w:val="18"/>
                <w:szCs w:val="18"/>
              </w:rPr>
            </w:pPr>
            <w:r w:rsidRPr="0080224C">
              <w:rPr>
                <w:color w:val="000000"/>
                <w:sz w:val="18"/>
                <w:szCs w:val="18"/>
              </w:rPr>
              <w:t>-3,8</w:t>
            </w:r>
          </w:p>
        </w:tc>
        <w:tc>
          <w:tcPr>
            <w:tcW w:w="851" w:type="dxa"/>
            <w:shd w:val="clear" w:color="000000" w:fill="FFFFFF"/>
            <w:vAlign w:val="center"/>
          </w:tcPr>
          <w:p w14:paraId="0C9D7F4A"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1128EA97"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69BC58E0"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6A2A98F9" w14:textId="77777777" w:rsidTr="002D14FE">
        <w:trPr>
          <w:trHeight w:val="705"/>
          <w:jc w:val="center"/>
        </w:trPr>
        <w:tc>
          <w:tcPr>
            <w:tcW w:w="1412" w:type="dxa"/>
            <w:shd w:val="clear" w:color="auto" w:fill="auto"/>
            <w:vAlign w:val="center"/>
            <w:hideMark/>
          </w:tcPr>
          <w:p w14:paraId="1E3626E6" w14:textId="77777777" w:rsidR="0080224C" w:rsidRPr="0080224C" w:rsidRDefault="0080224C" w:rsidP="0080224C">
            <w:pPr>
              <w:rPr>
                <w:color w:val="000000"/>
                <w:sz w:val="18"/>
                <w:szCs w:val="18"/>
              </w:rPr>
            </w:pPr>
            <w:r w:rsidRPr="0080224C">
              <w:rPr>
                <w:color w:val="000000"/>
                <w:sz w:val="18"/>
                <w:szCs w:val="18"/>
              </w:rPr>
              <w:t>Химчистки (приемный пункт)</w:t>
            </w:r>
          </w:p>
        </w:tc>
        <w:tc>
          <w:tcPr>
            <w:tcW w:w="1275" w:type="dxa"/>
            <w:shd w:val="clear" w:color="auto" w:fill="auto"/>
            <w:vAlign w:val="bottom"/>
            <w:hideMark/>
          </w:tcPr>
          <w:p w14:paraId="1E7EFA3B" w14:textId="77777777" w:rsidR="0080224C" w:rsidRPr="0080224C" w:rsidRDefault="0080224C" w:rsidP="0080224C">
            <w:pPr>
              <w:rPr>
                <w:color w:val="000000"/>
                <w:sz w:val="18"/>
                <w:szCs w:val="18"/>
              </w:rPr>
            </w:pPr>
            <w:r w:rsidRPr="0080224C">
              <w:rPr>
                <w:color w:val="000000"/>
                <w:sz w:val="18"/>
                <w:szCs w:val="18"/>
              </w:rPr>
              <w:t>3,5 кг вещей в смену на 1000 чел., кг вещей в смену</w:t>
            </w:r>
          </w:p>
        </w:tc>
        <w:tc>
          <w:tcPr>
            <w:tcW w:w="658" w:type="dxa"/>
            <w:shd w:val="clear" w:color="000000" w:fill="FFFFFF"/>
            <w:vAlign w:val="center"/>
          </w:tcPr>
          <w:p w14:paraId="08527783"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noWrap/>
            <w:vAlign w:val="center"/>
          </w:tcPr>
          <w:p w14:paraId="5EBF9A67" w14:textId="77777777" w:rsidR="0080224C" w:rsidRPr="0080224C" w:rsidRDefault="0080224C" w:rsidP="0080224C">
            <w:pPr>
              <w:jc w:val="center"/>
              <w:rPr>
                <w:color w:val="000000"/>
                <w:sz w:val="18"/>
                <w:szCs w:val="18"/>
              </w:rPr>
            </w:pPr>
            <w:r w:rsidRPr="0080224C">
              <w:rPr>
                <w:color w:val="000000"/>
                <w:sz w:val="18"/>
                <w:szCs w:val="18"/>
              </w:rPr>
              <w:t>1,2</w:t>
            </w:r>
          </w:p>
        </w:tc>
        <w:tc>
          <w:tcPr>
            <w:tcW w:w="899" w:type="dxa"/>
            <w:shd w:val="clear" w:color="000000" w:fill="FFFFFF"/>
            <w:vAlign w:val="center"/>
          </w:tcPr>
          <w:p w14:paraId="77935BFF" w14:textId="77777777" w:rsidR="0080224C" w:rsidRPr="0080224C" w:rsidRDefault="0080224C" w:rsidP="0080224C">
            <w:pPr>
              <w:jc w:val="center"/>
              <w:rPr>
                <w:color w:val="000000"/>
                <w:sz w:val="18"/>
                <w:szCs w:val="18"/>
              </w:rPr>
            </w:pPr>
            <w:r w:rsidRPr="0080224C">
              <w:rPr>
                <w:color w:val="000000"/>
                <w:sz w:val="18"/>
                <w:szCs w:val="18"/>
              </w:rPr>
              <w:t>-1,2</w:t>
            </w:r>
          </w:p>
        </w:tc>
        <w:tc>
          <w:tcPr>
            <w:tcW w:w="660" w:type="dxa"/>
            <w:shd w:val="clear" w:color="auto" w:fill="auto"/>
            <w:vAlign w:val="center"/>
          </w:tcPr>
          <w:p w14:paraId="6B3D4C21"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noWrap/>
            <w:vAlign w:val="center"/>
          </w:tcPr>
          <w:p w14:paraId="299E8FFE" w14:textId="77777777" w:rsidR="0080224C" w:rsidRPr="0080224C" w:rsidRDefault="0080224C" w:rsidP="0080224C">
            <w:pPr>
              <w:jc w:val="center"/>
              <w:rPr>
                <w:color w:val="000000"/>
                <w:sz w:val="18"/>
                <w:szCs w:val="18"/>
              </w:rPr>
            </w:pPr>
            <w:r w:rsidRPr="0080224C">
              <w:rPr>
                <w:color w:val="000000"/>
                <w:sz w:val="18"/>
                <w:szCs w:val="18"/>
              </w:rPr>
              <w:t>0,8</w:t>
            </w:r>
          </w:p>
        </w:tc>
        <w:tc>
          <w:tcPr>
            <w:tcW w:w="850" w:type="dxa"/>
            <w:shd w:val="clear" w:color="auto" w:fill="auto"/>
            <w:vAlign w:val="center"/>
          </w:tcPr>
          <w:p w14:paraId="4306BC72" w14:textId="77777777" w:rsidR="0080224C" w:rsidRPr="0080224C" w:rsidRDefault="0080224C" w:rsidP="0080224C">
            <w:pPr>
              <w:jc w:val="center"/>
              <w:rPr>
                <w:color w:val="000000"/>
                <w:sz w:val="18"/>
                <w:szCs w:val="18"/>
              </w:rPr>
            </w:pPr>
            <w:r w:rsidRPr="0080224C">
              <w:rPr>
                <w:color w:val="000000"/>
                <w:sz w:val="18"/>
                <w:szCs w:val="18"/>
              </w:rPr>
              <w:t>-0,8</w:t>
            </w:r>
          </w:p>
        </w:tc>
        <w:tc>
          <w:tcPr>
            <w:tcW w:w="567" w:type="dxa"/>
            <w:shd w:val="clear" w:color="000000" w:fill="FFFFFF"/>
            <w:vAlign w:val="center"/>
          </w:tcPr>
          <w:p w14:paraId="74782B97"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noWrap/>
            <w:vAlign w:val="center"/>
          </w:tcPr>
          <w:p w14:paraId="412D3951" w14:textId="77777777" w:rsidR="0080224C" w:rsidRPr="0080224C" w:rsidRDefault="0080224C" w:rsidP="0080224C">
            <w:pPr>
              <w:jc w:val="center"/>
              <w:rPr>
                <w:color w:val="000000"/>
                <w:sz w:val="18"/>
                <w:szCs w:val="18"/>
              </w:rPr>
            </w:pPr>
            <w:r w:rsidRPr="0080224C">
              <w:rPr>
                <w:color w:val="000000"/>
                <w:sz w:val="18"/>
                <w:szCs w:val="18"/>
              </w:rPr>
              <w:t>1</w:t>
            </w:r>
          </w:p>
        </w:tc>
        <w:tc>
          <w:tcPr>
            <w:tcW w:w="850" w:type="dxa"/>
            <w:shd w:val="clear" w:color="000000" w:fill="FFFFFF"/>
            <w:vAlign w:val="center"/>
          </w:tcPr>
          <w:p w14:paraId="7EFC9CD5" w14:textId="77777777" w:rsidR="0080224C" w:rsidRPr="0080224C" w:rsidRDefault="0080224C" w:rsidP="0080224C">
            <w:pPr>
              <w:jc w:val="center"/>
              <w:rPr>
                <w:color w:val="000000"/>
                <w:sz w:val="18"/>
                <w:szCs w:val="18"/>
              </w:rPr>
            </w:pPr>
            <w:r w:rsidRPr="0080224C">
              <w:rPr>
                <w:color w:val="000000"/>
                <w:sz w:val="18"/>
                <w:szCs w:val="18"/>
              </w:rPr>
              <w:t>-1</w:t>
            </w:r>
          </w:p>
        </w:tc>
        <w:tc>
          <w:tcPr>
            <w:tcW w:w="709" w:type="dxa"/>
            <w:shd w:val="clear" w:color="000000" w:fill="FFFFFF"/>
            <w:vAlign w:val="center"/>
          </w:tcPr>
          <w:p w14:paraId="3C19915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3BEA6B89" w14:textId="77777777" w:rsidR="0080224C" w:rsidRPr="0080224C" w:rsidRDefault="0080224C" w:rsidP="0080224C">
            <w:pPr>
              <w:jc w:val="center"/>
              <w:rPr>
                <w:color w:val="000000"/>
                <w:sz w:val="18"/>
                <w:szCs w:val="18"/>
              </w:rPr>
            </w:pPr>
            <w:r w:rsidRPr="0080224C">
              <w:rPr>
                <w:color w:val="000000"/>
                <w:sz w:val="18"/>
                <w:szCs w:val="18"/>
              </w:rPr>
              <w:t>0,2</w:t>
            </w:r>
          </w:p>
        </w:tc>
        <w:tc>
          <w:tcPr>
            <w:tcW w:w="850" w:type="dxa"/>
            <w:shd w:val="clear" w:color="000000" w:fill="FFFFFF"/>
            <w:vAlign w:val="center"/>
          </w:tcPr>
          <w:p w14:paraId="2B2C3CF0" w14:textId="77777777" w:rsidR="0080224C" w:rsidRPr="0080224C" w:rsidRDefault="0080224C" w:rsidP="0080224C">
            <w:pPr>
              <w:jc w:val="center"/>
              <w:rPr>
                <w:color w:val="000000"/>
                <w:sz w:val="18"/>
                <w:szCs w:val="18"/>
              </w:rPr>
            </w:pPr>
            <w:r w:rsidRPr="0080224C">
              <w:rPr>
                <w:color w:val="000000"/>
                <w:sz w:val="18"/>
                <w:szCs w:val="18"/>
              </w:rPr>
              <w:t>-0,2</w:t>
            </w:r>
          </w:p>
        </w:tc>
        <w:tc>
          <w:tcPr>
            <w:tcW w:w="851" w:type="dxa"/>
            <w:shd w:val="clear" w:color="000000" w:fill="FFFFFF"/>
            <w:vAlign w:val="center"/>
          </w:tcPr>
          <w:p w14:paraId="5B2A98AE"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0C302EB8"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2F7D04B6"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5D0C60E8" w14:textId="77777777" w:rsidTr="002D14FE">
        <w:trPr>
          <w:trHeight w:val="375"/>
          <w:jc w:val="center"/>
        </w:trPr>
        <w:tc>
          <w:tcPr>
            <w:tcW w:w="1412" w:type="dxa"/>
            <w:shd w:val="clear" w:color="auto" w:fill="auto"/>
            <w:vAlign w:val="center"/>
            <w:hideMark/>
          </w:tcPr>
          <w:p w14:paraId="7F3B8702" w14:textId="77777777" w:rsidR="0080224C" w:rsidRPr="0080224C" w:rsidRDefault="0080224C" w:rsidP="0080224C">
            <w:pPr>
              <w:rPr>
                <w:color w:val="000000"/>
                <w:sz w:val="18"/>
                <w:szCs w:val="18"/>
              </w:rPr>
            </w:pPr>
            <w:r w:rsidRPr="0080224C">
              <w:rPr>
                <w:color w:val="000000"/>
                <w:sz w:val="18"/>
                <w:szCs w:val="18"/>
              </w:rPr>
              <w:lastRenderedPageBreak/>
              <w:t>Бани</w:t>
            </w:r>
          </w:p>
        </w:tc>
        <w:tc>
          <w:tcPr>
            <w:tcW w:w="1275" w:type="dxa"/>
            <w:shd w:val="clear" w:color="auto" w:fill="auto"/>
            <w:vAlign w:val="bottom"/>
            <w:hideMark/>
          </w:tcPr>
          <w:p w14:paraId="29B74FEA" w14:textId="77777777" w:rsidR="0080224C" w:rsidRPr="0080224C" w:rsidRDefault="0080224C" w:rsidP="0080224C">
            <w:pPr>
              <w:rPr>
                <w:color w:val="000000"/>
                <w:sz w:val="18"/>
                <w:szCs w:val="18"/>
              </w:rPr>
            </w:pPr>
            <w:r w:rsidRPr="0080224C">
              <w:rPr>
                <w:color w:val="000000"/>
                <w:sz w:val="18"/>
                <w:szCs w:val="18"/>
              </w:rPr>
              <w:t>7 мест на 1000 человек, место</w:t>
            </w:r>
          </w:p>
        </w:tc>
        <w:tc>
          <w:tcPr>
            <w:tcW w:w="658" w:type="dxa"/>
            <w:shd w:val="clear" w:color="000000" w:fill="FFFFFF"/>
            <w:vAlign w:val="center"/>
          </w:tcPr>
          <w:p w14:paraId="788184F8"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noWrap/>
            <w:vAlign w:val="center"/>
          </w:tcPr>
          <w:p w14:paraId="1BD70A71" w14:textId="77777777" w:rsidR="0080224C" w:rsidRPr="0080224C" w:rsidRDefault="0080224C" w:rsidP="0080224C">
            <w:pPr>
              <w:jc w:val="center"/>
              <w:rPr>
                <w:color w:val="000000"/>
                <w:sz w:val="18"/>
                <w:szCs w:val="18"/>
              </w:rPr>
            </w:pPr>
            <w:r w:rsidRPr="0080224C">
              <w:rPr>
                <w:color w:val="000000"/>
                <w:sz w:val="18"/>
                <w:szCs w:val="18"/>
              </w:rPr>
              <w:t>2</w:t>
            </w:r>
          </w:p>
        </w:tc>
        <w:tc>
          <w:tcPr>
            <w:tcW w:w="899" w:type="dxa"/>
            <w:shd w:val="clear" w:color="000000" w:fill="FFFFFF"/>
            <w:vAlign w:val="center"/>
          </w:tcPr>
          <w:p w14:paraId="23B85D8E" w14:textId="77777777" w:rsidR="0080224C" w:rsidRPr="0080224C" w:rsidRDefault="0080224C" w:rsidP="0080224C">
            <w:pPr>
              <w:jc w:val="center"/>
              <w:rPr>
                <w:color w:val="000000"/>
                <w:sz w:val="18"/>
                <w:szCs w:val="18"/>
              </w:rPr>
            </w:pPr>
            <w:r w:rsidRPr="0080224C">
              <w:rPr>
                <w:color w:val="000000"/>
                <w:sz w:val="18"/>
                <w:szCs w:val="18"/>
              </w:rPr>
              <w:t>-2</w:t>
            </w:r>
          </w:p>
        </w:tc>
        <w:tc>
          <w:tcPr>
            <w:tcW w:w="660" w:type="dxa"/>
            <w:shd w:val="clear" w:color="auto" w:fill="auto"/>
            <w:vAlign w:val="center"/>
          </w:tcPr>
          <w:p w14:paraId="72E9D584"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noWrap/>
            <w:vAlign w:val="center"/>
          </w:tcPr>
          <w:p w14:paraId="0FB12D5B"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auto" w:fill="auto"/>
            <w:vAlign w:val="center"/>
          </w:tcPr>
          <w:p w14:paraId="1B25AE0A" w14:textId="77777777" w:rsidR="0080224C" w:rsidRPr="0080224C" w:rsidRDefault="0080224C" w:rsidP="0080224C">
            <w:pPr>
              <w:jc w:val="center"/>
              <w:rPr>
                <w:color w:val="000000"/>
                <w:sz w:val="18"/>
                <w:szCs w:val="18"/>
              </w:rPr>
            </w:pPr>
            <w:r w:rsidRPr="0080224C">
              <w:rPr>
                <w:color w:val="000000"/>
                <w:sz w:val="18"/>
                <w:szCs w:val="18"/>
              </w:rPr>
              <w:t>-2</w:t>
            </w:r>
          </w:p>
        </w:tc>
        <w:tc>
          <w:tcPr>
            <w:tcW w:w="567" w:type="dxa"/>
            <w:shd w:val="clear" w:color="000000" w:fill="FFFFFF"/>
            <w:vAlign w:val="center"/>
          </w:tcPr>
          <w:p w14:paraId="0F926F08"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noWrap/>
            <w:vAlign w:val="center"/>
          </w:tcPr>
          <w:p w14:paraId="7FBA3EA0"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000000" w:fill="FFFFFF"/>
            <w:vAlign w:val="center"/>
          </w:tcPr>
          <w:p w14:paraId="27016D39" w14:textId="77777777" w:rsidR="0080224C" w:rsidRPr="0080224C" w:rsidRDefault="0080224C" w:rsidP="0080224C">
            <w:pPr>
              <w:jc w:val="center"/>
              <w:rPr>
                <w:color w:val="000000"/>
                <w:sz w:val="18"/>
                <w:szCs w:val="18"/>
              </w:rPr>
            </w:pPr>
            <w:r w:rsidRPr="0080224C">
              <w:rPr>
                <w:color w:val="000000"/>
                <w:sz w:val="18"/>
                <w:szCs w:val="18"/>
              </w:rPr>
              <w:t>-2</w:t>
            </w:r>
          </w:p>
        </w:tc>
        <w:tc>
          <w:tcPr>
            <w:tcW w:w="709" w:type="dxa"/>
            <w:shd w:val="clear" w:color="000000" w:fill="FFFFFF"/>
            <w:vAlign w:val="center"/>
          </w:tcPr>
          <w:p w14:paraId="7CC7E92A"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1C48D8B6"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31AE7989"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0D79582F"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0338CDA2"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35356910"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7CFA0A3C" w14:textId="77777777" w:rsidTr="0080224C">
        <w:trPr>
          <w:trHeight w:val="120"/>
          <w:jc w:val="center"/>
        </w:trPr>
        <w:tc>
          <w:tcPr>
            <w:tcW w:w="1412" w:type="dxa"/>
            <w:shd w:val="clear" w:color="auto" w:fill="auto"/>
            <w:noWrap/>
            <w:vAlign w:val="bottom"/>
            <w:hideMark/>
          </w:tcPr>
          <w:p w14:paraId="3EEE89CF"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6029A8C2"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noWrap/>
            <w:vAlign w:val="center"/>
          </w:tcPr>
          <w:p w14:paraId="393BFD28" w14:textId="77777777" w:rsidR="0080224C" w:rsidRPr="0080224C" w:rsidRDefault="0080224C" w:rsidP="0080224C">
            <w:pPr>
              <w:jc w:val="center"/>
              <w:rPr>
                <w:color w:val="000000"/>
                <w:sz w:val="18"/>
                <w:szCs w:val="18"/>
              </w:rPr>
            </w:pPr>
          </w:p>
        </w:tc>
        <w:tc>
          <w:tcPr>
            <w:tcW w:w="709" w:type="dxa"/>
            <w:shd w:val="clear" w:color="000000" w:fill="FFFFFF"/>
            <w:noWrap/>
            <w:vAlign w:val="center"/>
          </w:tcPr>
          <w:p w14:paraId="4D6BC9D6" w14:textId="77777777" w:rsidR="0080224C" w:rsidRPr="0080224C" w:rsidRDefault="0080224C" w:rsidP="0080224C">
            <w:pPr>
              <w:jc w:val="center"/>
              <w:rPr>
                <w:color w:val="000000"/>
                <w:sz w:val="18"/>
                <w:szCs w:val="18"/>
              </w:rPr>
            </w:pPr>
          </w:p>
        </w:tc>
        <w:tc>
          <w:tcPr>
            <w:tcW w:w="899" w:type="dxa"/>
            <w:shd w:val="clear" w:color="000000" w:fill="FFFFFF"/>
            <w:vAlign w:val="center"/>
          </w:tcPr>
          <w:p w14:paraId="3B2AFC92" w14:textId="77777777" w:rsidR="0080224C" w:rsidRPr="0080224C" w:rsidRDefault="0080224C" w:rsidP="0080224C">
            <w:pPr>
              <w:jc w:val="center"/>
              <w:rPr>
                <w:color w:val="000000"/>
                <w:sz w:val="18"/>
                <w:szCs w:val="18"/>
              </w:rPr>
            </w:pPr>
          </w:p>
        </w:tc>
        <w:tc>
          <w:tcPr>
            <w:tcW w:w="660" w:type="dxa"/>
            <w:shd w:val="clear" w:color="auto" w:fill="auto"/>
            <w:noWrap/>
            <w:vAlign w:val="center"/>
          </w:tcPr>
          <w:p w14:paraId="7B28411B" w14:textId="77777777" w:rsidR="0080224C" w:rsidRPr="0080224C" w:rsidRDefault="0080224C" w:rsidP="0080224C">
            <w:pPr>
              <w:jc w:val="center"/>
              <w:rPr>
                <w:color w:val="000000"/>
                <w:sz w:val="18"/>
                <w:szCs w:val="18"/>
              </w:rPr>
            </w:pPr>
          </w:p>
        </w:tc>
        <w:tc>
          <w:tcPr>
            <w:tcW w:w="851" w:type="dxa"/>
            <w:shd w:val="clear" w:color="auto" w:fill="auto"/>
            <w:noWrap/>
            <w:vAlign w:val="center"/>
          </w:tcPr>
          <w:p w14:paraId="5256A15E" w14:textId="77777777" w:rsidR="0080224C" w:rsidRPr="0080224C" w:rsidRDefault="0080224C" w:rsidP="0080224C">
            <w:pPr>
              <w:jc w:val="center"/>
              <w:rPr>
                <w:color w:val="000000"/>
                <w:sz w:val="18"/>
                <w:szCs w:val="18"/>
              </w:rPr>
            </w:pPr>
          </w:p>
        </w:tc>
        <w:tc>
          <w:tcPr>
            <w:tcW w:w="850" w:type="dxa"/>
            <w:shd w:val="clear" w:color="auto" w:fill="auto"/>
            <w:vAlign w:val="center"/>
          </w:tcPr>
          <w:p w14:paraId="60797707" w14:textId="77777777" w:rsidR="0080224C" w:rsidRPr="0080224C" w:rsidRDefault="0080224C" w:rsidP="0080224C">
            <w:pPr>
              <w:jc w:val="center"/>
              <w:rPr>
                <w:color w:val="000000"/>
                <w:sz w:val="18"/>
                <w:szCs w:val="18"/>
              </w:rPr>
            </w:pPr>
          </w:p>
        </w:tc>
        <w:tc>
          <w:tcPr>
            <w:tcW w:w="567" w:type="dxa"/>
            <w:shd w:val="clear" w:color="000000" w:fill="FFFFFF"/>
            <w:noWrap/>
            <w:vAlign w:val="center"/>
          </w:tcPr>
          <w:p w14:paraId="2ED82641" w14:textId="77777777" w:rsidR="0080224C" w:rsidRPr="0080224C" w:rsidRDefault="0080224C" w:rsidP="0080224C">
            <w:pPr>
              <w:jc w:val="center"/>
              <w:rPr>
                <w:color w:val="000000"/>
                <w:sz w:val="18"/>
                <w:szCs w:val="18"/>
              </w:rPr>
            </w:pPr>
          </w:p>
        </w:tc>
        <w:tc>
          <w:tcPr>
            <w:tcW w:w="709" w:type="dxa"/>
            <w:shd w:val="clear" w:color="000000" w:fill="FFFFFF"/>
            <w:noWrap/>
            <w:vAlign w:val="center"/>
          </w:tcPr>
          <w:p w14:paraId="354055DE" w14:textId="77777777" w:rsidR="0080224C" w:rsidRPr="0080224C" w:rsidRDefault="0080224C" w:rsidP="0080224C">
            <w:pPr>
              <w:jc w:val="center"/>
              <w:rPr>
                <w:color w:val="000000"/>
                <w:sz w:val="18"/>
                <w:szCs w:val="18"/>
              </w:rPr>
            </w:pPr>
          </w:p>
        </w:tc>
        <w:tc>
          <w:tcPr>
            <w:tcW w:w="850" w:type="dxa"/>
            <w:shd w:val="clear" w:color="000000" w:fill="FFFFFF"/>
            <w:vAlign w:val="center"/>
          </w:tcPr>
          <w:p w14:paraId="002AFFB7" w14:textId="77777777" w:rsidR="0080224C" w:rsidRPr="0080224C" w:rsidRDefault="0080224C" w:rsidP="0080224C">
            <w:pPr>
              <w:jc w:val="center"/>
              <w:rPr>
                <w:color w:val="000000"/>
                <w:sz w:val="18"/>
                <w:szCs w:val="18"/>
              </w:rPr>
            </w:pPr>
          </w:p>
        </w:tc>
        <w:tc>
          <w:tcPr>
            <w:tcW w:w="709" w:type="dxa"/>
            <w:shd w:val="clear" w:color="000000" w:fill="FFFFFF"/>
          </w:tcPr>
          <w:p w14:paraId="0CA0CFB3" w14:textId="77777777" w:rsidR="0080224C" w:rsidRPr="0080224C" w:rsidRDefault="0080224C" w:rsidP="0080224C">
            <w:pPr>
              <w:jc w:val="center"/>
              <w:rPr>
                <w:color w:val="000000"/>
                <w:sz w:val="18"/>
                <w:szCs w:val="18"/>
              </w:rPr>
            </w:pPr>
          </w:p>
        </w:tc>
        <w:tc>
          <w:tcPr>
            <w:tcW w:w="1559" w:type="dxa"/>
            <w:gridSpan w:val="2"/>
            <w:shd w:val="clear" w:color="000000" w:fill="FFFFFF"/>
          </w:tcPr>
          <w:p w14:paraId="104CACB2" w14:textId="77777777" w:rsidR="0080224C" w:rsidRPr="0080224C" w:rsidRDefault="0080224C" w:rsidP="0080224C">
            <w:pPr>
              <w:jc w:val="center"/>
              <w:rPr>
                <w:color w:val="000000"/>
                <w:sz w:val="18"/>
                <w:szCs w:val="18"/>
              </w:rPr>
            </w:pPr>
          </w:p>
        </w:tc>
        <w:tc>
          <w:tcPr>
            <w:tcW w:w="851" w:type="dxa"/>
            <w:shd w:val="clear" w:color="000000" w:fill="FFFFFF"/>
          </w:tcPr>
          <w:p w14:paraId="6889E006" w14:textId="77777777" w:rsidR="0080224C" w:rsidRPr="0080224C" w:rsidRDefault="0080224C" w:rsidP="0080224C">
            <w:pPr>
              <w:jc w:val="center"/>
              <w:rPr>
                <w:color w:val="000000"/>
                <w:sz w:val="18"/>
                <w:szCs w:val="18"/>
              </w:rPr>
            </w:pPr>
          </w:p>
        </w:tc>
        <w:tc>
          <w:tcPr>
            <w:tcW w:w="2178" w:type="dxa"/>
            <w:gridSpan w:val="2"/>
            <w:shd w:val="clear" w:color="000000" w:fill="FFFFFF"/>
          </w:tcPr>
          <w:p w14:paraId="0C64400E" w14:textId="77777777" w:rsidR="0080224C" w:rsidRPr="0080224C" w:rsidRDefault="0080224C" w:rsidP="0080224C">
            <w:pPr>
              <w:jc w:val="center"/>
              <w:rPr>
                <w:color w:val="000000"/>
                <w:sz w:val="18"/>
                <w:szCs w:val="18"/>
              </w:rPr>
            </w:pPr>
          </w:p>
        </w:tc>
      </w:tr>
      <w:tr w:rsidR="0080224C" w:rsidRPr="0080224C" w14:paraId="1A535A65" w14:textId="77777777" w:rsidTr="002D14FE">
        <w:trPr>
          <w:trHeight w:val="645"/>
          <w:jc w:val="center"/>
        </w:trPr>
        <w:tc>
          <w:tcPr>
            <w:tcW w:w="1412" w:type="dxa"/>
            <w:shd w:val="clear" w:color="auto" w:fill="auto"/>
            <w:vAlign w:val="center"/>
            <w:hideMark/>
          </w:tcPr>
          <w:p w14:paraId="1F67A5FF" w14:textId="77777777" w:rsidR="0080224C" w:rsidRPr="0080224C" w:rsidRDefault="0080224C" w:rsidP="0080224C">
            <w:pPr>
              <w:rPr>
                <w:color w:val="000000"/>
                <w:sz w:val="18"/>
                <w:szCs w:val="18"/>
              </w:rPr>
            </w:pPr>
            <w:r w:rsidRPr="0080224C">
              <w:rPr>
                <w:color w:val="000000"/>
                <w:sz w:val="18"/>
                <w:szCs w:val="18"/>
              </w:rPr>
              <w:t>Отделения и филиалы банка</w:t>
            </w:r>
          </w:p>
        </w:tc>
        <w:tc>
          <w:tcPr>
            <w:tcW w:w="1275" w:type="dxa"/>
            <w:shd w:val="clear" w:color="auto" w:fill="auto"/>
            <w:vAlign w:val="bottom"/>
            <w:hideMark/>
          </w:tcPr>
          <w:p w14:paraId="6657E766" w14:textId="77777777" w:rsidR="0080224C" w:rsidRPr="0080224C" w:rsidRDefault="0080224C" w:rsidP="0080224C">
            <w:pPr>
              <w:rPr>
                <w:color w:val="000000"/>
                <w:sz w:val="18"/>
                <w:szCs w:val="18"/>
              </w:rPr>
            </w:pPr>
            <w:r w:rsidRPr="0080224C">
              <w:rPr>
                <w:color w:val="000000"/>
                <w:sz w:val="18"/>
                <w:szCs w:val="18"/>
              </w:rPr>
              <w:t>1 операционное место на 1-2 тыс. человек, место</w:t>
            </w:r>
          </w:p>
        </w:tc>
        <w:tc>
          <w:tcPr>
            <w:tcW w:w="658" w:type="dxa"/>
            <w:shd w:val="clear" w:color="000000" w:fill="FFFFFF"/>
            <w:vAlign w:val="center"/>
          </w:tcPr>
          <w:p w14:paraId="555523FF"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3E52D5B6" w14:textId="77777777" w:rsidR="0080224C" w:rsidRPr="0080224C" w:rsidRDefault="0080224C" w:rsidP="0080224C">
            <w:pPr>
              <w:jc w:val="center"/>
              <w:rPr>
                <w:color w:val="000000"/>
                <w:sz w:val="18"/>
                <w:szCs w:val="18"/>
              </w:rPr>
            </w:pPr>
            <w:r w:rsidRPr="0080224C">
              <w:rPr>
                <w:color w:val="000000"/>
                <w:sz w:val="18"/>
                <w:szCs w:val="18"/>
              </w:rPr>
              <w:t>1</w:t>
            </w:r>
          </w:p>
        </w:tc>
        <w:tc>
          <w:tcPr>
            <w:tcW w:w="899" w:type="dxa"/>
            <w:shd w:val="clear" w:color="000000" w:fill="FFFFFF"/>
            <w:vAlign w:val="center"/>
          </w:tcPr>
          <w:p w14:paraId="0ADD8C6C" w14:textId="77777777" w:rsidR="0080224C" w:rsidRPr="0080224C" w:rsidRDefault="0080224C" w:rsidP="0080224C">
            <w:pPr>
              <w:jc w:val="center"/>
              <w:rPr>
                <w:color w:val="000000"/>
                <w:sz w:val="18"/>
                <w:szCs w:val="18"/>
              </w:rPr>
            </w:pPr>
            <w:r w:rsidRPr="0080224C">
              <w:rPr>
                <w:color w:val="000000"/>
                <w:sz w:val="18"/>
                <w:szCs w:val="18"/>
              </w:rPr>
              <w:t>-1</w:t>
            </w:r>
          </w:p>
        </w:tc>
        <w:tc>
          <w:tcPr>
            <w:tcW w:w="660" w:type="dxa"/>
            <w:shd w:val="clear" w:color="auto" w:fill="auto"/>
            <w:vAlign w:val="center"/>
          </w:tcPr>
          <w:p w14:paraId="7060D4E3"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4DD3F782"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auto" w:fill="auto"/>
            <w:vAlign w:val="center"/>
          </w:tcPr>
          <w:p w14:paraId="57CB1768" w14:textId="77777777" w:rsidR="0080224C" w:rsidRPr="0080224C" w:rsidRDefault="0080224C" w:rsidP="0080224C">
            <w:pPr>
              <w:jc w:val="center"/>
              <w:rPr>
                <w:color w:val="000000"/>
                <w:sz w:val="18"/>
                <w:szCs w:val="18"/>
              </w:rPr>
            </w:pPr>
            <w:r w:rsidRPr="0080224C">
              <w:rPr>
                <w:color w:val="000000"/>
                <w:sz w:val="18"/>
                <w:szCs w:val="18"/>
              </w:rPr>
              <w:t>0</w:t>
            </w:r>
          </w:p>
        </w:tc>
        <w:tc>
          <w:tcPr>
            <w:tcW w:w="567" w:type="dxa"/>
            <w:shd w:val="clear" w:color="000000" w:fill="FFFFFF"/>
            <w:vAlign w:val="center"/>
          </w:tcPr>
          <w:p w14:paraId="254DE12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37C44082"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7EEB87C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2CC5B5B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37D9EDA6"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3E7ED8EA"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23545A28"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76137F81"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650F62EF"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3728AC10" w14:textId="77777777" w:rsidTr="002D14FE">
        <w:trPr>
          <w:trHeight w:val="645"/>
          <w:jc w:val="center"/>
        </w:trPr>
        <w:tc>
          <w:tcPr>
            <w:tcW w:w="1412" w:type="dxa"/>
            <w:shd w:val="clear" w:color="auto" w:fill="auto"/>
            <w:vAlign w:val="center"/>
            <w:hideMark/>
          </w:tcPr>
          <w:p w14:paraId="0ABF99EE" w14:textId="77777777" w:rsidR="0080224C" w:rsidRPr="0080224C" w:rsidRDefault="0080224C" w:rsidP="0080224C">
            <w:pPr>
              <w:rPr>
                <w:color w:val="000000"/>
                <w:sz w:val="18"/>
                <w:szCs w:val="18"/>
              </w:rPr>
            </w:pPr>
            <w:r w:rsidRPr="0080224C">
              <w:rPr>
                <w:color w:val="000000"/>
                <w:sz w:val="18"/>
                <w:szCs w:val="18"/>
              </w:rPr>
              <w:t>Отделение связи</w:t>
            </w:r>
          </w:p>
        </w:tc>
        <w:tc>
          <w:tcPr>
            <w:tcW w:w="1275" w:type="dxa"/>
            <w:shd w:val="clear" w:color="auto" w:fill="auto"/>
            <w:vAlign w:val="bottom"/>
            <w:hideMark/>
          </w:tcPr>
          <w:p w14:paraId="7380ECA4" w14:textId="77777777" w:rsidR="0080224C" w:rsidRPr="0080224C" w:rsidRDefault="0080224C" w:rsidP="0080224C">
            <w:pPr>
              <w:rPr>
                <w:color w:val="000000"/>
                <w:sz w:val="18"/>
                <w:szCs w:val="18"/>
              </w:rPr>
            </w:pPr>
            <w:r w:rsidRPr="0080224C">
              <w:rPr>
                <w:color w:val="000000"/>
                <w:sz w:val="18"/>
                <w:szCs w:val="18"/>
              </w:rPr>
              <w:t>объект на жилую группу, объект</w:t>
            </w:r>
          </w:p>
        </w:tc>
        <w:tc>
          <w:tcPr>
            <w:tcW w:w="658" w:type="dxa"/>
            <w:shd w:val="clear" w:color="000000" w:fill="FFFFFF"/>
            <w:vAlign w:val="center"/>
          </w:tcPr>
          <w:p w14:paraId="34033DB9" w14:textId="77777777" w:rsidR="0080224C" w:rsidRPr="0080224C" w:rsidRDefault="0080224C" w:rsidP="0080224C">
            <w:pPr>
              <w:jc w:val="center"/>
              <w:rPr>
                <w:color w:val="000000"/>
                <w:sz w:val="18"/>
                <w:szCs w:val="18"/>
              </w:rPr>
            </w:pPr>
            <w:r w:rsidRPr="0080224C">
              <w:rPr>
                <w:color w:val="000000"/>
                <w:sz w:val="18"/>
                <w:szCs w:val="18"/>
              </w:rPr>
              <w:t>1</w:t>
            </w:r>
          </w:p>
        </w:tc>
        <w:tc>
          <w:tcPr>
            <w:tcW w:w="709" w:type="dxa"/>
            <w:shd w:val="clear" w:color="000000" w:fill="FFFFFF"/>
            <w:vAlign w:val="center"/>
          </w:tcPr>
          <w:p w14:paraId="7B63BC7E" w14:textId="77777777" w:rsidR="0080224C" w:rsidRPr="0080224C" w:rsidRDefault="0080224C" w:rsidP="0080224C">
            <w:pPr>
              <w:jc w:val="center"/>
              <w:rPr>
                <w:color w:val="000000"/>
                <w:sz w:val="18"/>
                <w:szCs w:val="18"/>
              </w:rPr>
            </w:pPr>
            <w:r w:rsidRPr="0080224C">
              <w:rPr>
                <w:color w:val="000000"/>
                <w:sz w:val="18"/>
                <w:szCs w:val="18"/>
              </w:rPr>
              <w:t>1</w:t>
            </w:r>
          </w:p>
        </w:tc>
        <w:tc>
          <w:tcPr>
            <w:tcW w:w="899" w:type="dxa"/>
            <w:shd w:val="clear" w:color="000000" w:fill="FFFFFF"/>
            <w:vAlign w:val="center"/>
          </w:tcPr>
          <w:p w14:paraId="3C432941" w14:textId="77777777" w:rsidR="0080224C" w:rsidRPr="0080224C" w:rsidRDefault="0080224C" w:rsidP="0080224C">
            <w:pPr>
              <w:jc w:val="center"/>
              <w:rPr>
                <w:color w:val="000000"/>
                <w:sz w:val="18"/>
                <w:szCs w:val="18"/>
              </w:rPr>
            </w:pPr>
            <w:r w:rsidRPr="0080224C">
              <w:rPr>
                <w:color w:val="000000"/>
                <w:sz w:val="18"/>
                <w:szCs w:val="18"/>
              </w:rPr>
              <w:t>0</w:t>
            </w:r>
          </w:p>
        </w:tc>
        <w:tc>
          <w:tcPr>
            <w:tcW w:w="660" w:type="dxa"/>
            <w:shd w:val="clear" w:color="auto" w:fill="auto"/>
            <w:vAlign w:val="center"/>
          </w:tcPr>
          <w:p w14:paraId="779289A3"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4BB7290D"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auto" w:fill="auto"/>
            <w:vAlign w:val="center"/>
          </w:tcPr>
          <w:p w14:paraId="4CAEB4B5" w14:textId="77777777" w:rsidR="0080224C" w:rsidRPr="0080224C" w:rsidRDefault="0080224C" w:rsidP="0080224C">
            <w:pPr>
              <w:jc w:val="center"/>
              <w:rPr>
                <w:color w:val="000000"/>
                <w:sz w:val="18"/>
                <w:szCs w:val="18"/>
              </w:rPr>
            </w:pPr>
            <w:r w:rsidRPr="0080224C">
              <w:rPr>
                <w:color w:val="000000"/>
                <w:sz w:val="18"/>
                <w:szCs w:val="18"/>
              </w:rPr>
              <w:t>0</w:t>
            </w:r>
          </w:p>
        </w:tc>
        <w:tc>
          <w:tcPr>
            <w:tcW w:w="567" w:type="dxa"/>
            <w:shd w:val="clear" w:color="000000" w:fill="FFFFFF"/>
            <w:vAlign w:val="center"/>
          </w:tcPr>
          <w:p w14:paraId="65576D8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6612A658"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74845BED"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14C78AC3"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46231176"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4A61C5AA"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23E8F6E2"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3B53F3B3"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1EB8EB54" w14:textId="77777777" w:rsidR="0080224C" w:rsidRPr="0080224C" w:rsidRDefault="0080224C" w:rsidP="0080224C">
            <w:pPr>
              <w:jc w:val="center"/>
              <w:rPr>
                <w:color w:val="000000"/>
                <w:sz w:val="18"/>
                <w:szCs w:val="18"/>
              </w:rPr>
            </w:pPr>
            <w:r w:rsidRPr="0080224C">
              <w:rPr>
                <w:color w:val="000000"/>
                <w:sz w:val="18"/>
                <w:szCs w:val="18"/>
              </w:rPr>
              <w:t>0</w:t>
            </w:r>
          </w:p>
        </w:tc>
      </w:tr>
      <w:tr w:rsidR="0080224C" w:rsidRPr="0080224C" w14:paraId="6B473A03" w14:textId="77777777" w:rsidTr="002D14FE">
        <w:trPr>
          <w:trHeight w:val="120"/>
          <w:jc w:val="center"/>
        </w:trPr>
        <w:tc>
          <w:tcPr>
            <w:tcW w:w="1412" w:type="dxa"/>
            <w:shd w:val="clear" w:color="auto" w:fill="auto"/>
            <w:noWrap/>
            <w:vAlign w:val="bottom"/>
            <w:hideMark/>
          </w:tcPr>
          <w:p w14:paraId="2E5DC4A5" w14:textId="77777777" w:rsidR="0080224C" w:rsidRPr="0080224C" w:rsidRDefault="0080224C" w:rsidP="0080224C">
            <w:pPr>
              <w:rPr>
                <w:color w:val="000000"/>
                <w:sz w:val="18"/>
                <w:szCs w:val="18"/>
              </w:rPr>
            </w:pPr>
            <w:r w:rsidRPr="0080224C">
              <w:rPr>
                <w:color w:val="000000"/>
                <w:sz w:val="18"/>
                <w:szCs w:val="18"/>
              </w:rPr>
              <w:t> </w:t>
            </w:r>
          </w:p>
        </w:tc>
        <w:tc>
          <w:tcPr>
            <w:tcW w:w="1275" w:type="dxa"/>
            <w:shd w:val="clear" w:color="auto" w:fill="auto"/>
            <w:noWrap/>
            <w:vAlign w:val="bottom"/>
            <w:hideMark/>
          </w:tcPr>
          <w:p w14:paraId="5E4DB7D2" w14:textId="77777777" w:rsidR="0080224C" w:rsidRPr="0080224C" w:rsidRDefault="0080224C" w:rsidP="0080224C">
            <w:pPr>
              <w:rPr>
                <w:color w:val="000000"/>
                <w:sz w:val="18"/>
                <w:szCs w:val="18"/>
              </w:rPr>
            </w:pPr>
            <w:r w:rsidRPr="0080224C">
              <w:rPr>
                <w:color w:val="000000"/>
                <w:sz w:val="18"/>
                <w:szCs w:val="18"/>
              </w:rPr>
              <w:t> </w:t>
            </w:r>
          </w:p>
        </w:tc>
        <w:tc>
          <w:tcPr>
            <w:tcW w:w="658" w:type="dxa"/>
            <w:shd w:val="clear" w:color="000000" w:fill="FFFFFF"/>
            <w:noWrap/>
            <w:vAlign w:val="center"/>
          </w:tcPr>
          <w:p w14:paraId="6691D0DF" w14:textId="77777777" w:rsidR="0080224C" w:rsidRPr="0080224C" w:rsidRDefault="0080224C" w:rsidP="0080224C">
            <w:pPr>
              <w:jc w:val="center"/>
              <w:rPr>
                <w:color w:val="000000"/>
                <w:sz w:val="18"/>
                <w:szCs w:val="18"/>
              </w:rPr>
            </w:pPr>
          </w:p>
        </w:tc>
        <w:tc>
          <w:tcPr>
            <w:tcW w:w="709" w:type="dxa"/>
            <w:shd w:val="clear" w:color="000000" w:fill="FFFFFF"/>
            <w:noWrap/>
            <w:vAlign w:val="center"/>
          </w:tcPr>
          <w:p w14:paraId="0306F633" w14:textId="77777777" w:rsidR="0080224C" w:rsidRPr="0080224C" w:rsidRDefault="0080224C" w:rsidP="0080224C">
            <w:pPr>
              <w:jc w:val="center"/>
              <w:rPr>
                <w:color w:val="000000"/>
                <w:sz w:val="18"/>
                <w:szCs w:val="18"/>
              </w:rPr>
            </w:pPr>
          </w:p>
        </w:tc>
        <w:tc>
          <w:tcPr>
            <w:tcW w:w="899" w:type="dxa"/>
            <w:shd w:val="clear" w:color="000000" w:fill="FFFFFF"/>
            <w:vAlign w:val="center"/>
          </w:tcPr>
          <w:p w14:paraId="3D1FA751" w14:textId="77777777" w:rsidR="0080224C" w:rsidRPr="0080224C" w:rsidRDefault="0080224C" w:rsidP="0080224C">
            <w:pPr>
              <w:jc w:val="center"/>
              <w:rPr>
                <w:color w:val="000000"/>
                <w:sz w:val="18"/>
                <w:szCs w:val="18"/>
              </w:rPr>
            </w:pPr>
          </w:p>
        </w:tc>
        <w:tc>
          <w:tcPr>
            <w:tcW w:w="660" w:type="dxa"/>
            <w:shd w:val="clear" w:color="auto" w:fill="auto"/>
            <w:noWrap/>
            <w:vAlign w:val="center"/>
          </w:tcPr>
          <w:p w14:paraId="0262AF64" w14:textId="77777777" w:rsidR="0080224C" w:rsidRPr="0080224C" w:rsidRDefault="0080224C" w:rsidP="0080224C">
            <w:pPr>
              <w:jc w:val="center"/>
              <w:rPr>
                <w:color w:val="000000"/>
                <w:sz w:val="18"/>
                <w:szCs w:val="18"/>
              </w:rPr>
            </w:pPr>
          </w:p>
        </w:tc>
        <w:tc>
          <w:tcPr>
            <w:tcW w:w="851" w:type="dxa"/>
            <w:shd w:val="clear" w:color="auto" w:fill="auto"/>
            <w:noWrap/>
            <w:vAlign w:val="center"/>
          </w:tcPr>
          <w:p w14:paraId="1EEF3518" w14:textId="77777777" w:rsidR="0080224C" w:rsidRPr="0080224C" w:rsidRDefault="0080224C" w:rsidP="0080224C">
            <w:pPr>
              <w:jc w:val="center"/>
              <w:rPr>
                <w:color w:val="000000"/>
                <w:sz w:val="18"/>
                <w:szCs w:val="18"/>
              </w:rPr>
            </w:pPr>
          </w:p>
        </w:tc>
        <w:tc>
          <w:tcPr>
            <w:tcW w:w="850" w:type="dxa"/>
            <w:shd w:val="clear" w:color="auto" w:fill="auto"/>
            <w:vAlign w:val="center"/>
          </w:tcPr>
          <w:p w14:paraId="59D4A22D" w14:textId="77777777" w:rsidR="0080224C" w:rsidRPr="0080224C" w:rsidRDefault="0080224C" w:rsidP="0080224C">
            <w:pPr>
              <w:jc w:val="center"/>
              <w:rPr>
                <w:color w:val="000000"/>
                <w:sz w:val="18"/>
                <w:szCs w:val="18"/>
              </w:rPr>
            </w:pPr>
          </w:p>
        </w:tc>
        <w:tc>
          <w:tcPr>
            <w:tcW w:w="567" w:type="dxa"/>
            <w:shd w:val="clear" w:color="000000" w:fill="FFFFFF"/>
            <w:noWrap/>
            <w:vAlign w:val="center"/>
          </w:tcPr>
          <w:p w14:paraId="4D5E7BA1" w14:textId="77777777" w:rsidR="0080224C" w:rsidRPr="0080224C" w:rsidRDefault="0080224C" w:rsidP="0080224C">
            <w:pPr>
              <w:jc w:val="center"/>
              <w:rPr>
                <w:color w:val="000000"/>
                <w:sz w:val="18"/>
                <w:szCs w:val="18"/>
              </w:rPr>
            </w:pPr>
          </w:p>
        </w:tc>
        <w:tc>
          <w:tcPr>
            <w:tcW w:w="709" w:type="dxa"/>
            <w:shd w:val="clear" w:color="000000" w:fill="FFFFFF"/>
            <w:noWrap/>
            <w:vAlign w:val="center"/>
          </w:tcPr>
          <w:p w14:paraId="3CB99CD1" w14:textId="77777777" w:rsidR="0080224C" w:rsidRPr="0080224C" w:rsidRDefault="0080224C" w:rsidP="0080224C">
            <w:pPr>
              <w:jc w:val="center"/>
              <w:rPr>
                <w:color w:val="000000"/>
                <w:sz w:val="18"/>
                <w:szCs w:val="18"/>
              </w:rPr>
            </w:pPr>
          </w:p>
        </w:tc>
        <w:tc>
          <w:tcPr>
            <w:tcW w:w="850" w:type="dxa"/>
            <w:shd w:val="clear" w:color="000000" w:fill="FFFFFF"/>
            <w:vAlign w:val="center"/>
          </w:tcPr>
          <w:p w14:paraId="37C1C2C9" w14:textId="77777777" w:rsidR="0080224C" w:rsidRPr="0080224C" w:rsidRDefault="0080224C" w:rsidP="0080224C">
            <w:pPr>
              <w:jc w:val="center"/>
              <w:rPr>
                <w:color w:val="000000"/>
                <w:sz w:val="18"/>
                <w:szCs w:val="18"/>
              </w:rPr>
            </w:pPr>
          </w:p>
        </w:tc>
        <w:tc>
          <w:tcPr>
            <w:tcW w:w="709" w:type="dxa"/>
            <w:shd w:val="clear" w:color="000000" w:fill="FFFFFF"/>
          </w:tcPr>
          <w:p w14:paraId="1F5A7017" w14:textId="77777777" w:rsidR="0080224C" w:rsidRPr="0080224C" w:rsidRDefault="0080224C" w:rsidP="0080224C">
            <w:pPr>
              <w:jc w:val="center"/>
              <w:rPr>
                <w:color w:val="000000"/>
                <w:sz w:val="18"/>
                <w:szCs w:val="18"/>
              </w:rPr>
            </w:pPr>
          </w:p>
        </w:tc>
        <w:tc>
          <w:tcPr>
            <w:tcW w:w="709" w:type="dxa"/>
            <w:shd w:val="clear" w:color="000000" w:fill="FFFFFF"/>
          </w:tcPr>
          <w:p w14:paraId="6B8AD860" w14:textId="77777777" w:rsidR="0080224C" w:rsidRPr="0080224C" w:rsidRDefault="0080224C" w:rsidP="0080224C">
            <w:pPr>
              <w:jc w:val="center"/>
              <w:rPr>
                <w:color w:val="000000"/>
                <w:sz w:val="18"/>
                <w:szCs w:val="18"/>
              </w:rPr>
            </w:pPr>
          </w:p>
        </w:tc>
        <w:tc>
          <w:tcPr>
            <w:tcW w:w="850" w:type="dxa"/>
            <w:shd w:val="clear" w:color="000000" w:fill="FFFFFF"/>
          </w:tcPr>
          <w:p w14:paraId="489BD9A7" w14:textId="77777777" w:rsidR="0080224C" w:rsidRPr="0080224C" w:rsidRDefault="0080224C" w:rsidP="0080224C">
            <w:pPr>
              <w:jc w:val="center"/>
              <w:rPr>
                <w:color w:val="000000"/>
                <w:sz w:val="18"/>
                <w:szCs w:val="18"/>
              </w:rPr>
            </w:pPr>
          </w:p>
        </w:tc>
        <w:tc>
          <w:tcPr>
            <w:tcW w:w="851" w:type="dxa"/>
            <w:shd w:val="clear" w:color="000000" w:fill="FFFFFF"/>
          </w:tcPr>
          <w:p w14:paraId="1DF9C266" w14:textId="77777777" w:rsidR="0080224C" w:rsidRPr="0080224C" w:rsidRDefault="0080224C" w:rsidP="0080224C">
            <w:pPr>
              <w:jc w:val="center"/>
              <w:rPr>
                <w:color w:val="000000"/>
                <w:sz w:val="18"/>
                <w:szCs w:val="18"/>
              </w:rPr>
            </w:pPr>
          </w:p>
        </w:tc>
        <w:tc>
          <w:tcPr>
            <w:tcW w:w="1134" w:type="dxa"/>
            <w:shd w:val="clear" w:color="000000" w:fill="FFFFFF"/>
          </w:tcPr>
          <w:p w14:paraId="11A377A8" w14:textId="77777777" w:rsidR="0080224C" w:rsidRPr="0080224C" w:rsidRDefault="0080224C" w:rsidP="0080224C">
            <w:pPr>
              <w:jc w:val="center"/>
              <w:rPr>
                <w:color w:val="000000"/>
                <w:sz w:val="18"/>
                <w:szCs w:val="18"/>
              </w:rPr>
            </w:pPr>
          </w:p>
        </w:tc>
        <w:tc>
          <w:tcPr>
            <w:tcW w:w="1044" w:type="dxa"/>
            <w:shd w:val="clear" w:color="000000" w:fill="FFFFFF"/>
          </w:tcPr>
          <w:p w14:paraId="47322F23" w14:textId="77777777" w:rsidR="0080224C" w:rsidRPr="0080224C" w:rsidRDefault="0080224C" w:rsidP="0080224C">
            <w:pPr>
              <w:jc w:val="center"/>
              <w:rPr>
                <w:color w:val="000000"/>
                <w:sz w:val="18"/>
                <w:szCs w:val="18"/>
              </w:rPr>
            </w:pPr>
          </w:p>
        </w:tc>
      </w:tr>
      <w:tr w:rsidR="0080224C" w:rsidRPr="0080224C" w14:paraId="04FD5AF8" w14:textId="77777777" w:rsidTr="002D14FE">
        <w:trPr>
          <w:trHeight w:val="675"/>
          <w:jc w:val="center"/>
        </w:trPr>
        <w:tc>
          <w:tcPr>
            <w:tcW w:w="1412" w:type="dxa"/>
            <w:shd w:val="clear" w:color="auto" w:fill="auto"/>
            <w:vAlign w:val="center"/>
            <w:hideMark/>
          </w:tcPr>
          <w:p w14:paraId="26897F4D" w14:textId="77777777" w:rsidR="0080224C" w:rsidRPr="0080224C" w:rsidRDefault="0080224C" w:rsidP="0080224C">
            <w:pPr>
              <w:rPr>
                <w:color w:val="000000"/>
                <w:sz w:val="18"/>
                <w:szCs w:val="18"/>
              </w:rPr>
            </w:pPr>
            <w:r w:rsidRPr="0080224C">
              <w:rPr>
                <w:color w:val="000000"/>
                <w:sz w:val="18"/>
                <w:szCs w:val="18"/>
              </w:rPr>
              <w:t>Гостиницы (кемпинги, мотели)</w:t>
            </w:r>
          </w:p>
        </w:tc>
        <w:tc>
          <w:tcPr>
            <w:tcW w:w="1275" w:type="dxa"/>
            <w:shd w:val="clear" w:color="auto" w:fill="auto"/>
            <w:vAlign w:val="bottom"/>
            <w:hideMark/>
          </w:tcPr>
          <w:p w14:paraId="03E56A58" w14:textId="77777777" w:rsidR="0080224C" w:rsidRPr="0080224C" w:rsidRDefault="0080224C" w:rsidP="0080224C">
            <w:pPr>
              <w:rPr>
                <w:color w:val="000000"/>
                <w:sz w:val="18"/>
                <w:szCs w:val="18"/>
              </w:rPr>
            </w:pPr>
            <w:r w:rsidRPr="0080224C">
              <w:rPr>
                <w:color w:val="000000"/>
                <w:sz w:val="18"/>
                <w:szCs w:val="18"/>
              </w:rPr>
              <w:t>6 мест на 1000 человек, место</w:t>
            </w:r>
          </w:p>
        </w:tc>
        <w:tc>
          <w:tcPr>
            <w:tcW w:w="658" w:type="dxa"/>
            <w:shd w:val="clear" w:color="000000" w:fill="FFFFFF"/>
            <w:vAlign w:val="center"/>
          </w:tcPr>
          <w:p w14:paraId="132D5C62"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4E3DC7BC" w14:textId="77777777" w:rsidR="0080224C" w:rsidRPr="0080224C" w:rsidRDefault="0080224C" w:rsidP="0080224C">
            <w:pPr>
              <w:jc w:val="center"/>
              <w:rPr>
                <w:color w:val="000000"/>
                <w:sz w:val="18"/>
                <w:szCs w:val="18"/>
              </w:rPr>
            </w:pPr>
            <w:r w:rsidRPr="0080224C">
              <w:rPr>
                <w:color w:val="000000"/>
                <w:sz w:val="18"/>
                <w:szCs w:val="18"/>
              </w:rPr>
              <w:t>2</w:t>
            </w:r>
          </w:p>
        </w:tc>
        <w:tc>
          <w:tcPr>
            <w:tcW w:w="899" w:type="dxa"/>
            <w:shd w:val="clear" w:color="000000" w:fill="FFFFFF"/>
            <w:vAlign w:val="center"/>
          </w:tcPr>
          <w:p w14:paraId="3324509D" w14:textId="77777777" w:rsidR="0080224C" w:rsidRPr="0080224C" w:rsidRDefault="0080224C" w:rsidP="0080224C">
            <w:pPr>
              <w:jc w:val="center"/>
              <w:rPr>
                <w:color w:val="000000"/>
                <w:sz w:val="18"/>
                <w:szCs w:val="18"/>
              </w:rPr>
            </w:pPr>
            <w:r w:rsidRPr="0080224C">
              <w:rPr>
                <w:color w:val="000000"/>
                <w:sz w:val="18"/>
                <w:szCs w:val="18"/>
              </w:rPr>
              <w:t>-2</w:t>
            </w:r>
          </w:p>
        </w:tc>
        <w:tc>
          <w:tcPr>
            <w:tcW w:w="660" w:type="dxa"/>
            <w:shd w:val="clear" w:color="auto" w:fill="auto"/>
            <w:vAlign w:val="center"/>
          </w:tcPr>
          <w:p w14:paraId="13355E4C"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auto" w:fill="auto"/>
            <w:vAlign w:val="center"/>
          </w:tcPr>
          <w:p w14:paraId="016F3320" w14:textId="77777777" w:rsidR="0080224C" w:rsidRPr="0080224C" w:rsidRDefault="0080224C" w:rsidP="0080224C">
            <w:pPr>
              <w:jc w:val="center"/>
              <w:rPr>
                <w:color w:val="000000"/>
                <w:sz w:val="18"/>
                <w:szCs w:val="18"/>
              </w:rPr>
            </w:pPr>
            <w:r w:rsidRPr="0080224C">
              <w:rPr>
                <w:color w:val="000000"/>
                <w:sz w:val="18"/>
                <w:szCs w:val="18"/>
              </w:rPr>
              <w:t>1</w:t>
            </w:r>
          </w:p>
        </w:tc>
        <w:tc>
          <w:tcPr>
            <w:tcW w:w="850" w:type="dxa"/>
            <w:shd w:val="clear" w:color="auto" w:fill="auto"/>
            <w:vAlign w:val="center"/>
          </w:tcPr>
          <w:p w14:paraId="2208F7DE" w14:textId="77777777" w:rsidR="0080224C" w:rsidRPr="0080224C" w:rsidRDefault="0080224C" w:rsidP="0080224C">
            <w:pPr>
              <w:jc w:val="center"/>
              <w:rPr>
                <w:color w:val="000000"/>
                <w:sz w:val="18"/>
                <w:szCs w:val="18"/>
              </w:rPr>
            </w:pPr>
            <w:r w:rsidRPr="0080224C">
              <w:rPr>
                <w:color w:val="000000"/>
                <w:sz w:val="18"/>
                <w:szCs w:val="18"/>
              </w:rPr>
              <w:t>-1</w:t>
            </w:r>
          </w:p>
        </w:tc>
        <w:tc>
          <w:tcPr>
            <w:tcW w:w="567" w:type="dxa"/>
            <w:shd w:val="clear" w:color="000000" w:fill="FFFFFF"/>
            <w:vAlign w:val="center"/>
          </w:tcPr>
          <w:p w14:paraId="4D19BDB1"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6F8EFD90" w14:textId="77777777" w:rsidR="0080224C" w:rsidRPr="0080224C" w:rsidRDefault="0080224C" w:rsidP="0080224C">
            <w:pPr>
              <w:jc w:val="center"/>
              <w:rPr>
                <w:color w:val="000000"/>
                <w:sz w:val="18"/>
                <w:szCs w:val="18"/>
              </w:rPr>
            </w:pPr>
            <w:r w:rsidRPr="0080224C">
              <w:rPr>
                <w:color w:val="000000"/>
                <w:sz w:val="18"/>
                <w:szCs w:val="18"/>
              </w:rPr>
              <w:t>2</w:t>
            </w:r>
          </w:p>
        </w:tc>
        <w:tc>
          <w:tcPr>
            <w:tcW w:w="850" w:type="dxa"/>
            <w:shd w:val="clear" w:color="000000" w:fill="FFFFFF"/>
            <w:vAlign w:val="center"/>
          </w:tcPr>
          <w:p w14:paraId="5BA25FC4" w14:textId="77777777" w:rsidR="0080224C" w:rsidRPr="0080224C" w:rsidRDefault="0080224C" w:rsidP="0080224C">
            <w:pPr>
              <w:jc w:val="center"/>
              <w:rPr>
                <w:color w:val="000000"/>
                <w:sz w:val="18"/>
                <w:szCs w:val="18"/>
              </w:rPr>
            </w:pPr>
            <w:r w:rsidRPr="0080224C">
              <w:rPr>
                <w:color w:val="000000"/>
                <w:sz w:val="18"/>
                <w:szCs w:val="18"/>
              </w:rPr>
              <w:t>-2</w:t>
            </w:r>
          </w:p>
        </w:tc>
        <w:tc>
          <w:tcPr>
            <w:tcW w:w="709" w:type="dxa"/>
            <w:shd w:val="clear" w:color="000000" w:fill="FFFFFF"/>
            <w:vAlign w:val="center"/>
          </w:tcPr>
          <w:p w14:paraId="7F40D5F7" w14:textId="77777777" w:rsidR="0080224C" w:rsidRPr="0080224C" w:rsidRDefault="0080224C" w:rsidP="0080224C">
            <w:pPr>
              <w:jc w:val="center"/>
              <w:rPr>
                <w:color w:val="000000"/>
                <w:sz w:val="18"/>
                <w:szCs w:val="18"/>
              </w:rPr>
            </w:pPr>
            <w:r w:rsidRPr="0080224C">
              <w:rPr>
                <w:color w:val="000000"/>
                <w:sz w:val="18"/>
                <w:szCs w:val="18"/>
              </w:rPr>
              <w:t>0</w:t>
            </w:r>
          </w:p>
        </w:tc>
        <w:tc>
          <w:tcPr>
            <w:tcW w:w="709" w:type="dxa"/>
            <w:shd w:val="clear" w:color="000000" w:fill="FFFFFF"/>
            <w:vAlign w:val="center"/>
          </w:tcPr>
          <w:p w14:paraId="755D56EB" w14:textId="77777777" w:rsidR="0080224C" w:rsidRPr="0080224C" w:rsidRDefault="0080224C" w:rsidP="0080224C">
            <w:pPr>
              <w:jc w:val="center"/>
              <w:rPr>
                <w:color w:val="000000"/>
                <w:sz w:val="18"/>
                <w:szCs w:val="18"/>
              </w:rPr>
            </w:pPr>
            <w:r w:rsidRPr="0080224C">
              <w:rPr>
                <w:color w:val="000000"/>
                <w:sz w:val="18"/>
                <w:szCs w:val="18"/>
              </w:rPr>
              <w:t>0</w:t>
            </w:r>
          </w:p>
        </w:tc>
        <w:tc>
          <w:tcPr>
            <w:tcW w:w="850" w:type="dxa"/>
            <w:shd w:val="clear" w:color="000000" w:fill="FFFFFF"/>
            <w:vAlign w:val="center"/>
          </w:tcPr>
          <w:p w14:paraId="18DC6EAF" w14:textId="77777777" w:rsidR="0080224C" w:rsidRPr="0080224C" w:rsidRDefault="0080224C" w:rsidP="0080224C">
            <w:pPr>
              <w:jc w:val="center"/>
              <w:rPr>
                <w:color w:val="000000"/>
                <w:sz w:val="18"/>
                <w:szCs w:val="18"/>
              </w:rPr>
            </w:pPr>
            <w:r w:rsidRPr="0080224C">
              <w:rPr>
                <w:color w:val="000000"/>
                <w:sz w:val="18"/>
                <w:szCs w:val="18"/>
              </w:rPr>
              <w:t>0</w:t>
            </w:r>
          </w:p>
        </w:tc>
        <w:tc>
          <w:tcPr>
            <w:tcW w:w="851" w:type="dxa"/>
            <w:shd w:val="clear" w:color="000000" w:fill="FFFFFF"/>
            <w:vAlign w:val="center"/>
          </w:tcPr>
          <w:p w14:paraId="5B8EE60C" w14:textId="77777777" w:rsidR="0080224C" w:rsidRPr="0080224C" w:rsidRDefault="0080224C" w:rsidP="0080224C">
            <w:pPr>
              <w:jc w:val="center"/>
              <w:rPr>
                <w:color w:val="000000"/>
                <w:sz w:val="18"/>
                <w:szCs w:val="18"/>
              </w:rPr>
            </w:pPr>
            <w:r w:rsidRPr="0080224C">
              <w:rPr>
                <w:color w:val="000000"/>
                <w:sz w:val="18"/>
                <w:szCs w:val="18"/>
              </w:rPr>
              <w:t>0</w:t>
            </w:r>
          </w:p>
        </w:tc>
        <w:tc>
          <w:tcPr>
            <w:tcW w:w="1134" w:type="dxa"/>
            <w:shd w:val="clear" w:color="000000" w:fill="FFFFFF"/>
            <w:vAlign w:val="center"/>
          </w:tcPr>
          <w:p w14:paraId="141C3639" w14:textId="77777777" w:rsidR="0080224C" w:rsidRPr="0080224C" w:rsidRDefault="0080224C" w:rsidP="0080224C">
            <w:pPr>
              <w:jc w:val="center"/>
              <w:rPr>
                <w:color w:val="000000"/>
                <w:sz w:val="18"/>
                <w:szCs w:val="18"/>
              </w:rPr>
            </w:pPr>
            <w:r w:rsidRPr="0080224C">
              <w:rPr>
                <w:color w:val="000000"/>
                <w:sz w:val="18"/>
                <w:szCs w:val="18"/>
              </w:rPr>
              <w:t>0</w:t>
            </w:r>
          </w:p>
        </w:tc>
        <w:tc>
          <w:tcPr>
            <w:tcW w:w="1044" w:type="dxa"/>
            <w:shd w:val="clear" w:color="000000" w:fill="FFFFFF"/>
            <w:vAlign w:val="center"/>
          </w:tcPr>
          <w:p w14:paraId="1958F6B6" w14:textId="77777777" w:rsidR="0080224C" w:rsidRPr="0080224C" w:rsidRDefault="0080224C" w:rsidP="0080224C">
            <w:pPr>
              <w:jc w:val="center"/>
              <w:rPr>
                <w:color w:val="000000"/>
                <w:sz w:val="18"/>
                <w:szCs w:val="18"/>
              </w:rPr>
            </w:pPr>
            <w:r w:rsidRPr="0080224C">
              <w:rPr>
                <w:color w:val="000000"/>
                <w:sz w:val="18"/>
                <w:szCs w:val="18"/>
              </w:rPr>
              <w:t>0</w:t>
            </w:r>
          </w:p>
        </w:tc>
      </w:tr>
    </w:tbl>
    <w:p w14:paraId="122936E6" w14:textId="77777777" w:rsidR="0080224C" w:rsidRDefault="0080224C" w:rsidP="00237458">
      <w:pPr>
        <w:pStyle w:val="140"/>
      </w:pPr>
    </w:p>
    <w:p w14:paraId="522BC5CF" w14:textId="77777777" w:rsidR="0080224C" w:rsidRDefault="0080224C" w:rsidP="00237458">
      <w:pPr>
        <w:pStyle w:val="140"/>
      </w:pPr>
    </w:p>
    <w:p w14:paraId="74506F23" w14:textId="77777777" w:rsidR="0080224C" w:rsidRDefault="0080224C" w:rsidP="00237458">
      <w:pPr>
        <w:pStyle w:val="140"/>
      </w:pPr>
    </w:p>
    <w:p w14:paraId="0251BC4D" w14:textId="77777777" w:rsidR="006A3836" w:rsidRDefault="006A3836" w:rsidP="00237458">
      <w:pPr>
        <w:pStyle w:val="140"/>
        <w:sectPr w:rsidR="006A3836" w:rsidSect="006A3836">
          <w:pgSz w:w="16838" w:h="11906" w:orient="landscape"/>
          <w:pgMar w:top="851" w:right="1134" w:bottom="1701" w:left="1134" w:header="709" w:footer="284" w:gutter="0"/>
          <w:cols w:space="720"/>
        </w:sectPr>
      </w:pPr>
    </w:p>
    <w:p w14:paraId="75CA4757" w14:textId="715C0122" w:rsidR="002D14FE" w:rsidRPr="0026176E" w:rsidRDefault="002D14FE" w:rsidP="0026176E">
      <w:pPr>
        <w:pStyle w:val="140"/>
        <w:jc w:val="center"/>
      </w:pPr>
      <w:r w:rsidRPr="002D14FE">
        <w:lastRenderedPageBreak/>
        <w:t xml:space="preserve">Продолжение </w:t>
      </w:r>
      <w:r w:rsidRPr="002D14FE">
        <w:rPr>
          <w:rFonts w:eastAsia="Calibri"/>
          <w:szCs w:val="22"/>
        </w:rPr>
        <w:t>Таблицы 14.3</w:t>
      </w:r>
      <w:r w:rsidRPr="002D14FE">
        <w:rPr>
          <w:rFonts w:eastAsia="Calibri"/>
        </w:rPr>
        <w:t xml:space="preserve">- Расчёт объектов социального и культурно-бытового обслуживания </w:t>
      </w:r>
      <w:r w:rsidRPr="002D14FE">
        <w:t>Заводского сельского поселения к 2043г.</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844"/>
        <w:gridCol w:w="708"/>
        <w:gridCol w:w="709"/>
        <w:gridCol w:w="709"/>
        <w:gridCol w:w="709"/>
        <w:gridCol w:w="708"/>
        <w:gridCol w:w="709"/>
        <w:gridCol w:w="709"/>
        <w:gridCol w:w="709"/>
        <w:gridCol w:w="708"/>
      </w:tblGrid>
      <w:tr w:rsidR="002D14FE" w:rsidRPr="002D14FE" w14:paraId="39BEA038" w14:textId="77777777" w:rsidTr="002D14FE">
        <w:trPr>
          <w:trHeight w:val="390"/>
          <w:tblHeader/>
          <w:jc w:val="center"/>
        </w:trPr>
        <w:tc>
          <w:tcPr>
            <w:tcW w:w="1412" w:type="dxa"/>
            <w:shd w:val="clear" w:color="auto" w:fill="auto"/>
            <w:noWrap/>
            <w:vAlign w:val="bottom"/>
            <w:hideMark/>
          </w:tcPr>
          <w:p w14:paraId="39E4716C" w14:textId="77777777" w:rsidR="002D14FE" w:rsidRPr="002D14FE" w:rsidRDefault="002D14FE" w:rsidP="002D14FE">
            <w:pPr>
              <w:jc w:val="center"/>
              <w:rPr>
                <w:color w:val="000000"/>
                <w:sz w:val="18"/>
                <w:szCs w:val="18"/>
              </w:rPr>
            </w:pPr>
            <w:r w:rsidRPr="002D14FE">
              <w:rPr>
                <w:color w:val="000000"/>
                <w:sz w:val="18"/>
                <w:szCs w:val="18"/>
              </w:rPr>
              <w:t> </w:t>
            </w:r>
          </w:p>
        </w:tc>
        <w:tc>
          <w:tcPr>
            <w:tcW w:w="1844" w:type="dxa"/>
            <w:shd w:val="clear" w:color="auto" w:fill="auto"/>
            <w:noWrap/>
            <w:vAlign w:val="center"/>
            <w:hideMark/>
          </w:tcPr>
          <w:p w14:paraId="0BE01DCB" w14:textId="77777777" w:rsidR="002D14FE" w:rsidRPr="002D14FE" w:rsidRDefault="002D14FE" w:rsidP="002D14FE">
            <w:pPr>
              <w:jc w:val="center"/>
              <w:rPr>
                <w:color w:val="000000"/>
                <w:sz w:val="18"/>
                <w:szCs w:val="18"/>
              </w:rPr>
            </w:pPr>
            <w:r w:rsidRPr="002D14FE">
              <w:rPr>
                <w:color w:val="000000"/>
                <w:sz w:val="18"/>
                <w:szCs w:val="18"/>
              </w:rPr>
              <w:t>Норматив</w:t>
            </w:r>
          </w:p>
        </w:tc>
        <w:tc>
          <w:tcPr>
            <w:tcW w:w="2126" w:type="dxa"/>
            <w:gridSpan w:val="3"/>
            <w:shd w:val="clear" w:color="auto" w:fill="auto"/>
            <w:noWrap/>
            <w:vAlign w:val="center"/>
            <w:hideMark/>
          </w:tcPr>
          <w:p w14:paraId="2FE3BB41" w14:textId="77777777" w:rsidR="002D14FE" w:rsidRPr="002D14FE" w:rsidRDefault="002D14FE" w:rsidP="002D14FE">
            <w:pPr>
              <w:jc w:val="center"/>
              <w:rPr>
                <w:color w:val="000000"/>
                <w:sz w:val="18"/>
                <w:szCs w:val="18"/>
              </w:rPr>
            </w:pPr>
            <w:r w:rsidRPr="002D14FE">
              <w:rPr>
                <w:color w:val="000000"/>
                <w:sz w:val="18"/>
                <w:szCs w:val="18"/>
              </w:rPr>
              <w:t>д. Чановка</w:t>
            </w:r>
          </w:p>
        </w:tc>
        <w:tc>
          <w:tcPr>
            <w:tcW w:w="2126" w:type="dxa"/>
            <w:gridSpan w:val="3"/>
            <w:shd w:val="clear" w:color="auto" w:fill="auto"/>
            <w:noWrap/>
            <w:vAlign w:val="center"/>
            <w:hideMark/>
          </w:tcPr>
          <w:p w14:paraId="4E938388" w14:textId="77777777" w:rsidR="002D14FE" w:rsidRPr="002D14FE" w:rsidRDefault="002D14FE" w:rsidP="002D14FE">
            <w:pPr>
              <w:jc w:val="center"/>
              <w:rPr>
                <w:color w:val="000000"/>
                <w:sz w:val="18"/>
                <w:szCs w:val="18"/>
              </w:rPr>
            </w:pPr>
            <w:r w:rsidRPr="002D14FE">
              <w:rPr>
                <w:color w:val="000000"/>
                <w:sz w:val="18"/>
                <w:szCs w:val="18"/>
              </w:rPr>
              <w:t>д. Сенькино</w:t>
            </w:r>
          </w:p>
        </w:tc>
        <w:tc>
          <w:tcPr>
            <w:tcW w:w="2126" w:type="dxa"/>
            <w:gridSpan w:val="3"/>
            <w:shd w:val="clear" w:color="auto" w:fill="auto"/>
            <w:vAlign w:val="center"/>
            <w:hideMark/>
          </w:tcPr>
          <w:p w14:paraId="0C29C6DC" w14:textId="77777777" w:rsidR="002D14FE" w:rsidRPr="002D14FE" w:rsidRDefault="002D14FE" w:rsidP="002D14FE">
            <w:pPr>
              <w:jc w:val="center"/>
              <w:rPr>
                <w:color w:val="000000"/>
                <w:sz w:val="18"/>
                <w:szCs w:val="18"/>
              </w:rPr>
            </w:pPr>
            <w:r w:rsidRPr="002D14FE">
              <w:rPr>
                <w:color w:val="000000"/>
                <w:sz w:val="18"/>
                <w:szCs w:val="18"/>
              </w:rPr>
              <w:t>Сельское поселение</w:t>
            </w:r>
          </w:p>
        </w:tc>
      </w:tr>
      <w:tr w:rsidR="002D14FE" w:rsidRPr="002D14FE" w14:paraId="076D501A" w14:textId="77777777" w:rsidTr="002D14FE">
        <w:trPr>
          <w:trHeight w:val="390"/>
          <w:tblHeader/>
          <w:jc w:val="center"/>
        </w:trPr>
        <w:tc>
          <w:tcPr>
            <w:tcW w:w="1412" w:type="dxa"/>
            <w:shd w:val="clear" w:color="auto" w:fill="auto"/>
            <w:noWrap/>
            <w:hideMark/>
          </w:tcPr>
          <w:p w14:paraId="611543F5" w14:textId="77777777" w:rsidR="002D14FE" w:rsidRPr="002D14FE" w:rsidRDefault="002D14FE" w:rsidP="002D14FE">
            <w:pPr>
              <w:jc w:val="center"/>
              <w:rPr>
                <w:color w:val="000000"/>
                <w:sz w:val="18"/>
                <w:szCs w:val="18"/>
              </w:rPr>
            </w:pPr>
            <w:r w:rsidRPr="002D14FE">
              <w:rPr>
                <w:color w:val="000000"/>
                <w:sz w:val="18"/>
                <w:szCs w:val="18"/>
              </w:rPr>
              <w:t>Наименование объекта</w:t>
            </w:r>
          </w:p>
        </w:tc>
        <w:tc>
          <w:tcPr>
            <w:tcW w:w="1844" w:type="dxa"/>
            <w:shd w:val="clear" w:color="auto" w:fill="auto"/>
            <w:noWrap/>
            <w:hideMark/>
          </w:tcPr>
          <w:p w14:paraId="07DCF004" w14:textId="77777777" w:rsidR="002D14FE" w:rsidRPr="002D14FE" w:rsidRDefault="002D14FE" w:rsidP="002D14FE">
            <w:pPr>
              <w:jc w:val="center"/>
              <w:rPr>
                <w:color w:val="000000"/>
                <w:sz w:val="18"/>
                <w:szCs w:val="18"/>
              </w:rPr>
            </w:pPr>
            <w:r w:rsidRPr="002D14FE">
              <w:rPr>
                <w:color w:val="000000"/>
                <w:sz w:val="18"/>
                <w:szCs w:val="18"/>
              </w:rPr>
              <w:t> </w:t>
            </w:r>
          </w:p>
        </w:tc>
        <w:tc>
          <w:tcPr>
            <w:tcW w:w="708" w:type="dxa"/>
            <w:shd w:val="clear" w:color="auto" w:fill="auto"/>
            <w:vAlign w:val="bottom"/>
            <w:hideMark/>
          </w:tcPr>
          <w:p w14:paraId="41F06D0B" w14:textId="77777777" w:rsidR="002D14FE" w:rsidRPr="002D14FE" w:rsidRDefault="002D14FE" w:rsidP="002D14FE">
            <w:pPr>
              <w:jc w:val="center"/>
              <w:rPr>
                <w:color w:val="000000"/>
                <w:sz w:val="18"/>
                <w:szCs w:val="18"/>
              </w:rPr>
            </w:pPr>
            <w:r w:rsidRPr="002D14FE">
              <w:rPr>
                <w:color w:val="000000"/>
                <w:sz w:val="18"/>
                <w:szCs w:val="18"/>
              </w:rPr>
              <w:t xml:space="preserve">факт </w:t>
            </w:r>
          </w:p>
        </w:tc>
        <w:tc>
          <w:tcPr>
            <w:tcW w:w="709" w:type="dxa"/>
            <w:shd w:val="clear" w:color="auto" w:fill="auto"/>
            <w:vAlign w:val="bottom"/>
            <w:hideMark/>
          </w:tcPr>
          <w:p w14:paraId="3F94238D" w14:textId="77777777" w:rsidR="002D14FE" w:rsidRPr="002D14FE" w:rsidRDefault="002D14FE" w:rsidP="002D14FE">
            <w:pPr>
              <w:jc w:val="center"/>
              <w:rPr>
                <w:color w:val="000000"/>
                <w:sz w:val="18"/>
                <w:szCs w:val="18"/>
              </w:rPr>
            </w:pPr>
            <w:r w:rsidRPr="002D14FE">
              <w:rPr>
                <w:color w:val="000000"/>
                <w:sz w:val="18"/>
                <w:szCs w:val="18"/>
              </w:rPr>
              <w:t>нормы</w:t>
            </w:r>
          </w:p>
        </w:tc>
        <w:tc>
          <w:tcPr>
            <w:tcW w:w="709" w:type="dxa"/>
            <w:shd w:val="clear" w:color="auto" w:fill="auto"/>
            <w:vAlign w:val="bottom"/>
            <w:hideMark/>
          </w:tcPr>
          <w:p w14:paraId="3124A8EC" w14:textId="77777777" w:rsidR="002D14FE" w:rsidRPr="002D14FE" w:rsidRDefault="002D14FE" w:rsidP="002D14FE">
            <w:pPr>
              <w:jc w:val="center"/>
              <w:rPr>
                <w:color w:val="000000"/>
                <w:sz w:val="18"/>
                <w:szCs w:val="18"/>
              </w:rPr>
            </w:pPr>
            <w:r w:rsidRPr="002D14FE">
              <w:rPr>
                <w:color w:val="000000"/>
                <w:sz w:val="18"/>
                <w:szCs w:val="18"/>
              </w:rPr>
              <w:t>дефицит</w:t>
            </w:r>
          </w:p>
        </w:tc>
        <w:tc>
          <w:tcPr>
            <w:tcW w:w="709" w:type="dxa"/>
            <w:shd w:val="clear" w:color="auto" w:fill="auto"/>
            <w:vAlign w:val="bottom"/>
            <w:hideMark/>
          </w:tcPr>
          <w:p w14:paraId="66713143" w14:textId="77777777" w:rsidR="002D14FE" w:rsidRPr="002D14FE" w:rsidRDefault="002D14FE" w:rsidP="002D14FE">
            <w:pPr>
              <w:jc w:val="center"/>
              <w:rPr>
                <w:color w:val="000000"/>
                <w:sz w:val="18"/>
                <w:szCs w:val="18"/>
              </w:rPr>
            </w:pPr>
            <w:r w:rsidRPr="002D14FE">
              <w:rPr>
                <w:color w:val="000000"/>
                <w:sz w:val="18"/>
                <w:szCs w:val="18"/>
              </w:rPr>
              <w:t xml:space="preserve">факт </w:t>
            </w:r>
          </w:p>
        </w:tc>
        <w:tc>
          <w:tcPr>
            <w:tcW w:w="708" w:type="dxa"/>
            <w:shd w:val="clear" w:color="auto" w:fill="auto"/>
            <w:vAlign w:val="bottom"/>
            <w:hideMark/>
          </w:tcPr>
          <w:p w14:paraId="1F7BB4C7" w14:textId="77777777" w:rsidR="002D14FE" w:rsidRPr="002D14FE" w:rsidRDefault="002D14FE" w:rsidP="002D14FE">
            <w:pPr>
              <w:jc w:val="center"/>
              <w:rPr>
                <w:color w:val="000000"/>
                <w:sz w:val="18"/>
                <w:szCs w:val="18"/>
              </w:rPr>
            </w:pPr>
            <w:r w:rsidRPr="002D14FE">
              <w:rPr>
                <w:color w:val="000000"/>
                <w:sz w:val="18"/>
                <w:szCs w:val="18"/>
              </w:rPr>
              <w:t>нормы</w:t>
            </w:r>
          </w:p>
        </w:tc>
        <w:tc>
          <w:tcPr>
            <w:tcW w:w="709" w:type="dxa"/>
            <w:shd w:val="clear" w:color="auto" w:fill="auto"/>
            <w:vAlign w:val="bottom"/>
            <w:hideMark/>
          </w:tcPr>
          <w:p w14:paraId="67D2FD2C" w14:textId="77777777" w:rsidR="002D14FE" w:rsidRPr="002D14FE" w:rsidRDefault="002D14FE" w:rsidP="002D14FE">
            <w:pPr>
              <w:jc w:val="center"/>
              <w:rPr>
                <w:color w:val="000000"/>
                <w:sz w:val="18"/>
                <w:szCs w:val="18"/>
              </w:rPr>
            </w:pPr>
            <w:r w:rsidRPr="002D14FE">
              <w:rPr>
                <w:color w:val="000000"/>
                <w:sz w:val="18"/>
                <w:szCs w:val="18"/>
              </w:rPr>
              <w:t>дефицит</w:t>
            </w:r>
          </w:p>
        </w:tc>
        <w:tc>
          <w:tcPr>
            <w:tcW w:w="709" w:type="dxa"/>
            <w:shd w:val="clear" w:color="auto" w:fill="auto"/>
            <w:vAlign w:val="bottom"/>
            <w:hideMark/>
          </w:tcPr>
          <w:p w14:paraId="24477ABF" w14:textId="77777777" w:rsidR="002D14FE" w:rsidRPr="002D14FE" w:rsidRDefault="002D14FE" w:rsidP="002D14FE">
            <w:pPr>
              <w:jc w:val="center"/>
              <w:rPr>
                <w:color w:val="000000"/>
                <w:sz w:val="18"/>
                <w:szCs w:val="18"/>
              </w:rPr>
            </w:pPr>
            <w:r w:rsidRPr="002D14FE">
              <w:rPr>
                <w:color w:val="000000"/>
                <w:sz w:val="18"/>
                <w:szCs w:val="18"/>
              </w:rPr>
              <w:t xml:space="preserve">факт </w:t>
            </w:r>
          </w:p>
        </w:tc>
        <w:tc>
          <w:tcPr>
            <w:tcW w:w="709" w:type="dxa"/>
            <w:shd w:val="clear" w:color="auto" w:fill="auto"/>
            <w:vAlign w:val="bottom"/>
            <w:hideMark/>
          </w:tcPr>
          <w:p w14:paraId="653CAB3B" w14:textId="77777777" w:rsidR="002D14FE" w:rsidRPr="002D14FE" w:rsidRDefault="002D14FE" w:rsidP="002D14FE">
            <w:pPr>
              <w:jc w:val="center"/>
              <w:rPr>
                <w:color w:val="000000"/>
                <w:sz w:val="18"/>
                <w:szCs w:val="18"/>
              </w:rPr>
            </w:pPr>
            <w:r w:rsidRPr="002D14FE">
              <w:rPr>
                <w:color w:val="000000"/>
                <w:sz w:val="18"/>
                <w:szCs w:val="18"/>
              </w:rPr>
              <w:t>нормы</w:t>
            </w:r>
          </w:p>
        </w:tc>
        <w:tc>
          <w:tcPr>
            <w:tcW w:w="708" w:type="dxa"/>
            <w:shd w:val="clear" w:color="auto" w:fill="auto"/>
            <w:vAlign w:val="bottom"/>
            <w:hideMark/>
          </w:tcPr>
          <w:p w14:paraId="6381D8F6" w14:textId="77777777" w:rsidR="002D14FE" w:rsidRPr="002D14FE" w:rsidRDefault="002D14FE" w:rsidP="002D14FE">
            <w:pPr>
              <w:jc w:val="center"/>
              <w:rPr>
                <w:color w:val="000000"/>
                <w:sz w:val="18"/>
                <w:szCs w:val="18"/>
              </w:rPr>
            </w:pPr>
            <w:r w:rsidRPr="002D14FE">
              <w:rPr>
                <w:color w:val="000000"/>
                <w:sz w:val="18"/>
                <w:szCs w:val="18"/>
              </w:rPr>
              <w:t>дефицит</w:t>
            </w:r>
          </w:p>
        </w:tc>
      </w:tr>
      <w:tr w:rsidR="002D14FE" w:rsidRPr="002D14FE" w14:paraId="7AB4557A" w14:textId="77777777" w:rsidTr="002D14FE">
        <w:trPr>
          <w:trHeight w:val="315"/>
          <w:tblHeader/>
          <w:jc w:val="center"/>
        </w:trPr>
        <w:tc>
          <w:tcPr>
            <w:tcW w:w="1412" w:type="dxa"/>
            <w:shd w:val="clear" w:color="auto" w:fill="auto"/>
            <w:noWrap/>
            <w:hideMark/>
          </w:tcPr>
          <w:p w14:paraId="07A6BD28" w14:textId="77777777" w:rsidR="002D14FE" w:rsidRPr="002D14FE" w:rsidRDefault="002D14FE" w:rsidP="002D14FE">
            <w:pPr>
              <w:jc w:val="center"/>
              <w:rPr>
                <w:color w:val="000000"/>
                <w:sz w:val="18"/>
                <w:szCs w:val="18"/>
              </w:rPr>
            </w:pPr>
            <w:r w:rsidRPr="002D14FE">
              <w:rPr>
                <w:color w:val="000000"/>
                <w:sz w:val="18"/>
                <w:szCs w:val="18"/>
              </w:rPr>
              <w:t>Численность населения</w:t>
            </w:r>
          </w:p>
        </w:tc>
        <w:tc>
          <w:tcPr>
            <w:tcW w:w="1844" w:type="dxa"/>
            <w:shd w:val="clear" w:color="auto" w:fill="auto"/>
            <w:noWrap/>
            <w:hideMark/>
          </w:tcPr>
          <w:p w14:paraId="22B3547E" w14:textId="77777777" w:rsidR="002D14FE" w:rsidRPr="002D14FE" w:rsidRDefault="002D14FE" w:rsidP="002D14FE">
            <w:pPr>
              <w:rPr>
                <w:color w:val="000000"/>
                <w:sz w:val="18"/>
                <w:szCs w:val="18"/>
              </w:rPr>
            </w:pPr>
            <w:r w:rsidRPr="002D14FE">
              <w:rPr>
                <w:color w:val="000000"/>
                <w:sz w:val="18"/>
                <w:szCs w:val="18"/>
              </w:rPr>
              <w:t>человек</w:t>
            </w:r>
          </w:p>
        </w:tc>
        <w:tc>
          <w:tcPr>
            <w:tcW w:w="708" w:type="dxa"/>
            <w:shd w:val="clear" w:color="000000" w:fill="FFFFFF"/>
            <w:vAlign w:val="center"/>
            <w:hideMark/>
          </w:tcPr>
          <w:p w14:paraId="54BD18A6" w14:textId="77777777" w:rsidR="002D14FE" w:rsidRPr="002D14FE" w:rsidRDefault="002D14FE" w:rsidP="002D14FE">
            <w:pPr>
              <w:jc w:val="center"/>
              <w:rPr>
                <w:b/>
                <w:bCs/>
                <w:color w:val="000000"/>
                <w:sz w:val="18"/>
                <w:szCs w:val="18"/>
              </w:rPr>
            </w:pPr>
            <w:r w:rsidRPr="002D14FE">
              <w:rPr>
                <w:b/>
                <w:bCs/>
                <w:color w:val="000000"/>
                <w:sz w:val="18"/>
                <w:szCs w:val="18"/>
              </w:rPr>
              <w:t>1</w:t>
            </w:r>
          </w:p>
        </w:tc>
        <w:tc>
          <w:tcPr>
            <w:tcW w:w="709" w:type="dxa"/>
            <w:shd w:val="clear" w:color="000000" w:fill="FFFFFF"/>
            <w:vAlign w:val="center"/>
            <w:hideMark/>
          </w:tcPr>
          <w:p w14:paraId="75677EF4"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000000" w:fill="FFFFFF"/>
            <w:vAlign w:val="center"/>
            <w:hideMark/>
          </w:tcPr>
          <w:p w14:paraId="1E7E5100"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auto" w:fill="auto"/>
            <w:vAlign w:val="center"/>
            <w:hideMark/>
          </w:tcPr>
          <w:p w14:paraId="6EF6384D" w14:textId="77777777" w:rsidR="002D14FE" w:rsidRPr="002D14FE" w:rsidRDefault="002D14FE" w:rsidP="002D14FE">
            <w:pPr>
              <w:jc w:val="center"/>
              <w:rPr>
                <w:b/>
                <w:bCs/>
                <w:color w:val="000000"/>
                <w:sz w:val="18"/>
                <w:szCs w:val="18"/>
              </w:rPr>
            </w:pPr>
            <w:r w:rsidRPr="002D14FE">
              <w:rPr>
                <w:b/>
                <w:bCs/>
                <w:color w:val="000000"/>
                <w:sz w:val="18"/>
                <w:szCs w:val="18"/>
              </w:rPr>
              <w:t>0</w:t>
            </w:r>
          </w:p>
        </w:tc>
        <w:tc>
          <w:tcPr>
            <w:tcW w:w="708" w:type="dxa"/>
            <w:shd w:val="clear" w:color="auto" w:fill="auto"/>
            <w:vAlign w:val="center"/>
            <w:hideMark/>
          </w:tcPr>
          <w:p w14:paraId="76DAD0DD" w14:textId="77777777" w:rsidR="002D14FE" w:rsidRPr="002D14FE" w:rsidRDefault="002D14FE" w:rsidP="002D14FE">
            <w:pPr>
              <w:jc w:val="center"/>
              <w:rPr>
                <w:b/>
                <w:bCs/>
                <w:color w:val="000000"/>
                <w:sz w:val="18"/>
                <w:szCs w:val="18"/>
              </w:rPr>
            </w:pPr>
            <w:r w:rsidRPr="002D14FE">
              <w:rPr>
                <w:b/>
                <w:bCs/>
                <w:color w:val="000000"/>
                <w:sz w:val="18"/>
                <w:szCs w:val="18"/>
              </w:rPr>
              <w:t> </w:t>
            </w:r>
          </w:p>
        </w:tc>
        <w:tc>
          <w:tcPr>
            <w:tcW w:w="709" w:type="dxa"/>
            <w:shd w:val="clear" w:color="auto" w:fill="auto"/>
            <w:vAlign w:val="center"/>
            <w:hideMark/>
          </w:tcPr>
          <w:p w14:paraId="438BA7E5" w14:textId="77777777" w:rsidR="002D14FE" w:rsidRPr="002D14FE" w:rsidRDefault="002D14FE" w:rsidP="002D14FE">
            <w:pPr>
              <w:jc w:val="center"/>
              <w:rPr>
                <w:b/>
                <w:bCs/>
                <w:color w:val="000000"/>
                <w:sz w:val="18"/>
                <w:szCs w:val="18"/>
              </w:rPr>
            </w:pPr>
            <w:r w:rsidRPr="002D14FE">
              <w:rPr>
                <w:b/>
                <w:bCs/>
                <w:color w:val="000000"/>
                <w:sz w:val="18"/>
                <w:szCs w:val="18"/>
              </w:rPr>
              <w:t> </w:t>
            </w:r>
          </w:p>
        </w:tc>
        <w:tc>
          <w:tcPr>
            <w:tcW w:w="709" w:type="dxa"/>
            <w:shd w:val="clear" w:color="000000" w:fill="FFFFFF"/>
            <w:vAlign w:val="center"/>
            <w:hideMark/>
          </w:tcPr>
          <w:p w14:paraId="5FB4CE89" w14:textId="77777777" w:rsidR="002D14FE" w:rsidRPr="002D14FE" w:rsidRDefault="002D14FE" w:rsidP="002D14FE">
            <w:pPr>
              <w:jc w:val="center"/>
              <w:rPr>
                <w:b/>
                <w:bCs/>
                <w:color w:val="000000"/>
                <w:sz w:val="18"/>
                <w:szCs w:val="18"/>
              </w:rPr>
            </w:pPr>
            <w:r w:rsidRPr="002D14FE">
              <w:rPr>
                <w:b/>
                <w:bCs/>
                <w:color w:val="000000"/>
                <w:sz w:val="18"/>
                <w:szCs w:val="18"/>
              </w:rPr>
              <w:t>912</w:t>
            </w:r>
          </w:p>
        </w:tc>
        <w:tc>
          <w:tcPr>
            <w:tcW w:w="709" w:type="dxa"/>
            <w:shd w:val="clear" w:color="000000" w:fill="FFFFFF"/>
            <w:vAlign w:val="center"/>
            <w:hideMark/>
          </w:tcPr>
          <w:p w14:paraId="36644F83" w14:textId="77777777" w:rsidR="002D14FE" w:rsidRPr="002D14FE" w:rsidRDefault="002D14FE" w:rsidP="002D14FE">
            <w:pPr>
              <w:jc w:val="center"/>
              <w:rPr>
                <w:b/>
                <w:bCs/>
                <w:color w:val="000000"/>
                <w:sz w:val="18"/>
                <w:szCs w:val="18"/>
              </w:rPr>
            </w:pPr>
            <w:r w:rsidRPr="002D14FE">
              <w:rPr>
                <w:b/>
                <w:bCs/>
                <w:color w:val="000000"/>
                <w:sz w:val="18"/>
                <w:szCs w:val="18"/>
              </w:rPr>
              <w:t> </w:t>
            </w:r>
          </w:p>
        </w:tc>
        <w:tc>
          <w:tcPr>
            <w:tcW w:w="708" w:type="dxa"/>
            <w:shd w:val="clear" w:color="000000" w:fill="FFFFFF"/>
            <w:vAlign w:val="center"/>
            <w:hideMark/>
          </w:tcPr>
          <w:p w14:paraId="414B2417" w14:textId="77777777" w:rsidR="002D14FE" w:rsidRPr="002D14FE" w:rsidRDefault="002D14FE" w:rsidP="002D14FE">
            <w:pPr>
              <w:jc w:val="center"/>
              <w:rPr>
                <w:b/>
                <w:bCs/>
                <w:color w:val="000000"/>
                <w:sz w:val="18"/>
                <w:szCs w:val="18"/>
              </w:rPr>
            </w:pPr>
            <w:r w:rsidRPr="002D14FE">
              <w:rPr>
                <w:b/>
                <w:bCs/>
                <w:color w:val="000000"/>
                <w:sz w:val="18"/>
                <w:szCs w:val="18"/>
              </w:rPr>
              <w:t> </w:t>
            </w:r>
          </w:p>
        </w:tc>
      </w:tr>
      <w:tr w:rsidR="002D14FE" w:rsidRPr="002D14FE" w14:paraId="4D19E976" w14:textId="77777777" w:rsidTr="002D14FE">
        <w:trPr>
          <w:trHeight w:val="180"/>
          <w:jc w:val="center"/>
        </w:trPr>
        <w:tc>
          <w:tcPr>
            <w:tcW w:w="1412" w:type="dxa"/>
            <w:shd w:val="clear" w:color="auto" w:fill="auto"/>
            <w:vAlign w:val="bottom"/>
            <w:hideMark/>
          </w:tcPr>
          <w:p w14:paraId="73402254"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hideMark/>
          </w:tcPr>
          <w:p w14:paraId="7E71D7D7"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vAlign w:val="bottom"/>
            <w:hideMark/>
          </w:tcPr>
          <w:p w14:paraId="70723F86"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000000" w:fill="FFFFFF"/>
            <w:vAlign w:val="bottom"/>
            <w:hideMark/>
          </w:tcPr>
          <w:p w14:paraId="69FBF196"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000000" w:fill="FFFFFF"/>
            <w:vAlign w:val="bottom"/>
            <w:hideMark/>
          </w:tcPr>
          <w:p w14:paraId="016FF5B7"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auto" w:fill="auto"/>
            <w:vAlign w:val="bottom"/>
            <w:hideMark/>
          </w:tcPr>
          <w:p w14:paraId="3F322860" w14:textId="77777777" w:rsidR="002D14FE" w:rsidRPr="002D14FE" w:rsidRDefault="002D14FE" w:rsidP="002D14FE">
            <w:pPr>
              <w:jc w:val="center"/>
              <w:rPr>
                <w:color w:val="000000"/>
                <w:sz w:val="18"/>
                <w:szCs w:val="18"/>
              </w:rPr>
            </w:pPr>
            <w:r w:rsidRPr="002D14FE">
              <w:rPr>
                <w:color w:val="000000"/>
                <w:sz w:val="18"/>
                <w:szCs w:val="18"/>
              </w:rPr>
              <w:t> </w:t>
            </w:r>
          </w:p>
        </w:tc>
        <w:tc>
          <w:tcPr>
            <w:tcW w:w="708" w:type="dxa"/>
            <w:shd w:val="clear" w:color="auto" w:fill="auto"/>
            <w:vAlign w:val="bottom"/>
            <w:hideMark/>
          </w:tcPr>
          <w:p w14:paraId="0243BBE1"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auto" w:fill="auto"/>
            <w:vAlign w:val="bottom"/>
            <w:hideMark/>
          </w:tcPr>
          <w:p w14:paraId="7B8B4CE0" w14:textId="77777777" w:rsidR="002D14FE" w:rsidRPr="002D14FE" w:rsidRDefault="002D14FE" w:rsidP="002D14FE">
            <w:pPr>
              <w:jc w:val="center"/>
              <w:rPr>
                <w:color w:val="000000"/>
                <w:sz w:val="18"/>
                <w:szCs w:val="18"/>
              </w:rPr>
            </w:pPr>
            <w:r w:rsidRPr="002D14FE">
              <w:rPr>
                <w:color w:val="000000"/>
                <w:sz w:val="18"/>
                <w:szCs w:val="18"/>
              </w:rPr>
              <w:t> </w:t>
            </w:r>
          </w:p>
        </w:tc>
        <w:tc>
          <w:tcPr>
            <w:tcW w:w="709" w:type="dxa"/>
            <w:shd w:val="clear" w:color="000000" w:fill="FFFFFF"/>
            <w:vAlign w:val="bottom"/>
            <w:hideMark/>
          </w:tcPr>
          <w:p w14:paraId="2A1118AD" w14:textId="77777777" w:rsidR="002D14FE" w:rsidRPr="002D14FE" w:rsidRDefault="002D14FE" w:rsidP="002D14FE">
            <w:pPr>
              <w:jc w:val="center"/>
              <w:rPr>
                <w:color w:val="000000"/>
                <w:sz w:val="18"/>
                <w:szCs w:val="18"/>
              </w:rPr>
            </w:pPr>
          </w:p>
        </w:tc>
        <w:tc>
          <w:tcPr>
            <w:tcW w:w="709" w:type="dxa"/>
            <w:shd w:val="clear" w:color="000000" w:fill="FFFFFF"/>
            <w:vAlign w:val="bottom"/>
            <w:hideMark/>
          </w:tcPr>
          <w:p w14:paraId="6CEC7372" w14:textId="77777777" w:rsidR="002D14FE" w:rsidRPr="002D14FE" w:rsidRDefault="002D14FE" w:rsidP="002D14FE">
            <w:pPr>
              <w:jc w:val="center"/>
              <w:rPr>
                <w:color w:val="000000"/>
                <w:sz w:val="18"/>
                <w:szCs w:val="18"/>
              </w:rPr>
            </w:pPr>
            <w:r w:rsidRPr="002D14FE">
              <w:rPr>
                <w:color w:val="000000"/>
                <w:sz w:val="18"/>
                <w:szCs w:val="18"/>
              </w:rPr>
              <w:t> </w:t>
            </w:r>
          </w:p>
        </w:tc>
        <w:tc>
          <w:tcPr>
            <w:tcW w:w="708" w:type="dxa"/>
            <w:shd w:val="clear" w:color="000000" w:fill="FFFFFF"/>
            <w:vAlign w:val="bottom"/>
            <w:hideMark/>
          </w:tcPr>
          <w:p w14:paraId="4615CB02" w14:textId="77777777" w:rsidR="002D14FE" w:rsidRPr="002D14FE" w:rsidRDefault="002D14FE" w:rsidP="002D14FE">
            <w:pPr>
              <w:jc w:val="center"/>
              <w:rPr>
                <w:color w:val="000000"/>
                <w:sz w:val="18"/>
                <w:szCs w:val="18"/>
              </w:rPr>
            </w:pPr>
            <w:r w:rsidRPr="002D14FE">
              <w:rPr>
                <w:color w:val="000000"/>
                <w:sz w:val="18"/>
                <w:szCs w:val="18"/>
              </w:rPr>
              <w:t> </w:t>
            </w:r>
          </w:p>
        </w:tc>
      </w:tr>
      <w:tr w:rsidR="002D14FE" w:rsidRPr="002D14FE" w14:paraId="6CD697FA" w14:textId="77777777" w:rsidTr="002D14FE">
        <w:trPr>
          <w:trHeight w:val="735"/>
          <w:jc w:val="center"/>
        </w:trPr>
        <w:tc>
          <w:tcPr>
            <w:tcW w:w="1412" w:type="dxa"/>
            <w:shd w:val="clear" w:color="auto" w:fill="auto"/>
            <w:vAlign w:val="center"/>
            <w:hideMark/>
          </w:tcPr>
          <w:p w14:paraId="761E369F" w14:textId="77777777" w:rsidR="002D14FE" w:rsidRPr="002D14FE" w:rsidRDefault="002D14FE" w:rsidP="002D14FE">
            <w:pPr>
              <w:rPr>
                <w:color w:val="000000"/>
                <w:sz w:val="18"/>
                <w:szCs w:val="18"/>
              </w:rPr>
            </w:pPr>
            <w:r w:rsidRPr="002D14FE">
              <w:rPr>
                <w:color w:val="000000"/>
                <w:sz w:val="18"/>
                <w:szCs w:val="18"/>
              </w:rPr>
              <w:t>Детские дошкольные учреждения</w:t>
            </w:r>
          </w:p>
        </w:tc>
        <w:tc>
          <w:tcPr>
            <w:tcW w:w="1844" w:type="dxa"/>
            <w:shd w:val="clear" w:color="auto" w:fill="auto"/>
            <w:vAlign w:val="bottom"/>
            <w:hideMark/>
          </w:tcPr>
          <w:p w14:paraId="00225B0A" w14:textId="77777777" w:rsidR="002D14FE" w:rsidRPr="002D14FE" w:rsidRDefault="002D14FE" w:rsidP="002D14FE">
            <w:pPr>
              <w:rPr>
                <w:color w:val="000000"/>
                <w:sz w:val="18"/>
                <w:szCs w:val="18"/>
              </w:rPr>
            </w:pPr>
            <w:r w:rsidRPr="002D14FE">
              <w:rPr>
                <w:color w:val="000000"/>
                <w:sz w:val="18"/>
                <w:szCs w:val="18"/>
              </w:rPr>
              <w:t>85% охват от общего числа детей в возрасте от 0 до 6 лет, 65 мест на 1000 человек, место</w:t>
            </w:r>
          </w:p>
        </w:tc>
        <w:tc>
          <w:tcPr>
            <w:tcW w:w="708" w:type="dxa"/>
            <w:shd w:val="clear" w:color="000000" w:fill="FFFFFF"/>
            <w:vAlign w:val="center"/>
          </w:tcPr>
          <w:p w14:paraId="410B4A0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6924B02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F8607A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13E082D0"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270723A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7F093F0"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43685433" w14:textId="77777777" w:rsidR="002D14FE" w:rsidRPr="002D14FE" w:rsidRDefault="002D14FE" w:rsidP="002D14FE">
            <w:pPr>
              <w:jc w:val="center"/>
              <w:rPr>
                <w:color w:val="000000"/>
                <w:sz w:val="18"/>
                <w:szCs w:val="18"/>
              </w:rPr>
            </w:pPr>
            <w:r w:rsidRPr="002D14FE">
              <w:rPr>
                <w:color w:val="000000"/>
                <w:sz w:val="18"/>
                <w:szCs w:val="18"/>
              </w:rPr>
              <w:t>40</w:t>
            </w:r>
          </w:p>
        </w:tc>
        <w:tc>
          <w:tcPr>
            <w:tcW w:w="709" w:type="dxa"/>
            <w:shd w:val="clear" w:color="000000" w:fill="FFFFFF"/>
            <w:vAlign w:val="center"/>
          </w:tcPr>
          <w:p w14:paraId="14730597" w14:textId="77777777" w:rsidR="002D14FE" w:rsidRPr="002D14FE" w:rsidRDefault="002D14FE" w:rsidP="002D14FE">
            <w:pPr>
              <w:jc w:val="center"/>
              <w:rPr>
                <w:color w:val="000000"/>
                <w:sz w:val="18"/>
                <w:szCs w:val="18"/>
              </w:rPr>
            </w:pPr>
            <w:r w:rsidRPr="002D14FE">
              <w:rPr>
                <w:color w:val="000000"/>
                <w:sz w:val="18"/>
                <w:szCs w:val="18"/>
              </w:rPr>
              <w:t>36</w:t>
            </w:r>
          </w:p>
        </w:tc>
        <w:tc>
          <w:tcPr>
            <w:tcW w:w="708" w:type="dxa"/>
            <w:shd w:val="clear" w:color="000000" w:fill="FFFFFF"/>
            <w:vAlign w:val="center"/>
          </w:tcPr>
          <w:p w14:paraId="1BAA3C43" w14:textId="77777777" w:rsidR="002D14FE" w:rsidRPr="002D14FE" w:rsidRDefault="002D14FE" w:rsidP="002D14FE">
            <w:pPr>
              <w:jc w:val="center"/>
              <w:rPr>
                <w:color w:val="000000"/>
                <w:sz w:val="18"/>
                <w:szCs w:val="18"/>
              </w:rPr>
            </w:pPr>
            <w:r w:rsidRPr="002D14FE">
              <w:rPr>
                <w:color w:val="000000"/>
                <w:sz w:val="18"/>
                <w:szCs w:val="18"/>
              </w:rPr>
              <w:t>4</w:t>
            </w:r>
          </w:p>
        </w:tc>
      </w:tr>
      <w:tr w:rsidR="002D14FE" w:rsidRPr="002D14FE" w14:paraId="3DD5B8E0" w14:textId="77777777" w:rsidTr="002D14FE">
        <w:trPr>
          <w:trHeight w:val="971"/>
          <w:jc w:val="center"/>
        </w:trPr>
        <w:tc>
          <w:tcPr>
            <w:tcW w:w="1412" w:type="dxa"/>
            <w:shd w:val="clear" w:color="auto" w:fill="auto"/>
            <w:vAlign w:val="center"/>
            <w:hideMark/>
          </w:tcPr>
          <w:p w14:paraId="7F913027" w14:textId="77777777" w:rsidR="002D14FE" w:rsidRPr="002D14FE" w:rsidRDefault="002D14FE" w:rsidP="002D14FE">
            <w:pPr>
              <w:rPr>
                <w:color w:val="000000"/>
                <w:sz w:val="18"/>
                <w:szCs w:val="18"/>
              </w:rPr>
            </w:pPr>
            <w:r w:rsidRPr="002D14FE">
              <w:rPr>
                <w:color w:val="000000"/>
                <w:sz w:val="18"/>
                <w:szCs w:val="18"/>
              </w:rPr>
              <w:t>Общеобразовательные школы</w:t>
            </w:r>
          </w:p>
          <w:p w14:paraId="7FF13C61"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vAlign w:val="bottom"/>
            <w:hideMark/>
          </w:tcPr>
          <w:p w14:paraId="64A64AF3" w14:textId="77777777" w:rsidR="002D14FE" w:rsidRPr="002D14FE" w:rsidRDefault="002D14FE" w:rsidP="002D14FE">
            <w:pPr>
              <w:rPr>
                <w:color w:val="000000"/>
                <w:sz w:val="18"/>
                <w:szCs w:val="18"/>
              </w:rPr>
            </w:pPr>
            <w:r w:rsidRPr="002D14FE">
              <w:rPr>
                <w:color w:val="000000"/>
                <w:sz w:val="18"/>
                <w:szCs w:val="18"/>
              </w:rPr>
              <w:t xml:space="preserve">100% </w:t>
            </w:r>
            <w:r w:rsidRPr="002D14FE">
              <w:rPr>
                <w:rFonts w:eastAsia="Calibri"/>
                <w:sz w:val="18"/>
                <w:szCs w:val="18"/>
              </w:rPr>
              <w:t>от количества детей школьного возраста при обучении в одну смену</w:t>
            </w:r>
            <w:r w:rsidRPr="002D14FE">
              <w:rPr>
                <w:color w:val="000000"/>
                <w:sz w:val="18"/>
                <w:szCs w:val="18"/>
              </w:rPr>
              <w:t>, 130 мест на 1000 человек, место</w:t>
            </w:r>
          </w:p>
        </w:tc>
        <w:tc>
          <w:tcPr>
            <w:tcW w:w="708" w:type="dxa"/>
            <w:shd w:val="clear" w:color="000000" w:fill="FFFFFF"/>
            <w:vAlign w:val="center"/>
          </w:tcPr>
          <w:p w14:paraId="5A9633E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4F5206C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8DABC50"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1A770F7F"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649A4B1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E3F5D91"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FF53D99" w14:textId="77777777" w:rsidR="002D14FE" w:rsidRPr="002D14FE" w:rsidRDefault="002D14FE" w:rsidP="002D14FE">
            <w:pPr>
              <w:jc w:val="center"/>
              <w:rPr>
                <w:color w:val="000000"/>
                <w:sz w:val="18"/>
                <w:szCs w:val="18"/>
              </w:rPr>
            </w:pPr>
            <w:r w:rsidRPr="002D14FE">
              <w:rPr>
                <w:color w:val="000000"/>
                <w:sz w:val="18"/>
                <w:szCs w:val="18"/>
              </w:rPr>
              <w:t>378</w:t>
            </w:r>
          </w:p>
        </w:tc>
        <w:tc>
          <w:tcPr>
            <w:tcW w:w="709" w:type="dxa"/>
            <w:shd w:val="clear" w:color="000000" w:fill="FFFFFF"/>
            <w:vAlign w:val="center"/>
          </w:tcPr>
          <w:p w14:paraId="6E48D9B7" w14:textId="77777777" w:rsidR="002D14FE" w:rsidRPr="002D14FE" w:rsidRDefault="002D14FE" w:rsidP="002D14FE">
            <w:pPr>
              <w:jc w:val="center"/>
              <w:rPr>
                <w:color w:val="000000"/>
                <w:sz w:val="18"/>
                <w:szCs w:val="18"/>
              </w:rPr>
            </w:pPr>
            <w:r w:rsidRPr="002D14FE">
              <w:rPr>
                <w:color w:val="000000"/>
                <w:sz w:val="18"/>
                <w:szCs w:val="18"/>
              </w:rPr>
              <w:t>119</w:t>
            </w:r>
          </w:p>
        </w:tc>
        <w:tc>
          <w:tcPr>
            <w:tcW w:w="708" w:type="dxa"/>
            <w:shd w:val="clear" w:color="000000" w:fill="FFFFFF"/>
            <w:vAlign w:val="center"/>
          </w:tcPr>
          <w:p w14:paraId="7BD53817" w14:textId="77777777" w:rsidR="002D14FE" w:rsidRPr="002D14FE" w:rsidRDefault="002D14FE" w:rsidP="002D14FE">
            <w:pPr>
              <w:jc w:val="center"/>
              <w:rPr>
                <w:color w:val="000000"/>
                <w:sz w:val="18"/>
                <w:szCs w:val="18"/>
              </w:rPr>
            </w:pPr>
            <w:r w:rsidRPr="002D14FE">
              <w:rPr>
                <w:color w:val="000000"/>
                <w:sz w:val="18"/>
                <w:szCs w:val="18"/>
              </w:rPr>
              <w:t>259</w:t>
            </w:r>
          </w:p>
        </w:tc>
      </w:tr>
      <w:tr w:rsidR="002D14FE" w:rsidRPr="002D14FE" w14:paraId="7E346067" w14:textId="77777777" w:rsidTr="002D14FE">
        <w:trPr>
          <w:trHeight w:val="630"/>
          <w:jc w:val="center"/>
        </w:trPr>
        <w:tc>
          <w:tcPr>
            <w:tcW w:w="1412" w:type="dxa"/>
            <w:shd w:val="clear" w:color="auto" w:fill="auto"/>
            <w:vAlign w:val="center"/>
            <w:hideMark/>
          </w:tcPr>
          <w:p w14:paraId="4B224037" w14:textId="77777777" w:rsidR="002D14FE" w:rsidRPr="002D14FE" w:rsidRDefault="002D14FE" w:rsidP="002D14FE">
            <w:pPr>
              <w:rPr>
                <w:color w:val="000000"/>
                <w:sz w:val="18"/>
                <w:szCs w:val="18"/>
              </w:rPr>
            </w:pPr>
            <w:r w:rsidRPr="002D14FE">
              <w:rPr>
                <w:sz w:val="18"/>
                <w:szCs w:val="18"/>
              </w:rPr>
              <w:t>Внешкольные учреждения</w:t>
            </w:r>
          </w:p>
        </w:tc>
        <w:tc>
          <w:tcPr>
            <w:tcW w:w="1844" w:type="dxa"/>
            <w:shd w:val="clear" w:color="auto" w:fill="auto"/>
            <w:vAlign w:val="bottom"/>
            <w:hideMark/>
          </w:tcPr>
          <w:p w14:paraId="7C066BD2" w14:textId="77777777" w:rsidR="002D14FE" w:rsidRPr="002D14FE" w:rsidRDefault="002D14FE" w:rsidP="002D14FE">
            <w:pPr>
              <w:rPr>
                <w:color w:val="000000"/>
                <w:sz w:val="18"/>
                <w:szCs w:val="18"/>
              </w:rPr>
            </w:pPr>
            <w:r w:rsidRPr="002D14FE">
              <w:rPr>
                <w:color w:val="000000"/>
                <w:sz w:val="18"/>
                <w:szCs w:val="18"/>
              </w:rPr>
              <w:t>10 % от общего числа школьников, место</w:t>
            </w:r>
          </w:p>
        </w:tc>
        <w:tc>
          <w:tcPr>
            <w:tcW w:w="708" w:type="dxa"/>
            <w:shd w:val="clear" w:color="000000" w:fill="FFFFFF"/>
            <w:vAlign w:val="center"/>
          </w:tcPr>
          <w:p w14:paraId="1D63626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8C3FBA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noWrap/>
            <w:vAlign w:val="center"/>
          </w:tcPr>
          <w:p w14:paraId="619988B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A1E888E"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606992A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noWrap/>
            <w:vAlign w:val="center"/>
          </w:tcPr>
          <w:p w14:paraId="4D2B7C5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84ECD03" w14:textId="77777777" w:rsidR="002D14FE" w:rsidRPr="002D14FE" w:rsidRDefault="002D14FE" w:rsidP="002D14FE">
            <w:pPr>
              <w:jc w:val="center"/>
              <w:rPr>
                <w:color w:val="000000"/>
                <w:sz w:val="18"/>
                <w:szCs w:val="18"/>
              </w:rPr>
            </w:pPr>
            <w:r w:rsidRPr="002D14FE">
              <w:rPr>
                <w:color w:val="000000"/>
                <w:sz w:val="18"/>
                <w:szCs w:val="18"/>
              </w:rPr>
              <w:t>86</w:t>
            </w:r>
          </w:p>
        </w:tc>
        <w:tc>
          <w:tcPr>
            <w:tcW w:w="709" w:type="dxa"/>
            <w:shd w:val="clear" w:color="000000" w:fill="FFFFFF"/>
            <w:vAlign w:val="center"/>
          </w:tcPr>
          <w:p w14:paraId="221B9BAC" w14:textId="77777777" w:rsidR="002D14FE" w:rsidRPr="002D14FE" w:rsidRDefault="002D14FE" w:rsidP="002D14FE">
            <w:pPr>
              <w:jc w:val="center"/>
              <w:rPr>
                <w:color w:val="000000"/>
                <w:sz w:val="18"/>
                <w:szCs w:val="18"/>
              </w:rPr>
            </w:pPr>
            <w:r w:rsidRPr="002D14FE">
              <w:rPr>
                <w:color w:val="000000"/>
                <w:sz w:val="18"/>
                <w:szCs w:val="18"/>
              </w:rPr>
              <w:t>15</w:t>
            </w:r>
          </w:p>
        </w:tc>
        <w:tc>
          <w:tcPr>
            <w:tcW w:w="708" w:type="dxa"/>
            <w:shd w:val="clear" w:color="auto" w:fill="auto"/>
            <w:noWrap/>
            <w:vAlign w:val="center"/>
          </w:tcPr>
          <w:p w14:paraId="182FD613" w14:textId="77777777" w:rsidR="002D14FE" w:rsidRPr="002D14FE" w:rsidRDefault="002D14FE" w:rsidP="002D14FE">
            <w:pPr>
              <w:jc w:val="center"/>
              <w:rPr>
                <w:color w:val="000000"/>
                <w:sz w:val="18"/>
                <w:szCs w:val="18"/>
              </w:rPr>
            </w:pPr>
            <w:r w:rsidRPr="002D14FE">
              <w:rPr>
                <w:color w:val="000000"/>
                <w:sz w:val="18"/>
                <w:szCs w:val="18"/>
              </w:rPr>
              <w:t>71</w:t>
            </w:r>
          </w:p>
        </w:tc>
      </w:tr>
      <w:tr w:rsidR="002D14FE" w:rsidRPr="002D14FE" w14:paraId="4A65C133" w14:textId="77777777" w:rsidTr="002D14FE">
        <w:trPr>
          <w:trHeight w:val="165"/>
          <w:jc w:val="center"/>
        </w:trPr>
        <w:tc>
          <w:tcPr>
            <w:tcW w:w="1412" w:type="dxa"/>
            <w:shd w:val="clear" w:color="auto" w:fill="auto"/>
            <w:noWrap/>
            <w:vAlign w:val="bottom"/>
            <w:hideMark/>
          </w:tcPr>
          <w:p w14:paraId="3A6356E4"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10092BE4"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vAlign w:val="center"/>
            <w:hideMark/>
          </w:tcPr>
          <w:p w14:paraId="4AE5931C" w14:textId="77777777" w:rsidR="002D14FE" w:rsidRPr="002D14FE" w:rsidRDefault="002D14FE" w:rsidP="002D14FE">
            <w:pPr>
              <w:jc w:val="center"/>
              <w:rPr>
                <w:color w:val="000000"/>
                <w:sz w:val="18"/>
                <w:szCs w:val="18"/>
              </w:rPr>
            </w:pPr>
          </w:p>
        </w:tc>
        <w:tc>
          <w:tcPr>
            <w:tcW w:w="709" w:type="dxa"/>
            <w:shd w:val="clear" w:color="000000" w:fill="FFFFFF"/>
            <w:vAlign w:val="center"/>
            <w:hideMark/>
          </w:tcPr>
          <w:p w14:paraId="6449655F" w14:textId="77777777" w:rsidR="002D14FE" w:rsidRPr="002D14FE" w:rsidRDefault="002D14FE" w:rsidP="002D14FE">
            <w:pPr>
              <w:jc w:val="center"/>
              <w:rPr>
                <w:color w:val="000000"/>
                <w:sz w:val="18"/>
                <w:szCs w:val="18"/>
              </w:rPr>
            </w:pPr>
          </w:p>
        </w:tc>
        <w:tc>
          <w:tcPr>
            <w:tcW w:w="709" w:type="dxa"/>
            <w:shd w:val="clear" w:color="000000" w:fill="FFFFFF"/>
            <w:vAlign w:val="center"/>
            <w:hideMark/>
          </w:tcPr>
          <w:p w14:paraId="6EC2E34C" w14:textId="77777777" w:rsidR="002D14FE" w:rsidRPr="002D14FE" w:rsidRDefault="002D14FE" w:rsidP="002D14FE">
            <w:pPr>
              <w:jc w:val="center"/>
              <w:rPr>
                <w:color w:val="000000"/>
                <w:sz w:val="18"/>
                <w:szCs w:val="18"/>
              </w:rPr>
            </w:pPr>
          </w:p>
        </w:tc>
        <w:tc>
          <w:tcPr>
            <w:tcW w:w="709" w:type="dxa"/>
            <w:shd w:val="clear" w:color="auto" w:fill="auto"/>
            <w:vAlign w:val="center"/>
            <w:hideMark/>
          </w:tcPr>
          <w:p w14:paraId="4596C921" w14:textId="77777777" w:rsidR="002D14FE" w:rsidRPr="002D14FE" w:rsidRDefault="002D14FE" w:rsidP="002D14FE">
            <w:pPr>
              <w:jc w:val="center"/>
              <w:rPr>
                <w:color w:val="000000"/>
                <w:sz w:val="18"/>
                <w:szCs w:val="18"/>
              </w:rPr>
            </w:pPr>
          </w:p>
        </w:tc>
        <w:tc>
          <w:tcPr>
            <w:tcW w:w="708" w:type="dxa"/>
            <w:shd w:val="clear" w:color="auto" w:fill="auto"/>
            <w:vAlign w:val="center"/>
            <w:hideMark/>
          </w:tcPr>
          <w:p w14:paraId="44AECDD5" w14:textId="77777777" w:rsidR="002D14FE" w:rsidRPr="002D14FE" w:rsidRDefault="002D14FE" w:rsidP="002D14FE">
            <w:pPr>
              <w:jc w:val="center"/>
              <w:rPr>
                <w:color w:val="000000"/>
                <w:sz w:val="18"/>
                <w:szCs w:val="18"/>
              </w:rPr>
            </w:pPr>
          </w:p>
        </w:tc>
        <w:tc>
          <w:tcPr>
            <w:tcW w:w="709" w:type="dxa"/>
            <w:shd w:val="clear" w:color="auto" w:fill="auto"/>
            <w:vAlign w:val="center"/>
            <w:hideMark/>
          </w:tcPr>
          <w:p w14:paraId="011B2BDD" w14:textId="77777777" w:rsidR="002D14FE" w:rsidRPr="002D14FE" w:rsidRDefault="002D14FE" w:rsidP="002D14FE">
            <w:pPr>
              <w:jc w:val="center"/>
              <w:rPr>
                <w:color w:val="000000"/>
                <w:sz w:val="18"/>
                <w:szCs w:val="18"/>
              </w:rPr>
            </w:pPr>
          </w:p>
        </w:tc>
        <w:tc>
          <w:tcPr>
            <w:tcW w:w="709" w:type="dxa"/>
            <w:shd w:val="clear" w:color="000000" w:fill="FFFFFF"/>
            <w:vAlign w:val="center"/>
            <w:hideMark/>
          </w:tcPr>
          <w:p w14:paraId="0A6E7BB4" w14:textId="77777777" w:rsidR="002D14FE" w:rsidRPr="002D14FE" w:rsidRDefault="002D14FE" w:rsidP="002D14FE">
            <w:pPr>
              <w:jc w:val="center"/>
              <w:rPr>
                <w:color w:val="000000"/>
                <w:sz w:val="18"/>
                <w:szCs w:val="18"/>
              </w:rPr>
            </w:pPr>
          </w:p>
        </w:tc>
        <w:tc>
          <w:tcPr>
            <w:tcW w:w="709" w:type="dxa"/>
            <w:shd w:val="clear" w:color="000000" w:fill="FFFFFF"/>
            <w:vAlign w:val="center"/>
            <w:hideMark/>
          </w:tcPr>
          <w:p w14:paraId="4B8C67A2" w14:textId="77777777" w:rsidR="002D14FE" w:rsidRPr="002D14FE" w:rsidRDefault="002D14FE" w:rsidP="002D14FE">
            <w:pPr>
              <w:jc w:val="center"/>
              <w:rPr>
                <w:color w:val="000000"/>
                <w:sz w:val="18"/>
                <w:szCs w:val="18"/>
              </w:rPr>
            </w:pPr>
          </w:p>
        </w:tc>
        <w:tc>
          <w:tcPr>
            <w:tcW w:w="708" w:type="dxa"/>
            <w:shd w:val="clear" w:color="000000" w:fill="FFFFFF"/>
            <w:vAlign w:val="center"/>
            <w:hideMark/>
          </w:tcPr>
          <w:p w14:paraId="64707C84" w14:textId="77777777" w:rsidR="002D14FE" w:rsidRPr="002D14FE" w:rsidRDefault="002D14FE" w:rsidP="002D14FE">
            <w:pPr>
              <w:jc w:val="center"/>
              <w:rPr>
                <w:color w:val="000000"/>
                <w:sz w:val="18"/>
                <w:szCs w:val="18"/>
              </w:rPr>
            </w:pPr>
          </w:p>
        </w:tc>
      </w:tr>
      <w:tr w:rsidR="002D14FE" w:rsidRPr="002D14FE" w14:paraId="22E590A7" w14:textId="77777777" w:rsidTr="002D14FE">
        <w:trPr>
          <w:trHeight w:val="675"/>
          <w:jc w:val="center"/>
        </w:trPr>
        <w:tc>
          <w:tcPr>
            <w:tcW w:w="1412" w:type="dxa"/>
            <w:shd w:val="clear" w:color="auto" w:fill="auto"/>
            <w:vAlign w:val="center"/>
            <w:hideMark/>
          </w:tcPr>
          <w:p w14:paraId="3CB194EC" w14:textId="77777777" w:rsidR="002D14FE" w:rsidRPr="002D14FE" w:rsidRDefault="002D14FE" w:rsidP="002D14FE">
            <w:pPr>
              <w:rPr>
                <w:color w:val="000000"/>
                <w:sz w:val="18"/>
                <w:szCs w:val="18"/>
              </w:rPr>
            </w:pPr>
            <w:r w:rsidRPr="002D14FE">
              <w:rPr>
                <w:color w:val="000000"/>
                <w:sz w:val="18"/>
                <w:szCs w:val="18"/>
              </w:rPr>
              <w:t>Поликлиники, врачебные амбулатории, ФАПы</w:t>
            </w:r>
          </w:p>
        </w:tc>
        <w:tc>
          <w:tcPr>
            <w:tcW w:w="1844" w:type="dxa"/>
            <w:shd w:val="clear" w:color="auto" w:fill="auto"/>
            <w:vAlign w:val="center"/>
            <w:hideMark/>
          </w:tcPr>
          <w:p w14:paraId="03AB01F2" w14:textId="77777777" w:rsidR="002D14FE" w:rsidRPr="002D14FE" w:rsidRDefault="002D14FE" w:rsidP="002D14FE">
            <w:pPr>
              <w:spacing w:after="160" w:line="259" w:lineRule="auto"/>
              <w:rPr>
                <w:rFonts w:eastAsia="Calibri"/>
                <w:b/>
                <w:color w:val="000000"/>
                <w:sz w:val="18"/>
                <w:szCs w:val="18"/>
              </w:rPr>
            </w:pPr>
            <w:r w:rsidRPr="002D14FE">
              <w:rPr>
                <w:rFonts w:eastAsia="Calibri"/>
                <w:color w:val="000000"/>
                <w:sz w:val="18"/>
                <w:szCs w:val="18"/>
              </w:rPr>
              <w:t>По заданию на проектирование, посещений в смену</w:t>
            </w:r>
          </w:p>
        </w:tc>
        <w:tc>
          <w:tcPr>
            <w:tcW w:w="708" w:type="dxa"/>
            <w:shd w:val="clear" w:color="000000" w:fill="FFFFFF"/>
            <w:vAlign w:val="center"/>
          </w:tcPr>
          <w:p w14:paraId="52765D1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1DDC300"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38E9EB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16B5914"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2E45072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92FD6BB"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B4D97EE" w14:textId="77777777" w:rsidR="002D14FE" w:rsidRPr="002D14FE" w:rsidRDefault="002D14FE" w:rsidP="002D14FE">
            <w:pPr>
              <w:jc w:val="center"/>
              <w:rPr>
                <w:color w:val="000000"/>
                <w:sz w:val="18"/>
                <w:szCs w:val="18"/>
              </w:rPr>
            </w:pPr>
            <w:r w:rsidRPr="002D14FE">
              <w:rPr>
                <w:color w:val="000000"/>
                <w:sz w:val="18"/>
                <w:szCs w:val="18"/>
              </w:rPr>
              <w:t>35</w:t>
            </w:r>
          </w:p>
        </w:tc>
        <w:tc>
          <w:tcPr>
            <w:tcW w:w="709" w:type="dxa"/>
            <w:shd w:val="clear" w:color="000000" w:fill="FFFFFF"/>
            <w:vAlign w:val="center"/>
          </w:tcPr>
          <w:p w14:paraId="5ACA50B0" w14:textId="77777777" w:rsidR="002D14FE" w:rsidRPr="002D14FE" w:rsidRDefault="002D14FE" w:rsidP="002D14FE">
            <w:pPr>
              <w:jc w:val="center"/>
              <w:rPr>
                <w:color w:val="000000"/>
                <w:sz w:val="18"/>
                <w:szCs w:val="18"/>
              </w:rPr>
            </w:pPr>
            <w:r w:rsidRPr="002D14FE">
              <w:rPr>
                <w:color w:val="000000"/>
                <w:sz w:val="18"/>
                <w:szCs w:val="18"/>
              </w:rPr>
              <w:t>-</w:t>
            </w:r>
          </w:p>
        </w:tc>
        <w:tc>
          <w:tcPr>
            <w:tcW w:w="708" w:type="dxa"/>
            <w:shd w:val="clear" w:color="000000" w:fill="FFFFFF"/>
            <w:vAlign w:val="center"/>
          </w:tcPr>
          <w:p w14:paraId="1E8657DE" w14:textId="77777777" w:rsidR="002D14FE" w:rsidRPr="002D14FE" w:rsidRDefault="002D14FE" w:rsidP="002D14FE">
            <w:pPr>
              <w:jc w:val="center"/>
              <w:rPr>
                <w:color w:val="000000"/>
                <w:sz w:val="18"/>
                <w:szCs w:val="18"/>
              </w:rPr>
            </w:pPr>
            <w:r w:rsidRPr="002D14FE">
              <w:rPr>
                <w:color w:val="000000"/>
                <w:sz w:val="18"/>
                <w:szCs w:val="18"/>
              </w:rPr>
              <w:t>-</w:t>
            </w:r>
          </w:p>
        </w:tc>
      </w:tr>
      <w:tr w:rsidR="002D14FE" w:rsidRPr="002D14FE" w14:paraId="0AF69A67" w14:textId="77777777" w:rsidTr="002D14FE">
        <w:trPr>
          <w:trHeight w:val="630"/>
          <w:jc w:val="center"/>
        </w:trPr>
        <w:tc>
          <w:tcPr>
            <w:tcW w:w="1412" w:type="dxa"/>
            <w:shd w:val="clear" w:color="auto" w:fill="auto"/>
            <w:vAlign w:val="center"/>
            <w:hideMark/>
          </w:tcPr>
          <w:p w14:paraId="5BEB2890" w14:textId="77777777" w:rsidR="002D14FE" w:rsidRPr="002D14FE" w:rsidRDefault="002D14FE" w:rsidP="002D14FE">
            <w:pPr>
              <w:rPr>
                <w:color w:val="000000"/>
                <w:sz w:val="18"/>
                <w:szCs w:val="18"/>
              </w:rPr>
            </w:pPr>
            <w:r w:rsidRPr="002D14FE">
              <w:rPr>
                <w:color w:val="000000"/>
                <w:sz w:val="18"/>
                <w:szCs w:val="18"/>
              </w:rPr>
              <w:t>Лечебно-профилактические стационары всех типов</w:t>
            </w:r>
          </w:p>
        </w:tc>
        <w:tc>
          <w:tcPr>
            <w:tcW w:w="1844" w:type="dxa"/>
            <w:shd w:val="clear" w:color="auto" w:fill="auto"/>
            <w:vAlign w:val="center"/>
            <w:hideMark/>
          </w:tcPr>
          <w:p w14:paraId="67800A9B" w14:textId="77777777" w:rsidR="002D14FE" w:rsidRPr="002D14FE" w:rsidRDefault="002D14FE" w:rsidP="002D14FE">
            <w:pPr>
              <w:spacing w:after="160" w:line="259" w:lineRule="auto"/>
              <w:rPr>
                <w:rFonts w:eastAsia="Calibri"/>
                <w:b/>
                <w:color w:val="000000"/>
                <w:sz w:val="18"/>
                <w:szCs w:val="18"/>
              </w:rPr>
            </w:pPr>
            <w:r w:rsidRPr="002D14FE">
              <w:rPr>
                <w:rFonts w:eastAsia="Calibri"/>
                <w:color w:val="000000"/>
                <w:sz w:val="18"/>
                <w:szCs w:val="18"/>
              </w:rPr>
              <w:t>По заданию на проектирование, койка</w:t>
            </w:r>
          </w:p>
        </w:tc>
        <w:tc>
          <w:tcPr>
            <w:tcW w:w="708" w:type="dxa"/>
            <w:shd w:val="clear" w:color="000000" w:fill="FFFFFF"/>
            <w:vAlign w:val="center"/>
          </w:tcPr>
          <w:p w14:paraId="3623C48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53788A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E8209B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DBBA146"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1226D49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76B5AC3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29CCF9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44D589D5" w14:textId="77777777" w:rsidR="002D14FE" w:rsidRPr="002D14FE" w:rsidRDefault="002D14FE" w:rsidP="002D14FE">
            <w:pPr>
              <w:jc w:val="center"/>
              <w:rPr>
                <w:color w:val="000000"/>
                <w:sz w:val="18"/>
                <w:szCs w:val="18"/>
              </w:rPr>
            </w:pPr>
            <w:r w:rsidRPr="002D14FE">
              <w:rPr>
                <w:color w:val="000000"/>
                <w:sz w:val="18"/>
                <w:szCs w:val="18"/>
              </w:rPr>
              <w:t>-</w:t>
            </w:r>
          </w:p>
        </w:tc>
        <w:tc>
          <w:tcPr>
            <w:tcW w:w="708" w:type="dxa"/>
            <w:shd w:val="clear" w:color="000000" w:fill="FFFFFF"/>
            <w:vAlign w:val="center"/>
          </w:tcPr>
          <w:p w14:paraId="4F159B60" w14:textId="77777777" w:rsidR="002D14FE" w:rsidRPr="002D14FE" w:rsidRDefault="002D14FE" w:rsidP="002D14FE">
            <w:pPr>
              <w:jc w:val="center"/>
              <w:rPr>
                <w:color w:val="000000"/>
                <w:sz w:val="18"/>
                <w:szCs w:val="18"/>
              </w:rPr>
            </w:pPr>
            <w:r w:rsidRPr="002D14FE">
              <w:rPr>
                <w:color w:val="000000"/>
                <w:sz w:val="18"/>
                <w:szCs w:val="18"/>
              </w:rPr>
              <w:t>-</w:t>
            </w:r>
          </w:p>
        </w:tc>
      </w:tr>
      <w:tr w:rsidR="002D14FE" w:rsidRPr="002D14FE" w14:paraId="13C82A96" w14:textId="77777777" w:rsidTr="002D14FE">
        <w:trPr>
          <w:trHeight w:val="487"/>
          <w:jc w:val="center"/>
        </w:trPr>
        <w:tc>
          <w:tcPr>
            <w:tcW w:w="1412" w:type="dxa"/>
            <w:shd w:val="clear" w:color="auto" w:fill="auto"/>
            <w:vAlign w:val="center"/>
            <w:hideMark/>
          </w:tcPr>
          <w:p w14:paraId="318E23CE" w14:textId="77777777" w:rsidR="002D14FE" w:rsidRPr="002D14FE" w:rsidRDefault="002D14FE" w:rsidP="002D14FE">
            <w:pPr>
              <w:rPr>
                <w:color w:val="000000"/>
                <w:sz w:val="18"/>
                <w:szCs w:val="18"/>
              </w:rPr>
            </w:pPr>
            <w:r w:rsidRPr="002D14FE">
              <w:rPr>
                <w:color w:val="000000"/>
                <w:sz w:val="18"/>
                <w:szCs w:val="18"/>
              </w:rPr>
              <w:t>Аптеки</w:t>
            </w:r>
          </w:p>
        </w:tc>
        <w:tc>
          <w:tcPr>
            <w:tcW w:w="1844" w:type="dxa"/>
            <w:shd w:val="clear" w:color="auto" w:fill="auto"/>
            <w:vAlign w:val="center"/>
            <w:hideMark/>
          </w:tcPr>
          <w:p w14:paraId="35006D21" w14:textId="77777777" w:rsidR="002D14FE" w:rsidRPr="002D14FE" w:rsidRDefault="002D14FE" w:rsidP="002D14FE">
            <w:pPr>
              <w:spacing w:after="160" w:line="259" w:lineRule="auto"/>
              <w:rPr>
                <w:rFonts w:eastAsia="Calibri"/>
                <w:b/>
                <w:color w:val="000000"/>
                <w:sz w:val="18"/>
                <w:szCs w:val="18"/>
              </w:rPr>
            </w:pPr>
            <w:r w:rsidRPr="002D14FE">
              <w:rPr>
                <w:rFonts w:eastAsia="Calibri"/>
                <w:color w:val="000000"/>
                <w:sz w:val="18"/>
                <w:szCs w:val="18"/>
              </w:rPr>
              <w:t>По заданию на проектирование, объект</w:t>
            </w:r>
          </w:p>
        </w:tc>
        <w:tc>
          <w:tcPr>
            <w:tcW w:w="708" w:type="dxa"/>
            <w:shd w:val="clear" w:color="000000" w:fill="FFFFFF"/>
            <w:vAlign w:val="center"/>
          </w:tcPr>
          <w:p w14:paraId="6C6755EA"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357E46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6DE2EB2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5645B43"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660DEB3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F064B1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6F7B999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73BFB601" w14:textId="77777777" w:rsidR="002D14FE" w:rsidRPr="002D14FE" w:rsidRDefault="002D14FE" w:rsidP="002D14FE">
            <w:pPr>
              <w:jc w:val="center"/>
              <w:rPr>
                <w:color w:val="000000"/>
                <w:sz w:val="18"/>
                <w:szCs w:val="18"/>
              </w:rPr>
            </w:pPr>
            <w:r w:rsidRPr="002D14FE">
              <w:rPr>
                <w:color w:val="000000"/>
                <w:sz w:val="18"/>
                <w:szCs w:val="18"/>
              </w:rPr>
              <w:t>1</w:t>
            </w:r>
          </w:p>
        </w:tc>
        <w:tc>
          <w:tcPr>
            <w:tcW w:w="708" w:type="dxa"/>
            <w:shd w:val="clear" w:color="000000" w:fill="FFFFFF"/>
            <w:vAlign w:val="center"/>
          </w:tcPr>
          <w:p w14:paraId="1CB62C24" w14:textId="77777777" w:rsidR="002D14FE" w:rsidRPr="002D14FE" w:rsidRDefault="002D14FE" w:rsidP="002D14FE">
            <w:pPr>
              <w:jc w:val="center"/>
              <w:rPr>
                <w:color w:val="000000"/>
                <w:sz w:val="18"/>
                <w:szCs w:val="18"/>
              </w:rPr>
            </w:pPr>
            <w:r w:rsidRPr="002D14FE">
              <w:rPr>
                <w:color w:val="000000"/>
                <w:sz w:val="18"/>
                <w:szCs w:val="18"/>
              </w:rPr>
              <w:t>-1</w:t>
            </w:r>
          </w:p>
        </w:tc>
      </w:tr>
      <w:tr w:rsidR="002D14FE" w:rsidRPr="002D14FE" w14:paraId="4338C66E" w14:textId="77777777" w:rsidTr="002D14FE">
        <w:trPr>
          <w:trHeight w:val="150"/>
          <w:jc w:val="center"/>
        </w:trPr>
        <w:tc>
          <w:tcPr>
            <w:tcW w:w="1412" w:type="dxa"/>
            <w:shd w:val="clear" w:color="auto" w:fill="auto"/>
            <w:noWrap/>
            <w:vAlign w:val="bottom"/>
            <w:hideMark/>
          </w:tcPr>
          <w:p w14:paraId="0116773D"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55E92238"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noWrap/>
            <w:vAlign w:val="center"/>
            <w:hideMark/>
          </w:tcPr>
          <w:p w14:paraId="6BD2ADFC" w14:textId="77777777" w:rsidR="002D14FE" w:rsidRPr="002D14FE" w:rsidRDefault="002D14FE" w:rsidP="002D14FE">
            <w:pPr>
              <w:jc w:val="center"/>
              <w:rPr>
                <w:color w:val="000000"/>
                <w:sz w:val="18"/>
                <w:szCs w:val="18"/>
              </w:rPr>
            </w:pPr>
          </w:p>
        </w:tc>
        <w:tc>
          <w:tcPr>
            <w:tcW w:w="709" w:type="dxa"/>
            <w:shd w:val="clear" w:color="000000" w:fill="FFFFFF"/>
            <w:noWrap/>
            <w:vAlign w:val="center"/>
            <w:hideMark/>
          </w:tcPr>
          <w:p w14:paraId="0C699A94" w14:textId="77777777" w:rsidR="002D14FE" w:rsidRPr="002D14FE" w:rsidRDefault="002D14FE" w:rsidP="002D14FE">
            <w:pPr>
              <w:jc w:val="center"/>
              <w:rPr>
                <w:color w:val="000000"/>
                <w:sz w:val="18"/>
                <w:szCs w:val="18"/>
              </w:rPr>
            </w:pPr>
          </w:p>
        </w:tc>
        <w:tc>
          <w:tcPr>
            <w:tcW w:w="709" w:type="dxa"/>
            <w:shd w:val="clear" w:color="000000" w:fill="FFFFFF"/>
            <w:vAlign w:val="center"/>
            <w:hideMark/>
          </w:tcPr>
          <w:p w14:paraId="4A5BE72C" w14:textId="77777777" w:rsidR="002D14FE" w:rsidRPr="002D14FE" w:rsidRDefault="002D14FE" w:rsidP="002D14FE">
            <w:pPr>
              <w:jc w:val="center"/>
              <w:rPr>
                <w:color w:val="000000"/>
                <w:sz w:val="18"/>
                <w:szCs w:val="18"/>
              </w:rPr>
            </w:pPr>
          </w:p>
        </w:tc>
        <w:tc>
          <w:tcPr>
            <w:tcW w:w="709" w:type="dxa"/>
            <w:shd w:val="clear" w:color="auto" w:fill="auto"/>
            <w:noWrap/>
            <w:vAlign w:val="center"/>
            <w:hideMark/>
          </w:tcPr>
          <w:p w14:paraId="42C060CB" w14:textId="77777777" w:rsidR="002D14FE" w:rsidRPr="002D14FE" w:rsidRDefault="002D14FE" w:rsidP="002D14FE">
            <w:pPr>
              <w:jc w:val="center"/>
              <w:rPr>
                <w:color w:val="000000"/>
                <w:sz w:val="18"/>
                <w:szCs w:val="18"/>
              </w:rPr>
            </w:pPr>
          </w:p>
        </w:tc>
        <w:tc>
          <w:tcPr>
            <w:tcW w:w="708" w:type="dxa"/>
            <w:shd w:val="clear" w:color="auto" w:fill="auto"/>
            <w:noWrap/>
            <w:vAlign w:val="center"/>
            <w:hideMark/>
          </w:tcPr>
          <w:p w14:paraId="694E3578" w14:textId="77777777" w:rsidR="002D14FE" w:rsidRPr="002D14FE" w:rsidRDefault="002D14FE" w:rsidP="002D14FE">
            <w:pPr>
              <w:jc w:val="center"/>
              <w:rPr>
                <w:color w:val="000000"/>
                <w:sz w:val="18"/>
                <w:szCs w:val="18"/>
              </w:rPr>
            </w:pPr>
          </w:p>
        </w:tc>
        <w:tc>
          <w:tcPr>
            <w:tcW w:w="709" w:type="dxa"/>
            <w:shd w:val="clear" w:color="auto" w:fill="auto"/>
            <w:vAlign w:val="center"/>
            <w:hideMark/>
          </w:tcPr>
          <w:p w14:paraId="786621BE" w14:textId="77777777" w:rsidR="002D14FE" w:rsidRPr="002D14FE" w:rsidRDefault="002D14FE" w:rsidP="002D14FE">
            <w:pPr>
              <w:jc w:val="center"/>
              <w:rPr>
                <w:color w:val="000000"/>
                <w:sz w:val="18"/>
                <w:szCs w:val="18"/>
              </w:rPr>
            </w:pPr>
          </w:p>
        </w:tc>
        <w:tc>
          <w:tcPr>
            <w:tcW w:w="709" w:type="dxa"/>
            <w:shd w:val="clear" w:color="000000" w:fill="FFFFFF"/>
            <w:noWrap/>
            <w:vAlign w:val="center"/>
            <w:hideMark/>
          </w:tcPr>
          <w:p w14:paraId="01297E79" w14:textId="77777777" w:rsidR="002D14FE" w:rsidRPr="002D14FE" w:rsidRDefault="002D14FE" w:rsidP="002D14FE">
            <w:pPr>
              <w:jc w:val="center"/>
              <w:rPr>
                <w:color w:val="000000"/>
                <w:sz w:val="18"/>
                <w:szCs w:val="18"/>
              </w:rPr>
            </w:pPr>
          </w:p>
        </w:tc>
        <w:tc>
          <w:tcPr>
            <w:tcW w:w="709" w:type="dxa"/>
            <w:shd w:val="clear" w:color="000000" w:fill="FFFFFF"/>
            <w:noWrap/>
            <w:vAlign w:val="center"/>
            <w:hideMark/>
          </w:tcPr>
          <w:p w14:paraId="2FE59298" w14:textId="77777777" w:rsidR="002D14FE" w:rsidRPr="002D14FE" w:rsidRDefault="002D14FE" w:rsidP="002D14FE">
            <w:pPr>
              <w:jc w:val="center"/>
              <w:rPr>
                <w:color w:val="000000"/>
                <w:sz w:val="18"/>
                <w:szCs w:val="18"/>
              </w:rPr>
            </w:pPr>
          </w:p>
        </w:tc>
        <w:tc>
          <w:tcPr>
            <w:tcW w:w="708" w:type="dxa"/>
            <w:shd w:val="clear" w:color="000000" w:fill="FFFFFF"/>
            <w:vAlign w:val="center"/>
            <w:hideMark/>
          </w:tcPr>
          <w:p w14:paraId="15359243" w14:textId="77777777" w:rsidR="002D14FE" w:rsidRPr="002D14FE" w:rsidRDefault="002D14FE" w:rsidP="002D14FE">
            <w:pPr>
              <w:jc w:val="center"/>
              <w:rPr>
                <w:color w:val="000000"/>
                <w:sz w:val="18"/>
                <w:szCs w:val="18"/>
              </w:rPr>
            </w:pPr>
          </w:p>
        </w:tc>
      </w:tr>
      <w:tr w:rsidR="002D14FE" w:rsidRPr="002D14FE" w14:paraId="758225FA" w14:textId="77777777" w:rsidTr="002D14FE">
        <w:trPr>
          <w:trHeight w:val="630"/>
          <w:jc w:val="center"/>
        </w:trPr>
        <w:tc>
          <w:tcPr>
            <w:tcW w:w="1412" w:type="dxa"/>
            <w:shd w:val="clear" w:color="auto" w:fill="auto"/>
            <w:vAlign w:val="center"/>
            <w:hideMark/>
          </w:tcPr>
          <w:p w14:paraId="742140FD" w14:textId="77777777" w:rsidR="002D14FE" w:rsidRPr="002D14FE" w:rsidRDefault="002D14FE" w:rsidP="002D14FE">
            <w:pPr>
              <w:rPr>
                <w:color w:val="000000"/>
                <w:sz w:val="18"/>
                <w:szCs w:val="18"/>
              </w:rPr>
            </w:pPr>
            <w:r w:rsidRPr="002D14FE">
              <w:rPr>
                <w:color w:val="000000"/>
                <w:sz w:val="18"/>
                <w:szCs w:val="18"/>
              </w:rPr>
              <w:t>Учреждения клубного типа</w:t>
            </w:r>
          </w:p>
        </w:tc>
        <w:tc>
          <w:tcPr>
            <w:tcW w:w="1844" w:type="dxa"/>
            <w:shd w:val="clear" w:color="auto" w:fill="auto"/>
            <w:noWrap/>
            <w:vAlign w:val="bottom"/>
            <w:hideMark/>
          </w:tcPr>
          <w:p w14:paraId="3AC71608" w14:textId="77777777" w:rsidR="002D14FE" w:rsidRPr="002D14FE" w:rsidRDefault="002D14FE" w:rsidP="002D14FE">
            <w:pPr>
              <w:rPr>
                <w:color w:val="000000"/>
                <w:sz w:val="18"/>
                <w:szCs w:val="18"/>
              </w:rPr>
            </w:pPr>
            <w:r w:rsidRPr="002D14FE">
              <w:rPr>
                <w:color w:val="000000"/>
                <w:sz w:val="18"/>
                <w:szCs w:val="18"/>
              </w:rPr>
              <w:t>150 мест на 1000 чел.</w:t>
            </w:r>
          </w:p>
        </w:tc>
        <w:tc>
          <w:tcPr>
            <w:tcW w:w="708" w:type="dxa"/>
            <w:shd w:val="clear" w:color="000000" w:fill="FFFFFF"/>
            <w:vAlign w:val="center"/>
          </w:tcPr>
          <w:p w14:paraId="02A50EF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13B0BD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14129B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BEA4BB0"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4666829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65ACCB0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0F57BCC" w14:textId="77777777" w:rsidR="002D14FE" w:rsidRPr="002D14FE" w:rsidRDefault="002D14FE" w:rsidP="002D14FE">
            <w:pPr>
              <w:jc w:val="center"/>
              <w:rPr>
                <w:color w:val="000000"/>
                <w:sz w:val="18"/>
                <w:szCs w:val="18"/>
              </w:rPr>
            </w:pPr>
            <w:r w:rsidRPr="002D14FE">
              <w:rPr>
                <w:color w:val="000000"/>
                <w:sz w:val="18"/>
                <w:szCs w:val="18"/>
              </w:rPr>
              <w:t>190</w:t>
            </w:r>
          </w:p>
        </w:tc>
        <w:tc>
          <w:tcPr>
            <w:tcW w:w="709" w:type="dxa"/>
            <w:shd w:val="clear" w:color="000000" w:fill="FFFFFF"/>
            <w:vAlign w:val="center"/>
          </w:tcPr>
          <w:p w14:paraId="549B1A0C" w14:textId="77777777" w:rsidR="002D14FE" w:rsidRPr="002D14FE" w:rsidRDefault="002D14FE" w:rsidP="002D14FE">
            <w:pPr>
              <w:jc w:val="center"/>
              <w:rPr>
                <w:color w:val="000000"/>
                <w:sz w:val="18"/>
                <w:szCs w:val="18"/>
              </w:rPr>
            </w:pPr>
            <w:r w:rsidRPr="002D14FE">
              <w:rPr>
                <w:color w:val="000000"/>
                <w:sz w:val="18"/>
                <w:szCs w:val="18"/>
              </w:rPr>
              <w:t>137</w:t>
            </w:r>
          </w:p>
        </w:tc>
        <w:tc>
          <w:tcPr>
            <w:tcW w:w="708" w:type="dxa"/>
            <w:shd w:val="clear" w:color="000000" w:fill="FFFFFF"/>
            <w:vAlign w:val="center"/>
          </w:tcPr>
          <w:p w14:paraId="5D432F80" w14:textId="77777777" w:rsidR="002D14FE" w:rsidRPr="002D14FE" w:rsidRDefault="002D14FE" w:rsidP="002D14FE">
            <w:pPr>
              <w:jc w:val="center"/>
              <w:rPr>
                <w:color w:val="000000"/>
                <w:sz w:val="18"/>
                <w:szCs w:val="18"/>
              </w:rPr>
            </w:pPr>
            <w:r w:rsidRPr="002D14FE">
              <w:rPr>
                <w:color w:val="000000"/>
                <w:sz w:val="18"/>
                <w:szCs w:val="18"/>
              </w:rPr>
              <w:t>53</w:t>
            </w:r>
          </w:p>
        </w:tc>
      </w:tr>
      <w:tr w:rsidR="002D14FE" w:rsidRPr="002D14FE" w14:paraId="511E6301" w14:textId="77777777" w:rsidTr="002D14FE">
        <w:trPr>
          <w:trHeight w:val="423"/>
          <w:jc w:val="center"/>
        </w:trPr>
        <w:tc>
          <w:tcPr>
            <w:tcW w:w="1412" w:type="dxa"/>
            <w:shd w:val="clear" w:color="auto" w:fill="auto"/>
            <w:vAlign w:val="center"/>
            <w:hideMark/>
          </w:tcPr>
          <w:p w14:paraId="1CF7D7EA" w14:textId="77777777" w:rsidR="002D14FE" w:rsidRPr="002D14FE" w:rsidRDefault="002D14FE" w:rsidP="002D14FE">
            <w:pPr>
              <w:rPr>
                <w:color w:val="000000"/>
                <w:sz w:val="18"/>
                <w:szCs w:val="18"/>
              </w:rPr>
            </w:pPr>
            <w:r w:rsidRPr="002D14FE">
              <w:rPr>
                <w:color w:val="000000"/>
                <w:sz w:val="18"/>
                <w:szCs w:val="18"/>
              </w:rPr>
              <w:t>Общедоступные библиотеки</w:t>
            </w:r>
          </w:p>
        </w:tc>
        <w:tc>
          <w:tcPr>
            <w:tcW w:w="1844" w:type="dxa"/>
            <w:shd w:val="clear" w:color="auto" w:fill="auto"/>
            <w:vAlign w:val="bottom"/>
            <w:hideMark/>
          </w:tcPr>
          <w:p w14:paraId="6B22FBA7" w14:textId="77777777" w:rsidR="002D14FE" w:rsidRPr="002D14FE" w:rsidRDefault="002D14FE" w:rsidP="002D14FE">
            <w:pPr>
              <w:rPr>
                <w:color w:val="000000"/>
                <w:sz w:val="18"/>
                <w:szCs w:val="18"/>
              </w:rPr>
            </w:pPr>
            <w:r w:rsidRPr="002D14FE">
              <w:rPr>
                <w:rFonts w:eastAsia="Calibri"/>
                <w:color w:val="000000"/>
                <w:sz w:val="18"/>
                <w:szCs w:val="18"/>
              </w:rPr>
              <w:t>1 объект – административный центр поселения, 1 объект на 1000 человек</w:t>
            </w:r>
          </w:p>
        </w:tc>
        <w:tc>
          <w:tcPr>
            <w:tcW w:w="708" w:type="dxa"/>
            <w:shd w:val="clear" w:color="000000" w:fill="FFFFFF"/>
            <w:vAlign w:val="center"/>
          </w:tcPr>
          <w:p w14:paraId="381D391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424181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7BE454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973F9AD"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613E2F9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9B5D56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FC9C1AA" w14:textId="77777777" w:rsidR="002D14FE" w:rsidRPr="002D14FE" w:rsidRDefault="002D14FE" w:rsidP="002D14FE">
            <w:pPr>
              <w:jc w:val="center"/>
              <w:rPr>
                <w:color w:val="000000"/>
                <w:sz w:val="18"/>
                <w:szCs w:val="18"/>
              </w:rPr>
            </w:pPr>
            <w:r w:rsidRPr="002D14FE">
              <w:rPr>
                <w:color w:val="000000"/>
                <w:sz w:val="18"/>
                <w:szCs w:val="18"/>
              </w:rPr>
              <w:t>3</w:t>
            </w:r>
          </w:p>
        </w:tc>
        <w:tc>
          <w:tcPr>
            <w:tcW w:w="709" w:type="dxa"/>
            <w:shd w:val="clear" w:color="000000" w:fill="FFFFFF"/>
            <w:vAlign w:val="center"/>
          </w:tcPr>
          <w:p w14:paraId="3A177565" w14:textId="77777777" w:rsidR="002D14FE" w:rsidRPr="002D14FE" w:rsidRDefault="002D14FE" w:rsidP="002D14FE">
            <w:pPr>
              <w:jc w:val="center"/>
              <w:rPr>
                <w:color w:val="000000"/>
                <w:sz w:val="18"/>
                <w:szCs w:val="18"/>
              </w:rPr>
            </w:pPr>
            <w:r w:rsidRPr="002D14FE">
              <w:rPr>
                <w:color w:val="000000"/>
                <w:sz w:val="18"/>
                <w:szCs w:val="18"/>
              </w:rPr>
              <w:t>1</w:t>
            </w:r>
          </w:p>
        </w:tc>
        <w:tc>
          <w:tcPr>
            <w:tcW w:w="708" w:type="dxa"/>
            <w:shd w:val="clear" w:color="000000" w:fill="FFFFFF"/>
            <w:vAlign w:val="center"/>
          </w:tcPr>
          <w:p w14:paraId="30FF66FA" w14:textId="77777777" w:rsidR="002D14FE" w:rsidRPr="002D14FE" w:rsidRDefault="002D14FE" w:rsidP="002D14FE">
            <w:pPr>
              <w:jc w:val="center"/>
              <w:rPr>
                <w:color w:val="000000"/>
                <w:sz w:val="18"/>
                <w:szCs w:val="18"/>
              </w:rPr>
            </w:pPr>
            <w:r w:rsidRPr="002D14FE">
              <w:rPr>
                <w:color w:val="000000"/>
                <w:sz w:val="18"/>
                <w:szCs w:val="18"/>
              </w:rPr>
              <w:t>2</w:t>
            </w:r>
          </w:p>
        </w:tc>
      </w:tr>
      <w:tr w:rsidR="002D14FE" w:rsidRPr="002D14FE" w14:paraId="36650525" w14:textId="77777777" w:rsidTr="002D14FE">
        <w:trPr>
          <w:trHeight w:val="165"/>
          <w:jc w:val="center"/>
        </w:trPr>
        <w:tc>
          <w:tcPr>
            <w:tcW w:w="1412" w:type="dxa"/>
            <w:shd w:val="clear" w:color="auto" w:fill="auto"/>
            <w:noWrap/>
            <w:vAlign w:val="bottom"/>
            <w:hideMark/>
          </w:tcPr>
          <w:p w14:paraId="15C90392"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5B9AA239"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vAlign w:val="center"/>
          </w:tcPr>
          <w:p w14:paraId="564E48A9" w14:textId="77777777" w:rsidR="002D14FE" w:rsidRPr="002D14FE" w:rsidRDefault="002D14FE" w:rsidP="002D14FE">
            <w:pPr>
              <w:jc w:val="center"/>
              <w:rPr>
                <w:color w:val="000000"/>
                <w:sz w:val="18"/>
                <w:szCs w:val="18"/>
              </w:rPr>
            </w:pPr>
          </w:p>
        </w:tc>
        <w:tc>
          <w:tcPr>
            <w:tcW w:w="709" w:type="dxa"/>
            <w:shd w:val="clear" w:color="000000" w:fill="FFFFFF"/>
            <w:vAlign w:val="center"/>
          </w:tcPr>
          <w:p w14:paraId="14466113" w14:textId="77777777" w:rsidR="002D14FE" w:rsidRPr="002D14FE" w:rsidRDefault="002D14FE" w:rsidP="002D14FE">
            <w:pPr>
              <w:jc w:val="center"/>
              <w:rPr>
                <w:color w:val="000000"/>
                <w:sz w:val="18"/>
                <w:szCs w:val="18"/>
              </w:rPr>
            </w:pPr>
          </w:p>
        </w:tc>
        <w:tc>
          <w:tcPr>
            <w:tcW w:w="709" w:type="dxa"/>
            <w:shd w:val="clear" w:color="000000" w:fill="FFFFFF"/>
            <w:vAlign w:val="center"/>
          </w:tcPr>
          <w:p w14:paraId="6B06DC08" w14:textId="77777777" w:rsidR="002D14FE" w:rsidRPr="002D14FE" w:rsidRDefault="002D14FE" w:rsidP="002D14FE">
            <w:pPr>
              <w:jc w:val="center"/>
              <w:rPr>
                <w:color w:val="000000"/>
                <w:sz w:val="18"/>
                <w:szCs w:val="18"/>
              </w:rPr>
            </w:pPr>
          </w:p>
        </w:tc>
        <w:tc>
          <w:tcPr>
            <w:tcW w:w="709" w:type="dxa"/>
            <w:shd w:val="clear" w:color="auto" w:fill="auto"/>
            <w:vAlign w:val="center"/>
          </w:tcPr>
          <w:p w14:paraId="01341FB6" w14:textId="77777777" w:rsidR="002D14FE" w:rsidRPr="002D14FE" w:rsidRDefault="002D14FE" w:rsidP="002D14FE">
            <w:pPr>
              <w:jc w:val="center"/>
              <w:rPr>
                <w:color w:val="000000"/>
                <w:sz w:val="18"/>
                <w:szCs w:val="18"/>
              </w:rPr>
            </w:pPr>
          </w:p>
        </w:tc>
        <w:tc>
          <w:tcPr>
            <w:tcW w:w="708" w:type="dxa"/>
            <w:shd w:val="clear" w:color="auto" w:fill="auto"/>
            <w:vAlign w:val="center"/>
          </w:tcPr>
          <w:p w14:paraId="47B145E2" w14:textId="77777777" w:rsidR="002D14FE" w:rsidRPr="002D14FE" w:rsidRDefault="002D14FE" w:rsidP="002D14FE">
            <w:pPr>
              <w:jc w:val="center"/>
              <w:rPr>
                <w:color w:val="000000"/>
                <w:sz w:val="18"/>
                <w:szCs w:val="18"/>
              </w:rPr>
            </w:pPr>
          </w:p>
        </w:tc>
        <w:tc>
          <w:tcPr>
            <w:tcW w:w="709" w:type="dxa"/>
            <w:shd w:val="clear" w:color="auto" w:fill="auto"/>
            <w:vAlign w:val="center"/>
          </w:tcPr>
          <w:p w14:paraId="76D2D4DA" w14:textId="77777777" w:rsidR="002D14FE" w:rsidRPr="002D14FE" w:rsidRDefault="002D14FE" w:rsidP="002D14FE">
            <w:pPr>
              <w:jc w:val="center"/>
              <w:rPr>
                <w:color w:val="000000"/>
                <w:sz w:val="18"/>
                <w:szCs w:val="18"/>
              </w:rPr>
            </w:pPr>
          </w:p>
        </w:tc>
        <w:tc>
          <w:tcPr>
            <w:tcW w:w="709" w:type="dxa"/>
            <w:shd w:val="clear" w:color="000000" w:fill="FFFFFF"/>
            <w:vAlign w:val="center"/>
          </w:tcPr>
          <w:p w14:paraId="113CAE21" w14:textId="77777777" w:rsidR="002D14FE" w:rsidRPr="002D14FE" w:rsidRDefault="002D14FE" w:rsidP="002D14FE">
            <w:pPr>
              <w:jc w:val="center"/>
              <w:rPr>
                <w:color w:val="000000"/>
                <w:sz w:val="18"/>
                <w:szCs w:val="18"/>
              </w:rPr>
            </w:pPr>
          </w:p>
        </w:tc>
        <w:tc>
          <w:tcPr>
            <w:tcW w:w="709" w:type="dxa"/>
            <w:shd w:val="clear" w:color="000000" w:fill="FFFFFF"/>
            <w:vAlign w:val="center"/>
          </w:tcPr>
          <w:p w14:paraId="5FF0CFEC" w14:textId="77777777" w:rsidR="002D14FE" w:rsidRPr="002D14FE" w:rsidRDefault="002D14FE" w:rsidP="002D14FE">
            <w:pPr>
              <w:jc w:val="center"/>
              <w:rPr>
                <w:color w:val="000000"/>
                <w:sz w:val="18"/>
                <w:szCs w:val="18"/>
              </w:rPr>
            </w:pPr>
          </w:p>
        </w:tc>
        <w:tc>
          <w:tcPr>
            <w:tcW w:w="708" w:type="dxa"/>
            <w:shd w:val="clear" w:color="000000" w:fill="FFFFFF"/>
            <w:vAlign w:val="center"/>
          </w:tcPr>
          <w:p w14:paraId="346589D2" w14:textId="77777777" w:rsidR="002D14FE" w:rsidRPr="002D14FE" w:rsidRDefault="002D14FE" w:rsidP="002D14FE">
            <w:pPr>
              <w:jc w:val="center"/>
              <w:rPr>
                <w:color w:val="000000"/>
                <w:sz w:val="18"/>
                <w:szCs w:val="18"/>
              </w:rPr>
            </w:pPr>
          </w:p>
        </w:tc>
      </w:tr>
      <w:tr w:rsidR="002D14FE" w:rsidRPr="002D14FE" w14:paraId="4320065F" w14:textId="77777777" w:rsidTr="002D14FE">
        <w:trPr>
          <w:trHeight w:val="773"/>
          <w:jc w:val="center"/>
        </w:trPr>
        <w:tc>
          <w:tcPr>
            <w:tcW w:w="1412" w:type="dxa"/>
            <w:shd w:val="clear" w:color="auto" w:fill="auto"/>
            <w:vAlign w:val="center"/>
            <w:hideMark/>
          </w:tcPr>
          <w:p w14:paraId="5C833DB2" w14:textId="77777777" w:rsidR="002D14FE" w:rsidRPr="002D14FE" w:rsidRDefault="002D14FE" w:rsidP="002D14FE">
            <w:pPr>
              <w:rPr>
                <w:color w:val="000000"/>
                <w:sz w:val="18"/>
                <w:szCs w:val="18"/>
              </w:rPr>
            </w:pPr>
            <w:r w:rsidRPr="002D14FE">
              <w:rPr>
                <w:color w:val="000000"/>
                <w:sz w:val="18"/>
                <w:szCs w:val="18"/>
              </w:rPr>
              <w:t>Спортивные залы общего пользования</w:t>
            </w:r>
          </w:p>
        </w:tc>
        <w:tc>
          <w:tcPr>
            <w:tcW w:w="1844" w:type="dxa"/>
            <w:shd w:val="clear" w:color="auto" w:fill="auto"/>
            <w:vAlign w:val="bottom"/>
            <w:hideMark/>
          </w:tcPr>
          <w:p w14:paraId="31E2CD07" w14:textId="77777777" w:rsidR="002D14FE" w:rsidRPr="002D14FE" w:rsidRDefault="002D14FE" w:rsidP="002D14FE">
            <w:pPr>
              <w:rPr>
                <w:color w:val="000000"/>
                <w:sz w:val="18"/>
                <w:szCs w:val="18"/>
              </w:rPr>
            </w:pPr>
            <w:r w:rsidRPr="002D14FE">
              <w:rPr>
                <w:rFonts w:eastAsia="Calibri"/>
                <w:color w:val="000000"/>
                <w:sz w:val="18"/>
                <w:szCs w:val="18"/>
              </w:rPr>
              <w:t>60 кв. м</w:t>
            </w:r>
            <w:r w:rsidRPr="002D14FE">
              <w:rPr>
                <w:rFonts w:eastAsia="Calibri"/>
                <w:color w:val="000000"/>
                <w:sz w:val="18"/>
                <w:szCs w:val="18"/>
                <w:vertAlign w:val="superscript"/>
              </w:rPr>
              <w:t xml:space="preserve"> </w:t>
            </w:r>
            <w:r w:rsidRPr="002D14FE">
              <w:rPr>
                <w:rFonts w:eastAsia="Calibri"/>
                <w:color w:val="000000"/>
                <w:sz w:val="18"/>
                <w:szCs w:val="18"/>
              </w:rPr>
              <w:t>на 1000 человек, кв. м</w:t>
            </w:r>
          </w:p>
        </w:tc>
        <w:tc>
          <w:tcPr>
            <w:tcW w:w="708" w:type="dxa"/>
            <w:shd w:val="clear" w:color="000000" w:fill="FFFFFF"/>
            <w:vAlign w:val="center"/>
          </w:tcPr>
          <w:p w14:paraId="64E0469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B008F1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F7DE10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B2DF567"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7D2C2491"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183B8B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55185C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38588C5" w14:textId="77777777" w:rsidR="002D14FE" w:rsidRPr="002D14FE" w:rsidRDefault="002D14FE" w:rsidP="002D14FE">
            <w:pPr>
              <w:jc w:val="center"/>
              <w:rPr>
                <w:color w:val="000000"/>
                <w:sz w:val="18"/>
                <w:szCs w:val="18"/>
              </w:rPr>
            </w:pPr>
            <w:r w:rsidRPr="002D14FE">
              <w:rPr>
                <w:color w:val="000000"/>
                <w:sz w:val="18"/>
                <w:szCs w:val="18"/>
              </w:rPr>
              <w:t>55</w:t>
            </w:r>
          </w:p>
        </w:tc>
        <w:tc>
          <w:tcPr>
            <w:tcW w:w="708" w:type="dxa"/>
            <w:shd w:val="clear" w:color="000000" w:fill="FFFFFF"/>
            <w:vAlign w:val="center"/>
          </w:tcPr>
          <w:p w14:paraId="24DCBBDE" w14:textId="77777777" w:rsidR="002D14FE" w:rsidRPr="002D14FE" w:rsidRDefault="002D14FE" w:rsidP="002D14FE">
            <w:pPr>
              <w:jc w:val="center"/>
              <w:rPr>
                <w:color w:val="000000"/>
                <w:sz w:val="18"/>
                <w:szCs w:val="18"/>
              </w:rPr>
            </w:pPr>
            <w:r w:rsidRPr="002D14FE">
              <w:rPr>
                <w:color w:val="000000"/>
                <w:sz w:val="18"/>
                <w:szCs w:val="18"/>
              </w:rPr>
              <w:t>-55</w:t>
            </w:r>
          </w:p>
        </w:tc>
      </w:tr>
      <w:tr w:rsidR="002D14FE" w:rsidRPr="002D14FE" w14:paraId="31B8F01B" w14:textId="77777777" w:rsidTr="002D14FE">
        <w:trPr>
          <w:trHeight w:val="705"/>
          <w:jc w:val="center"/>
        </w:trPr>
        <w:tc>
          <w:tcPr>
            <w:tcW w:w="1412" w:type="dxa"/>
            <w:shd w:val="clear" w:color="auto" w:fill="auto"/>
            <w:vAlign w:val="center"/>
            <w:hideMark/>
          </w:tcPr>
          <w:p w14:paraId="3EA1325E" w14:textId="77777777" w:rsidR="002D14FE" w:rsidRPr="002D14FE" w:rsidRDefault="002D14FE" w:rsidP="002D14FE">
            <w:pPr>
              <w:rPr>
                <w:color w:val="000000"/>
                <w:sz w:val="18"/>
                <w:szCs w:val="18"/>
              </w:rPr>
            </w:pPr>
            <w:r w:rsidRPr="002D14FE">
              <w:rPr>
                <w:color w:val="000000"/>
                <w:sz w:val="18"/>
                <w:szCs w:val="18"/>
              </w:rPr>
              <w:t>Плавательные бассейны (открытого и закрытого типа)</w:t>
            </w:r>
          </w:p>
        </w:tc>
        <w:tc>
          <w:tcPr>
            <w:tcW w:w="1844" w:type="dxa"/>
            <w:shd w:val="clear" w:color="auto" w:fill="auto"/>
            <w:vAlign w:val="bottom"/>
            <w:hideMark/>
          </w:tcPr>
          <w:p w14:paraId="49162168" w14:textId="77777777" w:rsidR="002D14FE" w:rsidRPr="002D14FE" w:rsidRDefault="002D14FE" w:rsidP="002D14FE">
            <w:pPr>
              <w:rPr>
                <w:color w:val="000000"/>
                <w:sz w:val="18"/>
                <w:szCs w:val="18"/>
              </w:rPr>
            </w:pPr>
            <w:r w:rsidRPr="002D14FE">
              <w:rPr>
                <w:rFonts w:eastAsia="Calibri"/>
                <w:color w:val="000000"/>
                <w:sz w:val="18"/>
                <w:szCs w:val="18"/>
              </w:rPr>
              <w:t>20 кв. м зеркала воды на 1000 человек, кв. м</w:t>
            </w:r>
          </w:p>
        </w:tc>
        <w:tc>
          <w:tcPr>
            <w:tcW w:w="708" w:type="dxa"/>
            <w:shd w:val="clear" w:color="000000" w:fill="FFFFFF"/>
            <w:vAlign w:val="center"/>
          </w:tcPr>
          <w:p w14:paraId="710C63C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35CB0B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5F3699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6279AC8"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2869AFF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7990713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555418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2C0729A" w14:textId="77777777" w:rsidR="002D14FE" w:rsidRPr="002D14FE" w:rsidRDefault="002D14FE" w:rsidP="002D14FE">
            <w:pPr>
              <w:jc w:val="center"/>
              <w:rPr>
                <w:color w:val="000000"/>
                <w:sz w:val="18"/>
                <w:szCs w:val="18"/>
              </w:rPr>
            </w:pPr>
            <w:r w:rsidRPr="002D14FE">
              <w:rPr>
                <w:color w:val="000000"/>
                <w:sz w:val="18"/>
                <w:szCs w:val="18"/>
              </w:rPr>
              <w:t>18,1</w:t>
            </w:r>
          </w:p>
        </w:tc>
        <w:tc>
          <w:tcPr>
            <w:tcW w:w="708" w:type="dxa"/>
            <w:shd w:val="clear" w:color="000000" w:fill="FFFFFF"/>
            <w:vAlign w:val="center"/>
          </w:tcPr>
          <w:p w14:paraId="4BF93026" w14:textId="77777777" w:rsidR="002D14FE" w:rsidRPr="002D14FE" w:rsidRDefault="002D14FE" w:rsidP="002D14FE">
            <w:pPr>
              <w:jc w:val="center"/>
              <w:rPr>
                <w:color w:val="000000"/>
                <w:sz w:val="18"/>
                <w:szCs w:val="18"/>
              </w:rPr>
            </w:pPr>
            <w:r w:rsidRPr="002D14FE">
              <w:rPr>
                <w:color w:val="000000"/>
                <w:sz w:val="18"/>
                <w:szCs w:val="18"/>
              </w:rPr>
              <w:t>-18,1</w:t>
            </w:r>
          </w:p>
        </w:tc>
      </w:tr>
      <w:tr w:rsidR="002D14FE" w:rsidRPr="002D14FE" w14:paraId="56A3BD49" w14:textId="77777777" w:rsidTr="002D14FE">
        <w:trPr>
          <w:trHeight w:val="945"/>
          <w:jc w:val="center"/>
        </w:trPr>
        <w:tc>
          <w:tcPr>
            <w:tcW w:w="1412" w:type="dxa"/>
            <w:shd w:val="clear" w:color="auto" w:fill="auto"/>
            <w:vAlign w:val="center"/>
            <w:hideMark/>
          </w:tcPr>
          <w:p w14:paraId="1EE00E88" w14:textId="77777777" w:rsidR="002D14FE" w:rsidRPr="002D14FE" w:rsidRDefault="002D14FE" w:rsidP="002D14FE">
            <w:pPr>
              <w:rPr>
                <w:color w:val="000000"/>
                <w:sz w:val="18"/>
                <w:szCs w:val="18"/>
              </w:rPr>
            </w:pPr>
            <w:r w:rsidRPr="002D14FE">
              <w:rPr>
                <w:color w:val="000000"/>
                <w:sz w:val="18"/>
                <w:szCs w:val="18"/>
              </w:rPr>
              <w:t>Плоскостные спортивные сооружения (стадионы, площадки)</w:t>
            </w:r>
          </w:p>
        </w:tc>
        <w:tc>
          <w:tcPr>
            <w:tcW w:w="1844" w:type="dxa"/>
            <w:shd w:val="clear" w:color="auto" w:fill="auto"/>
            <w:vAlign w:val="bottom"/>
            <w:hideMark/>
          </w:tcPr>
          <w:p w14:paraId="149A3F44" w14:textId="77777777" w:rsidR="002D14FE" w:rsidRPr="002D14FE" w:rsidRDefault="002D14FE" w:rsidP="002D14FE">
            <w:pPr>
              <w:rPr>
                <w:color w:val="000000"/>
                <w:sz w:val="18"/>
                <w:szCs w:val="18"/>
              </w:rPr>
            </w:pPr>
            <w:r w:rsidRPr="002D14FE">
              <w:rPr>
                <w:color w:val="000000"/>
                <w:sz w:val="18"/>
                <w:szCs w:val="18"/>
              </w:rPr>
              <w:t>0,2 га на 1000 человек, га</w:t>
            </w:r>
          </w:p>
        </w:tc>
        <w:tc>
          <w:tcPr>
            <w:tcW w:w="708" w:type="dxa"/>
            <w:shd w:val="clear" w:color="000000" w:fill="FFFFFF"/>
            <w:vAlign w:val="center"/>
          </w:tcPr>
          <w:p w14:paraId="7C79CE9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67F7949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00BD93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199F372"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0A1D20A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1A7B528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81A0DE7" w14:textId="77777777" w:rsidR="002D14FE" w:rsidRPr="002D14FE" w:rsidRDefault="002D14FE" w:rsidP="002D14FE">
            <w:pPr>
              <w:jc w:val="center"/>
              <w:rPr>
                <w:color w:val="000000"/>
                <w:sz w:val="18"/>
                <w:szCs w:val="18"/>
              </w:rPr>
            </w:pPr>
            <w:r w:rsidRPr="002D14FE">
              <w:rPr>
                <w:color w:val="000000"/>
                <w:sz w:val="18"/>
                <w:szCs w:val="18"/>
              </w:rPr>
              <w:t>0,3</w:t>
            </w:r>
          </w:p>
        </w:tc>
        <w:tc>
          <w:tcPr>
            <w:tcW w:w="709" w:type="dxa"/>
            <w:shd w:val="clear" w:color="000000" w:fill="FFFFFF"/>
            <w:vAlign w:val="center"/>
          </w:tcPr>
          <w:p w14:paraId="6A94149F" w14:textId="77777777" w:rsidR="002D14FE" w:rsidRPr="002D14FE" w:rsidRDefault="002D14FE" w:rsidP="002D14FE">
            <w:pPr>
              <w:jc w:val="center"/>
              <w:rPr>
                <w:color w:val="000000"/>
                <w:sz w:val="18"/>
                <w:szCs w:val="18"/>
              </w:rPr>
            </w:pPr>
            <w:r w:rsidRPr="002D14FE">
              <w:rPr>
                <w:color w:val="000000"/>
                <w:sz w:val="18"/>
                <w:szCs w:val="18"/>
              </w:rPr>
              <w:t>0,19</w:t>
            </w:r>
          </w:p>
        </w:tc>
        <w:tc>
          <w:tcPr>
            <w:tcW w:w="708" w:type="dxa"/>
            <w:shd w:val="clear" w:color="000000" w:fill="FFFFFF"/>
            <w:vAlign w:val="center"/>
          </w:tcPr>
          <w:p w14:paraId="4DE7F4B6" w14:textId="77777777" w:rsidR="002D14FE" w:rsidRPr="002D14FE" w:rsidRDefault="002D14FE" w:rsidP="002D14FE">
            <w:pPr>
              <w:jc w:val="center"/>
              <w:rPr>
                <w:color w:val="000000"/>
                <w:sz w:val="18"/>
                <w:szCs w:val="18"/>
              </w:rPr>
            </w:pPr>
            <w:r w:rsidRPr="002D14FE">
              <w:rPr>
                <w:color w:val="000000"/>
                <w:sz w:val="18"/>
                <w:szCs w:val="18"/>
              </w:rPr>
              <w:t>0,11</w:t>
            </w:r>
          </w:p>
        </w:tc>
      </w:tr>
      <w:tr w:rsidR="002D14FE" w:rsidRPr="002D14FE" w14:paraId="64FDEDE8" w14:textId="77777777" w:rsidTr="002D14FE">
        <w:trPr>
          <w:trHeight w:val="135"/>
          <w:jc w:val="center"/>
        </w:trPr>
        <w:tc>
          <w:tcPr>
            <w:tcW w:w="1412" w:type="dxa"/>
            <w:shd w:val="clear" w:color="auto" w:fill="auto"/>
            <w:noWrap/>
            <w:vAlign w:val="bottom"/>
            <w:hideMark/>
          </w:tcPr>
          <w:p w14:paraId="62A18B2F"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6A6578F7"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vAlign w:val="center"/>
          </w:tcPr>
          <w:p w14:paraId="51DE9557" w14:textId="77777777" w:rsidR="002D14FE" w:rsidRPr="002D14FE" w:rsidRDefault="002D14FE" w:rsidP="002D14FE">
            <w:pPr>
              <w:jc w:val="center"/>
              <w:rPr>
                <w:color w:val="000000"/>
                <w:sz w:val="18"/>
                <w:szCs w:val="18"/>
              </w:rPr>
            </w:pPr>
          </w:p>
        </w:tc>
        <w:tc>
          <w:tcPr>
            <w:tcW w:w="709" w:type="dxa"/>
            <w:shd w:val="clear" w:color="000000" w:fill="FFFFFF"/>
            <w:vAlign w:val="center"/>
          </w:tcPr>
          <w:p w14:paraId="6313FCE0" w14:textId="77777777" w:rsidR="002D14FE" w:rsidRPr="002D14FE" w:rsidRDefault="002D14FE" w:rsidP="002D14FE">
            <w:pPr>
              <w:jc w:val="center"/>
              <w:rPr>
                <w:color w:val="000000"/>
                <w:sz w:val="18"/>
                <w:szCs w:val="18"/>
              </w:rPr>
            </w:pPr>
          </w:p>
        </w:tc>
        <w:tc>
          <w:tcPr>
            <w:tcW w:w="709" w:type="dxa"/>
            <w:shd w:val="clear" w:color="000000" w:fill="FFFFFF"/>
            <w:vAlign w:val="center"/>
          </w:tcPr>
          <w:p w14:paraId="10D90827" w14:textId="77777777" w:rsidR="002D14FE" w:rsidRPr="002D14FE" w:rsidRDefault="002D14FE" w:rsidP="002D14FE">
            <w:pPr>
              <w:jc w:val="center"/>
              <w:rPr>
                <w:color w:val="000000"/>
                <w:sz w:val="18"/>
                <w:szCs w:val="18"/>
              </w:rPr>
            </w:pPr>
          </w:p>
        </w:tc>
        <w:tc>
          <w:tcPr>
            <w:tcW w:w="709" w:type="dxa"/>
            <w:shd w:val="clear" w:color="auto" w:fill="auto"/>
            <w:vAlign w:val="center"/>
          </w:tcPr>
          <w:p w14:paraId="711A6D6C" w14:textId="77777777" w:rsidR="002D14FE" w:rsidRPr="002D14FE" w:rsidRDefault="002D14FE" w:rsidP="002D14FE">
            <w:pPr>
              <w:jc w:val="center"/>
              <w:rPr>
                <w:color w:val="000000"/>
                <w:sz w:val="18"/>
                <w:szCs w:val="18"/>
              </w:rPr>
            </w:pPr>
          </w:p>
        </w:tc>
        <w:tc>
          <w:tcPr>
            <w:tcW w:w="708" w:type="dxa"/>
            <w:shd w:val="clear" w:color="auto" w:fill="auto"/>
            <w:vAlign w:val="center"/>
          </w:tcPr>
          <w:p w14:paraId="1DE4BD5A" w14:textId="77777777" w:rsidR="002D14FE" w:rsidRPr="002D14FE" w:rsidRDefault="002D14FE" w:rsidP="002D14FE">
            <w:pPr>
              <w:jc w:val="center"/>
              <w:rPr>
                <w:color w:val="000000"/>
                <w:sz w:val="18"/>
                <w:szCs w:val="18"/>
              </w:rPr>
            </w:pPr>
          </w:p>
        </w:tc>
        <w:tc>
          <w:tcPr>
            <w:tcW w:w="709" w:type="dxa"/>
            <w:shd w:val="clear" w:color="auto" w:fill="auto"/>
            <w:vAlign w:val="center"/>
          </w:tcPr>
          <w:p w14:paraId="6B40D592" w14:textId="77777777" w:rsidR="002D14FE" w:rsidRPr="002D14FE" w:rsidRDefault="002D14FE" w:rsidP="002D14FE">
            <w:pPr>
              <w:jc w:val="center"/>
              <w:rPr>
                <w:color w:val="000000"/>
                <w:sz w:val="18"/>
                <w:szCs w:val="18"/>
              </w:rPr>
            </w:pPr>
          </w:p>
        </w:tc>
        <w:tc>
          <w:tcPr>
            <w:tcW w:w="709" w:type="dxa"/>
            <w:shd w:val="clear" w:color="000000" w:fill="FFFFFF"/>
            <w:vAlign w:val="center"/>
          </w:tcPr>
          <w:p w14:paraId="314E44DD" w14:textId="77777777" w:rsidR="002D14FE" w:rsidRPr="002D14FE" w:rsidRDefault="002D14FE" w:rsidP="002D14FE">
            <w:pPr>
              <w:jc w:val="center"/>
              <w:rPr>
                <w:color w:val="000000"/>
                <w:sz w:val="18"/>
                <w:szCs w:val="18"/>
              </w:rPr>
            </w:pPr>
          </w:p>
        </w:tc>
        <w:tc>
          <w:tcPr>
            <w:tcW w:w="709" w:type="dxa"/>
            <w:shd w:val="clear" w:color="000000" w:fill="FFFFFF"/>
            <w:vAlign w:val="center"/>
          </w:tcPr>
          <w:p w14:paraId="22B4B1AC" w14:textId="77777777" w:rsidR="002D14FE" w:rsidRPr="002D14FE" w:rsidRDefault="002D14FE" w:rsidP="002D14FE">
            <w:pPr>
              <w:jc w:val="center"/>
              <w:rPr>
                <w:color w:val="000000"/>
                <w:sz w:val="18"/>
                <w:szCs w:val="18"/>
              </w:rPr>
            </w:pPr>
          </w:p>
        </w:tc>
        <w:tc>
          <w:tcPr>
            <w:tcW w:w="708" w:type="dxa"/>
            <w:shd w:val="clear" w:color="000000" w:fill="FFFFFF"/>
            <w:vAlign w:val="center"/>
          </w:tcPr>
          <w:p w14:paraId="0910CFBB" w14:textId="77777777" w:rsidR="002D14FE" w:rsidRPr="002D14FE" w:rsidRDefault="002D14FE" w:rsidP="002D14FE">
            <w:pPr>
              <w:jc w:val="center"/>
              <w:rPr>
                <w:color w:val="000000"/>
                <w:sz w:val="18"/>
                <w:szCs w:val="18"/>
              </w:rPr>
            </w:pPr>
          </w:p>
        </w:tc>
      </w:tr>
      <w:tr w:rsidR="002D14FE" w:rsidRPr="002D14FE" w14:paraId="2E6656E4" w14:textId="77777777" w:rsidTr="002D14FE">
        <w:trPr>
          <w:trHeight w:val="750"/>
          <w:jc w:val="center"/>
        </w:trPr>
        <w:tc>
          <w:tcPr>
            <w:tcW w:w="1412" w:type="dxa"/>
            <w:shd w:val="clear" w:color="auto" w:fill="auto"/>
            <w:vAlign w:val="center"/>
            <w:hideMark/>
          </w:tcPr>
          <w:p w14:paraId="7C9CC73A" w14:textId="77777777" w:rsidR="002D14FE" w:rsidRPr="002D14FE" w:rsidRDefault="002D14FE" w:rsidP="002D14FE">
            <w:pPr>
              <w:rPr>
                <w:color w:val="000000"/>
                <w:sz w:val="18"/>
                <w:szCs w:val="18"/>
              </w:rPr>
            </w:pPr>
            <w:r w:rsidRPr="002D14FE">
              <w:rPr>
                <w:color w:val="000000"/>
                <w:sz w:val="18"/>
                <w:szCs w:val="18"/>
              </w:rPr>
              <w:t>Стационарные торговые объекты</w:t>
            </w:r>
          </w:p>
        </w:tc>
        <w:tc>
          <w:tcPr>
            <w:tcW w:w="1844" w:type="dxa"/>
            <w:shd w:val="clear" w:color="auto" w:fill="auto"/>
            <w:vAlign w:val="center"/>
            <w:hideMark/>
          </w:tcPr>
          <w:p w14:paraId="2593F621" w14:textId="77777777" w:rsidR="002D14FE" w:rsidRPr="002D14FE" w:rsidRDefault="002D14FE" w:rsidP="002D14FE">
            <w:pPr>
              <w:spacing w:after="160" w:line="259" w:lineRule="auto"/>
              <w:ind w:firstLine="26"/>
              <w:rPr>
                <w:color w:val="000000"/>
                <w:sz w:val="18"/>
                <w:szCs w:val="18"/>
              </w:rPr>
            </w:pPr>
            <w:r w:rsidRPr="002D14FE">
              <w:rPr>
                <w:color w:val="000000"/>
                <w:sz w:val="18"/>
                <w:szCs w:val="18"/>
              </w:rPr>
              <w:t>348,19 кв. м торговой площади на 1000 человек, кв. м. торговой площади</w:t>
            </w:r>
          </w:p>
        </w:tc>
        <w:tc>
          <w:tcPr>
            <w:tcW w:w="708" w:type="dxa"/>
            <w:shd w:val="clear" w:color="auto" w:fill="auto"/>
            <w:vAlign w:val="center"/>
          </w:tcPr>
          <w:p w14:paraId="385625C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BF442AB"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44AE923B"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782CC1CA"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681352D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485E416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62FFB57A" w14:textId="77777777" w:rsidR="002D14FE" w:rsidRPr="002D14FE" w:rsidRDefault="002D14FE" w:rsidP="002D14FE">
            <w:pPr>
              <w:jc w:val="center"/>
              <w:rPr>
                <w:color w:val="000000"/>
                <w:sz w:val="18"/>
                <w:szCs w:val="18"/>
              </w:rPr>
            </w:pPr>
            <w:r w:rsidRPr="002D14FE">
              <w:rPr>
                <w:color w:val="000000"/>
                <w:sz w:val="18"/>
                <w:szCs w:val="18"/>
              </w:rPr>
              <w:t>539</w:t>
            </w:r>
          </w:p>
        </w:tc>
        <w:tc>
          <w:tcPr>
            <w:tcW w:w="709" w:type="dxa"/>
            <w:shd w:val="clear" w:color="auto" w:fill="auto"/>
            <w:vAlign w:val="center"/>
          </w:tcPr>
          <w:p w14:paraId="06E1F7D8" w14:textId="77777777" w:rsidR="002D14FE" w:rsidRPr="002D14FE" w:rsidRDefault="002D14FE" w:rsidP="002D14FE">
            <w:pPr>
              <w:jc w:val="center"/>
              <w:rPr>
                <w:color w:val="000000"/>
                <w:sz w:val="18"/>
                <w:szCs w:val="18"/>
              </w:rPr>
            </w:pPr>
            <w:r w:rsidRPr="002D14FE">
              <w:rPr>
                <w:color w:val="000000"/>
                <w:sz w:val="18"/>
                <w:szCs w:val="18"/>
              </w:rPr>
              <w:t>317,1</w:t>
            </w:r>
          </w:p>
        </w:tc>
        <w:tc>
          <w:tcPr>
            <w:tcW w:w="708" w:type="dxa"/>
            <w:shd w:val="clear" w:color="000000" w:fill="FFFFFF"/>
            <w:vAlign w:val="center"/>
          </w:tcPr>
          <w:p w14:paraId="25EDC9E0" w14:textId="77777777" w:rsidR="002D14FE" w:rsidRPr="002D14FE" w:rsidRDefault="002D14FE" w:rsidP="002D14FE">
            <w:pPr>
              <w:jc w:val="center"/>
              <w:rPr>
                <w:color w:val="000000"/>
                <w:sz w:val="18"/>
                <w:szCs w:val="18"/>
              </w:rPr>
            </w:pPr>
            <w:r w:rsidRPr="002D14FE">
              <w:rPr>
                <w:color w:val="000000"/>
                <w:sz w:val="18"/>
                <w:szCs w:val="18"/>
              </w:rPr>
              <w:t>221,9</w:t>
            </w:r>
          </w:p>
        </w:tc>
      </w:tr>
      <w:tr w:rsidR="002D14FE" w:rsidRPr="002D14FE" w14:paraId="3D2796C1" w14:textId="77777777" w:rsidTr="002D14FE">
        <w:trPr>
          <w:trHeight w:val="750"/>
          <w:jc w:val="center"/>
        </w:trPr>
        <w:tc>
          <w:tcPr>
            <w:tcW w:w="1412" w:type="dxa"/>
            <w:shd w:val="clear" w:color="auto" w:fill="auto"/>
            <w:vAlign w:val="center"/>
          </w:tcPr>
          <w:p w14:paraId="27202B5E" w14:textId="77777777" w:rsidR="002D14FE" w:rsidRPr="002D14FE" w:rsidRDefault="002D14FE" w:rsidP="002D14FE">
            <w:pPr>
              <w:rPr>
                <w:color w:val="000000"/>
                <w:sz w:val="18"/>
                <w:szCs w:val="18"/>
              </w:rPr>
            </w:pPr>
            <w:r w:rsidRPr="002D14FE">
              <w:rPr>
                <w:color w:val="000000"/>
                <w:sz w:val="18"/>
                <w:szCs w:val="18"/>
              </w:rPr>
              <w:lastRenderedPageBreak/>
              <w:t>Стационарные торговые объекты (продовольственные товары)</w:t>
            </w:r>
          </w:p>
        </w:tc>
        <w:tc>
          <w:tcPr>
            <w:tcW w:w="1844" w:type="dxa"/>
            <w:shd w:val="clear" w:color="auto" w:fill="auto"/>
            <w:vAlign w:val="center"/>
          </w:tcPr>
          <w:p w14:paraId="182C7404" w14:textId="77777777" w:rsidR="002D14FE" w:rsidRPr="002D14FE" w:rsidRDefault="002D14FE" w:rsidP="002D14FE">
            <w:pPr>
              <w:spacing w:after="160" w:line="259" w:lineRule="auto"/>
              <w:ind w:firstLine="26"/>
              <w:rPr>
                <w:color w:val="000000"/>
                <w:sz w:val="18"/>
                <w:szCs w:val="18"/>
              </w:rPr>
            </w:pPr>
            <w:r w:rsidRPr="002D14FE">
              <w:rPr>
                <w:color w:val="000000"/>
                <w:sz w:val="18"/>
                <w:szCs w:val="18"/>
              </w:rPr>
              <w:t>118,37 кв. м торговой площади на 1000 человек, кв. м торговой площади</w:t>
            </w:r>
          </w:p>
        </w:tc>
        <w:tc>
          <w:tcPr>
            <w:tcW w:w="708" w:type="dxa"/>
            <w:shd w:val="clear" w:color="auto" w:fill="auto"/>
            <w:vAlign w:val="center"/>
          </w:tcPr>
          <w:p w14:paraId="7C6B802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431FB1E1"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31F7E59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E30D949"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030C74C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FE9A78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11CDA638" w14:textId="77777777" w:rsidR="002D14FE" w:rsidRPr="002D14FE" w:rsidRDefault="002D14FE" w:rsidP="002D14FE">
            <w:pPr>
              <w:jc w:val="center"/>
              <w:rPr>
                <w:color w:val="000000"/>
                <w:sz w:val="18"/>
                <w:szCs w:val="18"/>
              </w:rPr>
            </w:pPr>
            <w:r w:rsidRPr="002D14FE">
              <w:rPr>
                <w:color w:val="000000"/>
                <w:sz w:val="18"/>
                <w:szCs w:val="18"/>
              </w:rPr>
              <w:t>269,5</w:t>
            </w:r>
          </w:p>
        </w:tc>
        <w:tc>
          <w:tcPr>
            <w:tcW w:w="709" w:type="dxa"/>
            <w:shd w:val="clear" w:color="auto" w:fill="auto"/>
            <w:vAlign w:val="center"/>
          </w:tcPr>
          <w:p w14:paraId="196E5C3B" w14:textId="77777777" w:rsidR="002D14FE" w:rsidRPr="002D14FE" w:rsidRDefault="002D14FE" w:rsidP="002D14FE">
            <w:pPr>
              <w:jc w:val="center"/>
              <w:rPr>
                <w:color w:val="000000"/>
                <w:sz w:val="18"/>
                <w:szCs w:val="18"/>
              </w:rPr>
            </w:pPr>
            <w:r w:rsidRPr="002D14FE">
              <w:rPr>
                <w:color w:val="000000"/>
                <w:sz w:val="18"/>
                <w:szCs w:val="18"/>
              </w:rPr>
              <w:t>107,7</w:t>
            </w:r>
          </w:p>
        </w:tc>
        <w:tc>
          <w:tcPr>
            <w:tcW w:w="708" w:type="dxa"/>
            <w:shd w:val="clear" w:color="000000" w:fill="FFFFFF"/>
            <w:vAlign w:val="center"/>
          </w:tcPr>
          <w:p w14:paraId="39D50B84" w14:textId="77777777" w:rsidR="002D14FE" w:rsidRPr="002D14FE" w:rsidRDefault="002D14FE" w:rsidP="002D14FE">
            <w:pPr>
              <w:jc w:val="center"/>
              <w:rPr>
                <w:color w:val="000000"/>
                <w:sz w:val="18"/>
                <w:szCs w:val="18"/>
              </w:rPr>
            </w:pPr>
            <w:r w:rsidRPr="002D14FE">
              <w:rPr>
                <w:color w:val="000000"/>
                <w:sz w:val="18"/>
                <w:szCs w:val="18"/>
              </w:rPr>
              <w:t>161,8</w:t>
            </w:r>
          </w:p>
        </w:tc>
      </w:tr>
      <w:tr w:rsidR="002D14FE" w:rsidRPr="002D14FE" w14:paraId="13F3E855" w14:textId="77777777" w:rsidTr="002D14FE">
        <w:trPr>
          <w:trHeight w:val="750"/>
          <w:jc w:val="center"/>
        </w:trPr>
        <w:tc>
          <w:tcPr>
            <w:tcW w:w="1412" w:type="dxa"/>
            <w:shd w:val="clear" w:color="auto" w:fill="auto"/>
            <w:vAlign w:val="center"/>
          </w:tcPr>
          <w:p w14:paraId="32CF2EC0" w14:textId="77777777" w:rsidR="002D14FE" w:rsidRPr="002D14FE" w:rsidRDefault="002D14FE" w:rsidP="002D14FE">
            <w:pPr>
              <w:rPr>
                <w:color w:val="000000"/>
                <w:sz w:val="18"/>
                <w:szCs w:val="18"/>
              </w:rPr>
            </w:pPr>
            <w:r w:rsidRPr="002D14FE">
              <w:rPr>
                <w:color w:val="000000"/>
                <w:sz w:val="18"/>
                <w:szCs w:val="18"/>
              </w:rPr>
              <w:t>Стационарные торговые объекты (непродовольственные товары)</w:t>
            </w:r>
          </w:p>
        </w:tc>
        <w:tc>
          <w:tcPr>
            <w:tcW w:w="1844" w:type="dxa"/>
            <w:shd w:val="clear" w:color="auto" w:fill="auto"/>
            <w:vAlign w:val="center"/>
          </w:tcPr>
          <w:p w14:paraId="51413DE9" w14:textId="77777777" w:rsidR="002D14FE" w:rsidRPr="002D14FE" w:rsidRDefault="002D14FE" w:rsidP="002D14FE">
            <w:pPr>
              <w:spacing w:after="160" w:line="259" w:lineRule="auto"/>
              <w:ind w:firstLine="26"/>
              <w:rPr>
                <w:color w:val="000000"/>
                <w:sz w:val="18"/>
                <w:szCs w:val="18"/>
              </w:rPr>
            </w:pPr>
            <w:r w:rsidRPr="002D14FE">
              <w:rPr>
                <w:color w:val="000000"/>
                <w:sz w:val="18"/>
                <w:szCs w:val="18"/>
              </w:rPr>
              <w:t>229,17 кв. м торговой площади на 1000 человек, кв. м торговой площади</w:t>
            </w:r>
          </w:p>
        </w:tc>
        <w:tc>
          <w:tcPr>
            <w:tcW w:w="708" w:type="dxa"/>
            <w:shd w:val="clear" w:color="auto" w:fill="auto"/>
            <w:vAlign w:val="center"/>
          </w:tcPr>
          <w:p w14:paraId="4EF0FC6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E0F85F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493DF7B"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7F11760"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371A7F5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E94E330"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0DC5819" w14:textId="77777777" w:rsidR="002D14FE" w:rsidRPr="002D14FE" w:rsidRDefault="002D14FE" w:rsidP="002D14FE">
            <w:pPr>
              <w:jc w:val="center"/>
              <w:rPr>
                <w:color w:val="000000"/>
                <w:sz w:val="18"/>
                <w:szCs w:val="18"/>
              </w:rPr>
            </w:pPr>
            <w:r w:rsidRPr="002D14FE">
              <w:rPr>
                <w:color w:val="000000"/>
                <w:sz w:val="18"/>
                <w:szCs w:val="18"/>
              </w:rPr>
              <w:t>269,5</w:t>
            </w:r>
          </w:p>
        </w:tc>
        <w:tc>
          <w:tcPr>
            <w:tcW w:w="709" w:type="dxa"/>
            <w:shd w:val="clear" w:color="auto" w:fill="auto"/>
            <w:vAlign w:val="center"/>
          </w:tcPr>
          <w:p w14:paraId="202C5847" w14:textId="77777777" w:rsidR="002D14FE" w:rsidRPr="002D14FE" w:rsidRDefault="002D14FE" w:rsidP="002D14FE">
            <w:pPr>
              <w:jc w:val="center"/>
              <w:rPr>
                <w:color w:val="000000"/>
                <w:sz w:val="18"/>
                <w:szCs w:val="18"/>
              </w:rPr>
            </w:pPr>
            <w:r w:rsidRPr="002D14FE">
              <w:rPr>
                <w:color w:val="000000"/>
                <w:sz w:val="18"/>
                <w:szCs w:val="18"/>
              </w:rPr>
              <w:t>209,4</w:t>
            </w:r>
          </w:p>
        </w:tc>
        <w:tc>
          <w:tcPr>
            <w:tcW w:w="708" w:type="dxa"/>
            <w:shd w:val="clear" w:color="000000" w:fill="FFFFFF"/>
            <w:vAlign w:val="center"/>
          </w:tcPr>
          <w:p w14:paraId="6043612D" w14:textId="77777777" w:rsidR="002D14FE" w:rsidRPr="002D14FE" w:rsidRDefault="002D14FE" w:rsidP="002D14FE">
            <w:pPr>
              <w:jc w:val="center"/>
              <w:rPr>
                <w:color w:val="000000"/>
                <w:sz w:val="18"/>
                <w:szCs w:val="18"/>
              </w:rPr>
            </w:pPr>
            <w:r w:rsidRPr="002D14FE">
              <w:rPr>
                <w:color w:val="000000"/>
                <w:sz w:val="18"/>
                <w:szCs w:val="18"/>
              </w:rPr>
              <w:t>60,1</w:t>
            </w:r>
          </w:p>
        </w:tc>
      </w:tr>
      <w:tr w:rsidR="002D14FE" w:rsidRPr="002D14FE" w14:paraId="5B43DCB1" w14:textId="77777777" w:rsidTr="002D14FE">
        <w:trPr>
          <w:trHeight w:val="551"/>
          <w:jc w:val="center"/>
        </w:trPr>
        <w:tc>
          <w:tcPr>
            <w:tcW w:w="1412" w:type="dxa"/>
            <w:shd w:val="clear" w:color="auto" w:fill="auto"/>
            <w:vAlign w:val="center"/>
          </w:tcPr>
          <w:p w14:paraId="0F24D31B" w14:textId="77777777" w:rsidR="002D14FE" w:rsidRPr="002D14FE" w:rsidRDefault="002D14FE" w:rsidP="002D14FE">
            <w:pPr>
              <w:rPr>
                <w:color w:val="000000"/>
                <w:sz w:val="18"/>
                <w:szCs w:val="18"/>
              </w:rPr>
            </w:pPr>
            <w:r w:rsidRPr="002D14FE">
              <w:rPr>
                <w:color w:val="000000"/>
                <w:sz w:val="18"/>
                <w:szCs w:val="18"/>
              </w:rPr>
              <w:t>Торговые объекты местного значения</w:t>
            </w:r>
          </w:p>
        </w:tc>
        <w:tc>
          <w:tcPr>
            <w:tcW w:w="1844" w:type="dxa"/>
            <w:shd w:val="clear" w:color="auto" w:fill="auto"/>
            <w:vAlign w:val="center"/>
          </w:tcPr>
          <w:p w14:paraId="12C37E90" w14:textId="77777777" w:rsidR="002D14FE" w:rsidRPr="002D14FE" w:rsidRDefault="002D14FE" w:rsidP="002D14FE">
            <w:pPr>
              <w:rPr>
                <w:color w:val="000000"/>
                <w:sz w:val="18"/>
                <w:szCs w:val="18"/>
              </w:rPr>
            </w:pPr>
            <w:r w:rsidRPr="002D14FE">
              <w:rPr>
                <w:color w:val="000000"/>
                <w:sz w:val="18"/>
                <w:szCs w:val="18"/>
              </w:rPr>
              <w:t>2 единицы</w:t>
            </w:r>
          </w:p>
        </w:tc>
        <w:tc>
          <w:tcPr>
            <w:tcW w:w="708" w:type="dxa"/>
            <w:shd w:val="clear" w:color="auto" w:fill="auto"/>
            <w:vAlign w:val="center"/>
          </w:tcPr>
          <w:p w14:paraId="70DB264A" w14:textId="77777777" w:rsidR="002D14FE" w:rsidRPr="002D14FE" w:rsidRDefault="002D14FE" w:rsidP="002D14FE">
            <w:pPr>
              <w:jc w:val="center"/>
              <w:rPr>
                <w:color w:val="000000"/>
                <w:sz w:val="18"/>
                <w:szCs w:val="18"/>
              </w:rPr>
            </w:pPr>
            <w:r w:rsidRPr="002D14FE">
              <w:rPr>
                <w:color w:val="000000"/>
                <w:sz w:val="18"/>
                <w:szCs w:val="18"/>
              </w:rPr>
              <w:t>-</w:t>
            </w:r>
          </w:p>
        </w:tc>
        <w:tc>
          <w:tcPr>
            <w:tcW w:w="709" w:type="dxa"/>
            <w:shd w:val="clear" w:color="auto" w:fill="auto"/>
            <w:vAlign w:val="center"/>
          </w:tcPr>
          <w:p w14:paraId="2258C5C4" w14:textId="77777777" w:rsidR="002D14FE" w:rsidRPr="002D14FE" w:rsidRDefault="002D14FE" w:rsidP="002D14FE">
            <w:pPr>
              <w:jc w:val="center"/>
              <w:rPr>
                <w:color w:val="000000"/>
                <w:sz w:val="18"/>
                <w:szCs w:val="18"/>
              </w:rPr>
            </w:pPr>
            <w:r w:rsidRPr="002D14FE">
              <w:rPr>
                <w:color w:val="000000"/>
                <w:sz w:val="18"/>
                <w:szCs w:val="18"/>
              </w:rPr>
              <w:t>-</w:t>
            </w:r>
          </w:p>
        </w:tc>
        <w:tc>
          <w:tcPr>
            <w:tcW w:w="709" w:type="dxa"/>
            <w:shd w:val="clear" w:color="000000" w:fill="FFFFFF"/>
            <w:vAlign w:val="center"/>
          </w:tcPr>
          <w:p w14:paraId="42A7C4CC" w14:textId="77777777" w:rsidR="002D14FE" w:rsidRPr="002D14FE" w:rsidRDefault="002D14FE" w:rsidP="002D14FE">
            <w:pPr>
              <w:jc w:val="center"/>
              <w:rPr>
                <w:color w:val="000000"/>
                <w:sz w:val="18"/>
                <w:szCs w:val="18"/>
              </w:rPr>
            </w:pPr>
            <w:r w:rsidRPr="002D14FE">
              <w:rPr>
                <w:color w:val="000000"/>
                <w:sz w:val="18"/>
                <w:szCs w:val="18"/>
              </w:rPr>
              <w:t>-</w:t>
            </w:r>
          </w:p>
        </w:tc>
        <w:tc>
          <w:tcPr>
            <w:tcW w:w="709" w:type="dxa"/>
            <w:shd w:val="clear" w:color="auto" w:fill="auto"/>
            <w:vAlign w:val="center"/>
          </w:tcPr>
          <w:p w14:paraId="3935A2B9" w14:textId="77777777" w:rsidR="002D14FE" w:rsidRPr="002D14FE" w:rsidRDefault="002D14FE" w:rsidP="002D14FE">
            <w:pPr>
              <w:jc w:val="center"/>
              <w:rPr>
                <w:color w:val="000000"/>
                <w:sz w:val="18"/>
                <w:szCs w:val="18"/>
              </w:rPr>
            </w:pPr>
            <w:r w:rsidRPr="002D14FE">
              <w:rPr>
                <w:color w:val="000000"/>
                <w:sz w:val="18"/>
                <w:szCs w:val="18"/>
              </w:rPr>
              <w:t>-</w:t>
            </w:r>
          </w:p>
        </w:tc>
        <w:tc>
          <w:tcPr>
            <w:tcW w:w="708" w:type="dxa"/>
            <w:shd w:val="clear" w:color="auto" w:fill="auto"/>
            <w:vAlign w:val="center"/>
          </w:tcPr>
          <w:p w14:paraId="59B05A2A" w14:textId="77777777" w:rsidR="002D14FE" w:rsidRPr="002D14FE" w:rsidRDefault="002D14FE" w:rsidP="002D14FE">
            <w:pPr>
              <w:jc w:val="center"/>
              <w:rPr>
                <w:color w:val="000000"/>
                <w:sz w:val="18"/>
                <w:szCs w:val="18"/>
              </w:rPr>
            </w:pPr>
            <w:r w:rsidRPr="002D14FE">
              <w:rPr>
                <w:color w:val="000000"/>
                <w:sz w:val="18"/>
                <w:szCs w:val="18"/>
              </w:rPr>
              <w:t>-</w:t>
            </w:r>
          </w:p>
        </w:tc>
        <w:tc>
          <w:tcPr>
            <w:tcW w:w="709" w:type="dxa"/>
            <w:shd w:val="clear" w:color="auto" w:fill="auto"/>
            <w:vAlign w:val="center"/>
          </w:tcPr>
          <w:p w14:paraId="5D7FD79F" w14:textId="77777777" w:rsidR="002D14FE" w:rsidRPr="002D14FE" w:rsidRDefault="002D14FE" w:rsidP="002D14FE">
            <w:pPr>
              <w:jc w:val="center"/>
              <w:rPr>
                <w:color w:val="000000"/>
                <w:sz w:val="18"/>
                <w:szCs w:val="18"/>
              </w:rPr>
            </w:pPr>
            <w:r w:rsidRPr="002D14FE">
              <w:rPr>
                <w:color w:val="000000"/>
                <w:sz w:val="18"/>
                <w:szCs w:val="18"/>
              </w:rPr>
              <w:t>-</w:t>
            </w:r>
          </w:p>
        </w:tc>
        <w:tc>
          <w:tcPr>
            <w:tcW w:w="709" w:type="dxa"/>
            <w:shd w:val="clear" w:color="auto" w:fill="auto"/>
            <w:vAlign w:val="center"/>
          </w:tcPr>
          <w:p w14:paraId="0C7FCADA" w14:textId="77777777" w:rsidR="002D14FE" w:rsidRPr="002D14FE" w:rsidRDefault="002D14FE" w:rsidP="002D14FE">
            <w:pPr>
              <w:jc w:val="center"/>
              <w:rPr>
                <w:color w:val="000000"/>
                <w:sz w:val="18"/>
                <w:szCs w:val="18"/>
              </w:rPr>
            </w:pPr>
            <w:r w:rsidRPr="002D14FE">
              <w:rPr>
                <w:color w:val="000000"/>
                <w:sz w:val="18"/>
                <w:szCs w:val="18"/>
              </w:rPr>
              <w:t>-</w:t>
            </w:r>
          </w:p>
        </w:tc>
        <w:tc>
          <w:tcPr>
            <w:tcW w:w="709" w:type="dxa"/>
            <w:shd w:val="clear" w:color="auto" w:fill="auto"/>
            <w:vAlign w:val="center"/>
          </w:tcPr>
          <w:p w14:paraId="1D95C9BD" w14:textId="77777777" w:rsidR="002D14FE" w:rsidRPr="002D14FE" w:rsidRDefault="002D14FE" w:rsidP="002D14FE">
            <w:pPr>
              <w:jc w:val="center"/>
              <w:rPr>
                <w:color w:val="000000"/>
                <w:sz w:val="18"/>
                <w:szCs w:val="18"/>
              </w:rPr>
            </w:pPr>
            <w:r w:rsidRPr="002D14FE">
              <w:rPr>
                <w:color w:val="000000"/>
                <w:sz w:val="18"/>
                <w:szCs w:val="18"/>
              </w:rPr>
              <w:t>2</w:t>
            </w:r>
          </w:p>
        </w:tc>
        <w:tc>
          <w:tcPr>
            <w:tcW w:w="708" w:type="dxa"/>
            <w:shd w:val="clear" w:color="000000" w:fill="FFFFFF"/>
            <w:vAlign w:val="center"/>
          </w:tcPr>
          <w:p w14:paraId="16692883" w14:textId="77777777" w:rsidR="002D14FE" w:rsidRPr="002D14FE" w:rsidRDefault="002D14FE" w:rsidP="002D14FE">
            <w:pPr>
              <w:jc w:val="center"/>
              <w:rPr>
                <w:color w:val="000000"/>
                <w:sz w:val="18"/>
                <w:szCs w:val="18"/>
              </w:rPr>
            </w:pPr>
            <w:r w:rsidRPr="002D14FE">
              <w:rPr>
                <w:color w:val="000000"/>
                <w:sz w:val="18"/>
                <w:szCs w:val="18"/>
              </w:rPr>
              <w:t>-</w:t>
            </w:r>
          </w:p>
        </w:tc>
      </w:tr>
      <w:tr w:rsidR="002D14FE" w:rsidRPr="002D14FE" w14:paraId="07D70EE3" w14:textId="77777777" w:rsidTr="002D14FE">
        <w:trPr>
          <w:trHeight w:val="690"/>
          <w:jc w:val="center"/>
        </w:trPr>
        <w:tc>
          <w:tcPr>
            <w:tcW w:w="1412" w:type="dxa"/>
            <w:shd w:val="clear" w:color="auto" w:fill="auto"/>
            <w:vAlign w:val="center"/>
            <w:hideMark/>
          </w:tcPr>
          <w:p w14:paraId="5576477E" w14:textId="77777777" w:rsidR="002D14FE" w:rsidRPr="002D14FE" w:rsidRDefault="002D14FE" w:rsidP="002D14FE">
            <w:pPr>
              <w:rPr>
                <w:color w:val="000000"/>
                <w:sz w:val="18"/>
                <w:szCs w:val="18"/>
              </w:rPr>
            </w:pPr>
            <w:r w:rsidRPr="002D14FE">
              <w:rPr>
                <w:color w:val="000000"/>
                <w:sz w:val="18"/>
                <w:szCs w:val="18"/>
              </w:rPr>
              <w:t>Предприятия общественного питания</w:t>
            </w:r>
          </w:p>
        </w:tc>
        <w:tc>
          <w:tcPr>
            <w:tcW w:w="1844" w:type="dxa"/>
            <w:shd w:val="clear" w:color="auto" w:fill="auto"/>
            <w:vAlign w:val="bottom"/>
            <w:hideMark/>
          </w:tcPr>
          <w:p w14:paraId="35A19AC5" w14:textId="77777777" w:rsidR="002D14FE" w:rsidRPr="002D14FE" w:rsidRDefault="002D14FE" w:rsidP="002D14FE">
            <w:pPr>
              <w:rPr>
                <w:color w:val="000000"/>
                <w:sz w:val="18"/>
                <w:szCs w:val="18"/>
              </w:rPr>
            </w:pPr>
            <w:r w:rsidRPr="002D14FE">
              <w:rPr>
                <w:color w:val="000000"/>
                <w:sz w:val="18"/>
                <w:szCs w:val="18"/>
              </w:rPr>
              <w:t>23 места на 1000 человек, место</w:t>
            </w:r>
          </w:p>
        </w:tc>
        <w:tc>
          <w:tcPr>
            <w:tcW w:w="708" w:type="dxa"/>
            <w:shd w:val="clear" w:color="000000" w:fill="FFFFFF"/>
            <w:vAlign w:val="center"/>
          </w:tcPr>
          <w:p w14:paraId="13BB43E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2296BB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A16CB3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77EAE22"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11EB2E30"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657A721"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6BB35F9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B675CC7" w14:textId="77777777" w:rsidR="002D14FE" w:rsidRPr="002D14FE" w:rsidRDefault="002D14FE" w:rsidP="002D14FE">
            <w:pPr>
              <w:jc w:val="center"/>
              <w:rPr>
                <w:color w:val="000000"/>
                <w:sz w:val="18"/>
                <w:szCs w:val="18"/>
              </w:rPr>
            </w:pPr>
            <w:r w:rsidRPr="002D14FE">
              <w:rPr>
                <w:color w:val="000000"/>
                <w:sz w:val="18"/>
                <w:szCs w:val="18"/>
              </w:rPr>
              <w:t>36</w:t>
            </w:r>
          </w:p>
        </w:tc>
        <w:tc>
          <w:tcPr>
            <w:tcW w:w="708" w:type="dxa"/>
            <w:shd w:val="clear" w:color="000000" w:fill="FFFFFF"/>
            <w:vAlign w:val="center"/>
          </w:tcPr>
          <w:p w14:paraId="275F2339" w14:textId="77777777" w:rsidR="002D14FE" w:rsidRPr="002D14FE" w:rsidRDefault="002D14FE" w:rsidP="002D14FE">
            <w:pPr>
              <w:jc w:val="center"/>
              <w:rPr>
                <w:color w:val="000000"/>
                <w:sz w:val="18"/>
                <w:szCs w:val="18"/>
              </w:rPr>
            </w:pPr>
            <w:r w:rsidRPr="002D14FE">
              <w:rPr>
                <w:color w:val="000000"/>
                <w:sz w:val="18"/>
                <w:szCs w:val="18"/>
              </w:rPr>
              <w:t>-36</w:t>
            </w:r>
          </w:p>
        </w:tc>
      </w:tr>
      <w:tr w:rsidR="002D14FE" w:rsidRPr="002D14FE" w14:paraId="7D8E86C6" w14:textId="77777777" w:rsidTr="002D14FE">
        <w:trPr>
          <w:trHeight w:val="660"/>
          <w:jc w:val="center"/>
        </w:trPr>
        <w:tc>
          <w:tcPr>
            <w:tcW w:w="1412" w:type="dxa"/>
            <w:shd w:val="clear" w:color="auto" w:fill="auto"/>
            <w:vAlign w:val="center"/>
            <w:hideMark/>
          </w:tcPr>
          <w:p w14:paraId="6062D163" w14:textId="77777777" w:rsidR="002D14FE" w:rsidRPr="002D14FE" w:rsidRDefault="002D14FE" w:rsidP="002D14FE">
            <w:pPr>
              <w:rPr>
                <w:color w:val="000000"/>
                <w:sz w:val="18"/>
                <w:szCs w:val="18"/>
              </w:rPr>
            </w:pPr>
            <w:r w:rsidRPr="002D14FE">
              <w:rPr>
                <w:color w:val="000000"/>
                <w:sz w:val="18"/>
                <w:szCs w:val="18"/>
              </w:rPr>
              <w:t>Предприятия бытового обслуживания</w:t>
            </w:r>
          </w:p>
        </w:tc>
        <w:tc>
          <w:tcPr>
            <w:tcW w:w="1844" w:type="dxa"/>
            <w:shd w:val="clear" w:color="auto" w:fill="auto"/>
            <w:vAlign w:val="bottom"/>
            <w:hideMark/>
          </w:tcPr>
          <w:p w14:paraId="4A07A246" w14:textId="77777777" w:rsidR="002D14FE" w:rsidRPr="002D14FE" w:rsidRDefault="002D14FE" w:rsidP="002D14FE">
            <w:pPr>
              <w:rPr>
                <w:color w:val="000000"/>
                <w:sz w:val="18"/>
                <w:szCs w:val="18"/>
              </w:rPr>
            </w:pPr>
            <w:r w:rsidRPr="002D14FE">
              <w:rPr>
                <w:color w:val="000000"/>
                <w:sz w:val="18"/>
                <w:szCs w:val="18"/>
              </w:rPr>
              <w:t>7 рабочих места на 1000 человек, рабочее место</w:t>
            </w:r>
          </w:p>
        </w:tc>
        <w:tc>
          <w:tcPr>
            <w:tcW w:w="708" w:type="dxa"/>
            <w:shd w:val="clear" w:color="000000" w:fill="FFFFFF"/>
            <w:vAlign w:val="center"/>
          </w:tcPr>
          <w:p w14:paraId="21E9331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A58F2A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1611A6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53F9ED0"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04BC7BE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4DE983A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26BEBB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13DB938" w14:textId="77777777" w:rsidR="002D14FE" w:rsidRPr="002D14FE" w:rsidRDefault="002D14FE" w:rsidP="002D14FE">
            <w:pPr>
              <w:jc w:val="center"/>
              <w:rPr>
                <w:color w:val="000000"/>
                <w:sz w:val="18"/>
                <w:szCs w:val="18"/>
              </w:rPr>
            </w:pPr>
            <w:r w:rsidRPr="002D14FE">
              <w:rPr>
                <w:color w:val="000000"/>
                <w:sz w:val="18"/>
                <w:szCs w:val="18"/>
              </w:rPr>
              <w:t>6</w:t>
            </w:r>
          </w:p>
        </w:tc>
        <w:tc>
          <w:tcPr>
            <w:tcW w:w="708" w:type="dxa"/>
            <w:shd w:val="clear" w:color="000000" w:fill="FFFFFF"/>
            <w:vAlign w:val="center"/>
          </w:tcPr>
          <w:p w14:paraId="47F783F7" w14:textId="77777777" w:rsidR="002D14FE" w:rsidRPr="002D14FE" w:rsidRDefault="002D14FE" w:rsidP="002D14FE">
            <w:pPr>
              <w:jc w:val="center"/>
              <w:rPr>
                <w:color w:val="000000"/>
                <w:sz w:val="18"/>
                <w:szCs w:val="18"/>
              </w:rPr>
            </w:pPr>
            <w:r w:rsidRPr="002D14FE">
              <w:rPr>
                <w:color w:val="000000"/>
                <w:sz w:val="18"/>
                <w:szCs w:val="18"/>
              </w:rPr>
              <w:t>-6</w:t>
            </w:r>
          </w:p>
        </w:tc>
      </w:tr>
      <w:tr w:rsidR="002D14FE" w:rsidRPr="002D14FE" w14:paraId="6F530736" w14:textId="77777777" w:rsidTr="002D14FE">
        <w:trPr>
          <w:trHeight w:val="180"/>
          <w:jc w:val="center"/>
        </w:trPr>
        <w:tc>
          <w:tcPr>
            <w:tcW w:w="1412" w:type="dxa"/>
            <w:shd w:val="clear" w:color="auto" w:fill="auto"/>
            <w:noWrap/>
            <w:vAlign w:val="bottom"/>
            <w:hideMark/>
          </w:tcPr>
          <w:p w14:paraId="5FD55748"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16826104"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noWrap/>
            <w:vAlign w:val="center"/>
            <w:hideMark/>
          </w:tcPr>
          <w:p w14:paraId="22D09399" w14:textId="77777777" w:rsidR="002D14FE" w:rsidRPr="002D14FE" w:rsidRDefault="002D14FE" w:rsidP="002D14FE">
            <w:pPr>
              <w:jc w:val="center"/>
              <w:rPr>
                <w:color w:val="000000"/>
                <w:sz w:val="18"/>
                <w:szCs w:val="18"/>
              </w:rPr>
            </w:pPr>
          </w:p>
        </w:tc>
        <w:tc>
          <w:tcPr>
            <w:tcW w:w="709" w:type="dxa"/>
            <w:shd w:val="clear" w:color="000000" w:fill="FFFFFF"/>
            <w:noWrap/>
            <w:vAlign w:val="center"/>
            <w:hideMark/>
          </w:tcPr>
          <w:p w14:paraId="36BB1073" w14:textId="77777777" w:rsidR="002D14FE" w:rsidRPr="002D14FE" w:rsidRDefault="002D14FE" w:rsidP="002D14FE">
            <w:pPr>
              <w:jc w:val="center"/>
              <w:rPr>
                <w:color w:val="000000"/>
                <w:sz w:val="18"/>
                <w:szCs w:val="18"/>
              </w:rPr>
            </w:pPr>
          </w:p>
        </w:tc>
        <w:tc>
          <w:tcPr>
            <w:tcW w:w="709" w:type="dxa"/>
            <w:shd w:val="clear" w:color="000000" w:fill="FFFFFF"/>
            <w:vAlign w:val="center"/>
            <w:hideMark/>
          </w:tcPr>
          <w:p w14:paraId="4172EAA3" w14:textId="77777777" w:rsidR="002D14FE" w:rsidRPr="002D14FE" w:rsidRDefault="002D14FE" w:rsidP="002D14FE">
            <w:pPr>
              <w:jc w:val="center"/>
              <w:rPr>
                <w:color w:val="000000"/>
                <w:sz w:val="18"/>
                <w:szCs w:val="18"/>
              </w:rPr>
            </w:pPr>
          </w:p>
        </w:tc>
        <w:tc>
          <w:tcPr>
            <w:tcW w:w="709" w:type="dxa"/>
            <w:shd w:val="clear" w:color="auto" w:fill="auto"/>
            <w:noWrap/>
            <w:vAlign w:val="center"/>
            <w:hideMark/>
          </w:tcPr>
          <w:p w14:paraId="70A04767" w14:textId="77777777" w:rsidR="002D14FE" w:rsidRPr="002D14FE" w:rsidRDefault="002D14FE" w:rsidP="002D14FE">
            <w:pPr>
              <w:jc w:val="center"/>
              <w:rPr>
                <w:color w:val="000000"/>
                <w:sz w:val="18"/>
                <w:szCs w:val="18"/>
              </w:rPr>
            </w:pPr>
          </w:p>
        </w:tc>
        <w:tc>
          <w:tcPr>
            <w:tcW w:w="708" w:type="dxa"/>
            <w:shd w:val="clear" w:color="auto" w:fill="auto"/>
            <w:noWrap/>
            <w:vAlign w:val="center"/>
            <w:hideMark/>
          </w:tcPr>
          <w:p w14:paraId="4FE0329A" w14:textId="77777777" w:rsidR="002D14FE" w:rsidRPr="002D14FE" w:rsidRDefault="002D14FE" w:rsidP="002D14FE">
            <w:pPr>
              <w:jc w:val="center"/>
              <w:rPr>
                <w:color w:val="000000"/>
                <w:sz w:val="18"/>
                <w:szCs w:val="18"/>
              </w:rPr>
            </w:pPr>
          </w:p>
        </w:tc>
        <w:tc>
          <w:tcPr>
            <w:tcW w:w="709" w:type="dxa"/>
            <w:shd w:val="clear" w:color="auto" w:fill="auto"/>
            <w:vAlign w:val="center"/>
            <w:hideMark/>
          </w:tcPr>
          <w:p w14:paraId="67022545" w14:textId="77777777" w:rsidR="002D14FE" w:rsidRPr="002D14FE" w:rsidRDefault="002D14FE" w:rsidP="002D14FE">
            <w:pPr>
              <w:jc w:val="center"/>
              <w:rPr>
                <w:color w:val="000000"/>
                <w:sz w:val="18"/>
                <w:szCs w:val="18"/>
              </w:rPr>
            </w:pPr>
          </w:p>
        </w:tc>
        <w:tc>
          <w:tcPr>
            <w:tcW w:w="709" w:type="dxa"/>
            <w:shd w:val="clear" w:color="000000" w:fill="FFFFFF"/>
            <w:noWrap/>
            <w:vAlign w:val="center"/>
            <w:hideMark/>
          </w:tcPr>
          <w:p w14:paraId="585CB469" w14:textId="77777777" w:rsidR="002D14FE" w:rsidRPr="002D14FE" w:rsidRDefault="002D14FE" w:rsidP="002D14FE">
            <w:pPr>
              <w:jc w:val="center"/>
              <w:rPr>
                <w:color w:val="000000"/>
                <w:sz w:val="18"/>
                <w:szCs w:val="18"/>
              </w:rPr>
            </w:pPr>
          </w:p>
        </w:tc>
        <w:tc>
          <w:tcPr>
            <w:tcW w:w="709" w:type="dxa"/>
            <w:shd w:val="clear" w:color="000000" w:fill="FFFFFF"/>
            <w:noWrap/>
            <w:vAlign w:val="center"/>
            <w:hideMark/>
          </w:tcPr>
          <w:p w14:paraId="77821302" w14:textId="77777777" w:rsidR="002D14FE" w:rsidRPr="002D14FE" w:rsidRDefault="002D14FE" w:rsidP="002D14FE">
            <w:pPr>
              <w:jc w:val="center"/>
              <w:rPr>
                <w:color w:val="000000"/>
                <w:sz w:val="18"/>
                <w:szCs w:val="18"/>
              </w:rPr>
            </w:pPr>
          </w:p>
        </w:tc>
        <w:tc>
          <w:tcPr>
            <w:tcW w:w="708" w:type="dxa"/>
            <w:shd w:val="clear" w:color="000000" w:fill="FFFFFF"/>
            <w:vAlign w:val="center"/>
            <w:hideMark/>
          </w:tcPr>
          <w:p w14:paraId="54201F06" w14:textId="77777777" w:rsidR="002D14FE" w:rsidRPr="002D14FE" w:rsidRDefault="002D14FE" w:rsidP="002D14FE">
            <w:pPr>
              <w:jc w:val="center"/>
              <w:rPr>
                <w:color w:val="000000"/>
                <w:sz w:val="18"/>
                <w:szCs w:val="18"/>
              </w:rPr>
            </w:pPr>
          </w:p>
        </w:tc>
      </w:tr>
      <w:tr w:rsidR="002D14FE" w:rsidRPr="002D14FE" w14:paraId="2E7B9747" w14:textId="77777777" w:rsidTr="002D14FE">
        <w:trPr>
          <w:trHeight w:val="660"/>
          <w:jc w:val="center"/>
        </w:trPr>
        <w:tc>
          <w:tcPr>
            <w:tcW w:w="1412" w:type="dxa"/>
            <w:shd w:val="clear" w:color="auto" w:fill="auto"/>
            <w:noWrap/>
            <w:vAlign w:val="center"/>
            <w:hideMark/>
          </w:tcPr>
          <w:p w14:paraId="5F48A13F" w14:textId="77777777" w:rsidR="002D14FE" w:rsidRPr="002D14FE" w:rsidRDefault="002D14FE" w:rsidP="002D14FE">
            <w:pPr>
              <w:rPr>
                <w:color w:val="000000"/>
                <w:sz w:val="18"/>
                <w:szCs w:val="18"/>
              </w:rPr>
            </w:pPr>
            <w:r w:rsidRPr="002D14FE">
              <w:rPr>
                <w:color w:val="000000"/>
                <w:sz w:val="18"/>
                <w:szCs w:val="18"/>
              </w:rPr>
              <w:t>Прачечные</w:t>
            </w:r>
          </w:p>
        </w:tc>
        <w:tc>
          <w:tcPr>
            <w:tcW w:w="1844" w:type="dxa"/>
            <w:shd w:val="clear" w:color="auto" w:fill="auto"/>
            <w:vAlign w:val="bottom"/>
            <w:hideMark/>
          </w:tcPr>
          <w:p w14:paraId="005EC6AE" w14:textId="77777777" w:rsidR="002D14FE" w:rsidRPr="002D14FE" w:rsidRDefault="002D14FE" w:rsidP="002D14FE">
            <w:pPr>
              <w:rPr>
                <w:color w:val="000000"/>
                <w:sz w:val="18"/>
                <w:szCs w:val="18"/>
              </w:rPr>
            </w:pPr>
            <w:r w:rsidRPr="002D14FE">
              <w:rPr>
                <w:color w:val="000000"/>
                <w:sz w:val="18"/>
                <w:szCs w:val="18"/>
              </w:rPr>
              <w:t>60 кг белья в смену на 1000 чел., кг белья в смену</w:t>
            </w:r>
          </w:p>
        </w:tc>
        <w:tc>
          <w:tcPr>
            <w:tcW w:w="708" w:type="dxa"/>
            <w:shd w:val="clear" w:color="000000" w:fill="FFFFFF"/>
            <w:vAlign w:val="center"/>
          </w:tcPr>
          <w:p w14:paraId="4EF8BE0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noWrap/>
            <w:vAlign w:val="center"/>
          </w:tcPr>
          <w:p w14:paraId="379FE57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C321DC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79AD538D"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noWrap/>
            <w:vAlign w:val="center"/>
          </w:tcPr>
          <w:p w14:paraId="096B3685"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71174E2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61F079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noWrap/>
            <w:vAlign w:val="center"/>
          </w:tcPr>
          <w:p w14:paraId="0F72ED45" w14:textId="77777777" w:rsidR="002D14FE" w:rsidRPr="002D14FE" w:rsidRDefault="002D14FE" w:rsidP="002D14FE">
            <w:pPr>
              <w:jc w:val="center"/>
              <w:rPr>
                <w:color w:val="000000"/>
                <w:sz w:val="18"/>
                <w:szCs w:val="18"/>
              </w:rPr>
            </w:pPr>
            <w:r w:rsidRPr="002D14FE">
              <w:rPr>
                <w:color w:val="000000"/>
                <w:sz w:val="18"/>
                <w:szCs w:val="18"/>
              </w:rPr>
              <w:t>54,6</w:t>
            </w:r>
          </w:p>
        </w:tc>
        <w:tc>
          <w:tcPr>
            <w:tcW w:w="708" w:type="dxa"/>
            <w:shd w:val="clear" w:color="000000" w:fill="FFFFFF"/>
            <w:vAlign w:val="center"/>
          </w:tcPr>
          <w:p w14:paraId="4705397F" w14:textId="77777777" w:rsidR="002D14FE" w:rsidRPr="002D14FE" w:rsidRDefault="002D14FE" w:rsidP="002D14FE">
            <w:pPr>
              <w:jc w:val="center"/>
              <w:rPr>
                <w:color w:val="000000"/>
                <w:sz w:val="18"/>
                <w:szCs w:val="18"/>
              </w:rPr>
            </w:pPr>
            <w:r w:rsidRPr="002D14FE">
              <w:rPr>
                <w:color w:val="000000"/>
                <w:sz w:val="18"/>
                <w:szCs w:val="18"/>
              </w:rPr>
              <w:t>-54,6</w:t>
            </w:r>
          </w:p>
        </w:tc>
      </w:tr>
      <w:tr w:rsidR="002D14FE" w:rsidRPr="002D14FE" w14:paraId="2578A02F" w14:textId="77777777" w:rsidTr="002D14FE">
        <w:trPr>
          <w:trHeight w:val="705"/>
          <w:jc w:val="center"/>
        </w:trPr>
        <w:tc>
          <w:tcPr>
            <w:tcW w:w="1412" w:type="dxa"/>
            <w:shd w:val="clear" w:color="auto" w:fill="auto"/>
            <w:vAlign w:val="center"/>
            <w:hideMark/>
          </w:tcPr>
          <w:p w14:paraId="566745F9" w14:textId="77777777" w:rsidR="002D14FE" w:rsidRPr="002D14FE" w:rsidRDefault="002D14FE" w:rsidP="002D14FE">
            <w:pPr>
              <w:rPr>
                <w:color w:val="000000"/>
                <w:sz w:val="18"/>
                <w:szCs w:val="18"/>
              </w:rPr>
            </w:pPr>
            <w:r w:rsidRPr="002D14FE">
              <w:rPr>
                <w:color w:val="000000"/>
                <w:sz w:val="18"/>
                <w:szCs w:val="18"/>
              </w:rPr>
              <w:t>Химчистки (приемный пункт)</w:t>
            </w:r>
          </w:p>
        </w:tc>
        <w:tc>
          <w:tcPr>
            <w:tcW w:w="1844" w:type="dxa"/>
            <w:shd w:val="clear" w:color="auto" w:fill="auto"/>
            <w:vAlign w:val="bottom"/>
            <w:hideMark/>
          </w:tcPr>
          <w:p w14:paraId="52F450BA" w14:textId="77777777" w:rsidR="002D14FE" w:rsidRPr="002D14FE" w:rsidRDefault="002D14FE" w:rsidP="002D14FE">
            <w:pPr>
              <w:rPr>
                <w:color w:val="000000"/>
                <w:sz w:val="18"/>
                <w:szCs w:val="18"/>
              </w:rPr>
            </w:pPr>
            <w:r w:rsidRPr="002D14FE">
              <w:rPr>
                <w:color w:val="000000"/>
                <w:sz w:val="18"/>
                <w:szCs w:val="18"/>
              </w:rPr>
              <w:t>3,5 кг вещей в смену на 1000 чел., кг вещей в смену</w:t>
            </w:r>
          </w:p>
        </w:tc>
        <w:tc>
          <w:tcPr>
            <w:tcW w:w="708" w:type="dxa"/>
            <w:shd w:val="clear" w:color="000000" w:fill="FFFFFF"/>
            <w:vAlign w:val="center"/>
          </w:tcPr>
          <w:p w14:paraId="01C9BF4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noWrap/>
            <w:vAlign w:val="center"/>
          </w:tcPr>
          <w:p w14:paraId="33BC844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622B5E1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4C4FE48"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noWrap/>
            <w:vAlign w:val="center"/>
          </w:tcPr>
          <w:p w14:paraId="045BE1E8"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3F63B4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84CDCE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noWrap/>
            <w:vAlign w:val="center"/>
          </w:tcPr>
          <w:p w14:paraId="27C32FAF" w14:textId="77777777" w:rsidR="002D14FE" w:rsidRPr="002D14FE" w:rsidRDefault="002D14FE" w:rsidP="002D14FE">
            <w:pPr>
              <w:jc w:val="center"/>
              <w:rPr>
                <w:color w:val="000000"/>
                <w:sz w:val="18"/>
                <w:szCs w:val="18"/>
              </w:rPr>
            </w:pPr>
            <w:r w:rsidRPr="002D14FE">
              <w:rPr>
                <w:color w:val="000000"/>
                <w:sz w:val="18"/>
                <w:szCs w:val="18"/>
              </w:rPr>
              <w:t>3,2</w:t>
            </w:r>
          </w:p>
        </w:tc>
        <w:tc>
          <w:tcPr>
            <w:tcW w:w="708" w:type="dxa"/>
            <w:shd w:val="clear" w:color="000000" w:fill="FFFFFF"/>
            <w:vAlign w:val="center"/>
          </w:tcPr>
          <w:p w14:paraId="06091509" w14:textId="77777777" w:rsidR="002D14FE" w:rsidRPr="002D14FE" w:rsidRDefault="002D14FE" w:rsidP="002D14FE">
            <w:pPr>
              <w:jc w:val="center"/>
              <w:rPr>
                <w:color w:val="000000"/>
                <w:sz w:val="18"/>
                <w:szCs w:val="18"/>
              </w:rPr>
            </w:pPr>
            <w:r w:rsidRPr="002D14FE">
              <w:rPr>
                <w:color w:val="000000"/>
                <w:sz w:val="18"/>
                <w:szCs w:val="18"/>
              </w:rPr>
              <w:t>-3,2</w:t>
            </w:r>
          </w:p>
        </w:tc>
      </w:tr>
      <w:tr w:rsidR="002D14FE" w:rsidRPr="002D14FE" w14:paraId="7B6C2A93" w14:textId="77777777" w:rsidTr="002D14FE">
        <w:trPr>
          <w:trHeight w:val="375"/>
          <w:jc w:val="center"/>
        </w:trPr>
        <w:tc>
          <w:tcPr>
            <w:tcW w:w="1412" w:type="dxa"/>
            <w:shd w:val="clear" w:color="auto" w:fill="auto"/>
            <w:vAlign w:val="center"/>
            <w:hideMark/>
          </w:tcPr>
          <w:p w14:paraId="1FA60178" w14:textId="77777777" w:rsidR="002D14FE" w:rsidRPr="002D14FE" w:rsidRDefault="002D14FE" w:rsidP="002D14FE">
            <w:pPr>
              <w:rPr>
                <w:color w:val="000000"/>
                <w:sz w:val="18"/>
                <w:szCs w:val="18"/>
              </w:rPr>
            </w:pPr>
            <w:r w:rsidRPr="002D14FE">
              <w:rPr>
                <w:color w:val="000000"/>
                <w:sz w:val="18"/>
                <w:szCs w:val="18"/>
              </w:rPr>
              <w:t>Бани</w:t>
            </w:r>
          </w:p>
        </w:tc>
        <w:tc>
          <w:tcPr>
            <w:tcW w:w="1844" w:type="dxa"/>
            <w:shd w:val="clear" w:color="auto" w:fill="auto"/>
            <w:vAlign w:val="bottom"/>
            <w:hideMark/>
          </w:tcPr>
          <w:p w14:paraId="3E931CA1" w14:textId="77777777" w:rsidR="002D14FE" w:rsidRPr="002D14FE" w:rsidRDefault="002D14FE" w:rsidP="002D14FE">
            <w:pPr>
              <w:rPr>
                <w:color w:val="000000"/>
                <w:sz w:val="18"/>
                <w:szCs w:val="18"/>
              </w:rPr>
            </w:pPr>
            <w:r w:rsidRPr="002D14FE">
              <w:rPr>
                <w:color w:val="000000"/>
                <w:sz w:val="18"/>
                <w:szCs w:val="18"/>
              </w:rPr>
              <w:t>7 мест на 1000 человек, место</w:t>
            </w:r>
          </w:p>
        </w:tc>
        <w:tc>
          <w:tcPr>
            <w:tcW w:w="708" w:type="dxa"/>
            <w:shd w:val="clear" w:color="000000" w:fill="FFFFFF"/>
            <w:vAlign w:val="center"/>
          </w:tcPr>
          <w:p w14:paraId="2CBE23A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noWrap/>
            <w:vAlign w:val="center"/>
          </w:tcPr>
          <w:p w14:paraId="1569BAD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431C4C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545653F1"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noWrap/>
            <w:vAlign w:val="center"/>
          </w:tcPr>
          <w:p w14:paraId="0EDF1BF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041B82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44200E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noWrap/>
            <w:vAlign w:val="center"/>
          </w:tcPr>
          <w:p w14:paraId="4328ED11" w14:textId="77777777" w:rsidR="002D14FE" w:rsidRPr="002D14FE" w:rsidRDefault="002D14FE" w:rsidP="002D14FE">
            <w:pPr>
              <w:jc w:val="center"/>
              <w:rPr>
                <w:color w:val="000000"/>
                <w:sz w:val="18"/>
                <w:szCs w:val="18"/>
              </w:rPr>
            </w:pPr>
            <w:r w:rsidRPr="002D14FE">
              <w:rPr>
                <w:color w:val="000000"/>
                <w:sz w:val="18"/>
                <w:szCs w:val="18"/>
              </w:rPr>
              <w:t>6</w:t>
            </w:r>
          </w:p>
        </w:tc>
        <w:tc>
          <w:tcPr>
            <w:tcW w:w="708" w:type="dxa"/>
            <w:shd w:val="clear" w:color="000000" w:fill="FFFFFF"/>
            <w:vAlign w:val="center"/>
          </w:tcPr>
          <w:p w14:paraId="141B6E89" w14:textId="77777777" w:rsidR="002D14FE" w:rsidRPr="002D14FE" w:rsidRDefault="002D14FE" w:rsidP="002D14FE">
            <w:pPr>
              <w:jc w:val="center"/>
              <w:rPr>
                <w:color w:val="000000"/>
                <w:sz w:val="18"/>
                <w:szCs w:val="18"/>
              </w:rPr>
            </w:pPr>
            <w:r w:rsidRPr="002D14FE">
              <w:rPr>
                <w:color w:val="000000"/>
                <w:sz w:val="18"/>
                <w:szCs w:val="18"/>
              </w:rPr>
              <w:t>-6</w:t>
            </w:r>
          </w:p>
        </w:tc>
      </w:tr>
      <w:tr w:rsidR="002D14FE" w:rsidRPr="002D14FE" w14:paraId="4CE14DAF" w14:textId="77777777" w:rsidTr="002D14FE">
        <w:trPr>
          <w:trHeight w:val="120"/>
          <w:jc w:val="center"/>
        </w:trPr>
        <w:tc>
          <w:tcPr>
            <w:tcW w:w="1412" w:type="dxa"/>
            <w:shd w:val="clear" w:color="auto" w:fill="auto"/>
            <w:noWrap/>
            <w:vAlign w:val="bottom"/>
            <w:hideMark/>
          </w:tcPr>
          <w:p w14:paraId="7FAA3B11"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40A8EA25"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noWrap/>
            <w:vAlign w:val="center"/>
          </w:tcPr>
          <w:p w14:paraId="2B2B67BB" w14:textId="77777777" w:rsidR="002D14FE" w:rsidRPr="002D14FE" w:rsidRDefault="002D14FE" w:rsidP="002D14FE">
            <w:pPr>
              <w:jc w:val="center"/>
              <w:rPr>
                <w:color w:val="000000"/>
                <w:sz w:val="18"/>
                <w:szCs w:val="18"/>
              </w:rPr>
            </w:pPr>
          </w:p>
        </w:tc>
        <w:tc>
          <w:tcPr>
            <w:tcW w:w="709" w:type="dxa"/>
            <w:shd w:val="clear" w:color="000000" w:fill="FFFFFF"/>
            <w:noWrap/>
            <w:vAlign w:val="center"/>
          </w:tcPr>
          <w:p w14:paraId="3B37460E" w14:textId="77777777" w:rsidR="002D14FE" w:rsidRPr="002D14FE" w:rsidRDefault="002D14FE" w:rsidP="002D14FE">
            <w:pPr>
              <w:jc w:val="center"/>
              <w:rPr>
                <w:color w:val="000000"/>
                <w:sz w:val="18"/>
                <w:szCs w:val="18"/>
              </w:rPr>
            </w:pPr>
          </w:p>
        </w:tc>
        <w:tc>
          <w:tcPr>
            <w:tcW w:w="709" w:type="dxa"/>
            <w:shd w:val="clear" w:color="000000" w:fill="FFFFFF"/>
            <w:vAlign w:val="center"/>
          </w:tcPr>
          <w:p w14:paraId="528747C0" w14:textId="77777777" w:rsidR="002D14FE" w:rsidRPr="002D14FE" w:rsidRDefault="002D14FE" w:rsidP="002D14FE">
            <w:pPr>
              <w:jc w:val="center"/>
              <w:rPr>
                <w:color w:val="000000"/>
                <w:sz w:val="18"/>
                <w:szCs w:val="18"/>
              </w:rPr>
            </w:pPr>
          </w:p>
        </w:tc>
        <w:tc>
          <w:tcPr>
            <w:tcW w:w="709" w:type="dxa"/>
            <w:shd w:val="clear" w:color="auto" w:fill="auto"/>
            <w:noWrap/>
            <w:vAlign w:val="center"/>
          </w:tcPr>
          <w:p w14:paraId="2AD86139" w14:textId="77777777" w:rsidR="002D14FE" w:rsidRPr="002D14FE" w:rsidRDefault="002D14FE" w:rsidP="002D14FE">
            <w:pPr>
              <w:jc w:val="center"/>
              <w:rPr>
                <w:color w:val="000000"/>
                <w:sz w:val="18"/>
                <w:szCs w:val="18"/>
              </w:rPr>
            </w:pPr>
          </w:p>
        </w:tc>
        <w:tc>
          <w:tcPr>
            <w:tcW w:w="708" w:type="dxa"/>
            <w:shd w:val="clear" w:color="auto" w:fill="auto"/>
            <w:noWrap/>
            <w:vAlign w:val="center"/>
          </w:tcPr>
          <w:p w14:paraId="4A16A4B1" w14:textId="77777777" w:rsidR="002D14FE" w:rsidRPr="002D14FE" w:rsidRDefault="002D14FE" w:rsidP="002D14FE">
            <w:pPr>
              <w:jc w:val="center"/>
              <w:rPr>
                <w:color w:val="000000"/>
                <w:sz w:val="18"/>
                <w:szCs w:val="18"/>
              </w:rPr>
            </w:pPr>
          </w:p>
        </w:tc>
        <w:tc>
          <w:tcPr>
            <w:tcW w:w="709" w:type="dxa"/>
            <w:shd w:val="clear" w:color="auto" w:fill="auto"/>
            <w:vAlign w:val="center"/>
          </w:tcPr>
          <w:p w14:paraId="61B90419" w14:textId="77777777" w:rsidR="002D14FE" w:rsidRPr="002D14FE" w:rsidRDefault="002D14FE" w:rsidP="002D14FE">
            <w:pPr>
              <w:jc w:val="center"/>
              <w:rPr>
                <w:color w:val="000000"/>
                <w:sz w:val="18"/>
                <w:szCs w:val="18"/>
              </w:rPr>
            </w:pPr>
          </w:p>
        </w:tc>
        <w:tc>
          <w:tcPr>
            <w:tcW w:w="709" w:type="dxa"/>
            <w:shd w:val="clear" w:color="000000" w:fill="FFFFFF"/>
            <w:noWrap/>
            <w:vAlign w:val="center"/>
          </w:tcPr>
          <w:p w14:paraId="11DF1F35" w14:textId="77777777" w:rsidR="002D14FE" w:rsidRPr="002D14FE" w:rsidRDefault="002D14FE" w:rsidP="002D14FE">
            <w:pPr>
              <w:jc w:val="center"/>
              <w:rPr>
                <w:color w:val="000000"/>
                <w:sz w:val="18"/>
                <w:szCs w:val="18"/>
              </w:rPr>
            </w:pPr>
          </w:p>
        </w:tc>
        <w:tc>
          <w:tcPr>
            <w:tcW w:w="709" w:type="dxa"/>
            <w:shd w:val="clear" w:color="000000" w:fill="FFFFFF"/>
            <w:noWrap/>
            <w:vAlign w:val="center"/>
          </w:tcPr>
          <w:p w14:paraId="37BCEBDA" w14:textId="77777777" w:rsidR="002D14FE" w:rsidRPr="002D14FE" w:rsidRDefault="002D14FE" w:rsidP="002D14FE">
            <w:pPr>
              <w:jc w:val="center"/>
              <w:rPr>
                <w:color w:val="000000"/>
                <w:sz w:val="18"/>
                <w:szCs w:val="18"/>
              </w:rPr>
            </w:pPr>
          </w:p>
        </w:tc>
        <w:tc>
          <w:tcPr>
            <w:tcW w:w="708" w:type="dxa"/>
            <w:shd w:val="clear" w:color="000000" w:fill="FFFFFF"/>
            <w:vAlign w:val="center"/>
          </w:tcPr>
          <w:p w14:paraId="65B0DB7E" w14:textId="77777777" w:rsidR="002D14FE" w:rsidRPr="002D14FE" w:rsidRDefault="002D14FE" w:rsidP="002D14FE">
            <w:pPr>
              <w:jc w:val="center"/>
              <w:rPr>
                <w:color w:val="000000"/>
                <w:sz w:val="18"/>
                <w:szCs w:val="18"/>
              </w:rPr>
            </w:pPr>
          </w:p>
        </w:tc>
      </w:tr>
      <w:tr w:rsidR="002D14FE" w:rsidRPr="002D14FE" w14:paraId="7974E08A" w14:textId="77777777" w:rsidTr="002D14FE">
        <w:trPr>
          <w:trHeight w:val="645"/>
          <w:jc w:val="center"/>
        </w:trPr>
        <w:tc>
          <w:tcPr>
            <w:tcW w:w="1412" w:type="dxa"/>
            <w:shd w:val="clear" w:color="auto" w:fill="auto"/>
            <w:vAlign w:val="center"/>
            <w:hideMark/>
          </w:tcPr>
          <w:p w14:paraId="7A6E1567" w14:textId="77777777" w:rsidR="002D14FE" w:rsidRPr="002D14FE" w:rsidRDefault="002D14FE" w:rsidP="002D14FE">
            <w:pPr>
              <w:rPr>
                <w:color w:val="000000"/>
                <w:sz w:val="18"/>
                <w:szCs w:val="18"/>
              </w:rPr>
            </w:pPr>
            <w:r w:rsidRPr="002D14FE">
              <w:rPr>
                <w:color w:val="000000"/>
                <w:sz w:val="18"/>
                <w:szCs w:val="18"/>
              </w:rPr>
              <w:t>Отделения и филиалы банка</w:t>
            </w:r>
          </w:p>
        </w:tc>
        <w:tc>
          <w:tcPr>
            <w:tcW w:w="1844" w:type="dxa"/>
            <w:shd w:val="clear" w:color="auto" w:fill="auto"/>
            <w:vAlign w:val="bottom"/>
            <w:hideMark/>
          </w:tcPr>
          <w:p w14:paraId="6C3800A8" w14:textId="77777777" w:rsidR="002D14FE" w:rsidRPr="002D14FE" w:rsidRDefault="002D14FE" w:rsidP="002D14FE">
            <w:pPr>
              <w:rPr>
                <w:color w:val="000000"/>
                <w:sz w:val="18"/>
                <w:szCs w:val="18"/>
              </w:rPr>
            </w:pPr>
            <w:r w:rsidRPr="002D14FE">
              <w:rPr>
                <w:color w:val="000000"/>
                <w:sz w:val="18"/>
                <w:szCs w:val="18"/>
              </w:rPr>
              <w:t>1 операционное место на 1-2 тыс человек, место</w:t>
            </w:r>
          </w:p>
        </w:tc>
        <w:tc>
          <w:tcPr>
            <w:tcW w:w="708" w:type="dxa"/>
            <w:shd w:val="clear" w:color="000000" w:fill="FFFFFF"/>
            <w:vAlign w:val="center"/>
          </w:tcPr>
          <w:p w14:paraId="3B7E30FB"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7329E21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8D2EB64"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E9D11CD"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2AC0C156"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3FC5CE3E"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285FDB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0963EDA4" w14:textId="77777777" w:rsidR="002D14FE" w:rsidRPr="002D14FE" w:rsidRDefault="002D14FE" w:rsidP="002D14FE">
            <w:pPr>
              <w:jc w:val="center"/>
              <w:rPr>
                <w:color w:val="000000"/>
                <w:sz w:val="18"/>
                <w:szCs w:val="18"/>
              </w:rPr>
            </w:pPr>
            <w:r w:rsidRPr="002D14FE">
              <w:rPr>
                <w:color w:val="000000"/>
                <w:sz w:val="18"/>
                <w:szCs w:val="18"/>
              </w:rPr>
              <w:t>1</w:t>
            </w:r>
          </w:p>
        </w:tc>
        <w:tc>
          <w:tcPr>
            <w:tcW w:w="708" w:type="dxa"/>
            <w:shd w:val="clear" w:color="000000" w:fill="FFFFFF"/>
            <w:vAlign w:val="center"/>
          </w:tcPr>
          <w:p w14:paraId="59A065F9" w14:textId="77777777" w:rsidR="002D14FE" w:rsidRPr="002D14FE" w:rsidRDefault="002D14FE" w:rsidP="002D14FE">
            <w:pPr>
              <w:jc w:val="center"/>
              <w:rPr>
                <w:color w:val="000000"/>
                <w:sz w:val="18"/>
                <w:szCs w:val="18"/>
              </w:rPr>
            </w:pPr>
            <w:r w:rsidRPr="002D14FE">
              <w:rPr>
                <w:color w:val="000000"/>
                <w:sz w:val="18"/>
                <w:szCs w:val="18"/>
              </w:rPr>
              <w:t>-1</w:t>
            </w:r>
          </w:p>
        </w:tc>
      </w:tr>
      <w:tr w:rsidR="002D14FE" w:rsidRPr="002D14FE" w14:paraId="1DD607C0" w14:textId="77777777" w:rsidTr="002D14FE">
        <w:trPr>
          <w:trHeight w:val="645"/>
          <w:jc w:val="center"/>
        </w:trPr>
        <w:tc>
          <w:tcPr>
            <w:tcW w:w="1412" w:type="dxa"/>
            <w:shd w:val="clear" w:color="auto" w:fill="auto"/>
            <w:vAlign w:val="center"/>
            <w:hideMark/>
          </w:tcPr>
          <w:p w14:paraId="13D6FB3B" w14:textId="77777777" w:rsidR="002D14FE" w:rsidRPr="002D14FE" w:rsidRDefault="002D14FE" w:rsidP="002D14FE">
            <w:pPr>
              <w:rPr>
                <w:color w:val="000000"/>
                <w:sz w:val="18"/>
                <w:szCs w:val="18"/>
              </w:rPr>
            </w:pPr>
            <w:r w:rsidRPr="002D14FE">
              <w:rPr>
                <w:color w:val="000000"/>
                <w:sz w:val="18"/>
                <w:szCs w:val="18"/>
              </w:rPr>
              <w:t>Отделение связи</w:t>
            </w:r>
          </w:p>
        </w:tc>
        <w:tc>
          <w:tcPr>
            <w:tcW w:w="1844" w:type="dxa"/>
            <w:shd w:val="clear" w:color="auto" w:fill="auto"/>
            <w:vAlign w:val="bottom"/>
            <w:hideMark/>
          </w:tcPr>
          <w:p w14:paraId="3970CBE5" w14:textId="77777777" w:rsidR="002D14FE" w:rsidRPr="002D14FE" w:rsidRDefault="002D14FE" w:rsidP="002D14FE">
            <w:pPr>
              <w:rPr>
                <w:color w:val="000000"/>
                <w:sz w:val="18"/>
                <w:szCs w:val="18"/>
              </w:rPr>
            </w:pPr>
            <w:r w:rsidRPr="002D14FE">
              <w:rPr>
                <w:color w:val="000000"/>
                <w:sz w:val="18"/>
                <w:szCs w:val="18"/>
              </w:rPr>
              <w:t>объект на жилую группу, объект</w:t>
            </w:r>
          </w:p>
        </w:tc>
        <w:tc>
          <w:tcPr>
            <w:tcW w:w="708" w:type="dxa"/>
            <w:shd w:val="clear" w:color="000000" w:fill="FFFFFF"/>
            <w:vAlign w:val="center"/>
          </w:tcPr>
          <w:p w14:paraId="374AD247"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4C71CF9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453515D1"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2092BD7B"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387BE742"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463A513"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7DC0720F" w14:textId="77777777" w:rsidR="002D14FE" w:rsidRPr="002D14FE" w:rsidRDefault="002D14FE" w:rsidP="002D14FE">
            <w:pPr>
              <w:jc w:val="center"/>
              <w:rPr>
                <w:color w:val="000000"/>
                <w:sz w:val="18"/>
                <w:szCs w:val="18"/>
              </w:rPr>
            </w:pPr>
            <w:r w:rsidRPr="002D14FE">
              <w:rPr>
                <w:color w:val="000000"/>
                <w:sz w:val="18"/>
                <w:szCs w:val="18"/>
              </w:rPr>
              <w:t>1</w:t>
            </w:r>
          </w:p>
        </w:tc>
        <w:tc>
          <w:tcPr>
            <w:tcW w:w="709" w:type="dxa"/>
            <w:shd w:val="clear" w:color="000000" w:fill="FFFFFF"/>
            <w:vAlign w:val="center"/>
          </w:tcPr>
          <w:p w14:paraId="5AE4B770" w14:textId="77777777" w:rsidR="002D14FE" w:rsidRPr="002D14FE" w:rsidRDefault="002D14FE" w:rsidP="002D14FE">
            <w:pPr>
              <w:jc w:val="center"/>
              <w:rPr>
                <w:color w:val="000000"/>
                <w:sz w:val="18"/>
                <w:szCs w:val="18"/>
              </w:rPr>
            </w:pPr>
            <w:r w:rsidRPr="002D14FE">
              <w:rPr>
                <w:color w:val="000000"/>
                <w:sz w:val="18"/>
                <w:szCs w:val="18"/>
              </w:rPr>
              <w:t>1</w:t>
            </w:r>
          </w:p>
        </w:tc>
        <w:tc>
          <w:tcPr>
            <w:tcW w:w="708" w:type="dxa"/>
            <w:shd w:val="clear" w:color="000000" w:fill="FFFFFF"/>
            <w:vAlign w:val="center"/>
          </w:tcPr>
          <w:p w14:paraId="135E259F" w14:textId="77777777" w:rsidR="002D14FE" w:rsidRPr="002D14FE" w:rsidRDefault="002D14FE" w:rsidP="002D14FE">
            <w:pPr>
              <w:jc w:val="center"/>
              <w:rPr>
                <w:color w:val="000000"/>
                <w:sz w:val="18"/>
                <w:szCs w:val="18"/>
              </w:rPr>
            </w:pPr>
            <w:r w:rsidRPr="002D14FE">
              <w:rPr>
                <w:color w:val="000000"/>
                <w:sz w:val="18"/>
                <w:szCs w:val="18"/>
              </w:rPr>
              <w:t>0</w:t>
            </w:r>
          </w:p>
        </w:tc>
      </w:tr>
      <w:tr w:rsidR="002D14FE" w:rsidRPr="002D14FE" w14:paraId="2C7E828E" w14:textId="77777777" w:rsidTr="002D14FE">
        <w:trPr>
          <w:trHeight w:val="120"/>
          <w:jc w:val="center"/>
        </w:trPr>
        <w:tc>
          <w:tcPr>
            <w:tcW w:w="1412" w:type="dxa"/>
            <w:shd w:val="clear" w:color="auto" w:fill="auto"/>
            <w:noWrap/>
            <w:vAlign w:val="bottom"/>
            <w:hideMark/>
          </w:tcPr>
          <w:p w14:paraId="36F41310" w14:textId="77777777" w:rsidR="002D14FE" w:rsidRPr="002D14FE" w:rsidRDefault="002D14FE" w:rsidP="002D14FE">
            <w:pPr>
              <w:rPr>
                <w:color w:val="000000"/>
                <w:sz w:val="18"/>
                <w:szCs w:val="18"/>
              </w:rPr>
            </w:pPr>
            <w:r w:rsidRPr="002D14FE">
              <w:rPr>
                <w:color w:val="000000"/>
                <w:sz w:val="18"/>
                <w:szCs w:val="18"/>
              </w:rPr>
              <w:t> </w:t>
            </w:r>
          </w:p>
        </w:tc>
        <w:tc>
          <w:tcPr>
            <w:tcW w:w="1844" w:type="dxa"/>
            <w:shd w:val="clear" w:color="auto" w:fill="auto"/>
            <w:noWrap/>
            <w:vAlign w:val="bottom"/>
            <w:hideMark/>
          </w:tcPr>
          <w:p w14:paraId="4C8C1D23" w14:textId="77777777" w:rsidR="002D14FE" w:rsidRPr="002D14FE" w:rsidRDefault="002D14FE" w:rsidP="002D14FE">
            <w:pPr>
              <w:rPr>
                <w:color w:val="000000"/>
                <w:sz w:val="18"/>
                <w:szCs w:val="18"/>
              </w:rPr>
            </w:pPr>
            <w:r w:rsidRPr="002D14FE">
              <w:rPr>
                <w:color w:val="000000"/>
                <w:sz w:val="18"/>
                <w:szCs w:val="18"/>
              </w:rPr>
              <w:t> </w:t>
            </w:r>
          </w:p>
        </w:tc>
        <w:tc>
          <w:tcPr>
            <w:tcW w:w="708" w:type="dxa"/>
            <w:shd w:val="clear" w:color="000000" w:fill="FFFFFF"/>
            <w:noWrap/>
            <w:vAlign w:val="center"/>
          </w:tcPr>
          <w:p w14:paraId="364696C4" w14:textId="77777777" w:rsidR="002D14FE" w:rsidRPr="002D14FE" w:rsidRDefault="002D14FE" w:rsidP="002D14FE">
            <w:pPr>
              <w:jc w:val="center"/>
              <w:rPr>
                <w:color w:val="000000"/>
                <w:sz w:val="18"/>
                <w:szCs w:val="18"/>
              </w:rPr>
            </w:pPr>
          </w:p>
        </w:tc>
        <w:tc>
          <w:tcPr>
            <w:tcW w:w="709" w:type="dxa"/>
            <w:shd w:val="clear" w:color="000000" w:fill="FFFFFF"/>
            <w:noWrap/>
            <w:vAlign w:val="center"/>
          </w:tcPr>
          <w:p w14:paraId="4D12A8E1" w14:textId="77777777" w:rsidR="002D14FE" w:rsidRPr="002D14FE" w:rsidRDefault="002D14FE" w:rsidP="002D14FE">
            <w:pPr>
              <w:jc w:val="center"/>
              <w:rPr>
                <w:color w:val="000000"/>
                <w:sz w:val="18"/>
                <w:szCs w:val="18"/>
              </w:rPr>
            </w:pPr>
          </w:p>
        </w:tc>
        <w:tc>
          <w:tcPr>
            <w:tcW w:w="709" w:type="dxa"/>
            <w:shd w:val="clear" w:color="000000" w:fill="FFFFFF"/>
            <w:vAlign w:val="center"/>
          </w:tcPr>
          <w:p w14:paraId="5FE5AB1C" w14:textId="77777777" w:rsidR="002D14FE" w:rsidRPr="002D14FE" w:rsidRDefault="002D14FE" w:rsidP="002D14FE">
            <w:pPr>
              <w:jc w:val="center"/>
              <w:rPr>
                <w:color w:val="000000"/>
                <w:sz w:val="18"/>
                <w:szCs w:val="18"/>
              </w:rPr>
            </w:pPr>
          </w:p>
        </w:tc>
        <w:tc>
          <w:tcPr>
            <w:tcW w:w="709" w:type="dxa"/>
            <w:shd w:val="clear" w:color="auto" w:fill="auto"/>
            <w:noWrap/>
            <w:vAlign w:val="center"/>
          </w:tcPr>
          <w:p w14:paraId="08E2362E" w14:textId="77777777" w:rsidR="002D14FE" w:rsidRPr="002D14FE" w:rsidRDefault="002D14FE" w:rsidP="002D14FE">
            <w:pPr>
              <w:jc w:val="center"/>
              <w:rPr>
                <w:color w:val="000000"/>
                <w:sz w:val="18"/>
                <w:szCs w:val="18"/>
              </w:rPr>
            </w:pPr>
          </w:p>
        </w:tc>
        <w:tc>
          <w:tcPr>
            <w:tcW w:w="708" w:type="dxa"/>
            <w:shd w:val="clear" w:color="auto" w:fill="auto"/>
            <w:noWrap/>
            <w:vAlign w:val="center"/>
          </w:tcPr>
          <w:p w14:paraId="6945307D" w14:textId="77777777" w:rsidR="002D14FE" w:rsidRPr="002D14FE" w:rsidRDefault="002D14FE" w:rsidP="002D14FE">
            <w:pPr>
              <w:jc w:val="center"/>
              <w:rPr>
                <w:color w:val="000000"/>
                <w:sz w:val="18"/>
                <w:szCs w:val="18"/>
              </w:rPr>
            </w:pPr>
          </w:p>
        </w:tc>
        <w:tc>
          <w:tcPr>
            <w:tcW w:w="709" w:type="dxa"/>
            <w:shd w:val="clear" w:color="auto" w:fill="auto"/>
            <w:vAlign w:val="center"/>
          </w:tcPr>
          <w:p w14:paraId="1E622AF1" w14:textId="77777777" w:rsidR="002D14FE" w:rsidRPr="002D14FE" w:rsidRDefault="002D14FE" w:rsidP="002D14FE">
            <w:pPr>
              <w:jc w:val="center"/>
              <w:rPr>
                <w:color w:val="000000"/>
                <w:sz w:val="18"/>
                <w:szCs w:val="18"/>
              </w:rPr>
            </w:pPr>
          </w:p>
        </w:tc>
        <w:tc>
          <w:tcPr>
            <w:tcW w:w="709" w:type="dxa"/>
            <w:shd w:val="clear" w:color="000000" w:fill="FFFFFF"/>
            <w:noWrap/>
            <w:vAlign w:val="center"/>
          </w:tcPr>
          <w:p w14:paraId="371618DF" w14:textId="77777777" w:rsidR="002D14FE" w:rsidRPr="002D14FE" w:rsidRDefault="002D14FE" w:rsidP="002D14FE">
            <w:pPr>
              <w:jc w:val="center"/>
              <w:rPr>
                <w:color w:val="000000"/>
                <w:sz w:val="18"/>
                <w:szCs w:val="18"/>
              </w:rPr>
            </w:pPr>
          </w:p>
        </w:tc>
        <w:tc>
          <w:tcPr>
            <w:tcW w:w="709" w:type="dxa"/>
            <w:shd w:val="clear" w:color="000000" w:fill="FFFFFF"/>
            <w:noWrap/>
            <w:vAlign w:val="center"/>
          </w:tcPr>
          <w:p w14:paraId="65C4FB20" w14:textId="77777777" w:rsidR="002D14FE" w:rsidRPr="002D14FE" w:rsidRDefault="002D14FE" w:rsidP="002D14FE">
            <w:pPr>
              <w:jc w:val="center"/>
              <w:rPr>
                <w:color w:val="000000"/>
                <w:sz w:val="18"/>
                <w:szCs w:val="18"/>
              </w:rPr>
            </w:pPr>
          </w:p>
        </w:tc>
        <w:tc>
          <w:tcPr>
            <w:tcW w:w="708" w:type="dxa"/>
            <w:shd w:val="clear" w:color="000000" w:fill="FFFFFF"/>
            <w:vAlign w:val="center"/>
          </w:tcPr>
          <w:p w14:paraId="50E2EBD7" w14:textId="77777777" w:rsidR="002D14FE" w:rsidRPr="002D14FE" w:rsidRDefault="002D14FE" w:rsidP="002D14FE">
            <w:pPr>
              <w:jc w:val="center"/>
              <w:rPr>
                <w:color w:val="000000"/>
                <w:sz w:val="18"/>
                <w:szCs w:val="18"/>
              </w:rPr>
            </w:pPr>
          </w:p>
        </w:tc>
      </w:tr>
      <w:tr w:rsidR="002D14FE" w:rsidRPr="002D14FE" w14:paraId="02040D72" w14:textId="77777777" w:rsidTr="002D14FE">
        <w:trPr>
          <w:trHeight w:val="675"/>
          <w:jc w:val="center"/>
        </w:trPr>
        <w:tc>
          <w:tcPr>
            <w:tcW w:w="1412" w:type="dxa"/>
            <w:shd w:val="clear" w:color="auto" w:fill="auto"/>
            <w:vAlign w:val="center"/>
            <w:hideMark/>
          </w:tcPr>
          <w:p w14:paraId="0C634733" w14:textId="77777777" w:rsidR="002D14FE" w:rsidRPr="002D14FE" w:rsidRDefault="002D14FE" w:rsidP="002D14FE">
            <w:pPr>
              <w:rPr>
                <w:color w:val="000000"/>
                <w:sz w:val="18"/>
                <w:szCs w:val="18"/>
              </w:rPr>
            </w:pPr>
            <w:r w:rsidRPr="002D14FE">
              <w:rPr>
                <w:color w:val="000000"/>
                <w:sz w:val="18"/>
                <w:szCs w:val="18"/>
              </w:rPr>
              <w:t>Гостиницы (кемпинги, мотели)</w:t>
            </w:r>
          </w:p>
        </w:tc>
        <w:tc>
          <w:tcPr>
            <w:tcW w:w="1844" w:type="dxa"/>
            <w:shd w:val="clear" w:color="auto" w:fill="auto"/>
            <w:vAlign w:val="bottom"/>
            <w:hideMark/>
          </w:tcPr>
          <w:p w14:paraId="57AF1930" w14:textId="77777777" w:rsidR="002D14FE" w:rsidRPr="002D14FE" w:rsidRDefault="002D14FE" w:rsidP="002D14FE">
            <w:pPr>
              <w:rPr>
                <w:color w:val="000000"/>
                <w:sz w:val="18"/>
                <w:szCs w:val="18"/>
              </w:rPr>
            </w:pPr>
            <w:r w:rsidRPr="002D14FE">
              <w:rPr>
                <w:color w:val="000000"/>
                <w:sz w:val="18"/>
                <w:szCs w:val="18"/>
              </w:rPr>
              <w:t>6 мест на 1000 человек, место</w:t>
            </w:r>
          </w:p>
        </w:tc>
        <w:tc>
          <w:tcPr>
            <w:tcW w:w="708" w:type="dxa"/>
            <w:shd w:val="clear" w:color="000000" w:fill="FFFFFF"/>
            <w:vAlign w:val="center"/>
          </w:tcPr>
          <w:p w14:paraId="73661FF9"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FE595FC"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15B7A80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41B7142D" w14:textId="77777777" w:rsidR="002D14FE" w:rsidRPr="002D14FE" w:rsidRDefault="002D14FE" w:rsidP="002D14FE">
            <w:pPr>
              <w:jc w:val="center"/>
              <w:rPr>
                <w:color w:val="000000"/>
                <w:sz w:val="18"/>
                <w:szCs w:val="18"/>
              </w:rPr>
            </w:pPr>
            <w:r w:rsidRPr="002D14FE">
              <w:rPr>
                <w:color w:val="000000"/>
                <w:sz w:val="18"/>
                <w:szCs w:val="18"/>
              </w:rPr>
              <w:t>0</w:t>
            </w:r>
          </w:p>
        </w:tc>
        <w:tc>
          <w:tcPr>
            <w:tcW w:w="708" w:type="dxa"/>
            <w:shd w:val="clear" w:color="auto" w:fill="auto"/>
            <w:vAlign w:val="center"/>
          </w:tcPr>
          <w:p w14:paraId="278DDC30"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auto" w:fill="auto"/>
            <w:vAlign w:val="center"/>
          </w:tcPr>
          <w:p w14:paraId="0844EF1D"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5795DE8F" w14:textId="77777777" w:rsidR="002D14FE" w:rsidRPr="002D14FE" w:rsidRDefault="002D14FE" w:rsidP="002D14FE">
            <w:pPr>
              <w:jc w:val="center"/>
              <w:rPr>
                <w:color w:val="000000"/>
                <w:sz w:val="18"/>
                <w:szCs w:val="18"/>
              </w:rPr>
            </w:pPr>
            <w:r w:rsidRPr="002D14FE">
              <w:rPr>
                <w:color w:val="000000"/>
                <w:sz w:val="18"/>
                <w:szCs w:val="18"/>
              </w:rPr>
              <w:t>0</w:t>
            </w:r>
          </w:p>
        </w:tc>
        <w:tc>
          <w:tcPr>
            <w:tcW w:w="709" w:type="dxa"/>
            <w:shd w:val="clear" w:color="000000" w:fill="FFFFFF"/>
            <w:vAlign w:val="center"/>
          </w:tcPr>
          <w:p w14:paraId="2B88088A" w14:textId="77777777" w:rsidR="002D14FE" w:rsidRPr="002D14FE" w:rsidRDefault="002D14FE" w:rsidP="002D14FE">
            <w:pPr>
              <w:jc w:val="center"/>
              <w:rPr>
                <w:color w:val="000000"/>
                <w:sz w:val="18"/>
                <w:szCs w:val="18"/>
              </w:rPr>
            </w:pPr>
            <w:r w:rsidRPr="002D14FE">
              <w:rPr>
                <w:color w:val="000000"/>
                <w:sz w:val="18"/>
                <w:szCs w:val="18"/>
              </w:rPr>
              <w:t>5</w:t>
            </w:r>
          </w:p>
        </w:tc>
        <w:tc>
          <w:tcPr>
            <w:tcW w:w="708" w:type="dxa"/>
            <w:shd w:val="clear" w:color="000000" w:fill="FFFFFF"/>
            <w:vAlign w:val="center"/>
          </w:tcPr>
          <w:p w14:paraId="1CBC61E3" w14:textId="77777777" w:rsidR="002D14FE" w:rsidRPr="002D14FE" w:rsidRDefault="002D14FE" w:rsidP="002D14FE">
            <w:pPr>
              <w:jc w:val="center"/>
              <w:rPr>
                <w:color w:val="000000"/>
                <w:sz w:val="18"/>
                <w:szCs w:val="18"/>
              </w:rPr>
            </w:pPr>
            <w:r w:rsidRPr="002D14FE">
              <w:rPr>
                <w:color w:val="000000"/>
                <w:sz w:val="18"/>
                <w:szCs w:val="18"/>
              </w:rPr>
              <w:t>-5</w:t>
            </w:r>
          </w:p>
        </w:tc>
      </w:tr>
    </w:tbl>
    <w:p w14:paraId="38C76859" w14:textId="77777777" w:rsidR="006A3836" w:rsidRDefault="006A3836" w:rsidP="00F53FBA">
      <w:pPr>
        <w:pStyle w:val="140"/>
      </w:pPr>
    </w:p>
    <w:p w14:paraId="293F6DF1" w14:textId="16A7289F" w:rsidR="002D14FE" w:rsidRPr="00F53FBA" w:rsidRDefault="002D14FE" w:rsidP="00F53FBA">
      <w:pPr>
        <w:pStyle w:val="140"/>
      </w:pPr>
      <w:r w:rsidRPr="006A3836">
        <w:t xml:space="preserve">Среди мероприятий по размещению объектов </w:t>
      </w:r>
      <w:r w:rsidRPr="006A3836">
        <w:rPr>
          <w:rFonts w:eastAsia="Calibri"/>
        </w:rPr>
        <w:t>социального и культурно-бытового обслуживания к 2043г. есть потребность в строительстве</w:t>
      </w:r>
      <w:r w:rsidRPr="006A3836">
        <w:t xml:space="preserve"> спортивного комплекса (спортивный зал и бассейн) в п. Заводской. В связи с отсутствием общедоступных спортивных залов необходимо строительство спортсооружения, обеспечение оборудованием и инвентарём физкультурно-оздоровительных объектов</w:t>
      </w:r>
      <w:r w:rsidR="006A3836">
        <w:t>,</w:t>
      </w:r>
      <w:r w:rsidRPr="006A3836">
        <w:t xml:space="preserve"> </w:t>
      </w:r>
      <w:r w:rsidR="006A3836">
        <w:t>ч</w:t>
      </w:r>
      <w:r w:rsidRPr="006A3836">
        <w:t>то будет способствовать развитию массовой физической культуры и спорта, формировани</w:t>
      </w:r>
      <w:r w:rsidR="006A3836">
        <w:t>ю</w:t>
      </w:r>
      <w:r w:rsidRPr="006A3836">
        <w:t xml:space="preserve"> ценностей здоровья и здорового образа жизни</w:t>
      </w:r>
      <w:r w:rsidRPr="00F53FBA">
        <w:t>.</w:t>
      </w:r>
    </w:p>
    <w:p w14:paraId="0169774B" w14:textId="77777777" w:rsidR="002D14FE" w:rsidRPr="00F53FBA" w:rsidRDefault="002D14FE" w:rsidP="00F53FBA">
      <w:pPr>
        <w:pStyle w:val="140"/>
        <w:rPr>
          <w:rFonts w:eastAsia="Calibri"/>
        </w:rPr>
      </w:pPr>
      <w:r w:rsidRPr="00F53FBA">
        <w:rPr>
          <w:rFonts w:eastAsia="Calibri"/>
        </w:rPr>
        <w:t>Рекомендуемые мероприятия в сфере культуры:</w:t>
      </w:r>
    </w:p>
    <w:p w14:paraId="46122953" w14:textId="4A3755B6" w:rsidR="002D14FE" w:rsidRPr="00F53FBA" w:rsidRDefault="002D14FE" w:rsidP="00E72052">
      <w:pPr>
        <w:pStyle w:val="140"/>
        <w:numPr>
          <w:ilvl w:val="0"/>
          <w:numId w:val="104"/>
        </w:numPr>
        <w:ind w:left="426"/>
      </w:pPr>
      <w:r w:rsidRPr="00F53FBA">
        <w:t>количество точек доступа к полнотекстовым информационным ресурсам – 1 точка,</w:t>
      </w:r>
    </w:p>
    <w:p w14:paraId="41C82E05" w14:textId="47E00F7E" w:rsidR="002D14FE" w:rsidRPr="00F53FBA" w:rsidRDefault="002D14FE" w:rsidP="00E72052">
      <w:pPr>
        <w:pStyle w:val="140"/>
        <w:numPr>
          <w:ilvl w:val="0"/>
          <w:numId w:val="104"/>
        </w:numPr>
        <w:ind w:left="426"/>
      </w:pPr>
      <w:r w:rsidRPr="00F53FBA">
        <w:t>минимальный библиотечный фонд – 6,4 тыс. экз.,</w:t>
      </w:r>
    </w:p>
    <w:p w14:paraId="379A4517" w14:textId="222BE17C" w:rsidR="002D14FE" w:rsidRPr="002D14FE" w:rsidRDefault="006A3836" w:rsidP="00E72052">
      <w:pPr>
        <w:pStyle w:val="140"/>
        <w:numPr>
          <w:ilvl w:val="0"/>
          <w:numId w:val="104"/>
        </w:numPr>
        <w:ind w:left="426"/>
      </w:pPr>
      <w:r w:rsidRPr="002D14FE">
        <w:t xml:space="preserve">кинозал </w:t>
      </w:r>
      <w:r>
        <w:t>–</w:t>
      </w:r>
      <w:r w:rsidR="002D14FE" w:rsidRPr="002D14FE">
        <w:t>1</w:t>
      </w:r>
      <w:r>
        <w:t>объект;</w:t>
      </w:r>
    </w:p>
    <w:p w14:paraId="345963F0" w14:textId="6CDAA14C" w:rsidR="002D14FE" w:rsidRPr="002D14FE" w:rsidRDefault="002D14FE" w:rsidP="00E72052">
      <w:pPr>
        <w:pStyle w:val="140"/>
        <w:numPr>
          <w:ilvl w:val="0"/>
          <w:numId w:val="104"/>
        </w:numPr>
        <w:ind w:left="426"/>
      </w:pPr>
      <w:r w:rsidRPr="002D14FE">
        <w:lastRenderedPageBreak/>
        <w:t xml:space="preserve">организация </w:t>
      </w:r>
      <w:r w:rsidR="006A3836" w:rsidRPr="002D14FE">
        <w:t xml:space="preserve">досуговых центров для детей и молодежи </w:t>
      </w:r>
      <w:r w:rsidRPr="002D14FE">
        <w:t>на базе Дома культуры в п. Заводской</w:t>
      </w:r>
      <w:r w:rsidR="006A3836">
        <w:t xml:space="preserve"> и</w:t>
      </w:r>
      <w:r w:rsidRPr="002D14FE">
        <w:t xml:space="preserve"> сельского клуба в д. Прокоп.</w:t>
      </w:r>
    </w:p>
    <w:p w14:paraId="645BCD32" w14:textId="3AE5C4C6" w:rsidR="002D14FE" w:rsidRPr="002D14FE" w:rsidRDefault="002D14FE" w:rsidP="002D14FE">
      <w:pPr>
        <w:pStyle w:val="140"/>
        <w:rPr>
          <w:rFonts w:eastAsia="Calibri"/>
        </w:rPr>
      </w:pPr>
      <w:r w:rsidRPr="002D14FE">
        <w:rPr>
          <w:rFonts w:eastAsia="Calibri"/>
        </w:rPr>
        <w:t>Создание музея будет зависеть от наличия музейного фонда и возможност</w:t>
      </w:r>
      <w:r w:rsidR="006A3836">
        <w:rPr>
          <w:rFonts w:eastAsia="Calibri"/>
        </w:rPr>
        <w:t>ей</w:t>
      </w:r>
      <w:r w:rsidRPr="002D14FE">
        <w:rPr>
          <w:rFonts w:eastAsia="Calibri"/>
        </w:rPr>
        <w:t xml:space="preserve"> местного бюджета. На стадии разработки проекта генерального плана не поступало предложений о создании музея.</w:t>
      </w:r>
    </w:p>
    <w:p w14:paraId="7DC54FD2" w14:textId="5FBCFDEE" w:rsidR="002D14FE" w:rsidRPr="00683DF5" w:rsidRDefault="002D14FE" w:rsidP="00683DF5">
      <w:pPr>
        <w:pStyle w:val="140"/>
      </w:pPr>
      <w:r w:rsidRPr="002D14FE">
        <w:t xml:space="preserve">Необходимо размещение (строительство) малого многофункционального сельского центра бытового обслуживания населения (возможна организация комплексного приемного пункта). Рекомендуется развитие сети торговых объектов </w:t>
      </w:r>
      <w:r w:rsidR="00943A7B">
        <w:t xml:space="preserve">и </w:t>
      </w:r>
      <w:r w:rsidRPr="002D14FE">
        <w:t>организация выездной торговли товарами повседневного спроса в с. Высокий Яр</w:t>
      </w:r>
      <w:r w:rsidR="006A3836">
        <w:t xml:space="preserve"> и </w:t>
      </w:r>
      <w:r w:rsidRPr="002D14FE">
        <w:t>д. Чановка.</w:t>
      </w:r>
    </w:p>
    <w:p w14:paraId="727779F2" w14:textId="77777777" w:rsidR="002D14FE" w:rsidRPr="002D14FE" w:rsidRDefault="002D14FE" w:rsidP="00C87F9C">
      <w:pPr>
        <w:pStyle w:val="3"/>
        <w:rPr>
          <w:rFonts w:eastAsia="Times New Roman"/>
        </w:rPr>
      </w:pPr>
      <w:bookmarkStart w:id="155" w:name="_Toc107481276"/>
      <w:bookmarkStart w:id="156" w:name="_Toc129874256"/>
      <w:bookmarkStart w:id="157" w:name="_Toc162529834"/>
      <w:r w:rsidRPr="002D14FE">
        <w:rPr>
          <w:rFonts w:eastAsia="Times New Roman"/>
        </w:rPr>
        <w:t>14.2. Жилищная сфера</w:t>
      </w:r>
      <w:bookmarkEnd w:id="155"/>
      <w:bookmarkEnd w:id="156"/>
      <w:bookmarkEnd w:id="157"/>
    </w:p>
    <w:p w14:paraId="6C8E2FE6" w14:textId="77777777" w:rsidR="002D14FE" w:rsidRPr="002D14FE" w:rsidRDefault="002D14FE" w:rsidP="002D14FE">
      <w:pPr>
        <w:pStyle w:val="140"/>
      </w:pPr>
      <w:r w:rsidRPr="002D14FE">
        <w:rPr>
          <w:rFonts w:eastAsia="Calibri"/>
        </w:rPr>
        <w:t xml:space="preserve">Согласно </w:t>
      </w:r>
      <w:r w:rsidRPr="002D14FE">
        <w:t>Стратегии социально-экономического развития Парабельского района, на период до 2030г. по целевому сценарию предполагается увеличение общей площади жилых помещений, приходящейся в среднем на 1 жителя, на 0,6 кв. м, по базовому сценарию – на 0,55 кв. м.</w:t>
      </w:r>
    </w:p>
    <w:p w14:paraId="25D0757B" w14:textId="77777777" w:rsidR="002D14FE" w:rsidRPr="002D14FE" w:rsidRDefault="002D14FE" w:rsidP="002D14FE">
      <w:pPr>
        <w:pStyle w:val="140"/>
        <w:rPr>
          <w:rFonts w:eastAsia="Calibri"/>
        </w:rPr>
      </w:pPr>
      <w:r w:rsidRPr="002D14FE">
        <w:t>В настоящее время жилищная обеспеченность в поселении составляет 25,4 кв. м. на человека.</w:t>
      </w:r>
    </w:p>
    <w:p w14:paraId="4937AAF4" w14:textId="77777777" w:rsidR="002D14FE" w:rsidRPr="002D14FE" w:rsidRDefault="002D14FE" w:rsidP="002D14FE">
      <w:pPr>
        <w:pStyle w:val="140"/>
        <w:rPr>
          <w:rFonts w:eastAsia="Calibri"/>
        </w:rPr>
      </w:pPr>
      <w:r w:rsidRPr="002D14FE">
        <w:rPr>
          <w:rFonts w:eastAsia="Calibri"/>
        </w:rPr>
        <w:t>Проектом принята следующая средняя обеспеченность населения общей площадью жилищного фонда:</w:t>
      </w:r>
    </w:p>
    <w:p w14:paraId="77A6201D" w14:textId="77777777" w:rsidR="002D14FE" w:rsidRPr="002D14FE" w:rsidRDefault="002D14FE" w:rsidP="00E72052">
      <w:pPr>
        <w:pStyle w:val="140"/>
        <w:numPr>
          <w:ilvl w:val="0"/>
          <w:numId w:val="41"/>
        </w:numPr>
        <w:ind w:left="284"/>
      </w:pPr>
      <w:r w:rsidRPr="002D14FE">
        <w:t xml:space="preserve">26,0 кв. м на человека к 2033г., </w:t>
      </w:r>
    </w:p>
    <w:p w14:paraId="3B2AF1B2" w14:textId="77777777" w:rsidR="002D14FE" w:rsidRPr="002D14FE" w:rsidRDefault="002D14FE" w:rsidP="00E72052">
      <w:pPr>
        <w:pStyle w:val="140"/>
        <w:numPr>
          <w:ilvl w:val="0"/>
          <w:numId w:val="41"/>
        </w:numPr>
        <w:ind w:left="284"/>
      </w:pPr>
      <w:r w:rsidRPr="002D14FE">
        <w:t>27,5 кв. м на человека к 2043г.</w:t>
      </w:r>
    </w:p>
    <w:p w14:paraId="7987088F" w14:textId="77777777" w:rsidR="002D14FE" w:rsidRPr="002D14FE" w:rsidRDefault="002D14FE" w:rsidP="002D14FE">
      <w:pPr>
        <w:pStyle w:val="140"/>
        <w:rPr>
          <w:rFonts w:eastAsia="Calibri"/>
        </w:rPr>
      </w:pPr>
      <w:r w:rsidRPr="002D14FE">
        <w:rPr>
          <w:rFonts w:eastAsia="Calibri"/>
        </w:rPr>
        <w:t>Жилищно-гражданское строительство будет осуществляться на свободных территориях (индивидуальная застройка).</w:t>
      </w:r>
    </w:p>
    <w:p w14:paraId="4C60606B" w14:textId="77777777" w:rsidR="002D14FE" w:rsidRPr="002D14FE" w:rsidRDefault="002D14FE" w:rsidP="002D14FE">
      <w:pPr>
        <w:pStyle w:val="140"/>
        <w:rPr>
          <w:rFonts w:eastAsia="Calibri"/>
        </w:rPr>
      </w:pPr>
      <w:r w:rsidRPr="002D14FE">
        <w:rPr>
          <w:rFonts w:eastAsia="Calibri"/>
        </w:rPr>
        <w:t>Расчетный коэффициент семейности принят 2,5.</w:t>
      </w:r>
    </w:p>
    <w:p w14:paraId="285FB620" w14:textId="77777777" w:rsidR="002D14FE" w:rsidRPr="002D14FE" w:rsidRDefault="002D14FE" w:rsidP="002D14FE">
      <w:pPr>
        <w:pStyle w:val="140"/>
      </w:pPr>
      <w:r w:rsidRPr="002D14FE">
        <w:t>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жилого фонда на перспективу.</w:t>
      </w:r>
    </w:p>
    <w:p w14:paraId="7ADAA783" w14:textId="77777777" w:rsidR="002D14FE" w:rsidRPr="002D14FE" w:rsidRDefault="002D14FE" w:rsidP="002D14FE">
      <w:pPr>
        <w:pStyle w:val="140"/>
      </w:pPr>
      <w:r w:rsidRPr="002D14FE">
        <w:t>Общая площадь жилого фонда составит к 2033 г. – 23,9 тыс. кв. м, к 2045 г. – 25,1 тыс. кв. м.</w:t>
      </w:r>
    </w:p>
    <w:p w14:paraId="31594E24" w14:textId="77777777" w:rsidR="002D14FE" w:rsidRPr="002D14FE" w:rsidRDefault="002D14FE" w:rsidP="002D14FE">
      <w:pPr>
        <w:pStyle w:val="140"/>
      </w:pPr>
      <w:r w:rsidRPr="002D14FE">
        <w:t xml:space="preserve">Объем нового жилищного строительства составит 1,5 тыс. кв. м. </w:t>
      </w:r>
    </w:p>
    <w:p w14:paraId="4A17972A" w14:textId="77777777" w:rsidR="002D14FE" w:rsidRPr="002D14FE" w:rsidRDefault="002D14FE" w:rsidP="002D14FE">
      <w:pPr>
        <w:pStyle w:val="140"/>
      </w:pPr>
      <w:r w:rsidRPr="002D14FE">
        <w:t>Стимулирование развития жилищного строительства, формирование рынка доступного и комфортного жилья будет реализовываться в рамках:</w:t>
      </w:r>
    </w:p>
    <w:p w14:paraId="060F092B" w14:textId="2A4A0D06" w:rsidR="002D14FE" w:rsidRPr="002D14FE" w:rsidRDefault="002D14FE" w:rsidP="00E72052">
      <w:pPr>
        <w:pStyle w:val="140"/>
        <w:numPr>
          <w:ilvl w:val="0"/>
          <w:numId w:val="42"/>
        </w:numPr>
        <w:ind w:left="284"/>
      </w:pPr>
      <w:r w:rsidRPr="002D14FE">
        <w:t>региональных проектов «Жилье», «Обеспечение устойчивого сокращения непригодного для проживания жилищного фонда», «Формирование комфортной городской среды» национального проекта «Жилье и городская среда» в соответствии с Указом Президента РФ от 07.05.2018 № 204 «О национальных целях и стратегических задачах развития Российской Федерации на период до 2024 года»;</w:t>
      </w:r>
    </w:p>
    <w:p w14:paraId="09DF611C" w14:textId="06C93EC2" w:rsidR="002D14FE" w:rsidRDefault="002D14FE" w:rsidP="00E72052">
      <w:pPr>
        <w:pStyle w:val="140"/>
        <w:numPr>
          <w:ilvl w:val="0"/>
          <w:numId w:val="42"/>
        </w:numPr>
        <w:ind w:left="284"/>
      </w:pPr>
      <w:r w:rsidRPr="002D14FE">
        <w:t>государственной программы Томской области «Жилье и городская среда Томской области», утвержденной постановлением Администрации Томской области от 25.09.2019 № 337а.</w:t>
      </w:r>
      <w:r w:rsidR="00C87F9C">
        <w:t xml:space="preserve"> </w:t>
      </w:r>
    </w:p>
    <w:p w14:paraId="27EE94A5" w14:textId="77777777" w:rsidR="00C87F9C" w:rsidRPr="002D14FE" w:rsidRDefault="00C87F9C" w:rsidP="00E72052">
      <w:pPr>
        <w:pStyle w:val="140"/>
        <w:numPr>
          <w:ilvl w:val="0"/>
          <w:numId w:val="42"/>
        </w:numPr>
        <w:ind w:left="284"/>
        <w:sectPr w:rsidR="00C87F9C" w:rsidRPr="002D14FE" w:rsidSect="00884EC7">
          <w:pgSz w:w="11906" w:h="16838"/>
          <w:pgMar w:top="1134" w:right="850" w:bottom="1134" w:left="1701" w:header="709" w:footer="709" w:gutter="0"/>
          <w:cols w:space="720"/>
        </w:sectPr>
      </w:pPr>
    </w:p>
    <w:p w14:paraId="5166C54B" w14:textId="77777777" w:rsidR="00101A0A" w:rsidRPr="00FF2280" w:rsidRDefault="00101A0A" w:rsidP="00F13309">
      <w:pPr>
        <w:pStyle w:val="20"/>
      </w:pPr>
      <w:bookmarkStart w:id="158" w:name="_Toc162529835"/>
      <w:r w:rsidRPr="00FF2280">
        <w:lastRenderedPageBreak/>
        <w:t>1</w:t>
      </w:r>
      <w:r w:rsidR="00385CA3" w:rsidRPr="00FF2280">
        <w:t>5</w:t>
      </w:r>
      <w:r w:rsidR="0046051D" w:rsidRPr="00FF2280">
        <w:t>.</w:t>
      </w:r>
      <w:r w:rsidRPr="00FF2280">
        <w:t xml:space="preserve"> РАЗВИТИЕ ОБЪЕКТОВ ИНЖЕНЕРНОЙ ИНФРАСТРУКТУРЫ</w:t>
      </w:r>
      <w:bookmarkEnd w:id="144"/>
      <w:bookmarkEnd w:id="158"/>
    </w:p>
    <w:p w14:paraId="6EAB9E7E" w14:textId="77777777" w:rsidR="00781EEB" w:rsidRPr="00FF2280" w:rsidRDefault="00781EEB" w:rsidP="0076314B">
      <w:pPr>
        <w:pStyle w:val="3"/>
      </w:pPr>
      <w:bookmarkStart w:id="159" w:name="_Toc162529836"/>
      <w:r w:rsidRPr="00FF2280">
        <w:t>1</w:t>
      </w:r>
      <w:r w:rsidR="00385CA3" w:rsidRPr="00FF2280">
        <w:t>5</w:t>
      </w:r>
      <w:r w:rsidRPr="00FF2280">
        <w:t>.1</w:t>
      </w:r>
      <w:r w:rsidR="003F13D1" w:rsidRPr="00FF2280">
        <w:t>.</w:t>
      </w:r>
      <w:r w:rsidRPr="00FF2280">
        <w:t xml:space="preserve"> Водоснабжение</w:t>
      </w:r>
      <w:bookmarkEnd w:id="159"/>
    </w:p>
    <w:p w14:paraId="2F71FE2A" w14:textId="77777777" w:rsidR="000C24E7" w:rsidRPr="009E29D1" w:rsidRDefault="000C24E7" w:rsidP="009E29D1">
      <w:pPr>
        <w:pStyle w:val="140"/>
      </w:pPr>
      <w:r w:rsidRPr="009E29D1">
        <w:t xml:space="preserve">Принятые в проекте решения соответствуют требованиям: </w:t>
      </w:r>
    </w:p>
    <w:p w14:paraId="4330513F" w14:textId="2AA1834F" w:rsidR="000C24E7" w:rsidRPr="009E29D1" w:rsidRDefault="000C24E7" w:rsidP="00E72052">
      <w:pPr>
        <w:pStyle w:val="140"/>
        <w:numPr>
          <w:ilvl w:val="0"/>
          <w:numId w:val="88"/>
        </w:numPr>
        <w:ind w:left="284"/>
      </w:pPr>
      <w:r w:rsidRPr="009E29D1">
        <w:t xml:space="preserve"> СП 31.13330.2021 «Водоснабжение. Наружные сети и сооружения. СНиП 2.04.02˗84*»;</w:t>
      </w:r>
    </w:p>
    <w:p w14:paraId="2FA9BC5F" w14:textId="113737CE" w:rsidR="000C24E7" w:rsidRPr="009E29D1" w:rsidRDefault="000C24E7" w:rsidP="00E72052">
      <w:pPr>
        <w:pStyle w:val="140"/>
        <w:numPr>
          <w:ilvl w:val="0"/>
          <w:numId w:val="88"/>
        </w:numPr>
        <w:ind w:left="284"/>
      </w:pPr>
      <w:r w:rsidRPr="009E29D1">
        <w:t xml:space="preserve"> </w:t>
      </w:r>
      <w:bookmarkStart w:id="160" w:name="_Hlk73880862"/>
      <w:r w:rsidRPr="009E29D1">
        <w:t>СП 8.13130.2020</w:t>
      </w:r>
      <w:bookmarkEnd w:id="160"/>
      <w:r w:rsidRPr="009E29D1">
        <w:t xml:space="preserve"> «Системы противопожарной защиты. Наружное противопожарное водоснабжение. Требования пожарной безопасности»;</w:t>
      </w:r>
    </w:p>
    <w:p w14:paraId="1DAC643A" w14:textId="0E64A5F7" w:rsidR="000C24E7" w:rsidRPr="009E29D1" w:rsidRDefault="000C24E7" w:rsidP="00E72052">
      <w:pPr>
        <w:pStyle w:val="140"/>
        <w:numPr>
          <w:ilvl w:val="0"/>
          <w:numId w:val="88"/>
        </w:numPr>
        <w:ind w:left="284"/>
      </w:pPr>
      <w:r w:rsidRPr="009E29D1">
        <w:t xml:space="preserve"> </w:t>
      </w:r>
      <w:bookmarkStart w:id="161" w:name="_Hlk73872367"/>
      <w:r w:rsidRPr="009E29D1">
        <w:t>СанПиН 2.1.3684-21</w:t>
      </w:r>
      <w:bookmarkEnd w:id="161"/>
      <w:r w:rsidRPr="009E29D1">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98DC521" w14:textId="51D4A144" w:rsidR="000C24E7" w:rsidRPr="00943A7B" w:rsidRDefault="000C24E7" w:rsidP="00943A7B">
      <w:pPr>
        <w:pStyle w:val="140"/>
      </w:pPr>
      <w:r w:rsidRPr="00943A7B">
        <w:t xml:space="preserve">Планирование основных мероприятий по развитию систем водоснабжения основано на </w:t>
      </w:r>
      <w:r w:rsidR="00943A7B">
        <w:t xml:space="preserve">следующих </w:t>
      </w:r>
      <w:r w:rsidRPr="00943A7B">
        <w:t>материалах:</w:t>
      </w:r>
    </w:p>
    <w:p w14:paraId="4ED08ECE" w14:textId="3C497F97" w:rsidR="000C24E7" w:rsidRPr="009E29D1" w:rsidRDefault="000C24E7" w:rsidP="00E72052">
      <w:pPr>
        <w:pStyle w:val="140"/>
        <w:numPr>
          <w:ilvl w:val="0"/>
          <w:numId w:val="88"/>
        </w:numPr>
        <w:ind w:left="284"/>
      </w:pPr>
      <w:bookmarkStart w:id="162" w:name="_Hlk90450181"/>
      <w:r w:rsidRPr="009E29D1">
        <w:t xml:space="preserve"> Стратеги</w:t>
      </w:r>
      <w:r w:rsidR="00943A7B">
        <w:t>я</w:t>
      </w:r>
      <w:r w:rsidRPr="009E29D1">
        <w:t xml:space="preserve"> социально-экономического развития МО «Заводское сельское поселение» на 2021 год и плановый период 2022-2023 годов» (утверждена решением Совета </w:t>
      </w:r>
      <w:r w:rsidR="006A3836">
        <w:t>З</w:t>
      </w:r>
      <w:r w:rsidRPr="009E29D1">
        <w:t>аводского сельского поселения от 22.12.2020 №23);</w:t>
      </w:r>
    </w:p>
    <w:p w14:paraId="32034C6E" w14:textId="1649A6B8" w:rsidR="000C24E7" w:rsidRPr="00943A7B" w:rsidRDefault="000C24E7" w:rsidP="00E72052">
      <w:pPr>
        <w:pStyle w:val="140"/>
        <w:numPr>
          <w:ilvl w:val="0"/>
          <w:numId w:val="88"/>
        </w:numPr>
        <w:ind w:left="284"/>
      </w:pPr>
      <w:r w:rsidRPr="009E29D1">
        <w:t xml:space="preserve"> «Нормативы градостроительного проектирования Заводского сельского поселения» (утверждены решением совета Заводского сельского поселения от </w:t>
      </w:r>
      <w:r w:rsidRPr="00943A7B">
        <w:t>08.11.2017 г. №33);</w:t>
      </w:r>
    </w:p>
    <w:bookmarkEnd w:id="162"/>
    <w:p w14:paraId="4397D866" w14:textId="5B6C821D" w:rsidR="000C24E7" w:rsidRPr="00943A7B" w:rsidRDefault="000C24E7" w:rsidP="00E72052">
      <w:pPr>
        <w:pStyle w:val="140"/>
        <w:numPr>
          <w:ilvl w:val="0"/>
          <w:numId w:val="88"/>
        </w:numPr>
        <w:ind w:left="284"/>
      </w:pPr>
      <w:r w:rsidRPr="00943A7B">
        <w:t xml:space="preserve"> </w:t>
      </w:r>
      <w:r w:rsidR="00943A7B">
        <w:t>Д</w:t>
      </w:r>
      <w:r w:rsidRPr="00943A7B">
        <w:t>ействующ</w:t>
      </w:r>
      <w:r w:rsidR="00943A7B">
        <w:t>ая</w:t>
      </w:r>
      <w:r w:rsidRPr="00943A7B">
        <w:t xml:space="preserve"> градостроительн</w:t>
      </w:r>
      <w:r w:rsidR="00943A7B">
        <w:t>ая</w:t>
      </w:r>
      <w:r w:rsidRPr="00943A7B">
        <w:t xml:space="preserve"> документаци</w:t>
      </w:r>
      <w:r w:rsidR="00943A7B">
        <w:t>я</w:t>
      </w:r>
      <w:r w:rsidRPr="00943A7B">
        <w:t>.</w:t>
      </w:r>
    </w:p>
    <w:p w14:paraId="3355A2FD" w14:textId="77777777" w:rsidR="000C24E7" w:rsidRPr="009E29D1" w:rsidRDefault="000C24E7" w:rsidP="009E29D1">
      <w:pPr>
        <w:pStyle w:val="140"/>
      </w:pPr>
      <w:r w:rsidRPr="009E29D1">
        <w:t>В результате анализа существующего положения выявлено:</w:t>
      </w:r>
    </w:p>
    <w:p w14:paraId="775A86E5" w14:textId="7329958E" w:rsidR="000C24E7" w:rsidRPr="009E29D1" w:rsidRDefault="000C24E7" w:rsidP="00E72052">
      <w:pPr>
        <w:pStyle w:val="140"/>
        <w:numPr>
          <w:ilvl w:val="0"/>
          <w:numId w:val="89"/>
        </w:numPr>
        <w:ind w:left="284"/>
      </w:pPr>
      <w:r w:rsidRPr="009E29D1">
        <w:t>существующие водопроводные сети в населенных пунктах с. Высокий Яр, п. Заводской, с. Нельмач, д. Прокоп тупиковые</w:t>
      </w:r>
      <w:r w:rsidR="006A3836">
        <w:t>,</w:t>
      </w:r>
      <w:r w:rsidRPr="009E29D1">
        <w:t xml:space="preserve"> что не обеспечивает требуемое пожаротушение согласно СП 8.13130.2020;</w:t>
      </w:r>
    </w:p>
    <w:p w14:paraId="66F5E7DD" w14:textId="16451454" w:rsidR="000C24E7" w:rsidRPr="009E29D1" w:rsidRDefault="000C24E7" w:rsidP="00E72052">
      <w:pPr>
        <w:pStyle w:val="140"/>
        <w:numPr>
          <w:ilvl w:val="0"/>
          <w:numId w:val="89"/>
        </w:numPr>
        <w:ind w:left="284"/>
      </w:pPr>
      <w:r w:rsidRPr="009E29D1">
        <w:t>в п. Белка существующее водозаборное сооружение выведено из эксплуатации, водопроводные сети отсутствуют;</w:t>
      </w:r>
    </w:p>
    <w:p w14:paraId="02CD000D" w14:textId="1D5B6DE3" w:rsidR="000C24E7" w:rsidRPr="009E29D1" w:rsidRDefault="000C24E7" w:rsidP="00E72052">
      <w:pPr>
        <w:pStyle w:val="140"/>
        <w:numPr>
          <w:ilvl w:val="0"/>
          <w:numId w:val="89"/>
        </w:numPr>
        <w:ind w:left="284"/>
      </w:pPr>
      <w:r w:rsidRPr="009E29D1">
        <w:t>д. Сенькино и д. Чановка централизованное водоснабжение отсутствует;</w:t>
      </w:r>
    </w:p>
    <w:p w14:paraId="0D87A261" w14:textId="57935656" w:rsidR="000C24E7" w:rsidRPr="009E29D1" w:rsidRDefault="000C24E7" w:rsidP="00E72052">
      <w:pPr>
        <w:pStyle w:val="140"/>
        <w:numPr>
          <w:ilvl w:val="0"/>
          <w:numId w:val="89"/>
        </w:numPr>
        <w:ind w:left="284"/>
      </w:pPr>
      <w:r w:rsidRPr="009E29D1">
        <w:t>в с. Высокий Яр водоснабжение осуществляется от единственного источника, что не обеспечивает требуемое пожаротушение согласно СП 8.13130.2020;</w:t>
      </w:r>
    </w:p>
    <w:p w14:paraId="276D2ACD" w14:textId="4A63F5E9" w:rsidR="000C24E7" w:rsidRPr="009E29D1" w:rsidRDefault="000C24E7" w:rsidP="00E72052">
      <w:pPr>
        <w:pStyle w:val="140"/>
        <w:numPr>
          <w:ilvl w:val="0"/>
          <w:numId w:val="89"/>
        </w:numPr>
        <w:ind w:left="284"/>
      </w:pPr>
      <w:r w:rsidRPr="009E29D1">
        <w:t xml:space="preserve">качество воды в существующих скважинах по отдельным показателям не соответствует требованиям </w:t>
      </w:r>
      <w:bookmarkStart w:id="163" w:name="_Hlk73881192"/>
      <w:r w:rsidRPr="009E29D1">
        <w:t>СанПиН 2.1.3684-21</w:t>
      </w:r>
      <w:bookmarkEnd w:id="163"/>
      <w:r w:rsidRPr="009E29D1">
        <w:t>;</w:t>
      </w:r>
    </w:p>
    <w:p w14:paraId="220FB080" w14:textId="1C13C195" w:rsidR="000C24E7" w:rsidRPr="009E29D1" w:rsidRDefault="000C24E7" w:rsidP="00E72052">
      <w:pPr>
        <w:pStyle w:val="140"/>
        <w:numPr>
          <w:ilvl w:val="0"/>
          <w:numId w:val="89"/>
        </w:numPr>
        <w:ind w:left="284"/>
      </w:pPr>
      <w:r w:rsidRPr="009E29D1">
        <w:t>не для всех существующих источников водоснабжения установ</w:t>
      </w:r>
      <w:r w:rsidR="00943A7B" w:rsidRPr="009E29D1">
        <w:t>л</w:t>
      </w:r>
      <w:r w:rsidRPr="009E29D1">
        <w:t xml:space="preserve">ены зоны санитарной охраны в соответствии с требованиями </w:t>
      </w:r>
      <w:bookmarkStart w:id="164" w:name="_Hlk74635742"/>
      <w:r w:rsidRPr="009E29D1">
        <w:t>СанПиН 2.1.4.1110-02</w:t>
      </w:r>
      <w:bookmarkEnd w:id="164"/>
      <w:r w:rsidRPr="009E29D1">
        <w:t>.</w:t>
      </w:r>
    </w:p>
    <w:p w14:paraId="4EF2D08D" w14:textId="77777777" w:rsidR="000C24E7" w:rsidRPr="009E29D1" w:rsidRDefault="000C24E7" w:rsidP="009E29D1">
      <w:pPr>
        <w:pStyle w:val="140"/>
      </w:pPr>
      <w:r w:rsidRPr="009E29D1">
        <w:t>В развитии водоснабжения предусматривается следующее:</w:t>
      </w:r>
    </w:p>
    <w:p w14:paraId="543797F3" w14:textId="636C93D7" w:rsidR="000C24E7" w:rsidRPr="009E29D1" w:rsidRDefault="000C24E7" w:rsidP="00E72052">
      <w:pPr>
        <w:pStyle w:val="140"/>
        <w:numPr>
          <w:ilvl w:val="0"/>
          <w:numId w:val="90"/>
        </w:numPr>
        <w:ind w:left="284"/>
      </w:pPr>
      <w:r w:rsidRPr="009E29D1">
        <w:t>строительство водонапорной башни и водопроводных сетей в п. Белка, д. Сенькино и д. Чановка;</w:t>
      </w:r>
    </w:p>
    <w:p w14:paraId="73CD203D" w14:textId="3CF63E15" w:rsidR="000C24E7" w:rsidRPr="009E29D1" w:rsidRDefault="000C24E7" w:rsidP="00E72052">
      <w:pPr>
        <w:pStyle w:val="140"/>
        <w:numPr>
          <w:ilvl w:val="0"/>
          <w:numId w:val="90"/>
        </w:numPr>
        <w:ind w:left="284"/>
      </w:pPr>
      <w:r w:rsidRPr="009E29D1">
        <w:t>строительство резервной артезианской скважины в с. Высокий Яр;</w:t>
      </w:r>
    </w:p>
    <w:p w14:paraId="1F5AB1A2" w14:textId="1FF90336" w:rsidR="000C24E7" w:rsidRPr="009E29D1" w:rsidRDefault="000C24E7" w:rsidP="00E72052">
      <w:pPr>
        <w:pStyle w:val="140"/>
        <w:numPr>
          <w:ilvl w:val="0"/>
          <w:numId w:val="90"/>
        </w:numPr>
        <w:ind w:left="284"/>
      </w:pPr>
      <w:r w:rsidRPr="009E29D1">
        <w:t>строительство кольцевого водопровода в с. Нельмач, д. Прокоп и п. Заводской.</w:t>
      </w:r>
    </w:p>
    <w:p w14:paraId="755D55DC" w14:textId="5E69E813" w:rsidR="000C24E7" w:rsidRPr="009E29D1" w:rsidRDefault="000C24E7" w:rsidP="00E72052">
      <w:pPr>
        <w:pStyle w:val="140"/>
        <w:numPr>
          <w:ilvl w:val="0"/>
          <w:numId w:val="90"/>
        </w:numPr>
        <w:ind w:left="284"/>
      </w:pPr>
      <w:r w:rsidRPr="009E29D1">
        <w:t>капитальный ремонт существующих водопроводных сетей и сооружений (скважин, водонапорных башен, резервуаров, станций водоподготовки);</w:t>
      </w:r>
    </w:p>
    <w:p w14:paraId="18B3DA1A" w14:textId="4DB87402" w:rsidR="000C24E7" w:rsidRPr="009E29D1" w:rsidRDefault="000C24E7" w:rsidP="00E72052">
      <w:pPr>
        <w:pStyle w:val="140"/>
        <w:numPr>
          <w:ilvl w:val="0"/>
          <w:numId w:val="90"/>
        </w:numPr>
        <w:ind w:left="284"/>
      </w:pPr>
      <w:r w:rsidRPr="009E29D1">
        <w:t>организация локальной водоочистки для существующих скважин</w:t>
      </w:r>
      <w:r w:rsidR="00943A7B">
        <w:t>,</w:t>
      </w:r>
      <w:r w:rsidRPr="009E29D1">
        <w:t xml:space="preserve"> где качество воды не соответствует нормативным требованиям по некоторым показателям;</w:t>
      </w:r>
    </w:p>
    <w:p w14:paraId="46C2D09E" w14:textId="2F1136E2" w:rsidR="000C24E7" w:rsidRPr="009E29D1" w:rsidRDefault="000C24E7" w:rsidP="00E72052">
      <w:pPr>
        <w:pStyle w:val="140"/>
        <w:numPr>
          <w:ilvl w:val="0"/>
          <w:numId w:val="90"/>
        </w:numPr>
        <w:ind w:left="284"/>
      </w:pPr>
      <w:r w:rsidRPr="009E29D1">
        <w:t>установка зон санитарной охраны источников водоснабжения в соответствии с требованиями СанПиН 2.1.4.1110-02.</w:t>
      </w:r>
    </w:p>
    <w:p w14:paraId="3ACA0794" w14:textId="31BFB162" w:rsidR="000C24E7" w:rsidRPr="009E29D1" w:rsidRDefault="000C24E7" w:rsidP="009E29D1">
      <w:pPr>
        <w:pStyle w:val="140"/>
      </w:pPr>
      <w:r w:rsidRPr="009E29D1">
        <w:lastRenderedPageBreak/>
        <w:t>Согласно СП 31.13330.2021 норма водопотребления на хозяйственно-питьевые нужды при застройке зданиями, оборудованными внутренним водопроводом и канализацией, с ванными и местными водонагревателями принята 180 л/сут</w:t>
      </w:r>
      <w:r w:rsidR="00DC1363">
        <w:t>.</w:t>
      </w:r>
      <w:r w:rsidRPr="009E29D1">
        <w:t xml:space="preserve"> на одного человека. </w:t>
      </w:r>
      <w:bookmarkStart w:id="165" w:name="_Hlk57263940"/>
      <w:r w:rsidRPr="009E29D1">
        <w:t>Норма расхода воды на полив 50 л/сут</w:t>
      </w:r>
      <w:r w:rsidR="00DC1363">
        <w:t>.</w:t>
      </w:r>
      <w:r w:rsidRPr="009E29D1">
        <w:t xml:space="preserve"> на человека согласно СП 31.13330.2021.</w:t>
      </w:r>
      <w:bookmarkEnd w:id="165"/>
    </w:p>
    <w:p w14:paraId="73918BDC" w14:textId="77777777" w:rsidR="000C24E7" w:rsidRPr="009E29D1" w:rsidRDefault="000C24E7" w:rsidP="009E29D1">
      <w:pPr>
        <w:pStyle w:val="140"/>
      </w:pPr>
      <w:r w:rsidRPr="009E29D1">
        <w:t>Далее в таблице приведен баланс водопотребления, составленный на основе данных о численности населения в современном состоянии, на первую очередь и на расчетный срок.</w:t>
      </w:r>
    </w:p>
    <w:p w14:paraId="3040DD6A" w14:textId="38466FB3" w:rsidR="000C24E7" w:rsidRPr="009E29D1" w:rsidRDefault="00BC2348" w:rsidP="009E29D1">
      <w:pPr>
        <w:pStyle w:val="140"/>
        <w:rPr>
          <w:rFonts w:eastAsia="Calibri"/>
        </w:rPr>
      </w:pPr>
      <w:r w:rsidRPr="00943A7B">
        <w:rPr>
          <w:iCs/>
          <w:shd w:val="clear" w:color="auto" w:fill="FFFFFF"/>
        </w:rPr>
        <w:t xml:space="preserve"> </w:t>
      </w:r>
      <w:r w:rsidRPr="00943A7B">
        <w:rPr>
          <w:rFonts w:eastAsia="Calibri"/>
        </w:rPr>
        <w:t>Таблица</w:t>
      </w:r>
      <w:r w:rsidRPr="009E29D1">
        <w:rPr>
          <w:rFonts w:eastAsia="Calibri"/>
        </w:rPr>
        <w:t xml:space="preserve"> 15. </w:t>
      </w:r>
      <w:r w:rsidR="009E29D1" w:rsidRPr="009E29D1">
        <w:rPr>
          <w:rFonts w:eastAsia="Calibri"/>
        </w:rPr>
        <w:t>1</w:t>
      </w:r>
      <w:r w:rsidRPr="009E29D1">
        <w:rPr>
          <w:rFonts w:eastAsia="Calibri"/>
        </w:rPr>
        <w:t>–</w:t>
      </w:r>
      <w:r w:rsidR="000C24E7" w:rsidRPr="009E29D1">
        <w:rPr>
          <w:rFonts w:eastAsia="Calibri"/>
        </w:rPr>
        <w:t>Нагрузки на водоснабжение по укрупненным показателям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69"/>
        <w:gridCol w:w="1371"/>
        <w:gridCol w:w="1067"/>
        <w:gridCol w:w="1371"/>
        <w:gridCol w:w="1067"/>
        <w:gridCol w:w="1371"/>
        <w:gridCol w:w="1067"/>
      </w:tblGrid>
      <w:tr w:rsidR="000C24E7" w:rsidRPr="009E29D1" w14:paraId="3762D120" w14:textId="77777777" w:rsidTr="000C24E7">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437AFE61" w14:textId="77777777" w:rsidR="000C24E7" w:rsidRPr="009E29D1" w:rsidRDefault="000C24E7" w:rsidP="000C24E7">
            <w:pPr>
              <w:jc w:val="center"/>
            </w:pPr>
            <w:bookmarkStart w:id="166" w:name="_Hlk74565299"/>
            <w:r w:rsidRPr="009E29D1">
              <w:t>№, п/п</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07DA508" w14:textId="4D1E2A14" w:rsidR="000C24E7" w:rsidRPr="009E29D1" w:rsidRDefault="000C24E7" w:rsidP="00DC1363">
            <w:pPr>
              <w:jc w:val="center"/>
            </w:pPr>
            <w:r w:rsidRPr="009E29D1">
              <w:t xml:space="preserve">Наименование </w:t>
            </w:r>
            <w:r w:rsidR="00DC1363">
              <w:t xml:space="preserve"> </w:t>
            </w:r>
          </w:p>
        </w:tc>
        <w:tc>
          <w:tcPr>
            <w:tcW w:w="1371" w:type="dxa"/>
            <w:tcBorders>
              <w:top w:val="single" w:sz="4" w:space="0" w:color="auto"/>
              <w:left w:val="single" w:sz="4" w:space="0" w:color="auto"/>
              <w:bottom w:val="single" w:sz="4" w:space="0" w:color="auto"/>
              <w:right w:val="single" w:sz="4" w:space="0" w:color="auto"/>
            </w:tcBorders>
            <w:vAlign w:val="center"/>
            <w:hideMark/>
          </w:tcPr>
          <w:p w14:paraId="4F30FCEC" w14:textId="4D9B3807" w:rsidR="000C24E7" w:rsidRPr="009E29D1" w:rsidRDefault="000C24E7" w:rsidP="00DC1363">
            <w:pPr>
              <w:jc w:val="center"/>
            </w:pPr>
            <w:r w:rsidRPr="009E29D1">
              <w:t>Числен</w:t>
            </w:r>
            <w:r w:rsidR="00DC1363">
              <w:t xml:space="preserve"> </w:t>
            </w:r>
            <w:r w:rsidRPr="009E29D1">
              <w:t>ность населения 2023</w:t>
            </w:r>
            <w:r w:rsidR="00DC1363">
              <w:t>.</w:t>
            </w:r>
            <w:r w:rsidRPr="009E29D1">
              <w:t>,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563BB7C" w14:textId="25DB0C55" w:rsidR="000C24E7" w:rsidRPr="009E29D1" w:rsidRDefault="000C24E7" w:rsidP="00DC1363">
            <w:pPr>
              <w:jc w:val="center"/>
            </w:pPr>
            <w:r w:rsidRPr="009E29D1">
              <w:t>Расход воды,</w:t>
            </w:r>
            <w:r w:rsidR="00FE5729">
              <w:t xml:space="preserve"> </w:t>
            </w:r>
            <w:r w:rsidRPr="009E29D1">
              <w:t>м</w:t>
            </w:r>
            <w:r w:rsidR="00DC1363" w:rsidRPr="00DC1363">
              <w:rPr>
                <w:vertAlign w:val="superscript"/>
              </w:rPr>
              <w:t>3</w:t>
            </w:r>
            <w:r w:rsidRPr="009E29D1">
              <w:t>/сут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E1C3E0A" w14:textId="4C949D84" w:rsidR="000C24E7" w:rsidRPr="009E29D1" w:rsidRDefault="000C24E7" w:rsidP="00DC1363">
            <w:pPr>
              <w:jc w:val="center"/>
            </w:pPr>
            <w:r w:rsidRPr="009E29D1">
              <w:t>Числен</w:t>
            </w:r>
            <w:r w:rsidR="00DC1363">
              <w:t xml:space="preserve"> </w:t>
            </w:r>
            <w:r w:rsidRPr="009E29D1">
              <w:t>ность населения 2033г</w:t>
            </w:r>
            <w:r w:rsidR="00DC1363">
              <w:t>.</w:t>
            </w:r>
            <w:r w:rsidRPr="009E29D1">
              <w:t>,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C84F61A" w14:textId="20638FDA" w:rsidR="000C24E7" w:rsidRPr="009E29D1" w:rsidRDefault="000C24E7" w:rsidP="00DC1363">
            <w:pPr>
              <w:jc w:val="center"/>
            </w:pPr>
            <w:r w:rsidRPr="009E29D1">
              <w:t>Расход воды,</w:t>
            </w:r>
            <w:r w:rsidR="00DC1363">
              <w:t xml:space="preserve"> </w:t>
            </w:r>
            <w:r w:rsidRPr="009E29D1">
              <w:t>м</w:t>
            </w:r>
            <w:r w:rsidR="00DC1363" w:rsidRPr="00DC1363">
              <w:rPr>
                <w:vertAlign w:val="superscript"/>
              </w:rPr>
              <w:t>3</w:t>
            </w:r>
            <w:r w:rsidRPr="009E29D1">
              <w:t>/сут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33E20FA6" w14:textId="4C3020A3" w:rsidR="000C24E7" w:rsidRPr="009E29D1" w:rsidRDefault="000C24E7" w:rsidP="00DC1363">
            <w:pPr>
              <w:jc w:val="center"/>
            </w:pPr>
            <w:r w:rsidRPr="009E29D1">
              <w:t>Числен</w:t>
            </w:r>
            <w:r w:rsidR="00DC1363">
              <w:t xml:space="preserve"> </w:t>
            </w:r>
            <w:r w:rsidRPr="009E29D1">
              <w:t>ность населения 2043г</w:t>
            </w:r>
            <w:r w:rsidR="00DC1363">
              <w:t>.</w:t>
            </w:r>
            <w:r w:rsidRPr="009E29D1">
              <w:t>,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27F22BC" w14:textId="77777777" w:rsidR="000C24E7" w:rsidRPr="009E29D1" w:rsidRDefault="000C24E7" w:rsidP="000C24E7">
            <w:pPr>
              <w:jc w:val="center"/>
            </w:pPr>
            <w:r w:rsidRPr="009E29D1">
              <w:t>Расход</w:t>
            </w:r>
          </w:p>
          <w:p w14:paraId="62642816" w14:textId="7FA911D2" w:rsidR="000C24E7" w:rsidRPr="009E29D1" w:rsidRDefault="000C24E7" w:rsidP="000C24E7">
            <w:pPr>
              <w:jc w:val="center"/>
            </w:pPr>
            <w:r w:rsidRPr="009E29D1">
              <w:t xml:space="preserve">воды, </w:t>
            </w:r>
            <w:r w:rsidR="00DC1363" w:rsidRPr="009E29D1">
              <w:t>м</w:t>
            </w:r>
            <w:r w:rsidR="00DC1363" w:rsidRPr="00DC1363">
              <w:rPr>
                <w:vertAlign w:val="superscript"/>
              </w:rPr>
              <w:t>3</w:t>
            </w:r>
            <w:r w:rsidR="00DC1363" w:rsidRPr="009E29D1">
              <w:t>/сут</w:t>
            </w:r>
          </w:p>
        </w:tc>
      </w:tr>
      <w:tr w:rsidR="000C24E7" w:rsidRPr="009E29D1" w14:paraId="347DDF6C"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64FD9024" w14:textId="77777777" w:rsidR="000C24E7" w:rsidRPr="009E29D1" w:rsidRDefault="000C24E7" w:rsidP="000C24E7">
            <w:pPr>
              <w:jc w:val="center"/>
            </w:pPr>
            <w:r w:rsidRPr="009E29D1">
              <w:t>1</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E8F94E9" w14:textId="77777777" w:rsidR="000C24E7" w:rsidRPr="009E29D1" w:rsidRDefault="000C24E7" w:rsidP="000C24E7">
            <w:pPr>
              <w:jc w:val="center"/>
            </w:pPr>
            <w:r w:rsidRPr="009E29D1">
              <w:t>п. Белка</w:t>
            </w:r>
          </w:p>
        </w:tc>
        <w:tc>
          <w:tcPr>
            <w:tcW w:w="1371" w:type="dxa"/>
            <w:tcBorders>
              <w:top w:val="single" w:sz="4" w:space="0" w:color="auto"/>
              <w:left w:val="single" w:sz="4" w:space="0" w:color="auto"/>
              <w:bottom w:val="single" w:sz="4" w:space="0" w:color="auto"/>
              <w:right w:val="single" w:sz="4" w:space="0" w:color="auto"/>
            </w:tcBorders>
            <w:vAlign w:val="center"/>
            <w:hideMark/>
          </w:tcPr>
          <w:p w14:paraId="155094B3" w14:textId="77777777" w:rsidR="000C24E7" w:rsidRPr="009E29D1" w:rsidRDefault="000C24E7" w:rsidP="000C24E7">
            <w:pPr>
              <w:jc w:val="center"/>
            </w:pPr>
            <w:r w:rsidRPr="009E29D1">
              <w:t>6</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F6559A3" w14:textId="77777777" w:rsidR="000C24E7" w:rsidRPr="009E29D1" w:rsidRDefault="000C24E7" w:rsidP="000C24E7">
            <w:pPr>
              <w:jc w:val="center"/>
            </w:pPr>
            <w:r w:rsidRPr="009E29D1">
              <w:t>1,79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E2CAE68" w14:textId="77777777" w:rsidR="000C24E7" w:rsidRPr="009E29D1" w:rsidRDefault="000C24E7" w:rsidP="000C24E7">
            <w:pPr>
              <w:jc w:val="center"/>
            </w:pPr>
            <w:r w:rsidRPr="009E29D1">
              <w:t>6</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32BD713" w14:textId="77777777" w:rsidR="000C24E7" w:rsidRPr="009E29D1" w:rsidRDefault="000C24E7" w:rsidP="000C24E7">
            <w:pPr>
              <w:jc w:val="center"/>
            </w:pPr>
            <w:r w:rsidRPr="009E29D1">
              <w:t>1,79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13E6C128" w14:textId="77777777" w:rsidR="000C24E7" w:rsidRPr="009E29D1" w:rsidRDefault="000C24E7" w:rsidP="000C24E7">
            <w:pPr>
              <w:jc w:val="center"/>
            </w:pPr>
            <w:r w:rsidRPr="009E29D1">
              <w:t>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68CD96D" w14:textId="77777777" w:rsidR="000C24E7" w:rsidRPr="009E29D1" w:rsidRDefault="000C24E7" w:rsidP="000C24E7">
            <w:pPr>
              <w:jc w:val="center"/>
            </w:pPr>
            <w:r w:rsidRPr="009E29D1">
              <w:t>1,49</w:t>
            </w:r>
          </w:p>
        </w:tc>
      </w:tr>
      <w:tr w:rsidR="000C24E7" w:rsidRPr="009E29D1" w14:paraId="64F46C82"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BF10E3F" w14:textId="77777777" w:rsidR="000C24E7" w:rsidRPr="009E29D1" w:rsidRDefault="000C24E7" w:rsidP="000C24E7">
            <w:pPr>
              <w:jc w:val="center"/>
            </w:pPr>
            <w:r w:rsidRPr="009E29D1">
              <w:t>2</w:t>
            </w:r>
          </w:p>
        </w:tc>
        <w:tc>
          <w:tcPr>
            <w:tcW w:w="1469" w:type="dxa"/>
            <w:tcBorders>
              <w:top w:val="single" w:sz="4" w:space="0" w:color="auto"/>
              <w:left w:val="single" w:sz="4" w:space="0" w:color="auto"/>
              <w:bottom w:val="single" w:sz="4" w:space="0" w:color="auto"/>
              <w:right w:val="single" w:sz="4" w:space="0" w:color="auto"/>
            </w:tcBorders>
            <w:vAlign w:val="center"/>
            <w:hideMark/>
          </w:tcPr>
          <w:p w14:paraId="49BC62D3" w14:textId="77777777" w:rsidR="000C24E7" w:rsidRPr="009E29D1" w:rsidRDefault="000C24E7" w:rsidP="000C24E7">
            <w:pPr>
              <w:jc w:val="center"/>
            </w:pPr>
            <w:r w:rsidRPr="009E29D1">
              <w:t>с. Высокий Яр</w:t>
            </w:r>
          </w:p>
        </w:tc>
        <w:tc>
          <w:tcPr>
            <w:tcW w:w="1371" w:type="dxa"/>
            <w:tcBorders>
              <w:top w:val="nil"/>
              <w:left w:val="single" w:sz="4" w:space="0" w:color="auto"/>
              <w:bottom w:val="single" w:sz="4" w:space="0" w:color="auto"/>
              <w:right w:val="single" w:sz="4" w:space="0" w:color="auto"/>
            </w:tcBorders>
            <w:vAlign w:val="center"/>
            <w:hideMark/>
          </w:tcPr>
          <w:p w14:paraId="5B280D9F" w14:textId="77777777" w:rsidR="000C24E7" w:rsidRPr="009E29D1" w:rsidRDefault="000C24E7" w:rsidP="000C24E7">
            <w:pPr>
              <w:jc w:val="center"/>
            </w:pPr>
            <w:r w:rsidRPr="009E29D1">
              <w:t>71</w:t>
            </w:r>
          </w:p>
        </w:tc>
        <w:tc>
          <w:tcPr>
            <w:tcW w:w="1067" w:type="dxa"/>
            <w:tcBorders>
              <w:top w:val="nil"/>
              <w:left w:val="single" w:sz="4" w:space="0" w:color="auto"/>
              <w:bottom w:val="single" w:sz="4" w:space="0" w:color="auto"/>
              <w:right w:val="single" w:sz="4" w:space="0" w:color="auto"/>
            </w:tcBorders>
            <w:vAlign w:val="center"/>
            <w:hideMark/>
          </w:tcPr>
          <w:p w14:paraId="2A9F65DA" w14:textId="77777777" w:rsidR="000C24E7" w:rsidRPr="009E29D1" w:rsidRDefault="000C24E7" w:rsidP="000C24E7">
            <w:pPr>
              <w:jc w:val="center"/>
            </w:pPr>
            <w:r w:rsidRPr="009E29D1">
              <w:t>21,19</w:t>
            </w:r>
          </w:p>
        </w:tc>
        <w:tc>
          <w:tcPr>
            <w:tcW w:w="1371" w:type="dxa"/>
            <w:tcBorders>
              <w:top w:val="nil"/>
              <w:left w:val="single" w:sz="4" w:space="0" w:color="auto"/>
              <w:bottom w:val="single" w:sz="4" w:space="0" w:color="auto"/>
              <w:right w:val="single" w:sz="4" w:space="0" w:color="auto"/>
            </w:tcBorders>
            <w:vAlign w:val="center"/>
            <w:hideMark/>
          </w:tcPr>
          <w:p w14:paraId="401334E9" w14:textId="77777777" w:rsidR="000C24E7" w:rsidRPr="009E29D1" w:rsidRDefault="000C24E7" w:rsidP="000C24E7">
            <w:pPr>
              <w:jc w:val="center"/>
            </w:pPr>
            <w:r w:rsidRPr="009E29D1">
              <w:t>70</w:t>
            </w:r>
          </w:p>
        </w:tc>
        <w:tc>
          <w:tcPr>
            <w:tcW w:w="1067" w:type="dxa"/>
            <w:tcBorders>
              <w:top w:val="nil"/>
              <w:left w:val="single" w:sz="4" w:space="0" w:color="auto"/>
              <w:bottom w:val="single" w:sz="4" w:space="0" w:color="auto"/>
              <w:right w:val="single" w:sz="4" w:space="0" w:color="auto"/>
            </w:tcBorders>
            <w:vAlign w:val="center"/>
            <w:hideMark/>
          </w:tcPr>
          <w:p w14:paraId="3BE1AAE2" w14:textId="77777777" w:rsidR="000C24E7" w:rsidRPr="009E29D1" w:rsidRDefault="000C24E7" w:rsidP="000C24E7">
            <w:pPr>
              <w:jc w:val="center"/>
            </w:pPr>
            <w:r w:rsidRPr="009E29D1">
              <w:t>20,89</w:t>
            </w:r>
          </w:p>
        </w:tc>
        <w:tc>
          <w:tcPr>
            <w:tcW w:w="1371" w:type="dxa"/>
            <w:tcBorders>
              <w:top w:val="nil"/>
              <w:left w:val="single" w:sz="4" w:space="0" w:color="auto"/>
              <w:bottom w:val="single" w:sz="4" w:space="0" w:color="auto"/>
              <w:right w:val="single" w:sz="4" w:space="0" w:color="auto"/>
            </w:tcBorders>
            <w:vAlign w:val="center"/>
            <w:hideMark/>
          </w:tcPr>
          <w:p w14:paraId="5B656A94" w14:textId="77777777" w:rsidR="000C24E7" w:rsidRPr="009E29D1" w:rsidRDefault="000C24E7" w:rsidP="000C24E7">
            <w:pPr>
              <w:jc w:val="center"/>
            </w:pPr>
            <w:r w:rsidRPr="009E29D1">
              <w:t>65</w:t>
            </w:r>
          </w:p>
        </w:tc>
        <w:tc>
          <w:tcPr>
            <w:tcW w:w="1067" w:type="dxa"/>
            <w:tcBorders>
              <w:top w:val="nil"/>
              <w:left w:val="single" w:sz="4" w:space="0" w:color="auto"/>
              <w:bottom w:val="single" w:sz="4" w:space="0" w:color="auto"/>
              <w:right w:val="single" w:sz="4" w:space="0" w:color="auto"/>
            </w:tcBorders>
            <w:vAlign w:val="center"/>
            <w:hideMark/>
          </w:tcPr>
          <w:p w14:paraId="5CB69EBC" w14:textId="77777777" w:rsidR="000C24E7" w:rsidRPr="009E29D1" w:rsidRDefault="000C24E7" w:rsidP="000C24E7">
            <w:pPr>
              <w:jc w:val="center"/>
            </w:pPr>
            <w:r w:rsidRPr="009E29D1">
              <w:t>19,40</w:t>
            </w:r>
          </w:p>
        </w:tc>
      </w:tr>
      <w:tr w:rsidR="000C24E7" w:rsidRPr="009E29D1" w14:paraId="57B7E824"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0FF3ABBE" w14:textId="77777777" w:rsidR="000C24E7" w:rsidRPr="009E29D1" w:rsidRDefault="000C24E7" w:rsidP="000C24E7">
            <w:pPr>
              <w:jc w:val="center"/>
            </w:pPr>
            <w:r w:rsidRPr="009E29D1">
              <w:t>3</w:t>
            </w:r>
          </w:p>
        </w:tc>
        <w:tc>
          <w:tcPr>
            <w:tcW w:w="1469" w:type="dxa"/>
            <w:tcBorders>
              <w:top w:val="single" w:sz="4" w:space="0" w:color="auto"/>
              <w:left w:val="single" w:sz="4" w:space="0" w:color="auto"/>
              <w:bottom w:val="single" w:sz="4" w:space="0" w:color="auto"/>
              <w:right w:val="single" w:sz="4" w:space="0" w:color="auto"/>
            </w:tcBorders>
            <w:vAlign w:val="center"/>
            <w:hideMark/>
          </w:tcPr>
          <w:p w14:paraId="12105CD0" w14:textId="77777777" w:rsidR="000C24E7" w:rsidRPr="009E29D1" w:rsidRDefault="000C24E7" w:rsidP="000C24E7">
            <w:pPr>
              <w:jc w:val="center"/>
            </w:pPr>
            <w:r w:rsidRPr="009E29D1">
              <w:t>п. Заводской</w:t>
            </w:r>
          </w:p>
        </w:tc>
        <w:tc>
          <w:tcPr>
            <w:tcW w:w="1371" w:type="dxa"/>
            <w:tcBorders>
              <w:top w:val="nil"/>
              <w:left w:val="single" w:sz="4" w:space="0" w:color="auto"/>
              <w:bottom w:val="single" w:sz="4" w:space="0" w:color="auto"/>
              <w:right w:val="single" w:sz="4" w:space="0" w:color="auto"/>
            </w:tcBorders>
            <w:vAlign w:val="center"/>
            <w:hideMark/>
          </w:tcPr>
          <w:p w14:paraId="18C5414D" w14:textId="77777777" w:rsidR="000C24E7" w:rsidRPr="009E29D1" w:rsidRDefault="000C24E7" w:rsidP="000C24E7">
            <w:pPr>
              <w:jc w:val="center"/>
            </w:pPr>
            <w:r w:rsidRPr="009E29D1">
              <w:t>327</w:t>
            </w:r>
          </w:p>
        </w:tc>
        <w:tc>
          <w:tcPr>
            <w:tcW w:w="1067" w:type="dxa"/>
            <w:tcBorders>
              <w:top w:val="nil"/>
              <w:left w:val="single" w:sz="4" w:space="0" w:color="auto"/>
              <w:bottom w:val="single" w:sz="4" w:space="0" w:color="auto"/>
              <w:right w:val="single" w:sz="4" w:space="0" w:color="auto"/>
            </w:tcBorders>
            <w:vAlign w:val="center"/>
            <w:hideMark/>
          </w:tcPr>
          <w:p w14:paraId="6266E11E" w14:textId="77777777" w:rsidR="000C24E7" w:rsidRPr="009E29D1" w:rsidRDefault="000C24E7" w:rsidP="000C24E7">
            <w:pPr>
              <w:jc w:val="center"/>
            </w:pPr>
            <w:r w:rsidRPr="009E29D1">
              <w:t>97,58</w:t>
            </w:r>
          </w:p>
        </w:tc>
        <w:tc>
          <w:tcPr>
            <w:tcW w:w="1371" w:type="dxa"/>
            <w:tcBorders>
              <w:top w:val="nil"/>
              <w:left w:val="single" w:sz="4" w:space="0" w:color="auto"/>
              <w:bottom w:val="single" w:sz="4" w:space="0" w:color="auto"/>
              <w:right w:val="single" w:sz="4" w:space="0" w:color="auto"/>
            </w:tcBorders>
            <w:vAlign w:val="center"/>
            <w:hideMark/>
          </w:tcPr>
          <w:p w14:paraId="1FD713F1" w14:textId="77777777" w:rsidR="000C24E7" w:rsidRPr="009E29D1" w:rsidRDefault="000C24E7" w:rsidP="000C24E7">
            <w:pPr>
              <w:jc w:val="center"/>
            </w:pPr>
            <w:r w:rsidRPr="009E29D1">
              <w:t>325</w:t>
            </w:r>
          </w:p>
        </w:tc>
        <w:tc>
          <w:tcPr>
            <w:tcW w:w="1067" w:type="dxa"/>
            <w:tcBorders>
              <w:top w:val="nil"/>
              <w:left w:val="single" w:sz="4" w:space="0" w:color="auto"/>
              <w:bottom w:val="single" w:sz="4" w:space="0" w:color="auto"/>
              <w:right w:val="single" w:sz="4" w:space="0" w:color="auto"/>
            </w:tcBorders>
            <w:vAlign w:val="center"/>
            <w:hideMark/>
          </w:tcPr>
          <w:p w14:paraId="1924C870" w14:textId="77777777" w:rsidR="000C24E7" w:rsidRPr="009E29D1" w:rsidRDefault="000C24E7" w:rsidP="000C24E7">
            <w:pPr>
              <w:jc w:val="center"/>
            </w:pPr>
            <w:r w:rsidRPr="009E29D1">
              <w:t>96,98</w:t>
            </w:r>
          </w:p>
        </w:tc>
        <w:tc>
          <w:tcPr>
            <w:tcW w:w="1371" w:type="dxa"/>
            <w:tcBorders>
              <w:top w:val="nil"/>
              <w:left w:val="single" w:sz="4" w:space="0" w:color="auto"/>
              <w:bottom w:val="single" w:sz="4" w:space="0" w:color="auto"/>
              <w:right w:val="single" w:sz="4" w:space="0" w:color="auto"/>
            </w:tcBorders>
            <w:vAlign w:val="center"/>
            <w:hideMark/>
          </w:tcPr>
          <w:p w14:paraId="332A39E5" w14:textId="77777777" w:rsidR="000C24E7" w:rsidRPr="009E29D1" w:rsidRDefault="000C24E7" w:rsidP="000C24E7">
            <w:pPr>
              <w:jc w:val="center"/>
            </w:pPr>
            <w:r w:rsidRPr="009E29D1">
              <w:t>330</w:t>
            </w:r>
          </w:p>
        </w:tc>
        <w:tc>
          <w:tcPr>
            <w:tcW w:w="1067" w:type="dxa"/>
            <w:tcBorders>
              <w:top w:val="nil"/>
              <w:left w:val="single" w:sz="4" w:space="0" w:color="auto"/>
              <w:bottom w:val="single" w:sz="4" w:space="0" w:color="auto"/>
              <w:right w:val="single" w:sz="4" w:space="0" w:color="auto"/>
            </w:tcBorders>
            <w:vAlign w:val="center"/>
            <w:hideMark/>
          </w:tcPr>
          <w:p w14:paraId="75FBCB6C" w14:textId="77777777" w:rsidR="000C24E7" w:rsidRPr="009E29D1" w:rsidRDefault="000C24E7" w:rsidP="000C24E7">
            <w:pPr>
              <w:jc w:val="center"/>
            </w:pPr>
            <w:r w:rsidRPr="009E29D1">
              <w:t>98,47</w:t>
            </w:r>
          </w:p>
        </w:tc>
      </w:tr>
      <w:tr w:rsidR="000C24E7" w:rsidRPr="009E29D1" w14:paraId="0F8E0F3B"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45519B4C" w14:textId="77777777" w:rsidR="000C24E7" w:rsidRPr="009E29D1" w:rsidRDefault="000C24E7" w:rsidP="000C24E7">
            <w:pPr>
              <w:jc w:val="center"/>
            </w:pPr>
            <w:r w:rsidRPr="009E29D1">
              <w:t>4</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6BF93DD" w14:textId="77777777" w:rsidR="000C24E7" w:rsidRPr="009E29D1" w:rsidRDefault="000C24E7" w:rsidP="000C24E7">
            <w:pPr>
              <w:jc w:val="center"/>
            </w:pPr>
            <w:r w:rsidRPr="009E29D1">
              <w:t>с. Нельмач</w:t>
            </w:r>
          </w:p>
        </w:tc>
        <w:tc>
          <w:tcPr>
            <w:tcW w:w="1371" w:type="dxa"/>
            <w:tcBorders>
              <w:top w:val="nil"/>
              <w:left w:val="single" w:sz="4" w:space="0" w:color="auto"/>
              <w:bottom w:val="single" w:sz="4" w:space="0" w:color="auto"/>
              <w:right w:val="single" w:sz="4" w:space="0" w:color="auto"/>
            </w:tcBorders>
            <w:vAlign w:val="center"/>
            <w:hideMark/>
          </w:tcPr>
          <w:p w14:paraId="5E987CA5" w14:textId="77777777" w:rsidR="000C24E7" w:rsidRPr="009E29D1" w:rsidRDefault="000C24E7" w:rsidP="000C24E7">
            <w:pPr>
              <w:jc w:val="center"/>
            </w:pPr>
            <w:r w:rsidRPr="009E29D1">
              <w:t>236</w:t>
            </w:r>
          </w:p>
        </w:tc>
        <w:tc>
          <w:tcPr>
            <w:tcW w:w="1067" w:type="dxa"/>
            <w:tcBorders>
              <w:top w:val="nil"/>
              <w:left w:val="single" w:sz="4" w:space="0" w:color="auto"/>
              <w:bottom w:val="single" w:sz="4" w:space="0" w:color="auto"/>
              <w:right w:val="single" w:sz="4" w:space="0" w:color="auto"/>
            </w:tcBorders>
            <w:vAlign w:val="center"/>
            <w:hideMark/>
          </w:tcPr>
          <w:p w14:paraId="1AF2AD58" w14:textId="77777777" w:rsidR="000C24E7" w:rsidRPr="009E29D1" w:rsidRDefault="000C24E7" w:rsidP="000C24E7">
            <w:pPr>
              <w:jc w:val="center"/>
            </w:pPr>
            <w:r w:rsidRPr="009E29D1">
              <w:t>70,42</w:t>
            </w:r>
          </w:p>
        </w:tc>
        <w:tc>
          <w:tcPr>
            <w:tcW w:w="1371" w:type="dxa"/>
            <w:tcBorders>
              <w:top w:val="nil"/>
              <w:left w:val="single" w:sz="4" w:space="0" w:color="auto"/>
              <w:bottom w:val="single" w:sz="4" w:space="0" w:color="auto"/>
              <w:right w:val="single" w:sz="4" w:space="0" w:color="auto"/>
            </w:tcBorders>
            <w:vAlign w:val="center"/>
            <w:hideMark/>
          </w:tcPr>
          <w:p w14:paraId="6AF0D5EB" w14:textId="77777777" w:rsidR="000C24E7" w:rsidRPr="009E29D1" w:rsidRDefault="000C24E7" w:rsidP="000C24E7">
            <w:pPr>
              <w:jc w:val="center"/>
            </w:pPr>
            <w:r w:rsidRPr="009E29D1">
              <w:t>234</w:t>
            </w:r>
          </w:p>
        </w:tc>
        <w:tc>
          <w:tcPr>
            <w:tcW w:w="1067" w:type="dxa"/>
            <w:tcBorders>
              <w:top w:val="nil"/>
              <w:left w:val="single" w:sz="4" w:space="0" w:color="auto"/>
              <w:bottom w:val="single" w:sz="4" w:space="0" w:color="auto"/>
              <w:right w:val="single" w:sz="4" w:space="0" w:color="auto"/>
            </w:tcBorders>
            <w:vAlign w:val="center"/>
            <w:hideMark/>
          </w:tcPr>
          <w:p w14:paraId="344B871E" w14:textId="77777777" w:rsidR="000C24E7" w:rsidRPr="009E29D1" w:rsidRDefault="000C24E7" w:rsidP="000C24E7">
            <w:pPr>
              <w:jc w:val="center"/>
            </w:pPr>
            <w:r w:rsidRPr="009E29D1">
              <w:t>69,83</w:t>
            </w:r>
          </w:p>
        </w:tc>
        <w:tc>
          <w:tcPr>
            <w:tcW w:w="1371" w:type="dxa"/>
            <w:tcBorders>
              <w:top w:val="nil"/>
              <w:left w:val="single" w:sz="4" w:space="0" w:color="auto"/>
              <w:bottom w:val="single" w:sz="4" w:space="0" w:color="auto"/>
              <w:right w:val="single" w:sz="4" w:space="0" w:color="auto"/>
            </w:tcBorders>
            <w:vAlign w:val="center"/>
            <w:hideMark/>
          </w:tcPr>
          <w:p w14:paraId="508B4F35" w14:textId="77777777" w:rsidR="000C24E7" w:rsidRPr="009E29D1" w:rsidRDefault="000C24E7" w:rsidP="000C24E7">
            <w:pPr>
              <w:jc w:val="center"/>
            </w:pPr>
            <w:r w:rsidRPr="009E29D1">
              <w:t>231</w:t>
            </w:r>
          </w:p>
        </w:tc>
        <w:tc>
          <w:tcPr>
            <w:tcW w:w="1067" w:type="dxa"/>
            <w:tcBorders>
              <w:top w:val="nil"/>
              <w:left w:val="single" w:sz="4" w:space="0" w:color="auto"/>
              <w:bottom w:val="single" w:sz="4" w:space="0" w:color="auto"/>
              <w:right w:val="single" w:sz="4" w:space="0" w:color="auto"/>
            </w:tcBorders>
            <w:vAlign w:val="center"/>
            <w:hideMark/>
          </w:tcPr>
          <w:p w14:paraId="0B6A7EC5" w14:textId="77777777" w:rsidR="000C24E7" w:rsidRPr="009E29D1" w:rsidRDefault="000C24E7" w:rsidP="000C24E7">
            <w:pPr>
              <w:jc w:val="center"/>
            </w:pPr>
            <w:r w:rsidRPr="009E29D1">
              <w:t>68,93</w:t>
            </w:r>
          </w:p>
        </w:tc>
      </w:tr>
      <w:tr w:rsidR="000C24E7" w:rsidRPr="009E29D1" w14:paraId="080FEBBD"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7EAFEBB" w14:textId="77777777" w:rsidR="000C24E7" w:rsidRPr="009E29D1" w:rsidRDefault="000C24E7" w:rsidP="000C24E7">
            <w:pPr>
              <w:jc w:val="center"/>
            </w:pPr>
            <w:r w:rsidRPr="009E29D1">
              <w:t>5</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D3B43E4" w14:textId="77777777" w:rsidR="000C24E7" w:rsidRPr="009E29D1" w:rsidRDefault="000C24E7" w:rsidP="000C24E7">
            <w:pPr>
              <w:jc w:val="center"/>
            </w:pPr>
            <w:r w:rsidRPr="009E29D1">
              <w:t>д. Прокоп</w:t>
            </w:r>
          </w:p>
        </w:tc>
        <w:tc>
          <w:tcPr>
            <w:tcW w:w="1371" w:type="dxa"/>
            <w:tcBorders>
              <w:top w:val="nil"/>
              <w:left w:val="single" w:sz="4" w:space="0" w:color="auto"/>
              <w:bottom w:val="single" w:sz="4" w:space="0" w:color="auto"/>
              <w:right w:val="single" w:sz="4" w:space="0" w:color="auto"/>
            </w:tcBorders>
            <w:vAlign w:val="center"/>
            <w:hideMark/>
          </w:tcPr>
          <w:p w14:paraId="15A87A9E" w14:textId="77777777" w:rsidR="000C24E7" w:rsidRPr="009E29D1" w:rsidRDefault="000C24E7" w:rsidP="000C24E7">
            <w:pPr>
              <w:jc w:val="center"/>
            </w:pPr>
            <w:r w:rsidRPr="009E29D1">
              <w:t>288</w:t>
            </w:r>
          </w:p>
        </w:tc>
        <w:tc>
          <w:tcPr>
            <w:tcW w:w="1067" w:type="dxa"/>
            <w:tcBorders>
              <w:top w:val="nil"/>
              <w:left w:val="single" w:sz="4" w:space="0" w:color="auto"/>
              <w:bottom w:val="single" w:sz="4" w:space="0" w:color="auto"/>
              <w:right w:val="single" w:sz="4" w:space="0" w:color="auto"/>
            </w:tcBorders>
            <w:vAlign w:val="center"/>
            <w:hideMark/>
          </w:tcPr>
          <w:p w14:paraId="7B74AB61" w14:textId="77777777" w:rsidR="000C24E7" w:rsidRPr="009E29D1" w:rsidRDefault="000C24E7" w:rsidP="000C24E7">
            <w:pPr>
              <w:jc w:val="center"/>
            </w:pPr>
            <w:r w:rsidRPr="009E29D1">
              <w:t>85,94</w:t>
            </w:r>
          </w:p>
        </w:tc>
        <w:tc>
          <w:tcPr>
            <w:tcW w:w="1371" w:type="dxa"/>
            <w:tcBorders>
              <w:top w:val="nil"/>
              <w:left w:val="single" w:sz="4" w:space="0" w:color="auto"/>
              <w:bottom w:val="single" w:sz="4" w:space="0" w:color="auto"/>
              <w:right w:val="single" w:sz="4" w:space="0" w:color="auto"/>
            </w:tcBorders>
            <w:vAlign w:val="center"/>
            <w:hideMark/>
          </w:tcPr>
          <w:p w14:paraId="45DF99FB" w14:textId="77777777" w:rsidR="000C24E7" w:rsidRPr="009E29D1" w:rsidRDefault="000C24E7" w:rsidP="000C24E7">
            <w:pPr>
              <w:jc w:val="center"/>
            </w:pPr>
            <w:r w:rsidRPr="009E29D1">
              <w:t>283</w:t>
            </w:r>
          </w:p>
        </w:tc>
        <w:tc>
          <w:tcPr>
            <w:tcW w:w="1067" w:type="dxa"/>
            <w:tcBorders>
              <w:top w:val="nil"/>
              <w:left w:val="single" w:sz="4" w:space="0" w:color="auto"/>
              <w:bottom w:val="single" w:sz="4" w:space="0" w:color="auto"/>
              <w:right w:val="single" w:sz="4" w:space="0" w:color="auto"/>
            </w:tcBorders>
            <w:vAlign w:val="center"/>
            <w:hideMark/>
          </w:tcPr>
          <w:p w14:paraId="2E2301AF" w14:textId="77777777" w:rsidR="000C24E7" w:rsidRPr="009E29D1" w:rsidRDefault="000C24E7" w:rsidP="000C24E7">
            <w:pPr>
              <w:jc w:val="center"/>
            </w:pPr>
            <w:r w:rsidRPr="009E29D1">
              <w:t>84,45</w:t>
            </w:r>
          </w:p>
        </w:tc>
        <w:tc>
          <w:tcPr>
            <w:tcW w:w="1371" w:type="dxa"/>
            <w:tcBorders>
              <w:top w:val="nil"/>
              <w:left w:val="single" w:sz="4" w:space="0" w:color="auto"/>
              <w:bottom w:val="single" w:sz="4" w:space="0" w:color="auto"/>
              <w:right w:val="single" w:sz="4" w:space="0" w:color="auto"/>
            </w:tcBorders>
            <w:vAlign w:val="center"/>
            <w:hideMark/>
          </w:tcPr>
          <w:p w14:paraId="100465B4" w14:textId="77777777" w:rsidR="000C24E7" w:rsidRPr="009E29D1" w:rsidRDefault="000C24E7" w:rsidP="000C24E7">
            <w:pPr>
              <w:jc w:val="center"/>
            </w:pPr>
            <w:r w:rsidRPr="009E29D1">
              <w:t>280</w:t>
            </w:r>
          </w:p>
        </w:tc>
        <w:tc>
          <w:tcPr>
            <w:tcW w:w="1067" w:type="dxa"/>
            <w:tcBorders>
              <w:top w:val="nil"/>
              <w:left w:val="single" w:sz="4" w:space="0" w:color="auto"/>
              <w:bottom w:val="single" w:sz="4" w:space="0" w:color="auto"/>
              <w:right w:val="single" w:sz="4" w:space="0" w:color="auto"/>
            </w:tcBorders>
            <w:vAlign w:val="center"/>
            <w:hideMark/>
          </w:tcPr>
          <w:p w14:paraId="13BE56AD" w14:textId="77777777" w:rsidR="000C24E7" w:rsidRPr="009E29D1" w:rsidRDefault="000C24E7" w:rsidP="000C24E7">
            <w:pPr>
              <w:jc w:val="center"/>
            </w:pPr>
            <w:r w:rsidRPr="009E29D1">
              <w:t>83,55</w:t>
            </w:r>
          </w:p>
        </w:tc>
      </w:tr>
      <w:tr w:rsidR="000C24E7" w:rsidRPr="009E29D1" w14:paraId="2BC66736"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65D370AC" w14:textId="77777777" w:rsidR="000C24E7" w:rsidRPr="009E29D1" w:rsidRDefault="000C24E7" w:rsidP="000C24E7">
            <w:pPr>
              <w:jc w:val="center"/>
            </w:pPr>
            <w:r w:rsidRPr="009E29D1">
              <w:t>6</w:t>
            </w:r>
          </w:p>
        </w:tc>
        <w:tc>
          <w:tcPr>
            <w:tcW w:w="1469" w:type="dxa"/>
            <w:tcBorders>
              <w:top w:val="single" w:sz="4" w:space="0" w:color="auto"/>
              <w:left w:val="single" w:sz="4" w:space="0" w:color="auto"/>
              <w:bottom w:val="single" w:sz="4" w:space="0" w:color="auto"/>
              <w:right w:val="single" w:sz="4" w:space="0" w:color="auto"/>
            </w:tcBorders>
            <w:vAlign w:val="center"/>
            <w:hideMark/>
          </w:tcPr>
          <w:p w14:paraId="7B966D78" w14:textId="77777777" w:rsidR="000C24E7" w:rsidRPr="009E29D1" w:rsidRDefault="000C24E7" w:rsidP="000C24E7">
            <w:pPr>
              <w:jc w:val="center"/>
            </w:pPr>
            <w:r w:rsidRPr="009E29D1">
              <w:t>д. Сенькино</w:t>
            </w:r>
          </w:p>
        </w:tc>
        <w:tc>
          <w:tcPr>
            <w:tcW w:w="1371" w:type="dxa"/>
            <w:tcBorders>
              <w:top w:val="nil"/>
              <w:left w:val="single" w:sz="4" w:space="0" w:color="auto"/>
              <w:bottom w:val="single" w:sz="4" w:space="0" w:color="auto"/>
              <w:right w:val="single" w:sz="4" w:space="0" w:color="auto"/>
            </w:tcBorders>
            <w:vAlign w:val="center"/>
            <w:hideMark/>
          </w:tcPr>
          <w:p w14:paraId="54F27F84" w14:textId="77777777" w:rsidR="000C24E7" w:rsidRPr="009E29D1" w:rsidRDefault="000C24E7" w:rsidP="000C24E7">
            <w:pPr>
              <w:jc w:val="center"/>
            </w:pPr>
            <w:r w:rsidRPr="009E29D1">
              <w:t>0</w:t>
            </w:r>
          </w:p>
        </w:tc>
        <w:tc>
          <w:tcPr>
            <w:tcW w:w="1067" w:type="dxa"/>
            <w:tcBorders>
              <w:top w:val="nil"/>
              <w:left w:val="single" w:sz="4" w:space="0" w:color="auto"/>
              <w:bottom w:val="single" w:sz="4" w:space="0" w:color="auto"/>
              <w:right w:val="single" w:sz="4" w:space="0" w:color="auto"/>
            </w:tcBorders>
            <w:vAlign w:val="center"/>
            <w:hideMark/>
          </w:tcPr>
          <w:p w14:paraId="7612CC95" w14:textId="77777777" w:rsidR="000C24E7" w:rsidRPr="009E29D1" w:rsidRDefault="000C24E7" w:rsidP="000C24E7">
            <w:pPr>
              <w:jc w:val="center"/>
            </w:pPr>
            <w:r w:rsidRPr="009E29D1">
              <w:t>0,00</w:t>
            </w:r>
          </w:p>
        </w:tc>
        <w:tc>
          <w:tcPr>
            <w:tcW w:w="1371" w:type="dxa"/>
            <w:tcBorders>
              <w:top w:val="nil"/>
              <w:left w:val="single" w:sz="4" w:space="0" w:color="auto"/>
              <w:bottom w:val="single" w:sz="4" w:space="0" w:color="auto"/>
              <w:right w:val="single" w:sz="4" w:space="0" w:color="auto"/>
            </w:tcBorders>
            <w:vAlign w:val="center"/>
            <w:hideMark/>
          </w:tcPr>
          <w:p w14:paraId="4A3F63F8" w14:textId="77777777" w:rsidR="000C24E7" w:rsidRPr="009E29D1" w:rsidRDefault="000C24E7" w:rsidP="000C24E7">
            <w:pPr>
              <w:jc w:val="center"/>
            </w:pPr>
            <w:r w:rsidRPr="009E29D1">
              <w:t>0</w:t>
            </w:r>
          </w:p>
        </w:tc>
        <w:tc>
          <w:tcPr>
            <w:tcW w:w="1067" w:type="dxa"/>
            <w:tcBorders>
              <w:top w:val="nil"/>
              <w:left w:val="single" w:sz="4" w:space="0" w:color="auto"/>
              <w:bottom w:val="single" w:sz="4" w:space="0" w:color="auto"/>
              <w:right w:val="single" w:sz="4" w:space="0" w:color="auto"/>
            </w:tcBorders>
            <w:vAlign w:val="center"/>
            <w:hideMark/>
          </w:tcPr>
          <w:p w14:paraId="7CEAF3E3" w14:textId="77777777" w:rsidR="000C24E7" w:rsidRPr="009E29D1" w:rsidRDefault="000C24E7" w:rsidP="000C24E7">
            <w:pPr>
              <w:jc w:val="center"/>
            </w:pPr>
            <w:r w:rsidRPr="009E29D1">
              <w:t>0,00</w:t>
            </w:r>
          </w:p>
        </w:tc>
        <w:tc>
          <w:tcPr>
            <w:tcW w:w="1371" w:type="dxa"/>
            <w:tcBorders>
              <w:top w:val="nil"/>
              <w:left w:val="single" w:sz="4" w:space="0" w:color="auto"/>
              <w:bottom w:val="single" w:sz="4" w:space="0" w:color="auto"/>
              <w:right w:val="single" w:sz="4" w:space="0" w:color="auto"/>
            </w:tcBorders>
            <w:vAlign w:val="center"/>
            <w:hideMark/>
          </w:tcPr>
          <w:p w14:paraId="5C9B40A7" w14:textId="77777777" w:rsidR="000C24E7" w:rsidRPr="009E29D1" w:rsidRDefault="000C24E7" w:rsidP="000C24E7">
            <w:pPr>
              <w:jc w:val="center"/>
            </w:pPr>
            <w:r w:rsidRPr="009E29D1">
              <w:t>0</w:t>
            </w:r>
          </w:p>
        </w:tc>
        <w:tc>
          <w:tcPr>
            <w:tcW w:w="1067" w:type="dxa"/>
            <w:tcBorders>
              <w:top w:val="nil"/>
              <w:left w:val="single" w:sz="4" w:space="0" w:color="auto"/>
              <w:bottom w:val="single" w:sz="4" w:space="0" w:color="auto"/>
              <w:right w:val="single" w:sz="4" w:space="0" w:color="auto"/>
            </w:tcBorders>
            <w:vAlign w:val="center"/>
            <w:hideMark/>
          </w:tcPr>
          <w:p w14:paraId="4B0C23CE" w14:textId="77777777" w:rsidR="000C24E7" w:rsidRPr="009E29D1" w:rsidRDefault="000C24E7" w:rsidP="000C24E7">
            <w:pPr>
              <w:jc w:val="center"/>
            </w:pPr>
            <w:r w:rsidRPr="009E29D1">
              <w:t>0,00</w:t>
            </w:r>
          </w:p>
        </w:tc>
      </w:tr>
      <w:tr w:rsidR="000C24E7" w:rsidRPr="009E29D1" w14:paraId="1F7B526E"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75724021" w14:textId="77777777" w:rsidR="000C24E7" w:rsidRPr="009E29D1" w:rsidRDefault="000C24E7" w:rsidP="000C24E7">
            <w:pPr>
              <w:jc w:val="center"/>
            </w:pPr>
            <w:r w:rsidRPr="009E29D1">
              <w:t>7</w:t>
            </w:r>
          </w:p>
        </w:tc>
        <w:tc>
          <w:tcPr>
            <w:tcW w:w="1469" w:type="dxa"/>
            <w:tcBorders>
              <w:top w:val="single" w:sz="4" w:space="0" w:color="auto"/>
              <w:left w:val="single" w:sz="4" w:space="0" w:color="auto"/>
              <w:bottom w:val="single" w:sz="4" w:space="0" w:color="auto"/>
              <w:right w:val="single" w:sz="4" w:space="0" w:color="auto"/>
            </w:tcBorders>
            <w:vAlign w:val="center"/>
            <w:hideMark/>
          </w:tcPr>
          <w:p w14:paraId="3B133710" w14:textId="77777777" w:rsidR="000C24E7" w:rsidRPr="009E29D1" w:rsidRDefault="000C24E7" w:rsidP="000C24E7">
            <w:pPr>
              <w:jc w:val="center"/>
            </w:pPr>
            <w:r w:rsidRPr="009E29D1">
              <w:t>д. Чановка</w:t>
            </w:r>
          </w:p>
        </w:tc>
        <w:tc>
          <w:tcPr>
            <w:tcW w:w="1371" w:type="dxa"/>
            <w:tcBorders>
              <w:top w:val="nil"/>
              <w:left w:val="single" w:sz="4" w:space="0" w:color="auto"/>
              <w:bottom w:val="single" w:sz="4" w:space="0" w:color="auto"/>
              <w:right w:val="single" w:sz="4" w:space="0" w:color="auto"/>
            </w:tcBorders>
            <w:vAlign w:val="center"/>
            <w:hideMark/>
          </w:tcPr>
          <w:p w14:paraId="6B342B10" w14:textId="77777777" w:rsidR="000C24E7" w:rsidRPr="009E29D1" w:rsidRDefault="000C24E7" w:rsidP="000C24E7">
            <w:pPr>
              <w:jc w:val="center"/>
            </w:pPr>
            <w:r w:rsidRPr="009E29D1">
              <w:t>3</w:t>
            </w:r>
          </w:p>
        </w:tc>
        <w:tc>
          <w:tcPr>
            <w:tcW w:w="1067" w:type="dxa"/>
            <w:tcBorders>
              <w:top w:val="nil"/>
              <w:left w:val="single" w:sz="4" w:space="0" w:color="auto"/>
              <w:bottom w:val="single" w:sz="4" w:space="0" w:color="auto"/>
              <w:right w:val="single" w:sz="4" w:space="0" w:color="auto"/>
            </w:tcBorders>
            <w:vAlign w:val="center"/>
            <w:hideMark/>
          </w:tcPr>
          <w:p w14:paraId="4B65053D" w14:textId="77777777" w:rsidR="000C24E7" w:rsidRPr="009E29D1" w:rsidRDefault="000C24E7" w:rsidP="000C24E7">
            <w:pPr>
              <w:jc w:val="center"/>
            </w:pPr>
            <w:r w:rsidRPr="009E29D1">
              <w:t>0,90</w:t>
            </w:r>
          </w:p>
        </w:tc>
        <w:tc>
          <w:tcPr>
            <w:tcW w:w="1371" w:type="dxa"/>
            <w:tcBorders>
              <w:top w:val="nil"/>
              <w:left w:val="single" w:sz="4" w:space="0" w:color="auto"/>
              <w:bottom w:val="single" w:sz="4" w:space="0" w:color="auto"/>
              <w:right w:val="single" w:sz="4" w:space="0" w:color="auto"/>
            </w:tcBorders>
            <w:vAlign w:val="center"/>
            <w:hideMark/>
          </w:tcPr>
          <w:p w14:paraId="7D86DBBC" w14:textId="77777777" w:rsidR="000C24E7" w:rsidRPr="009E29D1" w:rsidRDefault="000C24E7" w:rsidP="000C24E7">
            <w:pPr>
              <w:jc w:val="center"/>
            </w:pPr>
            <w:r w:rsidRPr="009E29D1">
              <w:t>2</w:t>
            </w:r>
          </w:p>
        </w:tc>
        <w:tc>
          <w:tcPr>
            <w:tcW w:w="1067" w:type="dxa"/>
            <w:tcBorders>
              <w:top w:val="nil"/>
              <w:left w:val="single" w:sz="4" w:space="0" w:color="auto"/>
              <w:bottom w:val="single" w:sz="4" w:space="0" w:color="auto"/>
              <w:right w:val="single" w:sz="4" w:space="0" w:color="auto"/>
            </w:tcBorders>
            <w:vAlign w:val="center"/>
            <w:hideMark/>
          </w:tcPr>
          <w:p w14:paraId="39A8AEB0" w14:textId="77777777" w:rsidR="000C24E7" w:rsidRPr="009E29D1" w:rsidRDefault="000C24E7" w:rsidP="000C24E7">
            <w:pPr>
              <w:jc w:val="center"/>
            </w:pPr>
            <w:r w:rsidRPr="009E29D1">
              <w:t>0,60</w:t>
            </w:r>
          </w:p>
        </w:tc>
        <w:tc>
          <w:tcPr>
            <w:tcW w:w="1371" w:type="dxa"/>
            <w:tcBorders>
              <w:top w:val="nil"/>
              <w:left w:val="single" w:sz="4" w:space="0" w:color="auto"/>
              <w:bottom w:val="single" w:sz="4" w:space="0" w:color="auto"/>
              <w:right w:val="single" w:sz="4" w:space="0" w:color="auto"/>
            </w:tcBorders>
            <w:vAlign w:val="center"/>
            <w:hideMark/>
          </w:tcPr>
          <w:p w14:paraId="1742654A" w14:textId="77777777" w:rsidR="000C24E7" w:rsidRPr="009E29D1" w:rsidRDefault="000C24E7" w:rsidP="000C24E7">
            <w:pPr>
              <w:jc w:val="center"/>
            </w:pPr>
            <w:r w:rsidRPr="009E29D1">
              <w:t>1</w:t>
            </w:r>
          </w:p>
        </w:tc>
        <w:tc>
          <w:tcPr>
            <w:tcW w:w="1067" w:type="dxa"/>
            <w:tcBorders>
              <w:top w:val="nil"/>
              <w:left w:val="single" w:sz="4" w:space="0" w:color="auto"/>
              <w:bottom w:val="single" w:sz="4" w:space="0" w:color="auto"/>
              <w:right w:val="single" w:sz="4" w:space="0" w:color="auto"/>
            </w:tcBorders>
            <w:vAlign w:val="center"/>
            <w:hideMark/>
          </w:tcPr>
          <w:p w14:paraId="69348911" w14:textId="77777777" w:rsidR="000C24E7" w:rsidRPr="009E29D1" w:rsidRDefault="000C24E7" w:rsidP="000C24E7">
            <w:pPr>
              <w:jc w:val="center"/>
            </w:pPr>
            <w:r w:rsidRPr="009E29D1">
              <w:t>0,30</w:t>
            </w:r>
          </w:p>
        </w:tc>
      </w:tr>
      <w:tr w:rsidR="000C24E7" w:rsidRPr="000C24E7" w14:paraId="4ADD4196"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tcPr>
          <w:p w14:paraId="59160619" w14:textId="77777777" w:rsidR="000C24E7" w:rsidRPr="009E29D1" w:rsidRDefault="000C24E7" w:rsidP="000C24E7">
            <w:pPr>
              <w:jc w:val="cente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3CF4D981" w14:textId="77777777" w:rsidR="000C24E7" w:rsidRPr="009E29D1" w:rsidRDefault="000C24E7" w:rsidP="000C24E7">
            <w:pPr>
              <w:jc w:val="center"/>
            </w:pPr>
            <w:r w:rsidRPr="009E29D1">
              <w:t>Итого</w:t>
            </w:r>
          </w:p>
        </w:tc>
        <w:tc>
          <w:tcPr>
            <w:tcW w:w="1371" w:type="dxa"/>
            <w:tcBorders>
              <w:top w:val="single" w:sz="4" w:space="0" w:color="auto"/>
              <w:left w:val="single" w:sz="4" w:space="0" w:color="auto"/>
              <w:bottom w:val="single" w:sz="4" w:space="0" w:color="auto"/>
              <w:right w:val="single" w:sz="4" w:space="0" w:color="auto"/>
            </w:tcBorders>
            <w:vAlign w:val="center"/>
            <w:hideMark/>
          </w:tcPr>
          <w:p w14:paraId="1848FD56" w14:textId="77777777" w:rsidR="000C24E7" w:rsidRPr="009E29D1" w:rsidRDefault="000C24E7" w:rsidP="000C24E7">
            <w:pPr>
              <w:jc w:val="center"/>
            </w:pPr>
            <w:r w:rsidRPr="009E29D1">
              <w:t>931</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32B8D0E" w14:textId="77777777" w:rsidR="000C24E7" w:rsidRPr="009E29D1" w:rsidRDefault="000C24E7" w:rsidP="000C24E7">
            <w:pPr>
              <w:jc w:val="center"/>
            </w:pPr>
            <w:r w:rsidRPr="009E29D1">
              <w:t>277,81</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8CF307E" w14:textId="77777777" w:rsidR="000C24E7" w:rsidRPr="009E29D1" w:rsidRDefault="000C24E7" w:rsidP="000C24E7">
            <w:pPr>
              <w:jc w:val="center"/>
            </w:pPr>
            <w:r w:rsidRPr="009E29D1">
              <w:t>920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F844CE2" w14:textId="77777777" w:rsidR="000C24E7" w:rsidRPr="009E29D1" w:rsidRDefault="000C24E7" w:rsidP="000C24E7">
            <w:pPr>
              <w:jc w:val="center"/>
            </w:pPr>
            <w:r w:rsidRPr="009E29D1">
              <w:t>274,53</w:t>
            </w:r>
          </w:p>
        </w:tc>
        <w:tc>
          <w:tcPr>
            <w:tcW w:w="1371" w:type="dxa"/>
            <w:tcBorders>
              <w:top w:val="single" w:sz="4" w:space="0" w:color="auto"/>
              <w:left w:val="single" w:sz="4" w:space="0" w:color="auto"/>
              <w:bottom w:val="single" w:sz="4" w:space="0" w:color="auto"/>
              <w:right w:val="single" w:sz="4" w:space="0" w:color="auto"/>
            </w:tcBorders>
            <w:vAlign w:val="center"/>
            <w:hideMark/>
          </w:tcPr>
          <w:p w14:paraId="51863E5C" w14:textId="77777777" w:rsidR="000C24E7" w:rsidRPr="009E29D1" w:rsidRDefault="000C24E7" w:rsidP="000C24E7">
            <w:pPr>
              <w:jc w:val="center"/>
            </w:pPr>
            <w:r w:rsidRPr="009E29D1">
              <w:t>912</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6133B78" w14:textId="77777777" w:rsidR="000C24E7" w:rsidRPr="009E29D1" w:rsidRDefault="000C24E7" w:rsidP="000C24E7">
            <w:pPr>
              <w:jc w:val="center"/>
            </w:pPr>
            <w:r w:rsidRPr="009E29D1">
              <w:t>272,14</w:t>
            </w:r>
          </w:p>
        </w:tc>
      </w:tr>
      <w:bookmarkEnd w:id="166"/>
    </w:tbl>
    <w:p w14:paraId="2529ECEA" w14:textId="77777777" w:rsidR="000C24E7" w:rsidRPr="000C24E7" w:rsidRDefault="000C24E7" w:rsidP="000C24E7">
      <w:pPr>
        <w:ind w:firstLine="709"/>
        <w:jc w:val="both"/>
        <w:rPr>
          <w:highlight w:val="green"/>
        </w:rPr>
      </w:pPr>
    </w:p>
    <w:p w14:paraId="5472832E" w14:textId="77777777" w:rsidR="000C24E7" w:rsidRPr="00943A7B" w:rsidRDefault="000C24E7" w:rsidP="00943A7B">
      <w:pPr>
        <w:pStyle w:val="140"/>
      </w:pPr>
      <w:r w:rsidRPr="00943A7B">
        <w:t>Водопотребление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481F6210" w14:textId="7C7A4AA6" w:rsidR="000C24E7" w:rsidRPr="00943A7B" w:rsidRDefault="000C24E7" w:rsidP="00943A7B">
      <w:pPr>
        <w:pStyle w:val="140"/>
      </w:pPr>
      <w:r w:rsidRPr="00943A7B">
        <w:t xml:space="preserve">Расход воды на наружное пожаротушения принят 5 л/с в соответствии с СП 8.13130.2020 «Системы противопожарной защиты. Наружное противопожарное водоснабжение. Требования пожарной безопасности» без учета дополнительного расхода на тушение пожара здания, оборудованного внутренним противопожарным водопроводом с наибольшим расходом. </w:t>
      </w:r>
    </w:p>
    <w:p w14:paraId="7701DE4B" w14:textId="77777777" w:rsidR="000C24E7" w:rsidRPr="00943A7B" w:rsidRDefault="000C24E7" w:rsidP="00943A7B">
      <w:pPr>
        <w:pStyle w:val="140"/>
      </w:pPr>
      <w:r w:rsidRPr="00943A7B">
        <w:t>Расчетное количество одновременных пожаров - один. Продолжительность тушения пожара составляет 3 ч. Требуемый противопожарный запас воды 54 м</w:t>
      </w:r>
      <w:r w:rsidRPr="00DC1363">
        <w:rPr>
          <w:vertAlign w:val="superscript"/>
        </w:rPr>
        <w:t>3</w:t>
      </w:r>
      <w:r w:rsidRPr="00943A7B">
        <w:t>.</w:t>
      </w:r>
    </w:p>
    <w:p w14:paraId="1DB9E553" w14:textId="77777777" w:rsidR="000C24E7" w:rsidRPr="00943A7B" w:rsidRDefault="000C24E7" w:rsidP="00943A7B">
      <w:pPr>
        <w:pStyle w:val="140"/>
      </w:pPr>
      <w:r w:rsidRPr="00943A7B">
        <w:t>Минимальный свободный напор в сети водопровода при максимальном хозяйственно-питьевом водопотреблении над поверхностью земли при одноэтажной застройке не менее 10 м в соответствии с - СП 31.13330.2021.</w:t>
      </w:r>
    </w:p>
    <w:p w14:paraId="5F6C3FAC" w14:textId="77777777" w:rsidR="002760F6" w:rsidRPr="00DC1363" w:rsidRDefault="002760F6" w:rsidP="00123B3A">
      <w:pPr>
        <w:pStyle w:val="140"/>
        <w:jc w:val="center"/>
        <w:rPr>
          <w:b/>
          <w:i/>
        </w:rPr>
      </w:pPr>
      <w:r w:rsidRPr="00DC1363">
        <w:rPr>
          <w:b/>
          <w:i/>
        </w:rPr>
        <w:t>Зоны санитарной охраны</w:t>
      </w:r>
    </w:p>
    <w:p w14:paraId="56D396BB" w14:textId="77777777" w:rsidR="002760F6" w:rsidRPr="00DC1363" w:rsidRDefault="002760F6" w:rsidP="002760F6">
      <w:pPr>
        <w:pStyle w:val="140"/>
        <w:rPr>
          <w:color w:val="000000"/>
        </w:rPr>
      </w:pPr>
      <w:r w:rsidRPr="00DC1363">
        <w:rPr>
          <w:color w:val="000000"/>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14:paraId="0E4A5755" w14:textId="77777777" w:rsidR="002760F6" w:rsidRPr="00DC1363" w:rsidRDefault="002760F6" w:rsidP="002760F6">
      <w:pPr>
        <w:pStyle w:val="140"/>
        <w:rPr>
          <w:color w:val="000000"/>
        </w:rPr>
      </w:pPr>
      <w:r w:rsidRPr="00DC1363">
        <w:rPr>
          <w:color w:val="000000"/>
        </w:rPr>
        <w:t>Согласно СП 31.13330.2012</w:t>
      </w:r>
      <w:r w:rsidRPr="00DC1363">
        <w:t xml:space="preserve"> </w:t>
      </w:r>
      <w:r w:rsidRPr="00DC1363">
        <w:rPr>
          <w:color w:val="000000"/>
        </w:rPr>
        <w:t xml:space="preserve">границы первого пояса зоны подземного источника водоснабжения должны устанавливаться от одиночного водозабора </w:t>
      </w:r>
      <w:r w:rsidRPr="00DC1363">
        <w:rPr>
          <w:color w:val="000000"/>
        </w:rPr>
        <w:lastRenderedPageBreak/>
        <w:t>(скважина, шахтный колодец, каптаж) или от крайних водозаборных сооружений группового водозабора на расстояниях:</w:t>
      </w:r>
    </w:p>
    <w:p w14:paraId="550511B9" w14:textId="77777777" w:rsidR="002760F6" w:rsidRPr="00DC1363" w:rsidRDefault="002760F6" w:rsidP="00E72052">
      <w:pPr>
        <w:pStyle w:val="140"/>
        <w:numPr>
          <w:ilvl w:val="0"/>
          <w:numId w:val="21"/>
        </w:numPr>
        <w:ind w:left="567" w:hanging="567"/>
        <w:rPr>
          <w:color w:val="000000"/>
        </w:rPr>
      </w:pPr>
      <w:r w:rsidRPr="00DC1363">
        <w:rPr>
          <w:color w:val="000000"/>
        </w:rPr>
        <w:t>30 м при использовании защищенных подземных вод;</w:t>
      </w:r>
    </w:p>
    <w:p w14:paraId="3E85C8BD" w14:textId="77777777" w:rsidR="002760F6" w:rsidRPr="00DC1363" w:rsidRDefault="002760F6" w:rsidP="00E72052">
      <w:pPr>
        <w:pStyle w:val="140"/>
        <w:numPr>
          <w:ilvl w:val="0"/>
          <w:numId w:val="21"/>
        </w:numPr>
        <w:ind w:left="567" w:hanging="567"/>
        <w:rPr>
          <w:color w:val="000000"/>
        </w:rPr>
      </w:pPr>
      <w:r w:rsidRPr="00DC1363">
        <w:rPr>
          <w:color w:val="000000"/>
        </w:rPr>
        <w:t>50 м при использовании недостаточно защищенных подземных вод.</w:t>
      </w:r>
    </w:p>
    <w:p w14:paraId="2D72CF08" w14:textId="77777777" w:rsidR="002760F6" w:rsidRPr="00DC1363" w:rsidRDefault="002760F6" w:rsidP="002760F6">
      <w:pPr>
        <w:pStyle w:val="140"/>
        <w:rPr>
          <w:color w:val="000000"/>
        </w:rPr>
      </w:pPr>
      <w:r w:rsidRPr="00DC1363">
        <w:rPr>
          <w:color w:val="000000"/>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p>
    <w:p w14:paraId="287D2D9D" w14:textId="77777777" w:rsidR="002760F6" w:rsidRPr="00DC1363" w:rsidRDefault="002760F6" w:rsidP="002760F6">
      <w:pPr>
        <w:pStyle w:val="140"/>
        <w:rPr>
          <w:color w:val="000000"/>
        </w:rPr>
      </w:pPr>
      <w:r w:rsidRPr="00DC1363">
        <w:rPr>
          <w:color w:val="000000"/>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654BB35A" w14:textId="77777777" w:rsidR="002760F6" w:rsidRPr="00DC1363" w:rsidRDefault="002760F6" w:rsidP="002760F6">
      <w:pPr>
        <w:pStyle w:val="140"/>
        <w:rPr>
          <w:color w:val="000000"/>
        </w:rPr>
      </w:pPr>
      <w:r w:rsidRPr="00DC1363">
        <w:rPr>
          <w:color w:val="000000"/>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r w:rsidR="00123B3A" w:rsidRPr="00DC1363">
        <w:rPr>
          <w:color w:val="000000"/>
        </w:rPr>
        <w:t xml:space="preserve"> </w:t>
      </w:r>
      <w:r w:rsidRPr="00DC1363">
        <w:rPr>
          <w:color w:val="000000"/>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r w:rsidR="00123B3A" w:rsidRPr="00DC1363">
        <w:rPr>
          <w:color w:val="000000"/>
        </w:rPr>
        <w:t xml:space="preserve"> </w:t>
      </w:r>
      <w:r w:rsidRPr="00DC1363">
        <w:rPr>
          <w:color w:val="000000"/>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14:paraId="242C834D" w14:textId="77777777" w:rsidR="002760F6" w:rsidRPr="00DC1363" w:rsidRDefault="002760F6" w:rsidP="00123B3A">
      <w:pPr>
        <w:pStyle w:val="140"/>
        <w:jc w:val="center"/>
        <w:rPr>
          <w:i/>
          <w:color w:val="000000"/>
        </w:rPr>
      </w:pPr>
      <w:r w:rsidRPr="00DC1363">
        <w:rPr>
          <w:i/>
          <w:color w:val="000000"/>
        </w:rPr>
        <w:t>Санитарные мероприятия по первому поясу ЗСО:</w:t>
      </w:r>
    </w:p>
    <w:p w14:paraId="5AB5E143" w14:textId="77777777" w:rsidR="002760F6" w:rsidRPr="00DC1363" w:rsidRDefault="002760F6" w:rsidP="002760F6">
      <w:pPr>
        <w:pStyle w:val="140"/>
        <w:rPr>
          <w:color w:val="000000"/>
        </w:rPr>
      </w:pPr>
      <w:r w:rsidRPr="00DC1363">
        <w:rPr>
          <w:color w:val="000000"/>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0E8F9B56" w14:textId="77777777" w:rsidR="002760F6" w:rsidRPr="00DC1363" w:rsidRDefault="002760F6" w:rsidP="002760F6">
      <w:pPr>
        <w:pStyle w:val="140"/>
        <w:rPr>
          <w:color w:val="000000"/>
        </w:rPr>
      </w:pPr>
      <w:r w:rsidRPr="00DC1363">
        <w:rPr>
          <w:color w:val="000000"/>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3646FD79" w14:textId="77777777" w:rsidR="002760F6" w:rsidRPr="00DC1363" w:rsidRDefault="002760F6" w:rsidP="002760F6">
      <w:pPr>
        <w:pStyle w:val="140"/>
        <w:rPr>
          <w:color w:val="000000"/>
        </w:rPr>
      </w:pPr>
      <w:r w:rsidRPr="00DC1363">
        <w:rPr>
          <w:color w:val="000000"/>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5C76CC85" w14:textId="77777777" w:rsidR="002760F6" w:rsidRPr="00DC1363" w:rsidRDefault="002760F6" w:rsidP="002760F6">
      <w:pPr>
        <w:pStyle w:val="140"/>
        <w:rPr>
          <w:color w:val="000000"/>
        </w:rPr>
      </w:pPr>
      <w:r w:rsidRPr="00DC1363">
        <w:rPr>
          <w:color w:val="00000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5490E1AF" w14:textId="77777777" w:rsidR="002760F6" w:rsidRPr="00DC1363" w:rsidRDefault="002760F6" w:rsidP="002760F6">
      <w:pPr>
        <w:pStyle w:val="140"/>
        <w:rPr>
          <w:color w:val="000000"/>
        </w:rPr>
      </w:pPr>
      <w:r w:rsidRPr="00DC1363">
        <w:rPr>
          <w:color w:val="000000"/>
        </w:rPr>
        <w:t xml:space="preserve">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552EC878" w14:textId="77777777" w:rsidR="002760F6" w:rsidRPr="00DC1363" w:rsidRDefault="002760F6" w:rsidP="002760F6">
      <w:pPr>
        <w:pStyle w:val="140"/>
        <w:rPr>
          <w:color w:val="000000"/>
        </w:rPr>
      </w:pPr>
      <w:r w:rsidRPr="00DC1363">
        <w:rPr>
          <w:color w:val="000000"/>
        </w:rPr>
        <w:lastRenderedPageBreak/>
        <w:t xml:space="preserve">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7ECD91E2" w14:textId="77777777" w:rsidR="002760F6" w:rsidRPr="00DC1363" w:rsidRDefault="002760F6" w:rsidP="002760F6">
      <w:pPr>
        <w:pStyle w:val="140"/>
        <w:rPr>
          <w:i/>
          <w:color w:val="000000"/>
        </w:rPr>
      </w:pPr>
      <w:r w:rsidRPr="00DC1363">
        <w:rPr>
          <w:i/>
          <w:color w:val="000000"/>
        </w:rPr>
        <w:t>Мероприятия по второму и третьему поясам ЗСО:</w:t>
      </w:r>
    </w:p>
    <w:p w14:paraId="2F6299B1" w14:textId="77777777" w:rsidR="002760F6" w:rsidRPr="00DC1363" w:rsidRDefault="002760F6" w:rsidP="00E72052">
      <w:pPr>
        <w:pStyle w:val="140"/>
        <w:numPr>
          <w:ilvl w:val="0"/>
          <w:numId w:val="109"/>
        </w:numPr>
        <w:ind w:left="426"/>
        <w:rPr>
          <w:color w:val="000000"/>
        </w:rPr>
      </w:pPr>
      <w:r w:rsidRPr="00DC1363">
        <w:rPr>
          <w:color w:val="000000"/>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74AEE840" w14:textId="77777777" w:rsidR="002760F6" w:rsidRPr="00DC1363" w:rsidRDefault="002760F6" w:rsidP="00E72052">
      <w:pPr>
        <w:pStyle w:val="140"/>
        <w:numPr>
          <w:ilvl w:val="0"/>
          <w:numId w:val="109"/>
        </w:numPr>
        <w:ind w:left="426"/>
        <w:rPr>
          <w:color w:val="000000"/>
        </w:rPr>
      </w:pPr>
      <w:r w:rsidRPr="00DC1363">
        <w:rPr>
          <w:color w:val="000000"/>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14:paraId="7510CDFE" w14:textId="77777777" w:rsidR="002760F6" w:rsidRPr="00DC1363" w:rsidRDefault="002760F6" w:rsidP="00E72052">
      <w:pPr>
        <w:pStyle w:val="140"/>
        <w:numPr>
          <w:ilvl w:val="0"/>
          <w:numId w:val="109"/>
        </w:numPr>
        <w:ind w:left="426"/>
        <w:rPr>
          <w:color w:val="000000"/>
        </w:rPr>
      </w:pPr>
      <w:r w:rsidRPr="00DC1363">
        <w:rPr>
          <w:color w:val="000000"/>
        </w:rPr>
        <w:t>Запрещение закачки отработанных вод в подземные горизонты, подземного складирования твердых отходов и разработки недр земли.</w:t>
      </w:r>
    </w:p>
    <w:p w14:paraId="20BB7519" w14:textId="77777777" w:rsidR="002760F6" w:rsidRPr="00DC1363" w:rsidRDefault="002760F6" w:rsidP="00E72052">
      <w:pPr>
        <w:pStyle w:val="140"/>
        <w:numPr>
          <w:ilvl w:val="0"/>
          <w:numId w:val="109"/>
        </w:numPr>
        <w:ind w:left="426"/>
        <w:rPr>
          <w:color w:val="000000"/>
        </w:rPr>
      </w:pPr>
      <w:r w:rsidRPr="00DC1363">
        <w:rPr>
          <w:color w:val="000000"/>
        </w:rPr>
        <w:t>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r w:rsidR="00902F56" w:rsidRPr="00DC1363">
        <w:rPr>
          <w:color w:val="000000"/>
        </w:rPr>
        <w:t xml:space="preserve"> </w:t>
      </w:r>
      <w:r w:rsidRPr="00DC1363">
        <w:rPr>
          <w:color w:val="000000"/>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5288023E" w14:textId="77777777" w:rsidR="002760F6" w:rsidRPr="00DC1363" w:rsidRDefault="002760F6" w:rsidP="00E72052">
      <w:pPr>
        <w:pStyle w:val="140"/>
        <w:numPr>
          <w:ilvl w:val="0"/>
          <w:numId w:val="109"/>
        </w:numPr>
        <w:ind w:left="426"/>
        <w:rPr>
          <w:color w:val="000000"/>
        </w:rPr>
      </w:pPr>
      <w:r w:rsidRPr="00DC1363">
        <w:rPr>
          <w:color w:val="000000"/>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46CAED46" w14:textId="77777777" w:rsidR="00902F56" w:rsidRPr="00DC1363" w:rsidRDefault="00902F56" w:rsidP="00227BD0">
      <w:pPr>
        <w:pStyle w:val="140"/>
        <w:jc w:val="center"/>
        <w:rPr>
          <w:i/>
        </w:rPr>
      </w:pPr>
      <w:r w:rsidRPr="00DC1363">
        <w:rPr>
          <w:i/>
        </w:rPr>
        <w:t>Дополнительные мероприятия по второму поясу ЗСО:</w:t>
      </w:r>
    </w:p>
    <w:p w14:paraId="71FD6DB8" w14:textId="269250A0" w:rsidR="00902F56" w:rsidRPr="00DC1363" w:rsidRDefault="00902F56" w:rsidP="00902F56">
      <w:pPr>
        <w:pStyle w:val="140"/>
      </w:pPr>
      <w:r w:rsidRPr="00DC1363">
        <w:t>Мероприятия по санитарному благоустройству территории населенных пунктов и других объекто</w:t>
      </w:r>
      <w:r w:rsidR="00DC1363">
        <w:t>в</w:t>
      </w:r>
      <w:r w:rsidR="00227BD0" w:rsidRPr="00DC1363">
        <w:t>, а именно:</w:t>
      </w:r>
      <w:r w:rsidRPr="00DC1363">
        <w:t xml:space="preserve"> оборудование канализацией, устройство водонепроницаемых выгребов, организация отвода поверхностного стока и др.</w:t>
      </w:r>
    </w:p>
    <w:p w14:paraId="22671D23" w14:textId="77777777" w:rsidR="00902F56" w:rsidRPr="00DC1363" w:rsidRDefault="00902F56" w:rsidP="00902F56">
      <w:pPr>
        <w:pStyle w:val="140"/>
      </w:pPr>
      <w:r w:rsidRPr="00DC1363">
        <w:t>Не допускается:</w:t>
      </w:r>
    </w:p>
    <w:p w14:paraId="68D593C4" w14:textId="77777777" w:rsidR="00902F56" w:rsidRPr="00DC1363" w:rsidRDefault="00902F56" w:rsidP="00E72052">
      <w:pPr>
        <w:pStyle w:val="140"/>
        <w:numPr>
          <w:ilvl w:val="0"/>
          <w:numId w:val="108"/>
        </w:numPr>
        <w:ind w:left="426"/>
      </w:pPr>
      <w:r w:rsidRPr="00DC1363">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492AE0D" w14:textId="77777777" w:rsidR="00902F56" w:rsidRPr="00DC1363" w:rsidRDefault="00902F56" w:rsidP="00E72052">
      <w:pPr>
        <w:pStyle w:val="140"/>
        <w:numPr>
          <w:ilvl w:val="0"/>
          <w:numId w:val="108"/>
        </w:numPr>
        <w:ind w:left="426"/>
      </w:pPr>
      <w:r w:rsidRPr="00DC1363">
        <w:t>применение удобрений и ядохимикатов;</w:t>
      </w:r>
    </w:p>
    <w:p w14:paraId="6A2C1F7B" w14:textId="77777777" w:rsidR="00902F56" w:rsidRPr="00DC1363" w:rsidRDefault="00902F56" w:rsidP="00E72052">
      <w:pPr>
        <w:pStyle w:val="140"/>
        <w:numPr>
          <w:ilvl w:val="0"/>
          <w:numId w:val="108"/>
        </w:numPr>
        <w:ind w:left="426"/>
      </w:pPr>
      <w:r w:rsidRPr="00DC1363">
        <w:t>рубка леса главного пользования и реконструкции.</w:t>
      </w:r>
    </w:p>
    <w:p w14:paraId="39C0AE11" w14:textId="77777777" w:rsidR="00227BD0" w:rsidRPr="00FF2280" w:rsidRDefault="00227BD0" w:rsidP="0076314B">
      <w:pPr>
        <w:pStyle w:val="3"/>
      </w:pPr>
      <w:bookmarkStart w:id="167" w:name="_Toc162529837"/>
      <w:bookmarkStart w:id="168" w:name="_Toc436143696"/>
      <w:r w:rsidRPr="00DC1363">
        <w:t>15.2 Водоотведение</w:t>
      </w:r>
      <w:bookmarkEnd w:id="167"/>
    </w:p>
    <w:p w14:paraId="7FE63314" w14:textId="77777777" w:rsidR="000C24E7" w:rsidRPr="000C24E7" w:rsidRDefault="000C24E7" w:rsidP="009E29D1">
      <w:pPr>
        <w:pStyle w:val="140"/>
      </w:pPr>
      <w:r w:rsidRPr="000C24E7">
        <w:t>Проектные решения приняты с учетом требований СП 32.13330.2018 «Канализация. Наружные сети и сооружения. СНиП 2.04.03-85».</w:t>
      </w:r>
    </w:p>
    <w:p w14:paraId="3D4272B0" w14:textId="77777777" w:rsidR="000C24E7" w:rsidRPr="000C24E7" w:rsidRDefault="000C24E7" w:rsidP="009E29D1">
      <w:pPr>
        <w:pStyle w:val="140"/>
        <w:rPr>
          <w:color w:val="FF0000"/>
        </w:rPr>
      </w:pPr>
      <w:r w:rsidRPr="000C24E7">
        <w:t>Планирование основных мероприятий по развитию систем водоотведения (вывоз жидких бытовых отходов) основано на материалах:</w:t>
      </w:r>
    </w:p>
    <w:p w14:paraId="39369D7C" w14:textId="293D81E5" w:rsidR="000C24E7" w:rsidRPr="000C24E7" w:rsidRDefault="000C24E7" w:rsidP="00E72052">
      <w:pPr>
        <w:pStyle w:val="140"/>
        <w:numPr>
          <w:ilvl w:val="0"/>
          <w:numId w:val="91"/>
        </w:numPr>
        <w:ind w:left="284"/>
      </w:pPr>
      <w:r w:rsidRPr="000C24E7">
        <w:t>стратегии социально-экономического развития МО «Заводское сельское поселение» на 2021 год и плановый период 2022-2023 годов» (утверждена решением Совета заводского сельского поселения от 22.12.2020 №23);</w:t>
      </w:r>
    </w:p>
    <w:p w14:paraId="7F4465D3" w14:textId="008D9573" w:rsidR="000C24E7" w:rsidRPr="000C24E7" w:rsidRDefault="000C24E7" w:rsidP="00E72052">
      <w:pPr>
        <w:pStyle w:val="140"/>
        <w:numPr>
          <w:ilvl w:val="0"/>
          <w:numId w:val="91"/>
        </w:numPr>
        <w:ind w:left="284"/>
      </w:pPr>
      <w:r w:rsidRPr="000C24E7">
        <w:lastRenderedPageBreak/>
        <w:t>«Нормативы градостроительного проектирования Заводского сельского поселения» (утверждены решением совета Заводского сельского поселения от 08.11.2017 г. №33);</w:t>
      </w:r>
    </w:p>
    <w:p w14:paraId="7E03504D" w14:textId="0739A3B0" w:rsidR="000C24E7" w:rsidRPr="000C24E7" w:rsidRDefault="000C24E7" w:rsidP="00E72052">
      <w:pPr>
        <w:pStyle w:val="140"/>
        <w:numPr>
          <w:ilvl w:val="0"/>
          <w:numId w:val="91"/>
        </w:numPr>
        <w:ind w:left="284"/>
      </w:pPr>
      <w:r w:rsidRPr="000C24E7">
        <w:t>действующей градостроительной документации.</w:t>
      </w:r>
    </w:p>
    <w:p w14:paraId="602C9587" w14:textId="77777777" w:rsidR="000C24E7" w:rsidRPr="00943A7B" w:rsidRDefault="000C24E7" w:rsidP="00943A7B">
      <w:pPr>
        <w:pStyle w:val="140"/>
        <w:rPr>
          <w:rFonts w:eastAsia="Calibri"/>
        </w:rPr>
      </w:pPr>
      <w:r w:rsidRPr="00943A7B">
        <w:rPr>
          <w:rFonts w:eastAsia="Calibri"/>
        </w:rPr>
        <w:t>В соответствии с решениями действующего генерального плана в населенных пунктах п. Заводской и д. Прокоп предусматривается организация сетей бытовой канализации. Приемник бытовых стоков – проектируемые очистные сооружения бытовой канализации производительностью до 250 м3/сут, планируемые на территории Заводского сельского поселения в 0,3 км от западной границы д. Прокоп.</w:t>
      </w:r>
    </w:p>
    <w:p w14:paraId="29714A1D" w14:textId="77777777" w:rsidR="000C24E7" w:rsidRPr="00943A7B" w:rsidRDefault="000C24E7" w:rsidP="00943A7B">
      <w:pPr>
        <w:pStyle w:val="140"/>
        <w:rPr>
          <w:rFonts w:eastAsia="Calibri"/>
        </w:rPr>
      </w:pPr>
      <w:r w:rsidRPr="00943A7B">
        <w:rPr>
          <w:rFonts w:eastAsia="Calibri"/>
        </w:rPr>
        <w:t>Согласно принятой схеме водоотведения в п. Заводской и д. Прокоп бытовые и производственные стоки от выпусков зданий и сооружений с помощью самотечных коллекторов поступают в приемные резервуары проектируемых канализационных насосных станций, откуда по напорным коллекторам транспортируются на проектируемые очистные сооружения. Выпуск очищенных стоков предусматривается в существующий водный объект р. Падога.</w:t>
      </w:r>
    </w:p>
    <w:p w14:paraId="7A350DDA" w14:textId="20BEAD0E" w:rsidR="000C24E7" w:rsidRPr="000C24E7" w:rsidRDefault="000C24E7" w:rsidP="00943A7B">
      <w:pPr>
        <w:pStyle w:val="140"/>
        <w:rPr>
          <w:rFonts w:eastAsia="Calibri"/>
        </w:rPr>
      </w:pPr>
      <w:r w:rsidRPr="00943A7B">
        <w:rPr>
          <w:rFonts w:eastAsia="Calibri"/>
        </w:rPr>
        <w:t>Для застроенных территори</w:t>
      </w:r>
      <w:r w:rsidR="00943A7B" w:rsidRPr="00943A7B">
        <w:rPr>
          <w:rFonts w:eastAsia="Calibri"/>
        </w:rPr>
        <w:t>й</w:t>
      </w:r>
      <w:r w:rsidRPr="00943A7B">
        <w:rPr>
          <w:rFonts w:eastAsia="Calibri"/>
        </w:rPr>
        <w:t xml:space="preserve"> населенных пунктов, где не предусматривается строительство централизованной канализации, предусматривается сохранение схемы вывоза стоков от индивидуальных</w:t>
      </w:r>
      <w:r w:rsidRPr="000C24E7">
        <w:rPr>
          <w:rFonts w:eastAsia="Calibri"/>
        </w:rPr>
        <w:t xml:space="preserve"> герметичных выгребов на согласованные места.</w:t>
      </w:r>
    </w:p>
    <w:p w14:paraId="606163CC" w14:textId="77777777" w:rsidR="000C24E7" w:rsidRPr="000C24E7" w:rsidRDefault="000C24E7" w:rsidP="009E29D1">
      <w:pPr>
        <w:pStyle w:val="140"/>
        <w:rPr>
          <w:rFonts w:eastAsia="Calibri"/>
        </w:rPr>
      </w:pPr>
      <w:r w:rsidRPr="000C24E7">
        <w:rPr>
          <w:rFonts w:eastAsia="Calibri"/>
        </w:rPr>
        <w:t>В развитии водоотведения предусматривается:</w:t>
      </w:r>
    </w:p>
    <w:p w14:paraId="133E6FD7" w14:textId="2DD139D6" w:rsidR="000C24E7" w:rsidRPr="000C24E7" w:rsidRDefault="000C24E7" w:rsidP="00E72052">
      <w:pPr>
        <w:pStyle w:val="140"/>
        <w:numPr>
          <w:ilvl w:val="0"/>
          <w:numId w:val="92"/>
        </w:numPr>
        <w:ind w:left="284"/>
        <w:rPr>
          <w:rFonts w:eastAsia="Calibri"/>
        </w:rPr>
      </w:pPr>
      <w:r w:rsidRPr="000C24E7">
        <w:rPr>
          <w:rFonts w:eastAsia="Calibri"/>
        </w:rPr>
        <w:t>строительство сетей самотечной и напорной канализации в д. Прокоп и п. Заводской;</w:t>
      </w:r>
    </w:p>
    <w:p w14:paraId="5D553FB4" w14:textId="1C4CAA54" w:rsidR="000C24E7" w:rsidRPr="000C24E7" w:rsidRDefault="000C24E7" w:rsidP="00E72052">
      <w:pPr>
        <w:pStyle w:val="140"/>
        <w:numPr>
          <w:ilvl w:val="0"/>
          <w:numId w:val="92"/>
        </w:numPr>
        <w:ind w:left="284"/>
        <w:rPr>
          <w:rFonts w:eastAsia="Calibri"/>
        </w:rPr>
      </w:pPr>
      <w:r w:rsidRPr="000C24E7">
        <w:rPr>
          <w:rFonts w:eastAsia="Calibri"/>
        </w:rPr>
        <w:t>строительство канализационных насосных станций в д. Прокоп (2 объекта) и п. Заводской (3 объекта);</w:t>
      </w:r>
    </w:p>
    <w:p w14:paraId="2A79C9DD" w14:textId="6038CF69" w:rsidR="000C24E7" w:rsidRPr="000C24E7" w:rsidRDefault="000C24E7" w:rsidP="00E72052">
      <w:pPr>
        <w:pStyle w:val="140"/>
        <w:numPr>
          <w:ilvl w:val="0"/>
          <w:numId w:val="92"/>
        </w:numPr>
        <w:ind w:left="284"/>
        <w:rPr>
          <w:rFonts w:eastAsia="Calibri"/>
          <w:lang w:val="x-none"/>
        </w:rPr>
      </w:pPr>
      <w:r w:rsidRPr="000C24E7">
        <w:rPr>
          <w:rFonts w:eastAsia="Calibri"/>
        </w:rPr>
        <w:t>строительство канализационных очистных сооружений на территории Заводского сельского поселения</w:t>
      </w:r>
      <w:r w:rsidRPr="000C24E7">
        <w:rPr>
          <w:rFonts w:eastAsia="Calibri"/>
          <w:lang w:val="x-none"/>
        </w:rPr>
        <w:t>;</w:t>
      </w:r>
    </w:p>
    <w:p w14:paraId="1D41E539" w14:textId="25FCE539" w:rsidR="000C24E7" w:rsidRPr="000C24E7" w:rsidRDefault="000C24E7" w:rsidP="00E72052">
      <w:pPr>
        <w:pStyle w:val="140"/>
        <w:numPr>
          <w:ilvl w:val="0"/>
          <w:numId w:val="92"/>
        </w:numPr>
        <w:ind w:left="284"/>
        <w:rPr>
          <w:rFonts w:eastAsia="Calibri"/>
        </w:rPr>
      </w:pPr>
      <w:r w:rsidRPr="000C24E7">
        <w:rPr>
          <w:rFonts w:eastAsia="Calibri"/>
        </w:rPr>
        <w:t>строительство выпуска очищенных стоков в р. Падога.</w:t>
      </w:r>
    </w:p>
    <w:p w14:paraId="04038F8E" w14:textId="77777777" w:rsidR="000C24E7" w:rsidRPr="000C24E7" w:rsidRDefault="000C24E7" w:rsidP="009E29D1">
      <w:pPr>
        <w:pStyle w:val="140"/>
      </w:pPr>
      <w:r w:rsidRPr="000C24E7">
        <w:t>Согласно СП 31.13330.2021 норма водопотребления на хозяйственно-питьевые нужды при застройке зданиями, оборудованными внутренним водопроводом и канализацией, с ванными и местными водонагревателями принята 160 л/сут на одного человека.</w:t>
      </w:r>
    </w:p>
    <w:p w14:paraId="17A6F7E1" w14:textId="7711CE83" w:rsidR="000C24E7" w:rsidRPr="000C24E7" w:rsidRDefault="00DC1363" w:rsidP="009E29D1">
      <w:pPr>
        <w:pStyle w:val="140"/>
      </w:pPr>
      <w:r>
        <w:t xml:space="preserve"> В</w:t>
      </w:r>
      <w:r w:rsidR="000C24E7" w:rsidRPr="000C24E7">
        <w:t xml:space="preserve"> таблице </w:t>
      </w:r>
      <w:r>
        <w:t xml:space="preserve">15.2 </w:t>
      </w:r>
      <w:r w:rsidR="000C24E7" w:rsidRPr="000C24E7">
        <w:t>приведен укрупненный расчет суточных объемов стоков на основе данных о численности населения в современном состоянии, на первую очередь и на расчетный срок.</w:t>
      </w:r>
    </w:p>
    <w:p w14:paraId="7B803C8A" w14:textId="43717919" w:rsidR="000C24E7" w:rsidRPr="000C24E7" w:rsidRDefault="009E29D1" w:rsidP="000C24E7">
      <w:pPr>
        <w:jc w:val="right"/>
        <w:rPr>
          <w:iCs/>
          <w:shd w:val="clear" w:color="auto" w:fill="FFFFFF"/>
        </w:rPr>
      </w:pPr>
      <w:r>
        <w:rPr>
          <w:iCs/>
          <w:shd w:val="clear" w:color="auto" w:fill="FFFFFF"/>
        </w:rPr>
        <w:t xml:space="preserve"> </w:t>
      </w:r>
    </w:p>
    <w:p w14:paraId="019F771E" w14:textId="71F28176" w:rsidR="000C24E7" w:rsidRPr="000C24E7" w:rsidRDefault="009E29D1" w:rsidP="009E29D1">
      <w:pPr>
        <w:pStyle w:val="140"/>
        <w:rPr>
          <w:rFonts w:eastAsia="Calibri"/>
          <w:shd w:val="clear" w:color="auto" w:fill="FFFFFF"/>
        </w:rPr>
      </w:pPr>
      <w:r>
        <w:rPr>
          <w:rFonts w:eastAsia="Calibri"/>
          <w:shd w:val="clear" w:color="auto" w:fill="FFFFFF"/>
        </w:rPr>
        <w:t>Таблица 15.2–</w:t>
      </w:r>
      <w:r w:rsidR="000C24E7" w:rsidRPr="000C24E7">
        <w:rPr>
          <w:rFonts w:eastAsia="Calibri"/>
          <w:shd w:val="clear" w:color="auto" w:fill="FFFFFF"/>
        </w:rPr>
        <w:t>Нагрузки на водоотведение по укрупненным показателям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69"/>
        <w:gridCol w:w="1371"/>
        <w:gridCol w:w="1067"/>
        <w:gridCol w:w="1371"/>
        <w:gridCol w:w="1067"/>
        <w:gridCol w:w="1371"/>
        <w:gridCol w:w="1067"/>
      </w:tblGrid>
      <w:tr w:rsidR="000C24E7" w:rsidRPr="000C24E7" w14:paraId="4BFD5FF3" w14:textId="77777777" w:rsidTr="000C24E7">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DA96C79" w14:textId="77777777" w:rsidR="000C24E7" w:rsidRPr="000C24E7" w:rsidRDefault="000C24E7" w:rsidP="000C24E7">
            <w:pPr>
              <w:jc w:val="center"/>
            </w:pPr>
            <w:r w:rsidRPr="000C24E7">
              <w:t>№, п/п</w:t>
            </w:r>
          </w:p>
        </w:tc>
        <w:tc>
          <w:tcPr>
            <w:tcW w:w="1469" w:type="dxa"/>
            <w:tcBorders>
              <w:top w:val="single" w:sz="4" w:space="0" w:color="auto"/>
              <w:left w:val="single" w:sz="4" w:space="0" w:color="auto"/>
              <w:bottom w:val="single" w:sz="4" w:space="0" w:color="auto"/>
              <w:right w:val="single" w:sz="4" w:space="0" w:color="auto"/>
            </w:tcBorders>
            <w:vAlign w:val="center"/>
            <w:hideMark/>
          </w:tcPr>
          <w:p w14:paraId="47B34F1A" w14:textId="375948DF" w:rsidR="000C24E7" w:rsidRPr="000C24E7" w:rsidRDefault="000C24E7" w:rsidP="000C24E7">
            <w:pPr>
              <w:jc w:val="center"/>
            </w:pPr>
            <w:r w:rsidRPr="000C24E7">
              <w:t>Наименование населен</w:t>
            </w:r>
            <w:r w:rsidR="00943A7B">
              <w:t xml:space="preserve"> </w:t>
            </w:r>
            <w:r w:rsidRPr="000C24E7">
              <w:t>ного пункта</w:t>
            </w:r>
          </w:p>
        </w:tc>
        <w:tc>
          <w:tcPr>
            <w:tcW w:w="1371" w:type="dxa"/>
            <w:tcBorders>
              <w:top w:val="single" w:sz="4" w:space="0" w:color="auto"/>
              <w:left w:val="single" w:sz="4" w:space="0" w:color="auto"/>
              <w:bottom w:val="single" w:sz="4" w:space="0" w:color="auto"/>
              <w:right w:val="single" w:sz="4" w:space="0" w:color="auto"/>
            </w:tcBorders>
            <w:vAlign w:val="center"/>
            <w:hideMark/>
          </w:tcPr>
          <w:p w14:paraId="44EE6206" w14:textId="6C3B3B27" w:rsidR="000C24E7" w:rsidRPr="000C24E7" w:rsidRDefault="000C24E7" w:rsidP="000C24E7">
            <w:pPr>
              <w:jc w:val="center"/>
            </w:pPr>
            <w:r w:rsidRPr="000C24E7">
              <w:t>Числен</w:t>
            </w:r>
            <w:r w:rsidR="00943A7B">
              <w:t xml:space="preserve"> </w:t>
            </w:r>
            <w:r w:rsidRPr="000C24E7">
              <w:t>ность населения 2023год,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8336842" w14:textId="7B9FBD52" w:rsidR="000C24E7" w:rsidRPr="000C24E7" w:rsidRDefault="000C24E7" w:rsidP="00943A7B">
            <w:pPr>
              <w:jc w:val="center"/>
            </w:pPr>
            <w:r w:rsidRPr="000C24E7">
              <w:t xml:space="preserve">Расход воды, </w:t>
            </w:r>
            <w:r w:rsidR="00943A7B">
              <w:t>м</w:t>
            </w:r>
            <w:r w:rsidR="00943A7B" w:rsidRPr="00943A7B">
              <w:rPr>
                <w:vertAlign w:val="superscript"/>
              </w:rPr>
              <w:t>3</w:t>
            </w:r>
            <w:r w:rsidRPr="000C24E7">
              <w:t>/сут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37336AEB" w14:textId="774D56AB" w:rsidR="000C24E7" w:rsidRPr="000C24E7" w:rsidRDefault="000C24E7" w:rsidP="000C24E7">
            <w:pPr>
              <w:jc w:val="center"/>
            </w:pPr>
            <w:r w:rsidRPr="000C24E7">
              <w:t>Числен</w:t>
            </w:r>
            <w:r w:rsidR="00943A7B">
              <w:t xml:space="preserve"> </w:t>
            </w:r>
            <w:r w:rsidRPr="000C24E7">
              <w:t>ность населения 2033год,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A998306" w14:textId="1B65274B" w:rsidR="000C24E7" w:rsidRPr="000C24E7" w:rsidRDefault="000C24E7" w:rsidP="000C24E7">
            <w:pPr>
              <w:jc w:val="center"/>
            </w:pPr>
            <w:r w:rsidRPr="000C24E7">
              <w:t xml:space="preserve">Расход воды, </w:t>
            </w:r>
            <w:r w:rsidR="00943A7B">
              <w:t>м</w:t>
            </w:r>
            <w:r w:rsidR="00943A7B" w:rsidRPr="00943A7B">
              <w:rPr>
                <w:vertAlign w:val="superscript"/>
              </w:rPr>
              <w:t>3</w:t>
            </w:r>
            <w:r w:rsidR="00943A7B" w:rsidRPr="000C24E7">
              <w:t>/сут</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E446C38" w14:textId="6D02DF25" w:rsidR="000C24E7" w:rsidRPr="000C24E7" w:rsidRDefault="000C24E7" w:rsidP="000C24E7">
            <w:pPr>
              <w:jc w:val="center"/>
            </w:pPr>
            <w:r w:rsidRPr="000C24E7">
              <w:t>Числен</w:t>
            </w:r>
            <w:r w:rsidR="00943A7B">
              <w:t xml:space="preserve"> </w:t>
            </w:r>
            <w:r w:rsidRPr="000C24E7">
              <w:t>ность населения 2043год, чел</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1F8A7E4" w14:textId="77777777" w:rsidR="000C24E7" w:rsidRPr="000C24E7" w:rsidRDefault="000C24E7" w:rsidP="000C24E7">
            <w:pPr>
              <w:jc w:val="center"/>
            </w:pPr>
            <w:r w:rsidRPr="000C24E7">
              <w:t>Расход</w:t>
            </w:r>
          </w:p>
          <w:p w14:paraId="5B4D9FEE" w14:textId="4AA88EC2" w:rsidR="000C24E7" w:rsidRPr="000C24E7" w:rsidRDefault="000C24E7" w:rsidP="000C24E7">
            <w:pPr>
              <w:jc w:val="center"/>
            </w:pPr>
            <w:r w:rsidRPr="000C24E7">
              <w:t xml:space="preserve">воды, </w:t>
            </w:r>
            <w:r w:rsidR="00943A7B">
              <w:t>м</w:t>
            </w:r>
            <w:r w:rsidR="00943A7B" w:rsidRPr="00943A7B">
              <w:rPr>
                <w:vertAlign w:val="superscript"/>
              </w:rPr>
              <w:t>3</w:t>
            </w:r>
            <w:r w:rsidR="00943A7B" w:rsidRPr="000C24E7">
              <w:t>/сут</w:t>
            </w:r>
          </w:p>
        </w:tc>
      </w:tr>
      <w:tr w:rsidR="000C24E7" w:rsidRPr="000C24E7" w14:paraId="6FAB858D"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256DC18" w14:textId="77777777" w:rsidR="000C24E7" w:rsidRPr="000C24E7" w:rsidRDefault="000C24E7" w:rsidP="000C24E7">
            <w:pPr>
              <w:jc w:val="center"/>
            </w:pPr>
            <w:r w:rsidRPr="000C24E7">
              <w:t>1</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946775B" w14:textId="77777777" w:rsidR="000C24E7" w:rsidRPr="000C24E7" w:rsidRDefault="000C24E7" w:rsidP="000C24E7">
            <w:pPr>
              <w:jc w:val="center"/>
            </w:pPr>
            <w:r w:rsidRPr="000C24E7">
              <w:t>п. Белка</w:t>
            </w:r>
          </w:p>
        </w:tc>
        <w:tc>
          <w:tcPr>
            <w:tcW w:w="1371" w:type="dxa"/>
            <w:tcBorders>
              <w:top w:val="single" w:sz="4" w:space="0" w:color="auto"/>
              <w:left w:val="single" w:sz="4" w:space="0" w:color="auto"/>
              <w:bottom w:val="single" w:sz="4" w:space="0" w:color="auto"/>
              <w:right w:val="single" w:sz="4" w:space="0" w:color="auto"/>
            </w:tcBorders>
            <w:vAlign w:val="center"/>
            <w:hideMark/>
          </w:tcPr>
          <w:p w14:paraId="4F5DDAD0" w14:textId="77777777" w:rsidR="000C24E7" w:rsidRPr="000C24E7" w:rsidRDefault="000C24E7" w:rsidP="000C24E7">
            <w:pPr>
              <w:jc w:val="center"/>
            </w:pPr>
            <w:r w:rsidRPr="000C24E7">
              <w:t>6</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EA047F6" w14:textId="77777777" w:rsidR="000C24E7" w:rsidRPr="000C24E7" w:rsidRDefault="000C24E7" w:rsidP="000C24E7">
            <w:pPr>
              <w:jc w:val="center"/>
            </w:pPr>
            <w:r w:rsidRPr="000C24E7">
              <w:t>1,49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45F57F82" w14:textId="77777777" w:rsidR="000C24E7" w:rsidRPr="000C24E7" w:rsidRDefault="000C24E7" w:rsidP="000C24E7">
            <w:pPr>
              <w:jc w:val="center"/>
            </w:pPr>
            <w:r w:rsidRPr="000C24E7">
              <w:t>6</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6298194" w14:textId="77777777" w:rsidR="000C24E7" w:rsidRPr="000C24E7" w:rsidRDefault="000C24E7" w:rsidP="000C24E7">
            <w:pPr>
              <w:jc w:val="center"/>
            </w:pPr>
            <w:r w:rsidRPr="000C24E7">
              <w:t>1,49</w:t>
            </w:r>
          </w:p>
        </w:tc>
        <w:tc>
          <w:tcPr>
            <w:tcW w:w="1371" w:type="dxa"/>
            <w:tcBorders>
              <w:top w:val="single" w:sz="4" w:space="0" w:color="auto"/>
              <w:left w:val="single" w:sz="4" w:space="0" w:color="auto"/>
              <w:bottom w:val="single" w:sz="4" w:space="0" w:color="auto"/>
              <w:right w:val="single" w:sz="4" w:space="0" w:color="auto"/>
            </w:tcBorders>
            <w:vAlign w:val="center"/>
            <w:hideMark/>
          </w:tcPr>
          <w:p w14:paraId="315D056D" w14:textId="77777777" w:rsidR="000C24E7" w:rsidRPr="000C24E7" w:rsidRDefault="000C24E7" w:rsidP="000C24E7">
            <w:pPr>
              <w:jc w:val="center"/>
            </w:pPr>
            <w:r w:rsidRPr="000C24E7">
              <w:t>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8A5E769" w14:textId="77777777" w:rsidR="000C24E7" w:rsidRPr="000C24E7" w:rsidRDefault="000C24E7" w:rsidP="000C24E7">
            <w:pPr>
              <w:jc w:val="center"/>
            </w:pPr>
            <w:r w:rsidRPr="000C24E7">
              <w:t>1,24</w:t>
            </w:r>
          </w:p>
        </w:tc>
      </w:tr>
      <w:tr w:rsidR="000C24E7" w:rsidRPr="000C24E7" w14:paraId="43B555B9"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22F6D55" w14:textId="77777777" w:rsidR="000C24E7" w:rsidRPr="000C24E7" w:rsidRDefault="000C24E7" w:rsidP="000C24E7">
            <w:pPr>
              <w:jc w:val="center"/>
            </w:pPr>
            <w:r w:rsidRPr="000C24E7">
              <w:t>2</w:t>
            </w:r>
          </w:p>
        </w:tc>
        <w:tc>
          <w:tcPr>
            <w:tcW w:w="1469" w:type="dxa"/>
            <w:tcBorders>
              <w:top w:val="single" w:sz="4" w:space="0" w:color="auto"/>
              <w:left w:val="single" w:sz="4" w:space="0" w:color="auto"/>
              <w:bottom w:val="single" w:sz="4" w:space="0" w:color="auto"/>
              <w:right w:val="single" w:sz="4" w:space="0" w:color="auto"/>
            </w:tcBorders>
            <w:vAlign w:val="center"/>
            <w:hideMark/>
          </w:tcPr>
          <w:p w14:paraId="10821A24" w14:textId="77777777" w:rsidR="000C24E7" w:rsidRPr="000C24E7" w:rsidRDefault="000C24E7" w:rsidP="000C24E7">
            <w:pPr>
              <w:jc w:val="center"/>
            </w:pPr>
            <w:r w:rsidRPr="000C24E7">
              <w:t>с. Высокий Яр</w:t>
            </w:r>
          </w:p>
        </w:tc>
        <w:tc>
          <w:tcPr>
            <w:tcW w:w="1371" w:type="dxa"/>
            <w:tcBorders>
              <w:top w:val="nil"/>
              <w:left w:val="single" w:sz="4" w:space="0" w:color="auto"/>
              <w:bottom w:val="single" w:sz="4" w:space="0" w:color="auto"/>
              <w:right w:val="single" w:sz="4" w:space="0" w:color="auto"/>
            </w:tcBorders>
            <w:vAlign w:val="center"/>
            <w:hideMark/>
          </w:tcPr>
          <w:p w14:paraId="6A319CC2" w14:textId="77777777" w:rsidR="000C24E7" w:rsidRPr="000C24E7" w:rsidRDefault="000C24E7" w:rsidP="000C24E7">
            <w:pPr>
              <w:jc w:val="center"/>
            </w:pPr>
            <w:r w:rsidRPr="000C24E7">
              <w:t>71</w:t>
            </w:r>
          </w:p>
        </w:tc>
        <w:tc>
          <w:tcPr>
            <w:tcW w:w="1067" w:type="dxa"/>
            <w:tcBorders>
              <w:top w:val="nil"/>
              <w:left w:val="single" w:sz="4" w:space="0" w:color="auto"/>
              <w:bottom w:val="single" w:sz="4" w:space="0" w:color="auto"/>
              <w:right w:val="single" w:sz="4" w:space="0" w:color="auto"/>
            </w:tcBorders>
            <w:vAlign w:val="center"/>
            <w:hideMark/>
          </w:tcPr>
          <w:p w14:paraId="0C57BBD6" w14:textId="77777777" w:rsidR="000C24E7" w:rsidRPr="000C24E7" w:rsidRDefault="000C24E7" w:rsidP="000C24E7">
            <w:pPr>
              <w:jc w:val="center"/>
            </w:pPr>
            <w:r w:rsidRPr="000C24E7">
              <w:t>17,64</w:t>
            </w:r>
          </w:p>
        </w:tc>
        <w:tc>
          <w:tcPr>
            <w:tcW w:w="1371" w:type="dxa"/>
            <w:tcBorders>
              <w:top w:val="nil"/>
              <w:left w:val="single" w:sz="4" w:space="0" w:color="auto"/>
              <w:bottom w:val="single" w:sz="4" w:space="0" w:color="auto"/>
              <w:right w:val="single" w:sz="4" w:space="0" w:color="auto"/>
            </w:tcBorders>
            <w:vAlign w:val="center"/>
            <w:hideMark/>
          </w:tcPr>
          <w:p w14:paraId="1CCDAFCD" w14:textId="77777777" w:rsidR="000C24E7" w:rsidRPr="000C24E7" w:rsidRDefault="000C24E7" w:rsidP="000C24E7">
            <w:pPr>
              <w:jc w:val="center"/>
            </w:pPr>
            <w:r w:rsidRPr="000C24E7">
              <w:t>70</w:t>
            </w:r>
          </w:p>
        </w:tc>
        <w:tc>
          <w:tcPr>
            <w:tcW w:w="1067" w:type="dxa"/>
            <w:tcBorders>
              <w:top w:val="nil"/>
              <w:left w:val="single" w:sz="4" w:space="0" w:color="auto"/>
              <w:bottom w:val="single" w:sz="4" w:space="0" w:color="auto"/>
              <w:right w:val="single" w:sz="4" w:space="0" w:color="auto"/>
            </w:tcBorders>
            <w:vAlign w:val="center"/>
            <w:hideMark/>
          </w:tcPr>
          <w:p w14:paraId="19DE01A6" w14:textId="77777777" w:rsidR="000C24E7" w:rsidRPr="000C24E7" w:rsidRDefault="000C24E7" w:rsidP="000C24E7">
            <w:pPr>
              <w:jc w:val="center"/>
            </w:pPr>
            <w:r w:rsidRPr="000C24E7">
              <w:t>17,39</w:t>
            </w:r>
          </w:p>
        </w:tc>
        <w:tc>
          <w:tcPr>
            <w:tcW w:w="1371" w:type="dxa"/>
            <w:tcBorders>
              <w:top w:val="nil"/>
              <w:left w:val="single" w:sz="4" w:space="0" w:color="auto"/>
              <w:bottom w:val="single" w:sz="4" w:space="0" w:color="auto"/>
              <w:right w:val="single" w:sz="4" w:space="0" w:color="auto"/>
            </w:tcBorders>
            <w:vAlign w:val="center"/>
            <w:hideMark/>
          </w:tcPr>
          <w:p w14:paraId="74F1FD4A" w14:textId="77777777" w:rsidR="000C24E7" w:rsidRPr="000C24E7" w:rsidRDefault="000C24E7" w:rsidP="000C24E7">
            <w:pPr>
              <w:jc w:val="center"/>
            </w:pPr>
            <w:r w:rsidRPr="000C24E7">
              <w:t>65</w:t>
            </w:r>
          </w:p>
        </w:tc>
        <w:tc>
          <w:tcPr>
            <w:tcW w:w="1067" w:type="dxa"/>
            <w:tcBorders>
              <w:top w:val="nil"/>
              <w:left w:val="single" w:sz="4" w:space="0" w:color="auto"/>
              <w:bottom w:val="single" w:sz="4" w:space="0" w:color="auto"/>
              <w:right w:val="single" w:sz="4" w:space="0" w:color="auto"/>
            </w:tcBorders>
            <w:vAlign w:val="center"/>
            <w:hideMark/>
          </w:tcPr>
          <w:p w14:paraId="028F04BC" w14:textId="77777777" w:rsidR="000C24E7" w:rsidRPr="000C24E7" w:rsidRDefault="000C24E7" w:rsidP="000C24E7">
            <w:pPr>
              <w:jc w:val="center"/>
            </w:pPr>
            <w:r w:rsidRPr="000C24E7">
              <w:t>16,15</w:t>
            </w:r>
          </w:p>
        </w:tc>
      </w:tr>
      <w:tr w:rsidR="000C24E7" w:rsidRPr="000C24E7" w14:paraId="628E0A62"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EA6613E" w14:textId="77777777" w:rsidR="000C24E7" w:rsidRPr="000C24E7" w:rsidRDefault="000C24E7" w:rsidP="000C24E7">
            <w:pPr>
              <w:jc w:val="center"/>
            </w:pPr>
            <w:r w:rsidRPr="000C24E7">
              <w:t>3</w:t>
            </w:r>
          </w:p>
        </w:tc>
        <w:tc>
          <w:tcPr>
            <w:tcW w:w="1469" w:type="dxa"/>
            <w:tcBorders>
              <w:top w:val="single" w:sz="4" w:space="0" w:color="auto"/>
              <w:left w:val="single" w:sz="4" w:space="0" w:color="auto"/>
              <w:bottom w:val="single" w:sz="4" w:space="0" w:color="auto"/>
              <w:right w:val="single" w:sz="4" w:space="0" w:color="auto"/>
            </w:tcBorders>
            <w:vAlign w:val="center"/>
            <w:hideMark/>
          </w:tcPr>
          <w:p w14:paraId="6FED597E" w14:textId="77777777" w:rsidR="000C24E7" w:rsidRPr="000C24E7" w:rsidRDefault="000C24E7" w:rsidP="000C24E7">
            <w:pPr>
              <w:jc w:val="center"/>
            </w:pPr>
            <w:r w:rsidRPr="000C24E7">
              <w:t>п. Заводской</w:t>
            </w:r>
          </w:p>
        </w:tc>
        <w:tc>
          <w:tcPr>
            <w:tcW w:w="1371" w:type="dxa"/>
            <w:tcBorders>
              <w:top w:val="nil"/>
              <w:left w:val="single" w:sz="4" w:space="0" w:color="auto"/>
              <w:bottom w:val="single" w:sz="4" w:space="0" w:color="auto"/>
              <w:right w:val="single" w:sz="4" w:space="0" w:color="auto"/>
            </w:tcBorders>
            <w:vAlign w:val="center"/>
            <w:hideMark/>
          </w:tcPr>
          <w:p w14:paraId="7F8F2C08" w14:textId="77777777" w:rsidR="000C24E7" w:rsidRPr="000C24E7" w:rsidRDefault="000C24E7" w:rsidP="000C24E7">
            <w:pPr>
              <w:jc w:val="center"/>
            </w:pPr>
            <w:r w:rsidRPr="000C24E7">
              <w:t>327</w:t>
            </w:r>
          </w:p>
        </w:tc>
        <w:tc>
          <w:tcPr>
            <w:tcW w:w="1067" w:type="dxa"/>
            <w:tcBorders>
              <w:top w:val="nil"/>
              <w:left w:val="single" w:sz="4" w:space="0" w:color="auto"/>
              <w:bottom w:val="single" w:sz="4" w:space="0" w:color="auto"/>
              <w:right w:val="single" w:sz="4" w:space="0" w:color="auto"/>
            </w:tcBorders>
            <w:vAlign w:val="center"/>
            <w:hideMark/>
          </w:tcPr>
          <w:p w14:paraId="32993973" w14:textId="77777777" w:rsidR="000C24E7" w:rsidRPr="000C24E7" w:rsidRDefault="000C24E7" w:rsidP="000C24E7">
            <w:pPr>
              <w:jc w:val="center"/>
            </w:pPr>
            <w:r w:rsidRPr="000C24E7">
              <w:t>81,23</w:t>
            </w:r>
          </w:p>
        </w:tc>
        <w:tc>
          <w:tcPr>
            <w:tcW w:w="1371" w:type="dxa"/>
            <w:tcBorders>
              <w:top w:val="nil"/>
              <w:left w:val="single" w:sz="4" w:space="0" w:color="auto"/>
              <w:bottom w:val="single" w:sz="4" w:space="0" w:color="auto"/>
              <w:right w:val="single" w:sz="4" w:space="0" w:color="auto"/>
            </w:tcBorders>
            <w:vAlign w:val="center"/>
            <w:hideMark/>
          </w:tcPr>
          <w:p w14:paraId="3B3DC513" w14:textId="77777777" w:rsidR="000C24E7" w:rsidRPr="000C24E7" w:rsidRDefault="000C24E7" w:rsidP="000C24E7">
            <w:pPr>
              <w:jc w:val="center"/>
            </w:pPr>
            <w:r w:rsidRPr="000C24E7">
              <w:t>325</w:t>
            </w:r>
          </w:p>
        </w:tc>
        <w:tc>
          <w:tcPr>
            <w:tcW w:w="1067" w:type="dxa"/>
            <w:tcBorders>
              <w:top w:val="nil"/>
              <w:left w:val="single" w:sz="4" w:space="0" w:color="auto"/>
              <w:bottom w:val="single" w:sz="4" w:space="0" w:color="auto"/>
              <w:right w:val="single" w:sz="4" w:space="0" w:color="auto"/>
            </w:tcBorders>
            <w:vAlign w:val="center"/>
            <w:hideMark/>
          </w:tcPr>
          <w:p w14:paraId="4BBE2AA4" w14:textId="77777777" w:rsidR="000C24E7" w:rsidRPr="000C24E7" w:rsidRDefault="000C24E7" w:rsidP="000C24E7">
            <w:pPr>
              <w:jc w:val="center"/>
            </w:pPr>
            <w:r w:rsidRPr="000C24E7">
              <w:t>80,73</w:t>
            </w:r>
          </w:p>
        </w:tc>
        <w:tc>
          <w:tcPr>
            <w:tcW w:w="1371" w:type="dxa"/>
            <w:tcBorders>
              <w:top w:val="nil"/>
              <w:left w:val="single" w:sz="4" w:space="0" w:color="auto"/>
              <w:bottom w:val="single" w:sz="4" w:space="0" w:color="auto"/>
              <w:right w:val="single" w:sz="4" w:space="0" w:color="auto"/>
            </w:tcBorders>
            <w:vAlign w:val="center"/>
            <w:hideMark/>
          </w:tcPr>
          <w:p w14:paraId="5976AD05" w14:textId="77777777" w:rsidR="000C24E7" w:rsidRPr="000C24E7" w:rsidRDefault="000C24E7" w:rsidP="000C24E7">
            <w:pPr>
              <w:jc w:val="center"/>
            </w:pPr>
            <w:r w:rsidRPr="000C24E7">
              <w:t>330</w:t>
            </w:r>
          </w:p>
        </w:tc>
        <w:tc>
          <w:tcPr>
            <w:tcW w:w="1067" w:type="dxa"/>
            <w:tcBorders>
              <w:top w:val="nil"/>
              <w:left w:val="single" w:sz="4" w:space="0" w:color="auto"/>
              <w:bottom w:val="single" w:sz="4" w:space="0" w:color="auto"/>
              <w:right w:val="single" w:sz="4" w:space="0" w:color="auto"/>
            </w:tcBorders>
            <w:vAlign w:val="center"/>
            <w:hideMark/>
          </w:tcPr>
          <w:p w14:paraId="38D871AF" w14:textId="77777777" w:rsidR="000C24E7" w:rsidRPr="000C24E7" w:rsidRDefault="000C24E7" w:rsidP="000C24E7">
            <w:pPr>
              <w:jc w:val="center"/>
            </w:pPr>
            <w:r w:rsidRPr="000C24E7">
              <w:t>81,97</w:t>
            </w:r>
          </w:p>
        </w:tc>
      </w:tr>
      <w:tr w:rsidR="000C24E7" w:rsidRPr="000C24E7" w14:paraId="4B7904D1"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7E313A33" w14:textId="77777777" w:rsidR="000C24E7" w:rsidRPr="000C24E7" w:rsidRDefault="000C24E7" w:rsidP="000C24E7">
            <w:pPr>
              <w:jc w:val="center"/>
            </w:pPr>
            <w:r w:rsidRPr="000C24E7">
              <w:lastRenderedPageBreak/>
              <w:t>4</w:t>
            </w:r>
          </w:p>
        </w:tc>
        <w:tc>
          <w:tcPr>
            <w:tcW w:w="1469" w:type="dxa"/>
            <w:tcBorders>
              <w:top w:val="single" w:sz="4" w:space="0" w:color="auto"/>
              <w:left w:val="single" w:sz="4" w:space="0" w:color="auto"/>
              <w:bottom w:val="single" w:sz="4" w:space="0" w:color="auto"/>
              <w:right w:val="single" w:sz="4" w:space="0" w:color="auto"/>
            </w:tcBorders>
            <w:vAlign w:val="center"/>
            <w:hideMark/>
          </w:tcPr>
          <w:p w14:paraId="4192A63F" w14:textId="77777777" w:rsidR="000C24E7" w:rsidRPr="000C24E7" w:rsidRDefault="000C24E7" w:rsidP="000C24E7">
            <w:pPr>
              <w:jc w:val="center"/>
            </w:pPr>
            <w:r w:rsidRPr="000C24E7">
              <w:t>с. Нельмач</w:t>
            </w:r>
          </w:p>
        </w:tc>
        <w:tc>
          <w:tcPr>
            <w:tcW w:w="1371" w:type="dxa"/>
            <w:tcBorders>
              <w:top w:val="nil"/>
              <w:left w:val="single" w:sz="4" w:space="0" w:color="auto"/>
              <w:bottom w:val="single" w:sz="4" w:space="0" w:color="auto"/>
              <w:right w:val="single" w:sz="4" w:space="0" w:color="auto"/>
            </w:tcBorders>
            <w:vAlign w:val="center"/>
            <w:hideMark/>
          </w:tcPr>
          <w:p w14:paraId="32009222" w14:textId="77777777" w:rsidR="000C24E7" w:rsidRPr="000C24E7" w:rsidRDefault="000C24E7" w:rsidP="000C24E7">
            <w:pPr>
              <w:jc w:val="center"/>
            </w:pPr>
            <w:r w:rsidRPr="000C24E7">
              <w:t>236</w:t>
            </w:r>
          </w:p>
        </w:tc>
        <w:tc>
          <w:tcPr>
            <w:tcW w:w="1067" w:type="dxa"/>
            <w:tcBorders>
              <w:top w:val="nil"/>
              <w:left w:val="single" w:sz="4" w:space="0" w:color="auto"/>
              <w:bottom w:val="single" w:sz="4" w:space="0" w:color="auto"/>
              <w:right w:val="single" w:sz="4" w:space="0" w:color="auto"/>
            </w:tcBorders>
            <w:vAlign w:val="center"/>
            <w:hideMark/>
          </w:tcPr>
          <w:p w14:paraId="5AF2F49F" w14:textId="77777777" w:rsidR="000C24E7" w:rsidRPr="000C24E7" w:rsidRDefault="000C24E7" w:rsidP="000C24E7">
            <w:pPr>
              <w:jc w:val="center"/>
            </w:pPr>
            <w:r w:rsidRPr="000C24E7">
              <w:t>58,62</w:t>
            </w:r>
          </w:p>
        </w:tc>
        <w:tc>
          <w:tcPr>
            <w:tcW w:w="1371" w:type="dxa"/>
            <w:tcBorders>
              <w:top w:val="nil"/>
              <w:left w:val="single" w:sz="4" w:space="0" w:color="auto"/>
              <w:bottom w:val="single" w:sz="4" w:space="0" w:color="auto"/>
              <w:right w:val="single" w:sz="4" w:space="0" w:color="auto"/>
            </w:tcBorders>
            <w:vAlign w:val="center"/>
            <w:hideMark/>
          </w:tcPr>
          <w:p w14:paraId="359F6289" w14:textId="77777777" w:rsidR="000C24E7" w:rsidRPr="000C24E7" w:rsidRDefault="000C24E7" w:rsidP="000C24E7">
            <w:pPr>
              <w:jc w:val="center"/>
            </w:pPr>
            <w:r w:rsidRPr="000C24E7">
              <w:t>234</w:t>
            </w:r>
          </w:p>
        </w:tc>
        <w:tc>
          <w:tcPr>
            <w:tcW w:w="1067" w:type="dxa"/>
            <w:tcBorders>
              <w:top w:val="nil"/>
              <w:left w:val="single" w:sz="4" w:space="0" w:color="auto"/>
              <w:bottom w:val="single" w:sz="4" w:space="0" w:color="auto"/>
              <w:right w:val="single" w:sz="4" w:space="0" w:color="auto"/>
            </w:tcBorders>
            <w:vAlign w:val="center"/>
            <w:hideMark/>
          </w:tcPr>
          <w:p w14:paraId="3E93F564" w14:textId="77777777" w:rsidR="000C24E7" w:rsidRPr="000C24E7" w:rsidRDefault="000C24E7" w:rsidP="000C24E7">
            <w:pPr>
              <w:jc w:val="center"/>
            </w:pPr>
            <w:r w:rsidRPr="000C24E7">
              <w:t>58,13</w:t>
            </w:r>
          </w:p>
        </w:tc>
        <w:tc>
          <w:tcPr>
            <w:tcW w:w="1371" w:type="dxa"/>
            <w:tcBorders>
              <w:top w:val="nil"/>
              <w:left w:val="single" w:sz="4" w:space="0" w:color="auto"/>
              <w:bottom w:val="single" w:sz="4" w:space="0" w:color="auto"/>
              <w:right w:val="single" w:sz="4" w:space="0" w:color="auto"/>
            </w:tcBorders>
            <w:vAlign w:val="center"/>
            <w:hideMark/>
          </w:tcPr>
          <w:p w14:paraId="4D39CC14" w14:textId="77777777" w:rsidR="000C24E7" w:rsidRPr="000C24E7" w:rsidRDefault="000C24E7" w:rsidP="000C24E7">
            <w:pPr>
              <w:jc w:val="center"/>
            </w:pPr>
            <w:r w:rsidRPr="000C24E7">
              <w:t>231</w:t>
            </w:r>
          </w:p>
        </w:tc>
        <w:tc>
          <w:tcPr>
            <w:tcW w:w="1067" w:type="dxa"/>
            <w:tcBorders>
              <w:top w:val="nil"/>
              <w:left w:val="single" w:sz="4" w:space="0" w:color="auto"/>
              <w:bottom w:val="single" w:sz="4" w:space="0" w:color="auto"/>
              <w:right w:val="single" w:sz="4" w:space="0" w:color="auto"/>
            </w:tcBorders>
            <w:vAlign w:val="center"/>
            <w:hideMark/>
          </w:tcPr>
          <w:p w14:paraId="3D56F16F" w14:textId="77777777" w:rsidR="000C24E7" w:rsidRPr="000C24E7" w:rsidRDefault="000C24E7" w:rsidP="000C24E7">
            <w:pPr>
              <w:jc w:val="center"/>
            </w:pPr>
            <w:r w:rsidRPr="000C24E7">
              <w:t>57,38</w:t>
            </w:r>
          </w:p>
        </w:tc>
      </w:tr>
      <w:tr w:rsidR="000C24E7" w:rsidRPr="000C24E7" w14:paraId="5F3F2AC3"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7CBAA96D" w14:textId="77777777" w:rsidR="000C24E7" w:rsidRPr="000C24E7" w:rsidRDefault="000C24E7" w:rsidP="000C24E7">
            <w:pPr>
              <w:jc w:val="center"/>
            </w:pPr>
            <w:r w:rsidRPr="000C24E7">
              <w:t>5</w:t>
            </w:r>
          </w:p>
        </w:tc>
        <w:tc>
          <w:tcPr>
            <w:tcW w:w="1469" w:type="dxa"/>
            <w:tcBorders>
              <w:top w:val="single" w:sz="4" w:space="0" w:color="auto"/>
              <w:left w:val="single" w:sz="4" w:space="0" w:color="auto"/>
              <w:bottom w:val="single" w:sz="4" w:space="0" w:color="auto"/>
              <w:right w:val="single" w:sz="4" w:space="0" w:color="auto"/>
            </w:tcBorders>
            <w:vAlign w:val="center"/>
            <w:hideMark/>
          </w:tcPr>
          <w:p w14:paraId="2002C332" w14:textId="77777777" w:rsidR="000C24E7" w:rsidRPr="000C24E7" w:rsidRDefault="000C24E7" w:rsidP="000C24E7">
            <w:pPr>
              <w:jc w:val="center"/>
            </w:pPr>
            <w:r w:rsidRPr="000C24E7">
              <w:t>д. Прокоп</w:t>
            </w:r>
          </w:p>
        </w:tc>
        <w:tc>
          <w:tcPr>
            <w:tcW w:w="1371" w:type="dxa"/>
            <w:tcBorders>
              <w:top w:val="nil"/>
              <w:left w:val="single" w:sz="4" w:space="0" w:color="auto"/>
              <w:bottom w:val="single" w:sz="4" w:space="0" w:color="auto"/>
              <w:right w:val="single" w:sz="4" w:space="0" w:color="auto"/>
            </w:tcBorders>
            <w:vAlign w:val="center"/>
            <w:hideMark/>
          </w:tcPr>
          <w:p w14:paraId="25070DBD" w14:textId="77777777" w:rsidR="000C24E7" w:rsidRPr="000C24E7" w:rsidRDefault="000C24E7" w:rsidP="000C24E7">
            <w:pPr>
              <w:jc w:val="center"/>
            </w:pPr>
            <w:r w:rsidRPr="000C24E7">
              <w:t>288</w:t>
            </w:r>
          </w:p>
        </w:tc>
        <w:tc>
          <w:tcPr>
            <w:tcW w:w="1067" w:type="dxa"/>
            <w:tcBorders>
              <w:top w:val="nil"/>
              <w:left w:val="single" w:sz="4" w:space="0" w:color="auto"/>
              <w:bottom w:val="single" w:sz="4" w:space="0" w:color="auto"/>
              <w:right w:val="single" w:sz="4" w:space="0" w:color="auto"/>
            </w:tcBorders>
            <w:vAlign w:val="center"/>
            <w:hideMark/>
          </w:tcPr>
          <w:p w14:paraId="1AA6C475" w14:textId="77777777" w:rsidR="000C24E7" w:rsidRPr="000C24E7" w:rsidRDefault="000C24E7" w:rsidP="000C24E7">
            <w:pPr>
              <w:jc w:val="center"/>
            </w:pPr>
            <w:r w:rsidRPr="000C24E7">
              <w:t>71,54</w:t>
            </w:r>
          </w:p>
        </w:tc>
        <w:tc>
          <w:tcPr>
            <w:tcW w:w="1371" w:type="dxa"/>
            <w:tcBorders>
              <w:top w:val="nil"/>
              <w:left w:val="single" w:sz="4" w:space="0" w:color="auto"/>
              <w:bottom w:val="single" w:sz="4" w:space="0" w:color="auto"/>
              <w:right w:val="single" w:sz="4" w:space="0" w:color="auto"/>
            </w:tcBorders>
            <w:vAlign w:val="center"/>
            <w:hideMark/>
          </w:tcPr>
          <w:p w14:paraId="0ACB8A35" w14:textId="77777777" w:rsidR="000C24E7" w:rsidRPr="000C24E7" w:rsidRDefault="000C24E7" w:rsidP="000C24E7">
            <w:pPr>
              <w:jc w:val="center"/>
            </w:pPr>
            <w:r w:rsidRPr="000C24E7">
              <w:t>283</w:t>
            </w:r>
          </w:p>
        </w:tc>
        <w:tc>
          <w:tcPr>
            <w:tcW w:w="1067" w:type="dxa"/>
            <w:tcBorders>
              <w:top w:val="nil"/>
              <w:left w:val="single" w:sz="4" w:space="0" w:color="auto"/>
              <w:bottom w:val="single" w:sz="4" w:space="0" w:color="auto"/>
              <w:right w:val="single" w:sz="4" w:space="0" w:color="auto"/>
            </w:tcBorders>
            <w:vAlign w:val="center"/>
            <w:hideMark/>
          </w:tcPr>
          <w:p w14:paraId="3D81D498" w14:textId="77777777" w:rsidR="000C24E7" w:rsidRPr="000C24E7" w:rsidRDefault="000C24E7" w:rsidP="000C24E7">
            <w:pPr>
              <w:jc w:val="center"/>
            </w:pPr>
            <w:r w:rsidRPr="000C24E7">
              <w:t>70,30</w:t>
            </w:r>
          </w:p>
        </w:tc>
        <w:tc>
          <w:tcPr>
            <w:tcW w:w="1371" w:type="dxa"/>
            <w:tcBorders>
              <w:top w:val="nil"/>
              <w:left w:val="single" w:sz="4" w:space="0" w:color="auto"/>
              <w:bottom w:val="single" w:sz="4" w:space="0" w:color="auto"/>
              <w:right w:val="single" w:sz="4" w:space="0" w:color="auto"/>
            </w:tcBorders>
            <w:vAlign w:val="center"/>
            <w:hideMark/>
          </w:tcPr>
          <w:p w14:paraId="38C58DAE" w14:textId="77777777" w:rsidR="000C24E7" w:rsidRPr="000C24E7" w:rsidRDefault="000C24E7" w:rsidP="000C24E7">
            <w:pPr>
              <w:jc w:val="center"/>
            </w:pPr>
            <w:r w:rsidRPr="000C24E7">
              <w:t>280</w:t>
            </w:r>
          </w:p>
        </w:tc>
        <w:tc>
          <w:tcPr>
            <w:tcW w:w="1067" w:type="dxa"/>
            <w:tcBorders>
              <w:top w:val="nil"/>
              <w:left w:val="single" w:sz="4" w:space="0" w:color="auto"/>
              <w:bottom w:val="single" w:sz="4" w:space="0" w:color="auto"/>
              <w:right w:val="single" w:sz="4" w:space="0" w:color="auto"/>
            </w:tcBorders>
            <w:vAlign w:val="center"/>
            <w:hideMark/>
          </w:tcPr>
          <w:p w14:paraId="0DD92A79" w14:textId="77777777" w:rsidR="000C24E7" w:rsidRPr="000C24E7" w:rsidRDefault="000C24E7" w:rsidP="000C24E7">
            <w:pPr>
              <w:jc w:val="center"/>
            </w:pPr>
            <w:r w:rsidRPr="000C24E7">
              <w:t>69,55</w:t>
            </w:r>
          </w:p>
        </w:tc>
      </w:tr>
      <w:tr w:rsidR="000C24E7" w:rsidRPr="000C24E7" w14:paraId="7D7509CD"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5586DA2" w14:textId="77777777" w:rsidR="000C24E7" w:rsidRPr="000C24E7" w:rsidRDefault="000C24E7" w:rsidP="000C24E7">
            <w:pPr>
              <w:jc w:val="center"/>
            </w:pPr>
            <w:r w:rsidRPr="000C24E7">
              <w:t>6</w:t>
            </w:r>
          </w:p>
        </w:tc>
        <w:tc>
          <w:tcPr>
            <w:tcW w:w="1469" w:type="dxa"/>
            <w:tcBorders>
              <w:top w:val="single" w:sz="4" w:space="0" w:color="auto"/>
              <w:left w:val="single" w:sz="4" w:space="0" w:color="auto"/>
              <w:bottom w:val="single" w:sz="4" w:space="0" w:color="auto"/>
              <w:right w:val="single" w:sz="4" w:space="0" w:color="auto"/>
            </w:tcBorders>
            <w:vAlign w:val="center"/>
            <w:hideMark/>
          </w:tcPr>
          <w:p w14:paraId="7C729DD0" w14:textId="77777777" w:rsidR="000C24E7" w:rsidRPr="000C24E7" w:rsidRDefault="000C24E7" w:rsidP="000C24E7">
            <w:pPr>
              <w:jc w:val="center"/>
            </w:pPr>
            <w:r w:rsidRPr="000C24E7">
              <w:t>д. Сенькино</w:t>
            </w:r>
          </w:p>
        </w:tc>
        <w:tc>
          <w:tcPr>
            <w:tcW w:w="1371" w:type="dxa"/>
            <w:tcBorders>
              <w:top w:val="nil"/>
              <w:left w:val="single" w:sz="4" w:space="0" w:color="auto"/>
              <w:bottom w:val="single" w:sz="4" w:space="0" w:color="auto"/>
              <w:right w:val="single" w:sz="4" w:space="0" w:color="auto"/>
            </w:tcBorders>
            <w:vAlign w:val="center"/>
            <w:hideMark/>
          </w:tcPr>
          <w:p w14:paraId="541D3D15" w14:textId="77777777" w:rsidR="000C24E7" w:rsidRPr="000C24E7" w:rsidRDefault="000C24E7" w:rsidP="000C24E7">
            <w:pPr>
              <w:jc w:val="center"/>
            </w:pPr>
            <w:r w:rsidRPr="000C24E7">
              <w:t>0</w:t>
            </w:r>
          </w:p>
        </w:tc>
        <w:tc>
          <w:tcPr>
            <w:tcW w:w="1067" w:type="dxa"/>
            <w:tcBorders>
              <w:top w:val="nil"/>
              <w:left w:val="single" w:sz="4" w:space="0" w:color="auto"/>
              <w:bottom w:val="single" w:sz="4" w:space="0" w:color="auto"/>
              <w:right w:val="single" w:sz="4" w:space="0" w:color="auto"/>
            </w:tcBorders>
            <w:vAlign w:val="center"/>
            <w:hideMark/>
          </w:tcPr>
          <w:p w14:paraId="00BD2686" w14:textId="77777777" w:rsidR="000C24E7" w:rsidRPr="000C24E7" w:rsidRDefault="000C24E7" w:rsidP="000C24E7">
            <w:pPr>
              <w:jc w:val="center"/>
            </w:pPr>
            <w:r w:rsidRPr="000C24E7">
              <w:t>0,00</w:t>
            </w:r>
          </w:p>
        </w:tc>
        <w:tc>
          <w:tcPr>
            <w:tcW w:w="1371" w:type="dxa"/>
            <w:tcBorders>
              <w:top w:val="nil"/>
              <w:left w:val="single" w:sz="4" w:space="0" w:color="auto"/>
              <w:bottom w:val="single" w:sz="4" w:space="0" w:color="auto"/>
              <w:right w:val="single" w:sz="4" w:space="0" w:color="auto"/>
            </w:tcBorders>
            <w:vAlign w:val="center"/>
            <w:hideMark/>
          </w:tcPr>
          <w:p w14:paraId="737B98A0" w14:textId="77777777" w:rsidR="000C24E7" w:rsidRPr="000C24E7" w:rsidRDefault="000C24E7" w:rsidP="000C24E7">
            <w:pPr>
              <w:jc w:val="center"/>
            </w:pPr>
            <w:r w:rsidRPr="000C24E7">
              <w:t>0</w:t>
            </w:r>
          </w:p>
        </w:tc>
        <w:tc>
          <w:tcPr>
            <w:tcW w:w="1067" w:type="dxa"/>
            <w:tcBorders>
              <w:top w:val="nil"/>
              <w:left w:val="single" w:sz="4" w:space="0" w:color="auto"/>
              <w:bottom w:val="single" w:sz="4" w:space="0" w:color="auto"/>
              <w:right w:val="single" w:sz="4" w:space="0" w:color="auto"/>
            </w:tcBorders>
            <w:vAlign w:val="center"/>
            <w:hideMark/>
          </w:tcPr>
          <w:p w14:paraId="679B29EF" w14:textId="77777777" w:rsidR="000C24E7" w:rsidRPr="000C24E7" w:rsidRDefault="000C24E7" w:rsidP="000C24E7">
            <w:pPr>
              <w:jc w:val="center"/>
            </w:pPr>
            <w:r w:rsidRPr="000C24E7">
              <w:t>0,00</w:t>
            </w:r>
          </w:p>
        </w:tc>
        <w:tc>
          <w:tcPr>
            <w:tcW w:w="1371" w:type="dxa"/>
            <w:tcBorders>
              <w:top w:val="nil"/>
              <w:left w:val="single" w:sz="4" w:space="0" w:color="auto"/>
              <w:bottom w:val="single" w:sz="4" w:space="0" w:color="auto"/>
              <w:right w:val="single" w:sz="4" w:space="0" w:color="auto"/>
            </w:tcBorders>
            <w:vAlign w:val="center"/>
            <w:hideMark/>
          </w:tcPr>
          <w:p w14:paraId="46A4AC23" w14:textId="77777777" w:rsidR="000C24E7" w:rsidRPr="000C24E7" w:rsidRDefault="000C24E7" w:rsidP="000C24E7">
            <w:pPr>
              <w:jc w:val="center"/>
            </w:pPr>
            <w:r w:rsidRPr="000C24E7">
              <w:t>0</w:t>
            </w:r>
          </w:p>
        </w:tc>
        <w:tc>
          <w:tcPr>
            <w:tcW w:w="1067" w:type="dxa"/>
            <w:tcBorders>
              <w:top w:val="nil"/>
              <w:left w:val="single" w:sz="4" w:space="0" w:color="auto"/>
              <w:bottom w:val="single" w:sz="4" w:space="0" w:color="auto"/>
              <w:right w:val="single" w:sz="4" w:space="0" w:color="auto"/>
            </w:tcBorders>
            <w:vAlign w:val="center"/>
            <w:hideMark/>
          </w:tcPr>
          <w:p w14:paraId="366C8D49" w14:textId="77777777" w:rsidR="000C24E7" w:rsidRPr="000C24E7" w:rsidRDefault="000C24E7" w:rsidP="000C24E7">
            <w:pPr>
              <w:jc w:val="center"/>
            </w:pPr>
            <w:r w:rsidRPr="000C24E7">
              <w:t>0,00</w:t>
            </w:r>
          </w:p>
        </w:tc>
      </w:tr>
      <w:tr w:rsidR="000C24E7" w:rsidRPr="000C24E7" w14:paraId="1C0A497C"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0E05E6FA" w14:textId="77777777" w:rsidR="000C24E7" w:rsidRPr="000C24E7" w:rsidRDefault="000C24E7" w:rsidP="000C24E7">
            <w:pPr>
              <w:jc w:val="center"/>
            </w:pPr>
            <w:r w:rsidRPr="000C24E7">
              <w:t>7</w:t>
            </w:r>
          </w:p>
        </w:tc>
        <w:tc>
          <w:tcPr>
            <w:tcW w:w="1469" w:type="dxa"/>
            <w:tcBorders>
              <w:top w:val="single" w:sz="4" w:space="0" w:color="auto"/>
              <w:left w:val="single" w:sz="4" w:space="0" w:color="auto"/>
              <w:bottom w:val="single" w:sz="4" w:space="0" w:color="auto"/>
              <w:right w:val="single" w:sz="4" w:space="0" w:color="auto"/>
            </w:tcBorders>
            <w:vAlign w:val="center"/>
            <w:hideMark/>
          </w:tcPr>
          <w:p w14:paraId="137AAEB5" w14:textId="77777777" w:rsidR="000C24E7" w:rsidRPr="000C24E7" w:rsidRDefault="000C24E7" w:rsidP="000C24E7">
            <w:pPr>
              <w:jc w:val="center"/>
            </w:pPr>
            <w:r w:rsidRPr="000C24E7">
              <w:t>д. Чановка</w:t>
            </w:r>
          </w:p>
        </w:tc>
        <w:tc>
          <w:tcPr>
            <w:tcW w:w="1371" w:type="dxa"/>
            <w:tcBorders>
              <w:top w:val="nil"/>
              <w:left w:val="single" w:sz="4" w:space="0" w:color="auto"/>
              <w:bottom w:val="single" w:sz="4" w:space="0" w:color="auto"/>
              <w:right w:val="single" w:sz="4" w:space="0" w:color="auto"/>
            </w:tcBorders>
            <w:vAlign w:val="center"/>
            <w:hideMark/>
          </w:tcPr>
          <w:p w14:paraId="648D1DD5" w14:textId="77777777" w:rsidR="000C24E7" w:rsidRPr="000C24E7" w:rsidRDefault="000C24E7" w:rsidP="000C24E7">
            <w:pPr>
              <w:jc w:val="center"/>
            </w:pPr>
            <w:r w:rsidRPr="000C24E7">
              <w:t>3</w:t>
            </w:r>
          </w:p>
        </w:tc>
        <w:tc>
          <w:tcPr>
            <w:tcW w:w="1067" w:type="dxa"/>
            <w:tcBorders>
              <w:top w:val="nil"/>
              <w:left w:val="single" w:sz="4" w:space="0" w:color="auto"/>
              <w:bottom w:val="single" w:sz="4" w:space="0" w:color="auto"/>
              <w:right w:val="single" w:sz="4" w:space="0" w:color="auto"/>
            </w:tcBorders>
            <w:vAlign w:val="center"/>
            <w:hideMark/>
          </w:tcPr>
          <w:p w14:paraId="14BE6A8B" w14:textId="77777777" w:rsidR="000C24E7" w:rsidRPr="000C24E7" w:rsidRDefault="000C24E7" w:rsidP="000C24E7">
            <w:pPr>
              <w:jc w:val="center"/>
            </w:pPr>
            <w:r w:rsidRPr="000C24E7">
              <w:t>0,75</w:t>
            </w:r>
          </w:p>
        </w:tc>
        <w:tc>
          <w:tcPr>
            <w:tcW w:w="1371" w:type="dxa"/>
            <w:tcBorders>
              <w:top w:val="nil"/>
              <w:left w:val="single" w:sz="4" w:space="0" w:color="auto"/>
              <w:bottom w:val="single" w:sz="4" w:space="0" w:color="auto"/>
              <w:right w:val="single" w:sz="4" w:space="0" w:color="auto"/>
            </w:tcBorders>
            <w:vAlign w:val="center"/>
            <w:hideMark/>
          </w:tcPr>
          <w:p w14:paraId="680A1B21" w14:textId="77777777" w:rsidR="000C24E7" w:rsidRPr="000C24E7" w:rsidRDefault="000C24E7" w:rsidP="000C24E7">
            <w:pPr>
              <w:jc w:val="center"/>
            </w:pPr>
            <w:r w:rsidRPr="000C24E7">
              <w:t>2</w:t>
            </w:r>
          </w:p>
        </w:tc>
        <w:tc>
          <w:tcPr>
            <w:tcW w:w="1067" w:type="dxa"/>
            <w:tcBorders>
              <w:top w:val="nil"/>
              <w:left w:val="single" w:sz="4" w:space="0" w:color="auto"/>
              <w:bottom w:val="single" w:sz="4" w:space="0" w:color="auto"/>
              <w:right w:val="single" w:sz="4" w:space="0" w:color="auto"/>
            </w:tcBorders>
            <w:vAlign w:val="center"/>
            <w:hideMark/>
          </w:tcPr>
          <w:p w14:paraId="66BFA983" w14:textId="77777777" w:rsidR="000C24E7" w:rsidRPr="000C24E7" w:rsidRDefault="000C24E7" w:rsidP="000C24E7">
            <w:pPr>
              <w:jc w:val="center"/>
            </w:pPr>
            <w:r w:rsidRPr="000C24E7">
              <w:t>0,50</w:t>
            </w:r>
          </w:p>
        </w:tc>
        <w:tc>
          <w:tcPr>
            <w:tcW w:w="1371" w:type="dxa"/>
            <w:tcBorders>
              <w:top w:val="nil"/>
              <w:left w:val="single" w:sz="4" w:space="0" w:color="auto"/>
              <w:bottom w:val="single" w:sz="4" w:space="0" w:color="auto"/>
              <w:right w:val="single" w:sz="4" w:space="0" w:color="auto"/>
            </w:tcBorders>
            <w:vAlign w:val="center"/>
            <w:hideMark/>
          </w:tcPr>
          <w:p w14:paraId="61D6EF56" w14:textId="77777777" w:rsidR="000C24E7" w:rsidRPr="000C24E7" w:rsidRDefault="000C24E7" w:rsidP="000C24E7">
            <w:pPr>
              <w:jc w:val="center"/>
            </w:pPr>
            <w:r w:rsidRPr="000C24E7">
              <w:t>1</w:t>
            </w:r>
          </w:p>
        </w:tc>
        <w:tc>
          <w:tcPr>
            <w:tcW w:w="1067" w:type="dxa"/>
            <w:tcBorders>
              <w:top w:val="nil"/>
              <w:left w:val="single" w:sz="4" w:space="0" w:color="auto"/>
              <w:bottom w:val="single" w:sz="4" w:space="0" w:color="auto"/>
              <w:right w:val="single" w:sz="4" w:space="0" w:color="auto"/>
            </w:tcBorders>
            <w:vAlign w:val="center"/>
            <w:hideMark/>
          </w:tcPr>
          <w:p w14:paraId="0DA8B3E6" w14:textId="77777777" w:rsidR="000C24E7" w:rsidRPr="000C24E7" w:rsidRDefault="000C24E7" w:rsidP="000C24E7">
            <w:pPr>
              <w:jc w:val="center"/>
            </w:pPr>
            <w:r w:rsidRPr="000C24E7">
              <w:t>0,25</w:t>
            </w:r>
          </w:p>
        </w:tc>
      </w:tr>
      <w:tr w:rsidR="000C24E7" w:rsidRPr="000C24E7" w14:paraId="38E28363" w14:textId="77777777" w:rsidTr="000C24E7">
        <w:trPr>
          <w:trHeight w:val="525"/>
          <w:jc w:val="center"/>
        </w:trPr>
        <w:tc>
          <w:tcPr>
            <w:tcW w:w="562" w:type="dxa"/>
            <w:tcBorders>
              <w:top w:val="single" w:sz="4" w:space="0" w:color="auto"/>
              <w:left w:val="single" w:sz="4" w:space="0" w:color="auto"/>
              <w:bottom w:val="single" w:sz="4" w:space="0" w:color="auto"/>
              <w:right w:val="single" w:sz="4" w:space="0" w:color="auto"/>
            </w:tcBorders>
            <w:vAlign w:val="center"/>
          </w:tcPr>
          <w:p w14:paraId="51B1E619" w14:textId="77777777" w:rsidR="000C24E7" w:rsidRPr="000C24E7" w:rsidRDefault="000C24E7" w:rsidP="000C24E7">
            <w:pPr>
              <w:jc w:val="cente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30D534EF" w14:textId="77777777" w:rsidR="000C24E7" w:rsidRPr="000C24E7" w:rsidRDefault="000C24E7" w:rsidP="000C24E7">
            <w:pPr>
              <w:jc w:val="center"/>
            </w:pPr>
            <w:r w:rsidRPr="000C24E7">
              <w:t>Итого</w:t>
            </w:r>
          </w:p>
        </w:tc>
        <w:tc>
          <w:tcPr>
            <w:tcW w:w="1371" w:type="dxa"/>
            <w:tcBorders>
              <w:top w:val="single" w:sz="4" w:space="0" w:color="auto"/>
              <w:left w:val="single" w:sz="4" w:space="0" w:color="auto"/>
              <w:bottom w:val="single" w:sz="4" w:space="0" w:color="auto"/>
              <w:right w:val="single" w:sz="4" w:space="0" w:color="auto"/>
            </w:tcBorders>
            <w:vAlign w:val="center"/>
            <w:hideMark/>
          </w:tcPr>
          <w:p w14:paraId="7E5C8538" w14:textId="77777777" w:rsidR="000C24E7" w:rsidRPr="000C24E7" w:rsidRDefault="000C24E7" w:rsidP="000C24E7">
            <w:pPr>
              <w:jc w:val="center"/>
            </w:pPr>
            <w:r w:rsidRPr="000C24E7">
              <w:t>931</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E6FB1BA" w14:textId="77777777" w:rsidR="000C24E7" w:rsidRPr="000C24E7" w:rsidRDefault="000C24E7" w:rsidP="000C24E7">
            <w:pPr>
              <w:jc w:val="center"/>
            </w:pPr>
            <w:r w:rsidRPr="000C24E7">
              <w:t>231,26</w:t>
            </w:r>
          </w:p>
        </w:tc>
        <w:tc>
          <w:tcPr>
            <w:tcW w:w="1371" w:type="dxa"/>
            <w:tcBorders>
              <w:top w:val="single" w:sz="4" w:space="0" w:color="auto"/>
              <w:left w:val="single" w:sz="4" w:space="0" w:color="auto"/>
              <w:bottom w:val="single" w:sz="4" w:space="0" w:color="auto"/>
              <w:right w:val="single" w:sz="4" w:space="0" w:color="auto"/>
            </w:tcBorders>
            <w:vAlign w:val="center"/>
            <w:hideMark/>
          </w:tcPr>
          <w:p w14:paraId="5E01F420" w14:textId="77777777" w:rsidR="000C24E7" w:rsidRPr="000C24E7" w:rsidRDefault="000C24E7" w:rsidP="000C24E7">
            <w:pPr>
              <w:jc w:val="center"/>
            </w:pPr>
            <w:r w:rsidRPr="000C24E7">
              <w:t>920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BFF5B60" w14:textId="77777777" w:rsidR="000C24E7" w:rsidRPr="000C24E7" w:rsidRDefault="000C24E7" w:rsidP="000C24E7">
            <w:pPr>
              <w:jc w:val="center"/>
            </w:pPr>
            <w:r w:rsidRPr="000C24E7">
              <w:t>228,53</w:t>
            </w:r>
          </w:p>
        </w:tc>
        <w:tc>
          <w:tcPr>
            <w:tcW w:w="1371" w:type="dxa"/>
            <w:tcBorders>
              <w:top w:val="single" w:sz="4" w:space="0" w:color="auto"/>
              <w:left w:val="single" w:sz="4" w:space="0" w:color="auto"/>
              <w:bottom w:val="single" w:sz="4" w:space="0" w:color="auto"/>
              <w:right w:val="single" w:sz="4" w:space="0" w:color="auto"/>
            </w:tcBorders>
            <w:vAlign w:val="center"/>
            <w:hideMark/>
          </w:tcPr>
          <w:p w14:paraId="5E612CFE" w14:textId="77777777" w:rsidR="000C24E7" w:rsidRPr="000C24E7" w:rsidRDefault="000C24E7" w:rsidP="000C24E7">
            <w:pPr>
              <w:jc w:val="center"/>
            </w:pPr>
            <w:r w:rsidRPr="000C24E7">
              <w:t>912</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107F22D" w14:textId="77777777" w:rsidR="000C24E7" w:rsidRPr="000C24E7" w:rsidRDefault="000C24E7" w:rsidP="000C24E7">
            <w:pPr>
              <w:jc w:val="center"/>
            </w:pPr>
            <w:r w:rsidRPr="000C24E7">
              <w:t>226,54</w:t>
            </w:r>
          </w:p>
        </w:tc>
      </w:tr>
    </w:tbl>
    <w:p w14:paraId="64D73B0A" w14:textId="77777777" w:rsidR="000C24E7" w:rsidRPr="000C24E7" w:rsidRDefault="000C24E7" w:rsidP="000C24E7">
      <w:pPr>
        <w:jc w:val="center"/>
        <w:rPr>
          <w:rFonts w:eastAsia="Calibri"/>
          <w:iCs/>
          <w:shd w:val="clear" w:color="auto" w:fill="FFFFFF"/>
        </w:rPr>
      </w:pPr>
    </w:p>
    <w:p w14:paraId="3000D2D0" w14:textId="77777777" w:rsidR="000C24E7" w:rsidRPr="00943A7B" w:rsidRDefault="000C24E7" w:rsidP="00943A7B">
      <w:pPr>
        <w:pStyle w:val="140"/>
      </w:pPr>
      <w:r w:rsidRPr="00943A7B">
        <w:t>Водоотведение включает расходы воды на хозяйственно-питьевые и бытовые нужды в жилых и общественных зданиях с поправкой на неравномерность (К=1,2), а также неучтенные расходы на нужды предприятий, обслуживающих население в размере 15%.</w:t>
      </w:r>
    </w:p>
    <w:p w14:paraId="2AA449C9" w14:textId="77777777" w:rsidR="000C24E7" w:rsidRPr="00943A7B" w:rsidRDefault="000C24E7" w:rsidP="00943A7B">
      <w:pPr>
        <w:pStyle w:val="140"/>
      </w:pPr>
      <w:r w:rsidRPr="00943A7B">
        <w:t>Отвод поверхностны стоков дождевых и талых вод с территорий индивидуальной жилой застройки планируется на рельеф с помощью систем лотков, канав, каналов и дорожных кюветов. При пересечении планируемых систем водоотведения с автомобильными дорогами предусматривается устройство трубчатых переездов.</w:t>
      </w:r>
    </w:p>
    <w:p w14:paraId="7BAF5DC9" w14:textId="012C6BF5" w:rsidR="000C24E7" w:rsidRPr="00943A7B" w:rsidRDefault="000C24E7" w:rsidP="00943A7B">
      <w:pPr>
        <w:pStyle w:val="140"/>
      </w:pPr>
      <w:r w:rsidRPr="00943A7B">
        <w:t>На территориях предприятий, где в результате деятельности возможен выброс на рельеф загрязняющих веществ</w:t>
      </w:r>
      <w:r w:rsidR="00DC1363">
        <w:t>,</w:t>
      </w:r>
      <w:r w:rsidRPr="00943A7B">
        <w:t xml:space="preserve"> необходимо устройство локальных систем сбора и отвода поверхностных стоков. В качестве приемников таких систем должны быть герметичные резервуары. Загрязненные воды из резервуаров вывозятся в согласованные места.</w:t>
      </w:r>
    </w:p>
    <w:p w14:paraId="40FD83F0" w14:textId="77777777" w:rsidR="00A16DE3" w:rsidRDefault="00A16DE3" w:rsidP="0076314B">
      <w:pPr>
        <w:pStyle w:val="3"/>
      </w:pPr>
      <w:bookmarkStart w:id="169" w:name="_Toc438566026"/>
      <w:bookmarkStart w:id="170" w:name="_Toc522175795"/>
      <w:bookmarkStart w:id="171" w:name="_Toc162529838"/>
      <w:bookmarkStart w:id="172" w:name="_Toc501366599"/>
      <w:bookmarkStart w:id="173" w:name="_Toc494029387"/>
      <w:bookmarkStart w:id="174" w:name="_Toc336941109"/>
      <w:bookmarkStart w:id="175" w:name="_Toc336254980"/>
      <w:bookmarkStart w:id="176" w:name="_Toc336253831"/>
      <w:r w:rsidRPr="000C43DA">
        <w:t>15.</w:t>
      </w:r>
      <w:r w:rsidR="00F61C84" w:rsidRPr="000C43DA">
        <w:t>3</w:t>
      </w:r>
      <w:r w:rsidRPr="000C43DA">
        <w:t>. Электроснабжение</w:t>
      </w:r>
      <w:bookmarkEnd w:id="169"/>
      <w:bookmarkEnd w:id="170"/>
      <w:bookmarkEnd w:id="171"/>
    </w:p>
    <w:p w14:paraId="3A946DC6" w14:textId="77777777" w:rsidR="000C24E7" w:rsidRPr="009E29D1" w:rsidRDefault="000C24E7" w:rsidP="009E29D1">
      <w:pPr>
        <w:pStyle w:val="140"/>
      </w:pPr>
      <w:r w:rsidRPr="009E29D1">
        <w:t>Проектные решения приняты в соответствии с нормами:</w:t>
      </w:r>
    </w:p>
    <w:p w14:paraId="6B440631" w14:textId="7386344D" w:rsidR="000C24E7" w:rsidRPr="009E29D1" w:rsidRDefault="000C24E7" w:rsidP="00E72052">
      <w:pPr>
        <w:pStyle w:val="140"/>
        <w:numPr>
          <w:ilvl w:val="0"/>
          <w:numId w:val="93"/>
        </w:numPr>
        <w:ind w:left="284"/>
      </w:pPr>
      <w:r w:rsidRPr="009E29D1">
        <w:t>РД 34.20.185-94 «Инструкция по проектированию городских электрических сетей»;</w:t>
      </w:r>
    </w:p>
    <w:p w14:paraId="2BAE67A9" w14:textId="2B53B07F" w:rsidR="000C24E7" w:rsidRPr="009E29D1" w:rsidRDefault="000C24E7" w:rsidP="00E72052">
      <w:pPr>
        <w:pStyle w:val="140"/>
        <w:numPr>
          <w:ilvl w:val="0"/>
          <w:numId w:val="93"/>
        </w:numPr>
        <w:ind w:left="284"/>
      </w:pPr>
      <w:r w:rsidRPr="009E29D1">
        <w:t>СП 42.13330.2016 «Градостроительство. Планировка и застройка городских и сельских поселений. Актуализированная редакция СНиП 2.07.01-89*».</w:t>
      </w:r>
    </w:p>
    <w:p w14:paraId="5CCB7A69" w14:textId="77777777" w:rsidR="000C24E7" w:rsidRPr="00681332" w:rsidRDefault="000C24E7" w:rsidP="009E29D1">
      <w:pPr>
        <w:pStyle w:val="140"/>
      </w:pPr>
      <w:r w:rsidRPr="009E29D1">
        <w:t xml:space="preserve">Планирование основных мероприятий по развитию систем </w:t>
      </w:r>
      <w:r w:rsidRPr="00681332">
        <w:t>электроснабжения основано на материалах:</w:t>
      </w:r>
    </w:p>
    <w:p w14:paraId="0523FAF2" w14:textId="3F7978BA" w:rsidR="000C24E7" w:rsidRPr="00681332" w:rsidRDefault="000C24E7" w:rsidP="00E72052">
      <w:pPr>
        <w:pStyle w:val="140"/>
        <w:numPr>
          <w:ilvl w:val="0"/>
          <w:numId w:val="94"/>
        </w:numPr>
        <w:ind w:left="284"/>
        <w:rPr>
          <w:color w:val="FF0000"/>
        </w:rPr>
      </w:pPr>
      <w:r w:rsidRPr="00681332">
        <w:rPr>
          <w:lang w:bidi="ru-RU"/>
        </w:rPr>
        <w:t>«Схема и программа развития электроэнергетических систем Рос</w:t>
      </w:r>
      <w:r w:rsidR="00943A7B">
        <w:rPr>
          <w:lang w:bidi="ru-RU"/>
        </w:rPr>
        <w:t>с</w:t>
      </w:r>
      <w:r w:rsidRPr="00681332">
        <w:rPr>
          <w:lang w:bidi="ru-RU"/>
        </w:rPr>
        <w:t>ии на 2023-2028 годы» (утверждена приказом министерства энергетики Российской Федерации от 28 февраля 2023 г. №108);</w:t>
      </w:r>
    </w:p>
    <w:p w14:paraId="505EBF80" w14:textId="102A9A99" w:rsidR="000C24E7" w:rsidRPr="00681332" w:rsidRDefault="00943A7B" w:rsidP="00E72052">
      <w:pPr>
        <w:pStyle w:val="140"/>
        <w:numPr>
          <w:ilvl w:val="0"/>
          <w:numId w:val="94"/>
        </w:numPr>
        <w:ind w:left="284"/>
        <w:rPr>
          <w:rFonts w:eastAsia="Calibri"/>
        </w:rPr>
      </w:pPr>
      <w:r>
        <w:rPr>
          <w:rFonts w:eastAsia="Calibri"/>
        </w:rPr>
        <w:t>С</w:t>
      </w:r>
      <w:r w:rsidR="000C24E7" w:rsidRPr="00681332">
        <w:rPr>
          <w:rFonts w:eastAsia="Calibri"/>
        </w:rPr>
        <w:t>тратеги</w:t>
      </w:r>
      <w:r>
        <w:rPr>
          <w:rFonts w:eastAsia="Calibri"/>
        </w:rPr>
        <w:t>я</w:t>
      </w:r>
      <w:r w:rsidR="000C24E7" w:rsidRPr="00681332">
        <w:rPr>
          <w:rFonts w:eastAsia="Calibri"/>
        </w:rPr>
        <w:t xml:space="preserve"> социально-экономического развития МО «Заводское сельское поселение» на 2021 год и плановый период 2022-2023 годов» (утверждена решением Совета заводского сельского поселения от 22.12.2020 №23);</w:t>
      </w:r>
    </w:p>
    <w:p w14:paraId="5DE56412" w14:textId="2E677337" w:rsidR="000C24E7" w:rsidRPr="00681332" w:rsidRDefault="000C24E7" w:rsidP="00E72052">
      <w:pPr>
        <w:pStyle w:val="140"/>
        <w:numPr>
          <w:ilvl w:val="0"/>
          <w:numId w:val="94"/>
        </w:numPr>
        <w:ind w:left="284"/>
        <w:rPr>
          <w:lang w:bidi="ru-RU"/>
        </w:rPr>
      </w:pPr>
      <w:r w:rsidRPr="00681332">
        <w:rPr>
          <w:rFonts w:eastAsia="Calibri"/>
        </w:rPr>
        <w:t>«Нормативы градостроительного проектирования Заводского сельского поселения» (утверждены решением совета Заводского сельского поселения от 08.11.2017 г. №33);</w:t>
      </w:r>
    </w:p>
    <w:p w14:paraId="443CE6D2" w14:textId="5FFF8D98" w:rsidR="000C24E7" w:rsidRPr="00681332" w:rsidRDefault="00C63CB9" w:rsidP="00E72052">
      <w:pPr>
        <w:pStyle w:val="140"/>
        <w:numPr>
          <w:ilvl w:val="0"/>
          <w:numId w:val="94"/>
        </w:numPr>
        <w:ind w:left="284"/>
        <w:rPr>
          <w:lang w:bidi="ru-RU"/>
        </w:rPr>
      </w:pPr>
      <w:r>
        <w:rPr>
          <w:lang w:bidi="ru-RU"/>
        </w:rPr>
        <w:t>Д</w:t>
      </w:r>
      <w:r w:rsidR="000C24E7" w:rsidRPr="00681332">
        <w:rPr>
          <w:lang w:bidi="ru-RU"/>
        </w:rPr>
        <w:t>ействующ</w:t>
      </w:r>
      <w:r w:rsidR="00DC1363">
        <w:rPr>
          <w:lang w:bidi="ru-RU"/>
        </w:rPr>
        <w:t>ая</w:t>
      </w:r>
      <w:r w:rsidR="000C24E7" w:rsidRPr="00681332">
        <w:rPr>
          <w:lang w:bidi="ru-RU"/>
        </w:rPr>
        <w:t xml:space="preserve"> градостроительн</w:t>
      </w:r>
      <w:r w:rsidR="00DC1363">
        <w:rPr>
          <w:lang w:bidi="ru-RU"/>
        </w:rPr>
        <w:t>ая</w:t>
      </w:r>
      <w:r w:rsidR="000C24E7" w:rsidRPr="00681332">
        <w:rPr>
          <w:lang w:bidi="ru-RU"/>
        </w:rPr>
        <w:t xml:space="preserve"> документаци</w:t>
      </w:r>
      <w:r w:rsidR="00DC1363">
        <w:rPr>
          <w:lang w:bidi="ru-RU"/>
        </w:rPr>
        <w:t>я</w:t>
      </w:r>
      <w:r w:rsidR="000C24E7" w:rsidRPr="00681332">
        <w:rPr>
          <w:lang w:bidi="ru-RU"/>
        </w:rPr>
        <w:t>.</w:t>
      </w:r>
    </w:p>
    <w:p w14:paraId="6F6FEFC9" w14:textId="77777777" w:rsidR="000C24E7" w:rsidRPr="00681332" w:rsidRDefault="000C24E7" w:rsidP="009E29D1">
      <w:pPr>
        <w:pStyle w:val="140"/>
        <w:rPr>
          <w:lang w:bidi="ru-RU"/>
        </w:rPr>
      </w:pPr>
      <w:r w:rsidRPr="00681332">
        <w:rPr>
          <w:lang w:bidi="ru-RU"/>
        </w:rPr>
        <w:t>В развитии электроснабжения предусматривается:</w:t>
      </w:r>
    </w:p>
    <w:p w14:paraId="344EE8A2" w14:textId="193A3735" w:rsidR="000C24E7" w:rsidRPr="00681332" w:rsidRDefault="000C24E7" w:rsidP="00E72052">
      <w:pPr>
        <w:pStyle w:val="140"/>
        <w:numPr>
          <w:ilvl w:val="0"/>
          <w:numId w:val="95"/>
        </w:numPr>
        <w:ind w:left="284"/>
        <w:rPr>
          <w:lang w:bidi="ru-RU"/>
        </w:rPr>
      </w:pPr>
      <w:r w:rsidRPr="00681332">
        <w:rPr>
          <w:lang w:bidi="ru-RU"/>
        </w:rPr>
        <w:t>сохранение существующих сетей и сооружений электроснабжения, для чего необходимы мероприятия, связанные с текущим и капитальным ремонтом;</w:t>
      </w:r>
    </w:p>
    <w:p w14:paraId="523F5702" w14:textId="57BA734A" w:rsidR="000C24E7" w:rsidRPr="00681332" w:rsidRDefault="000C24E7" w:rsidP="00E72052">
      <w:pPr>
        <w:pStyle w:val="140"/>
        <w:numPr>
          <w:ilvl w:val="0"/>
          <w:numId w:val="95"/>
        </w:numPr>
        <w:ind w:left="284"/>
        <w:rPr>
          <w:lang w:bidi="ru-RU"/>
        </w:rPr>
      </w:pPr>
      <w:r w:rsidRPr="00681332">
        <w:rPr>
          <w:lang w:bidi="ru-RU"/>
        </w:rPr>
        <w:lastRenderedPageBreak/>
        <w:t>строительство линий электропередачи 0,4 кВ для электроснабжения объектов капитального строительства, планируемых на проектируемых территориях в соответствии с настоящим генеральным планом.</w:t>
      </w:r>
    </w:p>
    <w:p w14:paraId="62F9BE7E" w14:textId="77777777" w:rsidR="000C24E7" w:rsidRPr="00681332" w:rsidRDefault="000C24E7" w:rsidP="009E29D1">
      <w:pPr>
        <w:pStyle w:val="140"/>
        <w:rPr>
          <w:color w:val="00B050"/>
          <w:lang w:bidi="ru-RU"/>
        </w:rPr>
      </w:pPr>
      <w:r w:rsidRPr="00681332">
        <w:rPr>
          <w:lang w:bidi="ru-RU"/>
        </w:rPr>
        <w:t>Укрупненные нагрузки на электроснабжение определены согласно методике СП 42.13330.2016</w:t>
      </w:r>
      <w:r w:rsidRPr="00681332">
        <w:rPr>
          <w:color w:val="00B050"/>
          <w:lang w:bidi="ru-RU"/>
        </w:rPr>
        <w:t>.</w:t>
      </w:r>
    </w:p>
    <w:p w14:paraId="220DCEA7" w14:textId="57AEAFE4" w:rsidR="000C24E7" w:rsidRPr="00681332" w:rsidRDefault="00681332" w:rsidP="009E29D1">
      <w:pPr>
        <w:pStyle w:val="140"/>
        <w:rPr>
          <w:iCs/>
          <w:lang w:bidi="ru-RU"/>
        </w:rPr>
      </w:pPr>
      <w:r w:rsidRPr="00681332">
        <w:rPr>
          <w:iCs/>
          <w:lang w:bidi="ru-RU"/>
        </w:rPr>
        <w:t xml:space="preserve"> </w:t>
      </w:r>
    </w:p>
    <w:p w14:paraId="06BD9F35" w14:textId="639EB38A" w:rsidR="000C24E7" w:rsidRPr="00681332" w:rsidRDefault="00681332" w:rsidP="009E29D1">
      <w:pPr>
        <w:pStyle w:val="140"/>
        <w:rPr>
          <w:iCs/>
          <w:lang w:bidi="ru-RU"/>
        </w:rPr>
      </w:pPr>
      <w:r w:rsidRPr="00681332">
        <w:rPr>
          <w:iCs/>
          <w:lang w:bidi="ru-RU"/>
        </w:rPr>
        <w:t>Таблица 15.3–</w:t>
      </w:r>
      <w:r w:rsidR="000C24E7" w:rsidRPr="00681332">
        <w:rPr>
          <w:iCs/>
          <w:lang w:bidi="ru-RU"/>
        </w:rPr>
        <w:t>Укрупненные нагрузки на электрические сети 10 кВ</w:t>
      </w:r>
    </w:p>
    <w:tbl>
      <w:tblPr>
        <w:tblW w:w="9750" w:type="dxa"/>
        <w:jc w:val="center"/>
        <w:tblLayout w:type="fixed"/>
        <w:tblLook w:val="04A0" w:firstRow="1" w:lastRow="0" w:firstColumn="1" w:lastColumn="0" w:noHBand="0" w:noVBand="1"/>
      </w:tblPr>
      <w:tblGrid>
        <w:gridCol w:w="620"/>
        <w:gridCol w:w="3062"/>
        <w:gridCol w:w="1194"/>
        <w:gridCol w:w="992"/>
        <w:gridCol w:w="1134"/>
        <w:gridCol w:w="1276"/>
        <w:gridCol w:w="1236"/>
        <w:gridCol w:w="236"/>
      </w:tblGrid>
      <w:tr w:rsidR="000C24E7" w:rsidRPr="00681332" w14:paraId="4A3E74CC" w14:textId="77777777" w:rsidTr="00794E46">
        <w:trPr>
          <w:gridAfter w:val="1"/>
          <w:wAfter w:w="236" w:type="dxa"/>
          <w:trHeight w:val="300"/>
          <w:jc w:val="center"/>
        </w:trPr>
        <w:tc>
          <w:tcPr>
            <w:tcW w:w="620" w:type="dxa"/>
            <w:vMerge w:val="restart"/>
            <w:tcBorders>
              <w:top w:val="single" w:sz="4" w:space="0" w:color="auto"/>
              <w:left w:val="single" w:sz="4" w:space="0" w:color="auto"/>
              <w:bottom w:val="single" w:sz="4" w:space="0" w:color="auto"/>
              <w:right w:val="single" w:sz="4" w:space="0" w:color="auto"/>
            </w:tcBorders>
            <w:noWrap/>
            <w:vAlign w:val="center"/>
            <w:hideMark/>
          </w:tcPr>
          <w:p w14:paraId="3391731F"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 xml:space="preserve">№ </w:t>
            </w:r>
            <w:r w:rsidRPr="00681332">
              <w:rPr>
                <w:rFonts w:eastAsia="Calibri"/>
                <w:b/>
                <w:snapToGrid w:val="0"/>
                <w:sz w:val="22"/>
                <w:szCs w:val="22"/>
                <w:lang w:bidi="ru-RU"/>
              </w:rPr>
              <w:t>п/п</w:t>
            </w:r>
          </w:p>
        </w:tc>
        <w:tc>
          <w:tcPr>
            <w:tcW w:w="3062" w:type="dxa"/>
            <w:vMerge w:val="restart"/>
            <w:tcBorders>
              <w:top w:val="single" w:sz="4" w:space="0" w:color="auto"/>
              <w:left w:val="single" w:sz="4" w:space="0" w:color="auto"/>
              <w:bottom w:val="single" w:sz="4" w:space="0" w:color="auto"/>
              <w:right w:val="single" w:sz="4" w:space="0" w:color="000000"/>
            </w:tcBorders>
            <w:noWrap/>
            <w:vAlign w:val="center"/>
            <w:hideMark/>
          </w:tcPr>
          <w:p w14:paraId="6DFA2EF2"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Наименование</w:t>
            </w:r>
          </w:p>
        </w:tc>
        <w:tc>
          <w:tcPr>
            <w:tcW w:w="1194" w:type="dxa"/>
            <w:vMerge w:val="restart"/>
            <w:tcBorders>
              <w:top w:val="single" w:sz="4" w:space="0" w:color="auto"/>
              <w:left w:val="single" w:sz="4" w:space="0" w:color="auto"/>
              <w:bottom w:val="single" w:sz="4" w:space="0" w:color="auto"/>
              <w:right w:val="single" w:sz="4" w:space="0" w:color="auto"/>
            </w:tcBorders>
            <w:noWrap/>
            <w:vAlign w:val="center"/>
            <w:hideMark/>
          </w:tcPr>
          <w:p w14:paraId="31E7ED14"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Ед. изм.</w:t>
            </w:r>
          </w:p>
        </w:tc>
        <w:tc>
          <w:tcPr>
            <w:tcW w:w="3402" w:type="dxa"/>
            <w:gridSpan w:val="3"/>
            <w:tcBorders>
              <w:top w:val="single" w:sz="4" w:space="0" w:color="auto"/>
              <w:left w:val="nil"/>
              <w:bottom w:val="single" w:sz="4" w:space="0" w:color="auto"/>
              <w:right w:val="single" w:sz="4" w:space="0" w:color="000000"/>
            </w:tcBorders>
            <w:noWrap/>
            <w:vAlign w:val="center"/>
            <w:hideMark/>
          </w:tcPr>
          <w:p w14:paraId="297EF926"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Величина</w:t>
            </w:r>
          </w:p>
        </w:tc>
        <w:tc>
          <w:tcPr>
            <w:tcW w:w="1236" w:type="dxa"/>
            <w:vMerge w:val="restart"/>
            <w:tcBorders>
              <w:top w:val="single" w:sz="4" w:space="0" w:color="auto"/>
              <w:left w:val="single" w:sz="4" w:space="0" w:color="auto"/>
              <w:bottom w:val="single" w:sz="4" w:space="0" w:color="auto"/>
              <w:right w:val="single" w:sz="4" w:space="0" w:color="auto"/>
            </w:tcBorders>
            <w:vAlign w:val="center"/>
            <w:hideMark/>
          </w:tcPr>
          <w:p w14:paraId="0728FB54"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Примеча-</w:t>
            </w:r>
            <w:r w:rsidRPr="00681332">
              <w:rPr>
                <w:sz w:val="22"/>
                <w:szCs w:val="22"/>
                <w:lang w:bidi="ru-RU"/>
              </w:rPr>
              <w:br/>
              <w:t>ния</w:t>
            </w:r>
          </w:p>
        </w:tc>
      </w:tr>
      <w:tr w:rsidR="000C24E7" w:rsidRPr="00681332" w14:paraId="3F2F7CFB" w14:textId="77777777" w:rsidTr="00794E46">
        <w:trPr>
          <w:gridAfter w:val="1"/>
          <w:wAfter w:w="236" w:type="dxa"/>
          <w:trHeight w:val="570"/>
          <w:jc w:val="center"/>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59138130" w14:textId="77777777" w:rsidR="000C24E7" w:rsidRPr="00681332" w:rsidRDefault="000C24E7" w:rsidP="000C24E7">
            <w:pPr>
              <w:rPr>
                <w:sz w:val="22"/>
                <w:szCs w:val="22"/>
                <w:lang w:bidi="ru-RU"/>
              </w:rPr>
            </w:pPr>
          </w:p>
        </w:tc>
        <w:tc>
          <w:tcPr>
            <w:tcW w:w="3062" w:type="dxa"/>
            <w:vMerge/>
            <w:tcBorders>
              <w:top w:val="single" w:sz="4" w:space="0" w:color="auto"/>
              <w:left w:val="single" w:sz="4" w:space="0" w:color="auto"/>
              <w:bottom w:val="single" w:sz="4" w:space="0" w:color="auto"/>
              <w:right w:val="single" w:sz="4" w:space="0" w:color="000000"/>
            </w:tcBorders>
            <w:vAlign w:val="center"/>
            <w:hideMark/>
          </w:tcPr>
          <w:p w14:paraId="5C4FE86D" w14:textId="77777777" w:rsidR="000C24E7" w:rsidRPr="00681332" w:rsidRDefault="000C24E7" w:rsidP="000C24E7">
            <w:pPr>
              <w:rPr>
                <w:sz w:val="22"/>
                <w:szCs w:val="22"/>
                <w:lang w:bidi="ru-RU"/>
              </w:rPr>
            </w:pPr>
          </w:p>
        </w:tc>
        <w:tc>
          <w:tcPr>
            <w:tcW w:w="1194" w:type="dxa"/>
            <w:vMerge/>
            <w:tcBorders>
              <w:top w:val="single" w:sz="4" w:space="0" w:color="auto"/>
              <w:left w:val="single" w:sz="4" w:space="0" w:color="auto"/>
              <w:bottom w:val="single" w:sz="4" w:space="0" w:color="auto"/>
              <w:right w:val="single" w:sz="4" w:space="0" w:color="auto"/>
            </w:tcBorders>
            <w:vAlign w:val="center"/>
            <w:hideMark/>
          </w:tcPr>
          <w:p w14:paraId="00947D36" w14:textId="77777777" w:rsidR="000C24E7" w:rsidRPr="00681332" w:rsidRDefault="000C24E7" w:rsidP="000C24E7">
            <w:pPr>
              <w:rPr>
                <w:sz w:val="22"/>
                <w:szCs w:val="22"/>
                <w:lang w:bidi="ru-RU"/>
              </w:rPr>
            </w:pPr>
          </w:p>
        </w:tc>
        <w:tc>
          <w:tcPr>
            <w:tcW w:w="992" w:type="dxa"/>
            <w:vMerge w:val="restart"/>
            <w:tcBorders>
              <w:top w:val="nil"/>
              <w:left w:val="single" w:sz="4" w:space="0" w:color="auto"/>
              <w:bottom w:val="single" w:sz="4" w:space="0" w:color="auto"/>
              <w:right w:val="single" w:sz="4" w:space="0" w:color="auto"/>
            </w:tcBorders>
            <w:noWrap/>
            <w:vAlign w:val="center"/>
            <w:hideMark/>
          </w:tcPr>
          <w:p w14:paraId="5B942B66"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Сущ.</w:t>
            </w:r>
          </w:p>
          <w:p w14:paraId="5E51DD64"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2023 г.</w:t>
            </w:r>
          </w:p>
        </w:tc>
        <w:tc>
          <w:tcPr>
            <w:tcW w:w="1134" w:type="dxa"/>
            <w:vMerge w:val="restart"/>
            <w:tcBorders>
              <w:top w:val="nil"/>
              <w:left w:val="single" w:sz="4" w:space="0" w:color="auto"/>
              <w:bottom w:val="single" w:sz="4" w:space="0" w:color="auto"/>
              <w:right w:val="single" w:sz="4" w:space="0" w:color="auto"/>
            </w:tcBorders>
            <w:noWrap/>
            <w:vAlign w:val="center"/>
            <w:hideMark/>
          </w:tcPr>
          <w:p w14:paraId="05A73BDE"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I очередь</w:t>
            </w:r>
          </w:p>
          <w:p w14:paraId="7BB074C2"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2033 г.</w:t>
            </w:r>
          </w:p>
        </w:tc>
        <w:tc>
          <w:tcPr>
            <w:tcW w:w="1276" w:type="dxa"/>
            <w:vMerge w:val="restart"/>
            <w:tcBorders>
              <w:top w:val="nil"/>
              <w:left w:val="single" w:sz="4" w:space="0" w:color="auto"/>
              <w:bottom w:val="single" w:sz="4" w:space="0" w:color="auto"/>
              <w:right w:val="single" w:sz="4" w:space="0" w:color="auto"/>
            </w:tcBorders>
            <w:vAlign w:val="center"/>
            <w:hideMark/>
          </w:tcPr>
          <w:p w14:paraId="3B7C30C3" w14:textId="4E202B3E" w:rsidR="000C24E7" w:rsidRPr="00681332" w:rsidRDefault="00794E46" w:rsidP="000C24E7">
            <w:pPr>
              <w:widowControl w:val="0"/>
              <w:autoSpaceDE w:val="0"/>
              <w:autoSpaceDN w:val="0"/>
              <w:jc w:val="center"/>
              <w:rPr>
                <w:sz w:val="22"/>
                <w:szCs w:val="22"/>
                <w:lang w:bidi="ru-RU"/>
              </w:rPr>
            </w:pPr>
            <w:r>
              <w:rPr>
                <w:sz w:val="22"/>
                <w:szCs w:val="22"/>
                <w:lang w:bidi="ru-RU"/>
              </w:rPr>
              <w:t>Рас</w:t>
            </w:r>
            <w:r w:rsidR="000C24E7" w:rsidRPr="00681332">
              <w:rPr>
                <w:sz w:val="22"/>
                <w:szCs w:val="22"/>
                <w:lang w:bidi="ru-RU"/>
              </w:rPr>
              <w:t>чет-ный</w:t>
            </w:r>
            <w:r w:rsidR="000C24E7" w:rsidRPr="00681332">
              <w:rPr>
                <w:sz w:val="22"/>
                <w:szCs w:val="22"/>
                <w:lang w:bidi="ru-RU"/>
              </w:rPr>
              <w:br/>
              <w:t>срок</w:t>
            </w:r>
          </w:p>
          <w:p w14:paraId="26676D1A"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2043 г.</w:t>
            </w:r>
          </w:p>
        </w:tc>
        <w:tc>
          <w:tcPr>
            <w:tcW w:w="1236" w:type="dxa"/>
            <w:vMerge/>
            <w:tcBorders>
              <w:top w:val="single" w:sz="4" w:space="0" w:color="auto"/>
              <w:left w:val="single" w:sz="4" w:space="0" w:color="auto"/>
              <w:bottom w:val="single" w:sz="4" w:space="0" w:color="auto"/>
              <w:right w:val="single" w:sz="4" w:space="0" w:color="auto"/>
            </w:tcBorders>
            <w:vAlign w:val="center"/>
            <w:hideMark/>
          </w:tcPr>
          <w:p w14:paraId="68D14420" w14:textId="77777777" w:rsidR="000C24E7" w:rsidRPr="00681332" w:rsidRDefault="000C24E7" w:rsidP="000C24E7">
            <w:pPr>
              <w:rPr>
                <w:sz w:val="22"/>
                <w:szCs w:val="22"/>
                <w:lang w:bidi="ru-RU"/>
              </w:rPr>
            </w:pPr>
          </w:p>
        </w:tc>
      </w:tr>
      <w:tr w:rsidR="000C24E7" w:rsidRPr="00681332" w14:paraId="01521C80" w14:textId="77777777" w:rsidTr="00794E46">
        <w:trPr>
          <w:trHeight w:val="517"/>
          <w:jc w:val="center"/>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1BDA7E9B" w14:textId="77777777" w:rsidR="000C24E7" w:rsidRPr="00681332" w:rsidRDefault="000C24E7" w:rsidP="000C24E7">
            <w:pPr>
              <w:rPr>
                <w:sz w:val="22"/>
                <w:szCs w:val="22"/>
                <w:lang w:bidi="ru-RU"/>
              </w:rPr>
            </w:pPr>
          </w:p>
        </w:tc>
        <w:tc>
          <w:tcPr>
            <w:tcW w:w="3062" w:type="dxa"/>
            <w:vMerge/>
            <w:tcBorders>
              <w:top w:val="single" w:sz="4" w:space="0" w:color="auto"/>
              <w:left w:val="single" w:sz="4" w:space="0" w:color="auto"/>
              <w:bottom w:val="single" w:sz="4" w:space="0" w:color="auto"/>
              <w:right w:val="single" w:sz="4" w:space="0" w:color="000000"/>
            </w:tcBorders>
            <w:vAlign w:val="center"/>
            <w:hideMark/>
          </w:tcPr>
          <w:p w14:paraId="2837B67C" w14:textId="77777777" w:rsidR="000C24E7" w:rsidRPr="00681332" w:rsidRDefault="000C24E7" w:rsidP="000C24E7">
            <w:pPr>
              <w:rPr>
                <w:sz w:val="22"/>
                <w:szCs w:val="22"/>
                <w:lang w:bidi="ru-RU"/>
              </w:rPr>
            </w:pPr>
          </w:p>
        </w:tc>
        <w:tc>
          <w:tcPr>
            <w:tcW w:w="1194" w:type="dxa"/>
            <w:vMerge/>
            <w:tcBorders>
              <w:top w:val="single" w:sz="4" w:space="0" w:color="auto"/>
              <w:left w:val="single" w:sz="4" w:space="0" w:color="auto"/>
              <w:bottom w:val="single" w:sz="4" w:space="0" w:color="auto"/>
              <w:right w:val="single" w:sz="4" w:space="0" w:color="auto"/>
            </w:tcBorders>
            <w:vAlign w:val="center"/>
            <w:hideMark/>
          </w:tcPr>
          <w:p w14:paraId="7C607308" w14:textId="77777777" w:rsidR="000C24E7" w:rsidRPr="00681332" w:rsidRDefault="000C24E7" w:rsidP="000C24E7">
            <w:pPr>
              <w:rPr>
                <w:sz w:val="22"/>
                <w:szCs w:val="22"/>
                <w:lang w:bidi="ru-RU"/>
              </w:rPr>
            </w:pPr>
          </w:p>
        </w:tc>
        <w:tc>
          <w:tcPr>
            <w:tcW w:w="992" w:type="dxa"/>
            <w:vMerge/>
            <w:tcBorders>
              <w:top w:val="nil"/>
              <w:left w:val="single" w:sz="4" w:space="0" w:color="auto"/>
              <w:bottom w:val="single" w:sz="4" w:space="0" w:color="auto"/>
              <w:right w:val="single" w:sz="4" w:space="0" w:color="auto"/>
            </w:tcBorders>
            <w:vAlign w:val="center"/>
            <w:hideMark/>
          </w:tcPr>
          <w:p w14:paraId="1B29FEC2" w14:textId="77777777" w:rsidR="000C24E7" w:rsidRPr="00681332" w:rsidRDefault="000C24E7" w:rsidP="000C24E7">
            <w:pPr>
              <w:rPr>
                <w:sz w:val="22"/>
                <w:szCs w:val="22"/>
                <w:lang w:bidi="ru-RU"/>
              </w:rPr>
            </w:pPr>
          </w:p>
        </w:tc>
        <w:tc>
          <w:tcPr>
            <w:tcW w:w="1134" w:type="dxa"/>
            <w:vMerge/>
            <w:tcBorders>
              <w:top w:val="nil"/>
              <w:left w:val="single" w:sz="4" w:space="0" w:color="auto"/>
              <w:bottom w:val="single" w:sz="4" w:space="0" w:color="auto"/>
              <w:right w:val="single" w:sz="4" w:space="0" w:color="auto"/>
            </w:tcBorders>
            <w:vAlign w:val="center"/>
            <w:hideMark/>
          </w:tcPr>
          <w:p w14:paraId="351F0DE7" w14:textId="77777777" w:rsidR="000C24E7" w:rsidRPr="00681332" w:rsidRDefault="000C24E7" w:rsidP="000C24E7">
            <w:pPr>
              <w:rPr>
                <w:sz w:val="22"/>
                <w:szCs w:val="22"/>
                <w:lang w:bidi="ru-RU"/>
              </w:rPr>
            </w:pPr>
          </w:p>
        </w:tc>
        <w:tc>
          <w:tcPr>
            <w:tcW w:w="1276" w:type="dxa"/>
            <w:vMerge/>
            <w:tcBorders>
              <w:top w:val="nil"/>
              <w:left w:val="single" w:sz="4" w:space="0" w:color="auto"/>
              <w:bottom w:val="single" w:sz="4" w:space="0" w:color="auto"/>
              <w:right w:val="single" w:sz="4" w:space="0" w:color="auto"/>
            </w:tcBorders>
            <w:vAlign w:val="center"/>
            <w:hideMark/>
          </w:tcPr>
          <w:p w14:paraId="03651DF4" w14:textId="77777777" w:rsidR="000C24E7" w:rsidRPr="00681332" w:rsidRDefault="000C24E7" w:rsidP="000C24E7">
            <w:pPr>
              <w:rPr>
                <w:sz w:val="22"/>
                <w:szCs w:val="22"/>
                <w:lang w:bidi="ru-RU"/>
              </w:rPr>
            </w:pPr>
          </w:p>
        </w:tc>
        <w:tc>
          <w:tcPr>
            <w:tcW w:w="1236" w:type="dxa"/>
            <w:vMerge/>
            <w:tcBorders>
              <w:top w:val="single" w:sz="4" w:space="0" w:color="auto"/>
              <w:left w:val="single" w:sz="4" w:space="0" w:color="auto"/>
              <w:bottom w:val="single" w:sz="4" w:space="0" w:color="auto"/>
              <w:right w:val="single" w:sz="4" w:space="0" w:color="auto"/>
            </w:tcBorders>
            <w:vAlign w:val="center"/>
            <w:hideMark/>
          </w:tcPr>
          <w:p w14:paraId="593AD49C" w14:textId="77777777" w:rsidR="000C24E7" w:rsidRPr="00681332" w:rsidRDefault="000C24E7" w:rsidP="000C24E7">
            <w:pPr>
              <w:rPr>
                <w:sz w:val="22"/>
                <w:szCs w:val="22"/>
                <w:lang w:bidi="ru-RU"/>
              </w:rPr>
            </w:pPr>
          </w:p>
        </w:tc>
        <w:tc>
          <w:tcPr>
            <w:tcW w:w="236" w:type="dxa"/>
            <w:vAlign w:val="center"/>
            <w:hideMark/>
          </w:tcPr>
          <w:p w14:paraId="40FB3CA3" w14:textId="77777777" w:rsidR="000C24E7" w:rsidRPr="00681332" w:rsidRDefault="000C24E7" w:rsidP="000C24E7"/>
        </w:tc>
      </w:tr>
      <w:tr w:rsidR="000C24E7" w:rsidRPr="00681332" w14:paraId="7E316E0B" w14:textId="77777777" w:rsidTr="00794E46">
        <w:trPr>
          <w:trHeight w:val="300"/>
          <w:jc w:val="center"/>
        </w:trPr>
        <w:tc>
          <w:tcPr>
            <w:tcW w:w="6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1C0176" w14:textId="77777777" w:rsidR="000C24E7" w:rsidRPr="00681332" w:rsidRDefault="000C24E7" w:rsidP="000C24E7"/>
        </w:tc>
        <w:tc>
          <w:tcPr>
            <w:tcW w:w="30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70F717"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Численность населения всего по сельсовету</w:t>
            </w:r>
          </w:p>
        </w:tc>
        <w:tc>
          <w:tcPr>
            <w:tcW w:w="1194" w:type="dxa"/>
            <w:tcBorders>
              <w:top w:val="single" w:sz="4" w:space="0" w:color="auto"/>
              <w:left w:val="single" w:sz="4" w:space="0" w:color="auto"/>
              <w:bottom w:val="single" w:sz="4" w:space="0" w:color="auto"/>
              <w:right w:val="single" w:sz="4" w:space="0" w:color="auto"/>
            </w:tcBorders>
            <w:noWrap/>
            <w:vAlign w:val="center"/>
            <w:hideMark/>
          </w:tcPr>
          <w:p w14:paraId="77C40FE2"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Чел.</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7A24BD6"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931</w:t>
            </w:r>
          </w:p>
        </w:tc>
        <w:tc>
          <w:tcPr>
            <w:tcW w:w="1134" w:type="dxa"/>
            <w:tcBorders>
              <w:top w:val="single" w:sz="4" w:space="0" w:color="auto"/>
              <w:left w:val="nil"/>
              <w:bottom w:val="single" w:sz="4" w:space="0" w:color="auto"/>
              <w:right w:val="single" w:sz="4" w:space="0" w:color="auto"/>
            </w:tcBorders>
            <w:noWrap/>
            <w:vAlign w:val="center"/>
            <w:hideMark/>
          </w:tcPr>
          <w:p w14:paraId="68441872"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920</w:t>
            </w:r>
          </w:p>
        </w:tc>
        <w:tc>
          <w:tcPr>
            <w:tcW w:w="1276" w:type="dxa"/>
            <w:tcBorders>
              <w:top w:val="single" w:sz="4" w:space="0" w:color="auto"/>
              <w:left w:val="nil"/>
              <w:bottom w:val="single" w:sz="4" w:space="0" w:color="auto"/>
              <w:right w:val="single" w:sz="4" w:space="0" w:color="auto"/>
            </w:tcBorders>
            <w:noWrap/>
            <w:vAlign w:val="center"/>
            <w:hideMark/>
          </w:tcPr>
          <w:p w14:paraId="176AC71A"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912</w:t>
            </w:r>
          </w:p>
        </w:tc>
        <w:tc>
          <w:tcPr>
            <w:tcW w:w="12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64E352" w14:textId="77777777" w:rsidR="000C24E7" w:rsidRPr="00681332" w:rsidRDefault="000C24E7" w:rsidP="000C24E7">
            <w:pPr>
              <w:widowControl w:val="0"/>
              <w:autoSpaceDE w:val="0"/>
              <w:autoSpaceDN w:val="0"/>
              <w:jc w:val="center"/>
              <w:rPr>
                <w:sz w:val="22"/>
                <w:szCs w:val="22"/>
                <w:lang w:bidi="ru-RU"/>
              </w:rPr>
            </w:pPr>
          </w:p>
        </w:tc>
        <w:tc>
          <w:tcPr>
            <w:tcW w:w="236" w:type="dxa"/>
            <w:vAlign w:val="center"/>
            <w:hideMark/>
          </w:tcPr>
          <w:p w14:paraId="1771A772" w14:textId="77777777" w:rsidR="000C24E7" w:rsidRPr="00681332" w:rsidRDefault="000C24E7" w:rsidP="000C24E7"/>
        </w:tc>
      </w:tr>
      <w:tr w:rsidR="000C24E7" w:rsidRPr="00681332" w14:paraId="65E6FDEC" w14:textId="77777777" w:rsidTr="00794E46">
        <w:trPr>
          <w:trHeight w:val="300"/>
          <w:jc w:val="center"/>
        </w:trPr>
        <w:tc>
          <w:tcPr>
            <w:tcW w:w="6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578D96"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1</w:t>
            </w:r>
          </w:p>
        </w:tc>
        <w:tc>
          <w:tcPr>
            <w:tcW w:w="30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DF9B6B"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 xml:space="preserve">Удельное электропотребление </w:t>
            </w:r>
          </w:p>
        </w:tc>
        <w:tc>
          <w:tcPr>
            <w:tcW w:w="1194" w:type="dxa"/>
            <w:tcBorders>
              <w:top w:val="single" w:sz="4" w:space="0" w:color="auto"/>
              <w:left w:val="single" w:sz="4" w:space="0" w:color="auto"/>
              <w:bottom w:val="single" w:sz="4" w:space="0" w:color="auto"/>
              <w:right w:val="single" w:sz="4" w:space="0" w:color="auto"/>
            </w:tcBorders>
            <w:noWrap/>
            <w:vAlign w:val="center"/>
            <w:hideMark/>
          </w:tcPr>
          <w:p w14:paraId="235A2F3D" w14:textId="77777777" w:rsidR="000C24E7" w:rsidRPr="00681332" w:rsidRDefault="000C24E7" w:rsidP="00794E46">
            <w:pPr>
              <w:widowControl w:val="0"/>
              <w:autoSpaceDE w:val="0"/>
              <w:autoSpaceDN w:val="0"/>
              <w:ind w:left="-48" w:right="-40"/>
              <w:jc w:val="center"/>
              <w:rPr>
                <w:sz w:val="22"/>
                <w:szCs w:val="22"/>
                <w:lang w:bidi="ru-RU"/>
              </w:rPr>
            </w:pPr>
            <w:r w:rsidRPr="00681332">
              <w:rPr>
                <w:sz w:val="22"/>
                <w:szCs w:val="22"/>
                <w:lang w:bidi="ru-RU"/>
              </w:rPr>
              <w:t>кВт*ч/год на 1 чел</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D3090E"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950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C0F4C62"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950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1F20D77"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950</w:t>
            </w:r>
          </w:p>
        </w:tc>
        <w:tc>
          <w:tcPr>
            <w:tcW w:w="123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DFB5B1C"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С плитами на газе</w:t>
            </w:r>
          </w:p>
        </w:tc>
        <w:tc>
          <w:tcPr>
            <w:tcW w:w="236" w:type="dxa"/>
            <w:vAlign w:val="center"/>
            <w:hideMark/>
          </w:tcPr>
          <w:p w14:paraId="7EE30295" w14:textId="77777777" w:rsidR="000C24E7" w:rsidRPr="00681332" w:rsidRDefault="000C24E7" w:rsidP="000C24E7"/>
        </w:tc>
      </w:tr>
      <w:tr w:rsidR="000C24E7" w:rsidRPr="00681332" w14:paraId="063822FA" w14:textId="77777777" w:rsidTr="00794E46">
        <w:trPr>
          <w:trHeight w:val="300"/>
          <w:jc w:val="center"/>
        </w:trPr>
        <w:tc>
          <w:tcPr>
            <w:tcW w:w="6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A820DF"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w:t>
            </w:r>
          </w:p>
        </w:tc>
        <w:tc>
          <w:tcPr>
            <w:tcW w:w="30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01F88E"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 xml:space="preserve">Использование максимума электрической нагрузки </w:t>
            </w:r>
          </w:p>
        </w:tc>
        <w:tc>
          <w:tcPr>
            <w:tcW w:w="1194" w:type="dxa"/>
            <w:tcBorders>
              <w:top w:val="single" w:sz="4" w:space="0" w:color="auto"/>
              <w:left w:val="single" w:sz="4" w:space="0" w:color="auto"/>
              <w:bottom w:val="single" w:sz="4" w:space="0" w:color="auto"/>
              <w:right w:val="single" w:sz="4" w:space="0" w:color="auto"/>
            </w:tcBorders>
            <w:noWrap/>
            <w:vAlign w:val="center"/>
            <w:hideMark/>
          </w:tcPr>
          <w:p w14:paraId="50A94EDB"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ч/год</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A42F75C"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4100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618490E"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4100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CB7869D"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4100</w:t>
            </w:r>
          </w:p>
        </w:tc>
        <w:tc>
          <w:tcPr>
            <w:tcW w:w="12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7B3F76D" w14:textId="77777777" w:rsidR="000C24E7" w:rsidRPr="00681332" w:rsidRDefault="000C24E7" w:rsidP="000C24E7">
            <w:pPr>
              <w:widowControl w:val="0"/>
              <w:autoSpaceDE w:val="0"/>
              <w:autoSpaceDN w:val="0"/>
              <w:jc w:val="center"/>
              <w:rPr>
                <w:sz w:val="22"/>
                <w:szCs w:val="22"/>
                <w:lang w:bidi="ru-RU"/>
              </w:rPr>
            </w:pPr>
          </w:p>
        </w:tc>
        <w:tc>
          <w:tcPr>
            <w:tcW w:w="236" w:type="dxa"/>
            <w:vAlign w:val="center"/>
          </w:tcPr>
          <w:p w14:paraId="6E27C186" w14:textId="77777777" w:rsidR="000C24E7" w:rsidRPr="00681332" w:rsidRDefault="000C24E7" w:rsidP="000C24E7">
            <w:pPr>
              <w:widowControl w:val="0"/>
              <w:autoSpaceDE w:val="0"/>
              <w:autoSpaceDN w:val="0"/>
              <w:rPr>
                <w:rFonts w:eastAsia="Calibri"/>
                <w:sz w:val="20"/>
                <w:szCs w:val="20"/>
                <w:lang w:bidi="ru-RU"/>
              </w:rPr>
            </w:pPr>
          </w:p>
        </w:tc>
      </w:tr>
      <w:tr w:rsidR="000C24E7" w:rsidRPr="00681332" w14:paraId="06EC397F" w14:textId="77777777" w:rsidTr="00794E46">
        <w:trPr>
          <w:trHeight w:val="300"/>
          <w:jc w:val="center"/>
        </w:trPr>
        <w:tc>
          <w:tcPr>
            <w:tcW w:w="6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2A27683"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3</w:t>
            </w:r>
          </w:p>
        </w:tc>
        <w:tc>
          <w:tcPr>
            <w:tcW w:w="30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DA94114"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 xml:space="preserve">Электропотребление </w:t>
            </w:r>
          </w:p>
        </w:tc>
        <w:tc>
          <w:tcPr>
            <w:tcW w:w="1194" w:type="dxa"/>
            <w:tcBorders>
              <w:top w:val="single" w:sz="4" w:space="0" w:color="auto"/>
              <w:left w:val="single" w:sz="4" w:space="0" w:color="auto"/>
              <w:bottom w:val="single" w:sz="4" w:space="0" w:color="auto"/>
              <w:right w:val="single" w:sz="4" w:space="0" w:color="auto"/>
            </w:tcBorders>
            <w:noWrap/>
            <w:vAlign w:val="center"/>
            <w:hideMark/>
          </w:tcPr>
          <w:p w14:paraId="01326CAB"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млн. кВт*ч/год</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67F8BC8"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0,884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62218D9"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0,874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5203415"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0,866</w:t>
            </w:r>
          </w:p>
        </w:tc>
        <w:tc>
          <w:tcPr>
            <w:tcW w:w="12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F7AD36E" w14:textId="77777777" w:rsidR="000C24E7" w:rsidRPr="00681332" w:rsidRDefault="000C24E7" w:rsidP="000C24E7">
            <w:pPr>
              <w:widowControl w:val="0"/>
              <w:autoSpaceDE w:val="0"/>
              <w:autoSpaceDN w:val="0"/>
              <w:jc w:val="center"/>
              <w:rPr>
                <w:sz w:val="22"/>
                <w:szCs w:val="22"/>
                <w:lang w:bidi="ru-RU"/>
              </w:rPr>
            </w:pPr>
          </w:p>
        </w:tc>
        <w:tc>
          <w:tcPr>
            <w:tcW w:w="236" w:type="dxa"/>
            <w:vAlign w:val="center"/>
          </w:tcPr>
          <w:p w14:paraId="260E1FF1" w14:textId="77777777" w:rsidR="000C24E7" w:rsidRPr="00681332" w:rsidRDefault="000C24E7" w:rsidP="000C24E7">
            <w:pPr>
              <w:widowControl w:val="0"/>
              <w:autoSpaceDE w:val="0"/>
              <w:autoSpaceDN w:val="0"/>
              <w:rPr>
                <w:rFonts w:eastAsia="Calibri"/>
                <w:sz w:val="20"/>
                <w:szCs w:val="20"/>
                <w:lang w:bidi="ru-RU"/>
              </w:rPr>
            </w:pPr>
          </w:p>
        </w:tc>
      </w:tr>
      <w:tr w:rsidR="000C24E7" w:rsidRPr="000C24E7" w14:paraId="23670BB2" w14:textId="77777777" w:rsidTr="00794E46">
        <w:trPr>
          <w:trHeight w:val="300"/>
          <w:jc w:val="center"/>
        </w:trPr>
        <w:tc>
          <w:tcPr>
            <w:tcW w:w="6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66618E"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4</w:t>
            </w:r>
          </w:p>
        </w:tc>
        <w:tc>
          <w:tcPr>
            <w:tcW w:w="306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5B942B5"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Нагрузка на электрические сети (на шинах 10 кВ)</w:t>
            </w:r>
          </w:p>
        </w:tc>
        <w:tc>
          <w:tcPr>
            <w:tcW w:w="119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40BD1F"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кВт</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A41DE9"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215,72</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01C50B4"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213,17</w:t>
            </w:r>
          </w:p>
        </w:tc>
        <w:tc>
          <w:tcPr>
            <w:tcW w:w="127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50FA29" w14:textId="77777777" w:rsidR="000C24E7" w:rsidRPr="00681332" w:rsidRDefault="000C24E7" w:rsidP="000C24E7">
            <w:pPr>
              <w:widowControl w:val="0"/>
              <w:autoSpaceDE w:val="0"/>
              <w:autoSpaceDN w:val="0"/>
              <w:jc w:val="center"/>
              <w:rPr>
                <w:sz w:val="22"/>
                <w:szCs w:val="22"/>
                <w:lang w:bidi="ru-RU"/>
              </w:rPr>
            </w:pPr>
            <w:r w:rsidRPr="00681332">
              <w:rPr>
                <w:sz w:val="22"/>
                <w:szCs w:val="22"/>
                <w:lang w:bidi="ru-RU"/>
              </w:rPr>
              <w:t>211,32</w:t>
            </w:r>
          </w:p>
        </w:tc>
        <w:tc>
          <w:tcPr>
            <w:tcW w:w="1236"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299B89C" w14:textId="77777777" w:rsidR="000C24E7" w:rsidRPr="00681332" w:rsidRDefault="000C24E7" w:rsidP="000C24E7">
            <w:pPr>
              <w:widowControl w:val="0"/>
              <w:autoSpaceDE w:val="0"/>
              <w:autoSpaceDN w:val="0"/>
              <w:jc w:val="center"/>
              <w:rPr>
                <w:sz w:val="22"/>
                <w:szCs w:val="22"/>
                <w:lang w:bidi="ru-RU"/>
              </w:rPr>
            </w:pPr>
          </w:p>
        </w:tc>
        <w:tc>
          <w:tcPr>
            <w:tcW w:w="236" w:type="dxa"/>
            <w:vAlign w:val="center"/>
            <w:hideMark/>
          </w:tcPr>
          <w:p w14:paraId="5E4BF79C" w14:textId="77777777" w:rsidR="000C24E7" w:rsidRPr="000C24E7" w:rsidRDefault="000C24E7" w:rsidP="000C24E7"/>
        </w:tc>
      </w:tr>
    </w:tbl>
    <w:p w14:paraId="53867AE5" w14:textId="41C9A5DF" w:rsidR="000C24E7" w:rsidRPr="00683DF5" w:rsidRDefault="000C24E7" w:rsidP="00683DF5">
      <w:pPr>
        <w:pStyle w:val="140"/>
        <w:rPr>
          <w:rFonts w:eastAsia="Calibri"/>
        </w:rPr>
      </w:pPr>
      <w:r w:rsidRPr="00681332">
        <w:rPr>
          <w:rFonts w:eastAsia="Calibri"/>
          <w:lang w:bidi="ru-RU"/>
        </w:rPr>
        <w:t xml:space="preserve">В соответствии с материалами </w:t>
      </w:r>
      <w:r w:rsidR="00794E46">
        <w:rPr>
          <w:rFonts w:eastAsia="Calibri"/>
          <w:lang w:bidi="ru-RU"/>
        </w:rPr>
        <w:t>«</w:t>
      </w:r>
      <w:r w:rsidRPr="00681332">
        <w:rPr>
          <w:rFonts w:eastAsia="Calibri"/>
          <w:lang w:bidi="ru-RU"/>
        </w:rPr>
        <w:t>Схемы и программ</w:t>
      </w:r>
      <w:r w:rsidR="00794E46">
        <w:rPr>
          <w:rFonts w:eastAsia="Calibri"/>
          <w:lang w:bidi="ru-RU"/>
        </w:rPr>
        <w:t>ы</w:t>
      </w:r>
      <w:r w:rsidRPr="00681332">
        <w:rPr>
          <w:rFonts w:eastAsia="Calibri"/>
          <w:lang w:bidi="ru-RU"/>
        </w:rPr>
        <w:t xml:space="preserve"> развития электроэнергетических систем России на 2023-2028 годы</w:t>
      </w:r>
      <w:r w:rsidR="00794E46">
        <w:rPr>
          <w:rFonts w:eastAsia="Calibri"/>
          <w:lang w:bidi="ru-RU"/>
        </w:rPr>
        <w:t>»</w:t>
      </w:r>
      <w:r w:rsidRPr="00681332">
        <w:rPr>
          <w:rFonts w:eastAsia="Calibri"/>
          <w:lang w:bidi="ru-RU"/>
        </w:rPr>
        <w:t xml:space="preserve"> на территории поселения мероприятий не планируется.</w:t>
      </w:r>
    </w:p>
    <w:p w14:paraId="41A05E8C" w14:textId="77777777" w:rsidR="00AA208D" w:rsidRDefault="006D7D75" w:rsidP="0076314B">
      <w:pPr>
        <w:pStyle w:val="3"/>
      </w:pPr>
      <w:bookmarkStart w:id="177" w:name="_Toc162529839"/>
      <w:r w:rsidRPr="000C43DA">
        <w:t>1</w:t>
      </w:r>
      <w:r w:rsidR="00385CA3" w:rsidRPr="000C43DA">
        <w:t>5</w:t>
      </w:r>
      <w:r w:rsidRPr="000C43DA">
        <w:t>.</w:t>
      </w:r>
      <w:r w:rsidR="00F61C84" w:rsidRPr="000C43DA">
        <w:t>4</w:t>
      </w:r>
      <w:r w:rsidRPr="000C43DA">
        <w:t xml:space="preserve"> </w:t>
      </w:r>
      <w:r w:rsidR="00AA208D" w:rsidRPr="000C43DA">
        <w:t>Теплоснабжение</w:t>
      </w:r>
      <w:bookmarkEnd w:id="172"/>
      <w:bookmarkEnd w:id="173"/>
      <w:bookmarkEnd w:id="174"/>
      <w:bookmarkEnd w:id="175"/>
      <w:bookmarkEnd w:id="176"/>
      <w:bookmarkEnd w:id="177"/>
    </w:p>
    <w:p w14:paraId="4F9D7619" w14:textId="77777777" w:rsidR="000C24E7" w:rsidRPr="00681332" w:rsidRDefault="000C24E7" w:rsidP="00681332">
      <w:pPr>
        <w:pStyle w:val="140"/>
      </w:pPr>
      <w:r w:rsidRPr="00681332">
        <w:t>Проектные решения разработаны согласно требованиям СП 124.13330.2012 «Тепловые сети. Актуализированная редакция СНиП 41-02-2003», СП 41-104-2000 «Проектирование автономных источников теплоснабжения».</w:t>
      </w:r>
    </w:p>
    <w:p w14:paraId="66C87B6A" w14:textId="77777777" w:rsidR="000C24E7" w:rsidRPr="00681332" w:rsidRDefault="000C24E7" w:rsidP="00681332">
      <w:pPr>
        <w:pStyle w:val="140"/>
      </w:pPr>
      <w:r w:rsidRPr="00681332">
        <w:t>Планирование основных мероприятий по развитию систем теплоснабжения основано на материалах:</w:t>
      </w:r>
    </w:p>
    <w:p w14:paraId="343385A6" w14:textId="3C8EDA4F" w:rsidR="000C24E7" w:rsidRPr="00681332" w:rsidRDefault="00794E46" w:rsidP="00E72052">
      <w:pPr>
        <w:pStyle w:val="140"/>
        <w:numPr>
          <w:ilvl w:val="0"/>
          <w:numId w:val="97"/>
        </w:numPr>
        <w:ind w:left="284"/>
        <w:rPr>
          <w:rFonts w:eastAsia="Calibri"/>
        </w:rPr>
      </w:pPr>
      <w:r>
        <w:rPr>
          <w:rFonts w:eastAsia="Calibri"/>
        </w:rPr>
        <w:t>С</w:t>
      </w:r>
      <w:r w:rsidR="000C24E7" w:rsidRPr="00681332">
        <w:rPr>
          <w:rFonts w:eastAsia="Calibri"/>
        </w:rPr>
        <w:t>тратеги</w:t>
      </w:r>
      <w:r>
        <w:rPr>
          <w:rFonts w:eastAsia="Calibri"/>
        </w:rPr>
        <w:t>я</w:t>
      </w:r>
      <w:r w:rsidR="000C24E7" w:rsidRPr="00681332">
        <w:rPr>
          <w:rFonts w:eastAsia="Calibri"/>
        </w:rPr>
        <w:t xml:space="preserve"> социально-экономического развития МО «Заводское сельское поселение» на 2021 год и плановый период 2022-2023 годов» (утверждена решением Совета заводского сельского поселения от 22.12.2020 №23);</w:t>
      </w:r>
    </w:p>
    <w:p w14:paraId="379AF99D" w14:textId="1179FF06" w:rsidR="000C24E7" w:rsidRPr="00681332" w:rsidRDefault="000C24E7" w:rsidP="00E72052">
      <w:pPr>
        <w:pStyle w:val="140"/>
        <w:numPr>
          <w:ilvl w:val="0"/>
          <w:numId w:val="97"/>
        </w:numPr>
        <w:ind w:left="284"/>
        <w:rPr>
          <w:rFonts w:eastAsia="Calibri"/>
        </w:rPr>
      </w:pPr>
      <w:r w:rsidRPr="00681332">
        <w:rPr>
          <w:rFonts w:eastAsia="Calibri"/>
        </w:rPr>
        <w:t>Нормативы градостроительного проектирования Заводского сельского поселения» (утверждены решением совета Заводского сельского поселения от 08.11.2017 г. №33);</w:t>
      </w:r>
    </w:p>
    <w:p w14:paraId="4F66BA60" w14:textId="5120B507" w:rsidR="000C24E7" w:rsidRPr="00681332" w:rsidRDefault="00794E46" w:rsidP="00E72052">
      <w:pPr>
        <w:pStyle w:val="140"/>
        <w:numPr>
          <w:ilvl w:val="0"/>
          <w:numId w:val="97"/>
        </w:numPr>
        <w:ind w:left="284"/>
      </w:pPr>
      <w:r>
        <w:rPr>
          <w:rFonts w:eastAsia="Calibri"/>
        </w:rPr>
        <w:t>Д</w:t>
      </w:r>
      <w:r w:rsidR="000C24E7" w:rsidRPr="00681332">
        <w:rPr>
          <w:rFonts w:eastAsia="Calibri"/>
        </w:rPr>
        <w:t>ействующ</w:t>
      </w:r>
      <w:r>
        <w:rPr>
          <w:rFonts w:eastAsia="Calibri"/>
        </w:rPr>
        <w:t>ая</w:t>
      </w:r>
      <w:r w:rsidR="000C24E7" w:rsidRPr="00681332">
        <w:rPr>
          <w:rFonts w:eastAsia="Calibri"/>
        </w:rPr>
        <w:t xml:space="preserve"> градостроительн</w:t>
      </w:r>
      <w:r>
        <w:rPr>
          <w:rFonts w:eastAsia="Calibri"/>
        </w:rPr>
        <w:t>ая</w:t>
      </w:r>
      <w:r w:rsidR="000C24E7" w:rsidRPr="00681332">
        <w:rPr>
          <w:rFonts w:eastAsia="Calibri"/>
        </w:rPr>
        <w:t xml:space="preserve"> документаци</w:t>
      </w:r>
      <w:r>
        <w:rPr>
          <w:rFonts w:eastAsia="Calibri"/>
        </w:rPr>
        <w:t>я</w:t>
      </w:r>
      <w:r w:rsidR="000C24E7" w:rsidRPr="00681332">
        <w:rPr>
          <w:rFonts w:eastAsia="Calibri"/>
        </w:rPr>
        <w:t>.</w:t>
      </w:r>
    </w:p>
    <w:p w14:paraId="3308D383" w14:textId="77777777" w:rsidR="000C24E7" w:rsidRPr="00681332" w:rsidRDefault="000C24E7" w:rsidP="00681332">
      <w:pPr>
        <w:pStyle w:val="140"/>
      </w:pPr>
      <w:r w:rsidRPr="00681332">
        <w:t>Расчетные климатические параметры для проектирования отопления согласно СП 131.13330.2020 «Строительная климатология» (Томск):</w:t>
      </w:r>
    </w:p>
    <w:p w14:paraId="74A70BDF" w14:textId="2B10A4D0" w:rsidR="000C24E7" w:rsidRPr="00681332" w:rsidRDefault="000C24E7" w:rsidP="00E72052">
      <w:pPr>
        <w:pStyle w:val="140"/>
        <w:numPr>
          <w:ilvl w:val="0"/>
          <w:numId w:val="98"/>
        </w:numPr>
        <w:ind w:left="284"/>
      </w:pPr>
      <w:r w:rsidRPr="00681332">
        <w:t>температура воздуха наиболее холодной пятидневки обеспеченностью 0,92 – минус 39</w:t>
      </w:r>
      <w:r w:rsidR="00794E46">
        <w:t xml:space="preserve"> </w:t>
      </w:r>
      <w:r w:rsidR="00794E46" w:rsidRPr="00794E46">
        <w:rPr>
          <w:vertAlign w:val="superscript"/>
        </w:rPr>
        <w:t>О</w:t>
      </w:r>
      <w:r w:rsidR="00794E46" w:rsidRPr="00794E46">
        <w:t>С</w:t>
      </w:r>
      <w:r w:rsidR="00794E46">
        <w:t>;</w:t>
      </w:r>
    </w:p>
    <w:p w14:paraId="477F6E8F" w14:textId="388F7FA1" w:rsidR="000C24E7" w:rsidRPr="00681332" w:rsidRDefault="000C24E7" w:rsidP="00E72052">
      <w:pPr>
        <w:pStyle w:val="140"/>
        <w:numPr>
          <w:ilvl w:val="0"/>
          <w:numId w:val="98"/>
        </w:numPr>
        <w:ind w:left="284"/>
      </w:pPr>
      <w:r w:rsidRPr="00681332">
        <w:t>средняя температура наружного воздуха за период с температурой ≤8°</w:t>
      </w:r>
      <w:r w:rsidRPr="00681332">
        <w:rPr>
          <w:lang w:val="en-US"/>
        </w:rPr>
        <w:t>C</w:t>
      </w:r>
      <w:r w:rsidRPr="00681332">
        <w:t xml:space="preserve"> – минус 7,8°</w:t>
      </w:r>
      <w:r w:rsidRPr="00681332">
        <w:rPr>
          <w:lang w:val="en-US"/>
        </w:rPr>
        <w:t>C</w:t>
      </w:r>
      <w:r w:rsidR="00794E46">
        <w:t>;</w:t>
      </w:r>
    </w:p>
    <w:p w14:paraId="7EC14A39" w14:textId="643BDAA4" w:rsidR="000C24E7" w:rsidRPr="00681332" w:rsidRDefault="000C24E7" w:rsidP="00E72052">
      <w:pPr>
        <w:pStyle w:val="140"/>
        <w:numPr>
          <w:ilvl w:val="0"/>
          <w:numId w:val="98"/>
        </w:numPr>
        <w:ind w:left="284"/>
      </w:pPr>
      <w:r w:rsidRPr="00681332">
        <w:t>продолжительность периода со среднесуточной температурой ≤8°C – 233 дня.</w:t>
      </w:r>
    </w:p>
    <w:p w14:paraId="58496A96" w14:textId="77777777" w:rsidR="000C24E7" w:rsidRPr="00681332" w:rsidRDefault="000C24E7" w:rsidP="00681332">
      <w:pPr>
        <w:pStyle w:val="140"/>
      </w:pPr>
      <w:r w:rsidRPr="00681332">
        <w:t>В результате анализа современного положения установлено, что существующие источники централизованного теплоснабжения обеспечивают требуемую потребность в тепловой энергии.</w:t>
      </w:r>
    </w:p>
    <w:p w14:paraId="138ADC54" w14:textId="77777777" w:rsidR="000C24E7" w:rsidRPr="00681332" w:rsidRDefault="000C24E7" w:rsidP="00681332">
      <w:pPr>
        <w:pStyle w:val="140"/>
      </w:pPr>
      <w:r w:rsidRPr="00681332">
        <w:lastRenderedPageBreak/>
        <w:t>В развитии предусматривается:</w:t>
      </w:r>
    </w:p>
    <w:p w14:paraId="51334234" w14:textId="22514148" w:rsidR="000C24E7" w:rsidRPr="00681332" w:rsidRDefault="000C24E7" w:rsidP="00E72052">
      <w:pPr>
        <w:pStyle w:val="140"/>
        <w:numPr>
          <w:ilvl w:val="0"/>
          <w:numId w:val="99"/>
        </w:numPr>
        <w:ind w:left="284"/>
      </w:pPr>
      <w:r w:rsidRPr="00681332">
        <w:t>сохранение существующих сетей и сооружений теплоснабжения, для чего необходимы мероприятия, связанные с текущим и капитальным ремонтом;</w:t>
      </w:r>
    </w:p>
    <w:p w14:paraId="367FADDE" w14:textId="5E2C9D34" w:rsidR="000C24E7" w:rsidRPr="00681332" w:rsidRDefault="000C24E7" w:rsidP="00E72052">
      <w:pPr>
        <w:pStyle w:val="140"/>
        <w:numPr>
          <w:ilvl w:val="0"/>
          <w:numId w:val="99"/>
        </w:numPr>
        <w:ind w:left="284"/>
      </w:pPr>
      <w:r w:rsidRPr="00681332">
        <w:t>в газифицированных населенных пунктах организация поквартирного теплоснабжения от индивидуальных котлов на газовом топливе;</w:t>
      </w:r>
    </w:p>
    <w:p w14:paraId="5B3DE37B" w14:textId="77777777" w:rsidR="000C24E7" w:rsidRPr="00681332" w:rsidRDefault="000C24E7" w:rsidP="00681332">
      <w:pPr>
        <w:pStyle w:val="140"/>
      </w:pPr>
      <w:r w:rsidRPr="00681332">
        <w:t>Планируемый температурный график 95/70 °С. Теплоноситель – подготовленная вода.</w:t>
      </w:r>
    </w:p>
    <w:p w14:paraId="704CCA9C" w14:textId="77777777" w:rsidR="000C24E7" w:rsidRPr="00681332" w:rsidRDefault="000C24E7" w:rsidP="00681332">
      <w:pPr>
        <w:pStyle w:val="140"/>
      </w:pPr>
      <w:r w:rsidRPr="00681332">
        <w:t>В таблице приведены сведения о распределении общей жилой площади по населенным пунктам с учетом численности населения и очередности.</w:t>
      </w:r>
    </w:p>
    <w:p w14:paraId="69E7F7E1" w14:textId="77777777" w:rsidR="00C63CB9" w:rsidRDefault="00C63CB9" w:rsidP="00681332">
      <w:pPr>
        <w:pStyle w:val="140"/>
      </w:pPr>
    </w:p>
    <w:p w14:paraId="6F2C12E6" w14:textId="1133F8B6" w:rsidR="000C24E7" w:rsidRPr="00681332" w:rsidRDefault="00681332" w:rsidP="00681332">
      <w:pPr>
        <w:pStyle w:val="140"/>
      </w:pPr>
      <w:r w:rsidRPr="00681332">
        <w:t>Таблица 15.4–</w:t>
      </w:r>
      <w:r w:rsidR="000C24E7" w:rsidRPr="00681332">
        <w:t>Распределение жилой площади по очередям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86"/>
        <w:gridCol w:w="1246"/>
        <w:gridCol w:w="1105"/>
        <w:gridCol w:w="1120"/>
        <w:gridCol w:w="1036"/>
        <w:gridCol w:w="995"/>
        <w:gridCol w:w="1277"/>
      </w:tblGrid>
      <w:tr w:rsidR="000C24E7" w:rsidRPr="00794E46" w14:paraId="3F425A37" w14:textId="77777777" w:rsidTr="000C24E7">
        <w:trPr>
          <w:trHeight w:val="458"/>
        </w:trPr>
        <w:tc>
          <w:tcPr>
            <w:tcW w:w="1381" w:type="pct"/>
            <w:vMerge w:val="restart"/>
            <w:tcBorders>
              <w:top w:val="single" w:sz="4" w:space="0" w:color="000000"/>
              <w:left w:val="single" w:sz="4" w:space="0" w:color="000000"/>
              <w:bottom w:val="single" w:sz="4" w:space="0" w:color="000000"/>
              <w:right w:val="single" w:sz="4" w:space="0" w:color="000000"/>
            </w:tcBorders>
            <w:vAlign w:val="center"/>
            <w:hideMark/>
          </w:tcPr>
          <w:p w14:paraId="08DE073B" w14:textId="77777777" w:rsidR="000C24E7" w:rsidRPr="00794E46" w:rsidRDefault="000C24E7" w:rsidP="000C24E7">
            <w:pPr>
              <w:jc w:val="center"/>
            </w:pPr>
            <w:r w:rsidRPr="00794E46">
              <w:t>Наименование населенного пункта</w:t>
            </w:r>
          </w:p>
        </w:tc>
        <w:tc>
          <w:tcPr>
            <w:tcW w:w="3619" w:type="pct"/>
            <w:gridSpan w:val="6"/>
            <w:tcBorders>
              <w:top w:val="single" w:sz="4" w:space="0" w:color="000000"/>
              <w:left w:val="single" w:sz="4" w:space="0" w:color="000000"/>
              <w:bottom w:val="single" w:sz="4" w:space="0" w:color="000000"/>
              <w:right w:val="single" w:sz="4" w:space="0" w:color="000000"/>
            </w:tcBorders>
            <w:vAlign w:val="center"/>
            <w:hideMark/>
          </w:tcPr>
          <w:p w14:paraId="48C817B5" w14:textId="77777777" w:rsidR="000C24E7" w:rsidRPr="00794E46" w:rsidRDefault="000C24E7" w:rsidP="000C24E7">
            <w:pPr>
              <w:jc w:val="center"/>
            </w:pPr>
            <w:r w:rsidRPr="00794E46">
              <w:t>Очередность</w:t>
            </w:r>
          </w:p>
        </w:tc>
      </w:tr>
      <w:tr w:rsidR="000C24E7" w:rsidRPr="00794E46" w14:paraId="71297FB4" w14:textId="77777777" w:rsidTr="000C24E7">
        <w:trPr>
          <w:trHeight w:val="45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8BB330" w14:textId="77777777" w:rsidR="000C24E7" w:rsidRPr="00794E46" w:rsidRDefault="000C24E7" w:rsidP="000C24E7"/>
        </w:tc>
        <w:tc>
          <w:tcPr>
            <w:tcW w:w="1255" w:type="pct"/>
            <w:gridSpan w:val="2"/>
            <w:tcBorders>
              <w:top w:val="single" w:sz="4" w:space="0" w:color="000000"/>
              <w:left w:val="single" w:sz="4" w:space="0" w:color="000000"/>
              <w:bottom w:val="single" w:sz="4" w:space="0" w:color="000000"/>
              <w:right w:val="single" w:sz="4" w:space="0" w:color="000000"/>
            </w:tcBorders>
            <w:vAlign w:val="center"/>
            <w:hideMark/>
          </w:tcPr>
          <w:p w14:paraId="5D663604" w14:textId="77777777" w:rsidR="000C24E7" w:rsidRPr="00794E46" w:rsidRDefault="000C24E7" w:rsidP="000C24E7">
            <w:pPr>
              <w:jc w:val="center"/>
            </w:pPr>
            <w:r w:rsidRPr="00794E46">
              <w:t>2023</w:t>
            </w:r>
          </w:p>
        </w:tc>
        <w:tc>
          <w:tcPr>
            <w:tcW w:w="1151" w:type="pct"/>
            <w:gridSpan w:val="2"/>
            <w:tcBorders>
              <w:top w:val="single" w:sz="4" w:space="0" w:color="000000"/>
              <w:left w:val="single" w:sz="4" w:space="0" w:color="000000"/>
              <w:bottom w:val="single" w:sz="4" w:space="0" w:color="000000"/>
              <w:right w:val="single" w:sz="4" w:space="0" w:color="000000"/>
            </w:tcBorders>
            <w:vAlign w:val="center"/>
            <w:hideMark/>
          </w:tcPr>
          <w:p w14:paraId="353321C7" w14:textId="77777777" w:rsidR="000C24E7" w:rsidRPr="00794E46" w:rsidRDefault="000C24E7" w:rsidP="000C24E7">
            <w:pPr>
              <w:jc w:val="center"/>
            </w:pPr>
            <w:r w:rsidRPr="00794E46">
              <w:t>2033</w:t>
            </w:r>
          </w:p>
        </w:tc>
        <w:tc>
          <w:tcPr>
            <w:tcW w:w="1213" w:type="pct"/>
            <w:gridSpan w:val="2"/>
            <w:tcBorders>
              <w:top w:val="single" w:sz="4" w:space="0" w:color="000000"/>
              <w:left w:val="single" w:sz="4" w:space="0" w:color="000000"/>
              <w:bottom w:val="single" w:sz="4" w:space="0" w:color="000000"/>
              <w:right w:val="single" w:sz="4" w:space="0" w:color="000000"/>
            </w:tcBorders>
            <w:vAlign w:val="center"/>
            <w:hideMark/>
          </w:tcPr>
          <w:p w14:paraId="05A39F78" w14:textId="77777777" w:rsidR="000C24E7" w:rsidRPr="00794E46" w:rsidRDefault="000C24E7" w:rsidP="000C24E7">
            <w:pPr>
              <w:jc w:val="center"/>
            </w:pPr>
            <w:r w:rsidRPr="00794E46">
              <w:t>2043</w:t>
            </w:r>
          </w:p>
        </w:tc>
      </w:tr>
      <w:tr w:rsidR="000C24E7" w:rsidRPr="00794E46" w14:paraId="39A810F4" w14:textId="77777777" w:rsidTr="000C24E7">
        <w:trPr>
          <w:trHeight w:val="34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01516AC" w14:textId="77777777" w:rsidR="000C24E7" w:rsidRPr="00794E46" w:rsidRDefault="000C24E7" w:rsidP="000C24E7"/>
        </w:tc>
        <w:tc>
          <w:tcPr>
            <w:tcW w:w="665" w:type="pct"/>
            <w:tcBorders>
              <w:top w:val="single" w:sz="4" w:space="0" w:color="000000"/>
              <w:left w:val="single" w:sz="4" w:space="0" w:color="000000"/>
              <w:bottom w:val="single" w:sz="4" w:space="0" w:color="000000"/>
              <w:right w:val="single" w:sz="4" w:space="0" w:color="000000"/>
            </w:tcBorders>
            <w:vAlign w:val="center"/>
            <w:hideMark/>
          </w:tcPr>
          <w:p w14:paraId="2413AF1C" w14:textId="77777777" w:rsidR="000C24E7" w:rsidRPr="00794E46" w:rsidRDefault="000C24E7" w:rsidP="000C24E7">
            <w:pPr>
              <w:jc w:val="center"/>
            </w:pPr>
            <w:r w:rsidRPr="00794E46">
              <w:t>человек</w:t>
            </w:r>
          </w:p>
        </w:tc>
        <w:tc>
          <w:tcPr>
            <w:tcW w:w="590" w:type="pct"/>
            <w:tcBorders>
              <w:top w:val="single" w:sz="4" w:space="0" w:color="000000"/>
              <w:left w:val="single" w:sz="4" w:space="0" w:color="000000"/>
              <w:bottom w:val="single" w:sz="4" w:space="0" w:color="000000"/>
              <w:right w:val="single" w:sz="4" w:space="0" w:color="000000"/>
            </w:tcBorders>
            <w:vAlign w:val="center"/>
            <w:hideMark/>
          </w:tcPr>
          <w:p w14:paraId="22318ADB" w14:textId="77777777" w:rsidR="000C24E7" w:rsidRPr="00794E46" w:rsidRDefault="000C24E7" w:rsidP="000C24E7">
            <w:pPr>
              <w:jc w:val="center"/>
            </w:pPr>
            <w:r w:rsidRPr="00794E46">
              <w:t>кв. м</w:t>
            </w:r>
          </w:p>
        </w:tc>
        <w:tc>
          <w:tcPr>
            <w:tcW w:w="598" w:type="pct"/>
            <w:tcBorders>
              <w:top w:val="single" w:sz="4" w:space="0" w:color="000000"/>
              <w:left w:val="single" w:sz="4" w:space="0" w:color="000000"/>
              <w:bottom w:val="single" w:sz="4" w:space="0" w:color="000000"/>
              <w:right w:val="single" w:sz="4" w:space="0" w:color="000000"/>
            </w:tcBorders>
            <w:vAlign w:val="center"/>
            <w:hideMark/>
          </w:tcPr>
          <w:p w14:paraId="61A8CA8C" w14:textId="77777777" w:rsidR="000C24E7" w:rsidRPr="00794E46" w:rsidRDefault="000C24E7" w:rsidP="000C24E7">
            <w:pPr>
              <w:jc w:val="center"/>
            </w:pPr>
            <w:r w:rsidRPr="00794E46">
              <w:t>человек</w:t>
            </w:r>
          </w:p>
        </w:tc>
        <w:tc>
          <w:tcPr>
            <w:tcW w:w="553" w:type="pct"/>
            <w:tcBorders>
              <w:top w:val="single" w:sz="4" w:space="0" w:color="000000"/>
              <w:left w:val="single" w:sz="4" w:space="0" w:color="000000"/>
              <w:bottom w:val="single" w:sz="4" w:space="0" w:color="000000"/>
              <w:right w:val="single" w:sz="4" w:space="0" w:color="000000"/>
            </w:tcBorders>
            <w:vAlign w:val="center"/>
            <w:hideMark/>
          </w:tcPr>
          <w:p w14:paraId="236F58A5" w14:textId="77777777" w:rsidR="000C24E7" w:rsidRPr="00794E46" w:rsidRDefault="000C24E7" w:rsidP="000C24E7">
            <w:pPr>
              <w:jc w:val="center"/>
            </w:pPr>
            <w:r w:rsidRPr="00794E46">
              <w:t>кв. м</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01A8681E" w14:textId="77777777" w:rsidR="000C24E7" w:rsidRPr="00794E46" w:rsidRDefault="000C24E7" w:rsidP="000C24E7">
            <w:pPr>
              <w:jc w:val="center"/>
            </w:pPr>
            <w:r w:rsidRPr="00794E46">
              <w:t>человек</w:t>
            </w:r>
          </w:p>
        </w:tc>
        <w:tc>
          <w:tcPr>
            <w:tcW w:w="682" w:type="pct"/>
            <w:tcBorders>
              <w:top w:val="single" w:sz="4" w:space="0" w:color="000000"/>
              <w:left w:val="single" w:sz="4" w:space="0" w:color="000000"/>
              <w:bottom w:val="single" w:sz="4" w:space="0" w:color="000000"/>
              <w:right w:val="single" w:sz="4" w:space="0" w:color="000000"/>
            </w:tcBorders>
            <w:vAlign w:val="center"/>
            <w:hideMark/>
          </w:tcPr>
          <w:p w14:paraId="34AF06E3" w14:textId="77777777" w:rsidR="000C24E7" w:rsidRPr="00794E46" w:rsidRDefault="000C24E7" w:rsidP="000C24E7">
            <w:pPr>
              <w:jc w:val="center"/>
            </w:pPr>
            <w:r w:rsidRPr="00794E46">
              <w:t>кв. м</w:t>
            </w:r>
          </w:p>
        </w:tc>
      </w:tr>
      <w:tr w:rsidR="000C24E7" w:rsidRPr="00794E46" w14:paraId="6290CB9F"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7F9F217D" w14:textId="77777777" w:rsidR="000C24E7" w:rsidRPr="00794E46" w:rsidRDefault="000C24E7" w:rsidP="000C24E7">
            <w:pPr>
              <w:jc w:val="center"/>
            </w:pPr>
            <w:r w:rsidRPr="00794E46">
              <w:t>п. Белка</w:t>
            </w:r>
          </w:p>
        </w:tc>
        <w:tc>
          <w:tcPr>
            <w:tcW w:w="665" w:type="pct"/>
            <w:tcBorders>
              <w:top w:val="single" w:sz="4" w:space="0" w:color="auto"/>
              <w:left w:val="single" w:sz="4" w:space="0" w:color="auto"/>
              <w:bottom w:val="single" w:sz="4" w:space="0" w:color="auto"/>
              <w:right w:val="single" w:sz="4" w:space="0" w:color="auto"/>
            </w:tcBorders>
            <w:vAlign w:val="center"/>
            <w:hideMark/>
          </w:tcPr>
          <w:p w14:paraId="16D4AD87" w14:textId="77777777" w:rsidR="000C24E7" w:rsidRPr="00794E46" w:rsidRDefault="000C24E7" w:rsidP="000C24E7">
            <w:pPr>
              <w:jc w:val="center"/>
            </w:pPr>
            <w:r w:rsidRPr="00794E46">
              <w:t>6</w:t>
            </w:r>
          </w:p>
        </w:tc>
        <w:tc>
          <w:tcPr>
            <w:tcW w:w="590" w:type="pct"/>
            <w:tcBorders>
              <w:top w:val="single" w:sz="4" w:space="0" w:color="auto"/>
              <w:left w:val="single" w:sz="4" w:space="0" w:color="auto"/>
              <w:bottom w:val="single" w:sz="4" w:space="0" w:color="auto"/>
              <w:right w:val="single" w:sz="4" w:space="0" w:color="auto"/>
            </w:tcBorders>
            <w:vAlign w:val="center"/>
            <w:hideMark/>
          </w:tcPr>
          <w:p w14:paraId="7811C3EB" w14:textId="77777777" w:rsidR="000C24E7" w:rsidRPr="00794E46" w:rsidRDefault="000C24E7" w:rsidP="000C24E7">
            <w:pPr>
              <w:jc w:val="center"/>
            </w:pPr>
            <w:r w:rsidRPr="00794E46">
              <w:t>152,4</w:t>
            </w:r>
          </w:p>
        </w:tc>
        <w:tc>
          <w:tcPr>
            <w:tcW w:w="598" w:type="pct"/>
            <w:tcBorders>
              <w:top w:val="single" w:sz="4" w:space="0" w:color="auto"/>
              <w:left w:val="single" w:sz="4" w:space="0" w:color="auto"/>
              <w:bottom w:val="single" w:sz="4" w:space="0" w:color="auto"/>
              <w:right w:val="single" w:sz="4" w:space="0" w:color="auto"/>
            </w:tcBorders>
            <w:vAlign w:val="center"/>
            <w:hideMark/>
          </w:tcPr>
          <w:p w14:paraId="5C961132" w14:textId="77777777" w:rsidR="000C24E7" w:rsidRPr="00794E46" w:rsidRDefault="000C24E7" w:rsidP="000C24E7">
            <w:pPr>
              <w:jc w:val="center"/>
            </w:pPr>
            <w:r w:rsidRPr="00794E46">
              <w:t>6</w:t>
            </w:r>
          </w:p>
        </w:tc>
        <w:tc>
          <w:tcPr>
            <w:tcW w:w="553" w:type="pct"/>
            <w:tcBorders>
              <w:top w:val="single" w:sz="4" w:space="0" w:color="auto"/>
              <w:left w:val="single" w:sz="4" w:space="0" w:color="auto"/>
              <w:bottom w:val="single" w:sz="4" w:space="0" w:color="auto"/>
              <w:right w:val="single" w:sz="4" w:space="0" w:color="auto"/>
            </w:tcBorders>
            <w:vAlign w:val="center"/>
            <w:hideMark/>
          </w:tcPr>
          <w:p w14:paraId="041E8A8D" w14:textId="77777777" w:rsidR="000C24E7" w:rsidRPr="00794E46" w:rsidRDefault="000C24E7" w:rsidP="000C24E7">
            <w:pPr>
              <w:jc w:val="center"/>
            </w:pPr>
            <w:r w:rsidRPr="00794E46">
              <w:t>156</w:t>
            </w:r>
          </w:p>
        </w:tc>
        <w:tc>
          <w:tcPr>
            <w:tcW w:w="531" w:type="pct"/>
            <w:tcBorders>
              <w:top w:val="single" w:sz="4" w:space="0" w:color="auto"/>
              <w:left w:val="single" w:sz="4" w:space="0" w:color="auto"/>
              <w:bottom w:val="single" w:sz="4" w:space="0" w:color="auto"/>
              <w:right w:val="single" w:sz="4" w:space="0" w:color="auto"/>
            </w:tcBorders>
            <w:vAlign w:val="center"/>
            <w:hideMark/>
          </w:tcPr>
          <w:p w14:paraId="22B5FF78" w14:textId="77777777" w:rsidR="000C24E7" w:rsidRPr="00794E46" w:rsidRDefault="000C24E7" w:rsidP="000C24E7">
            <w:pPr>
              <w:jc w:val="center"/>
            </w:pPr>
            <w:r w:rsidRPr="00794E46">
              <w:t>5</w:t>
            </w:r>
          </w:p>
        </w:tc>
        <w:tc>
          <w:tcPr>
            <w:tcW w:w="682" w:type="pct"/>
            <w:tcBorders>
              <w:top w:val="single" w:sz="4" w:space="0" w:color="auto"/>
              <w:left w:val="single" w:sz="4" w:space="0" w:color="auto"/>
              <w:bottom w:val="single" w:sz="4" w:space="0" w:color="auto"/>
              <w:right w:val="single" w:sz="4" w:space="0" w:color="auto"/>
            </w:tcBorders>
            <w:vAlign w:val="center"/>
            <w:hideMark/>
          </w:tcPr>
          <w:p w14:paraId="3B165392" w14:textId="77777777" w:rsidR="000C24E7" w:rsidRPr="00794E46" w:rsidRDefault="000C24E7" w:rsidP="000C24E7">
            <w:pPr>
              <w:jc w:val="center"/>
            </w:pPr>
            <w:r w:rsidRPr="00794E46">
              <w:t>137,5</w:t>
            </w:r>
          </w:p>
        </w:tc>
      </w:tr>
      <w:tr w:rsidR="000C24E7" w:rsidRPr="00794E46" w14:paraId="1A777ADE"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67E08CD1" w14:textId="77777777" w:rsidR="000C24E7" w:rsidRPr="00794E46" w:rsidRDefault="000C24E7" w:rsidP="000C24E7">
            <w:pPr>
              <w:jc w:val="center"/>
              <w:rPr>
                <w:color w:val="000000"/>
              </w:rPr>
            </w:pPr>
            <w:r w:rsidRPr="00794E46">
              <w:t>с. Высокий Яр</w:t>
            </w:r>
          </w:p>
        </w:tc>
        <w:tc>
          <w:tcPr>
            <w:tcW w:w="665" w:type="pct"/>
            <w:tcBorders>
              <w:top w:val="nil"/>
              <w:left w:val="single" w:sz="4" w:space="0" w:color="auto"/>
              <w:bottom w:val="single" w:sz="4" w:space="0" w:color="auto"/>
              <w:right w:val="single" w:sz="4" w:space="0" w:color="auto"/>
            </w:tcBorders>
            <w:vAlign w:val="center"/>
            <w:hideMark/>
          </w:tcPr>
          <w:p w14:paraId="2C872A02" w14:textId="77777777" w:rsidR="000C24E7" w:rsidRPr="00794E46" w:rsidRDefault="000C24E7" w:rsidP="000C24E7">
            <w:pPr>
              <w:jc w:val="center"/>
            </w:pPr>
            <w:r w:rsidRPr="00794E46">
              <w:t>71</w:t>
            </w:r>
          </w:p>
        </w:tc>
        <w:tc>
          <w:tcPr>
            <w:tcW w:w="590" w:type="pct"/>
            <w:tcBorders>
              <w:top w:val="nil"/>
              <w:left w:val="single" w:sz="4" w:space="0" w:color="auto"/>
              <w:bottom w:val="single" w:sz="4" w:space="0" w:color="auto"/>
              <w:right w:val="single" w:sz="4" w:space="0" w:color="auto"/>
            </w:tcBorders>
            <w:vAlign w:val="center"/>
            <w:hideMark/>
          </w:tcPr>
          <w:p w14:paraId="586360C6" w14:textId="77777777" w:rsidR="000C24E7" w:rsidRPr="00794E46" w:rsidRDefault="000C24E7" w:rsidP="000C24E7">
            <w:pPr>
              <w:jc w:val="center"/>
            </w:pPr>
            <w:r w:rsidRPr="00794E46">
              <w:t>1803,4</w:t>
            </w:r>
          </w:p>
        </w:tc>
        <w:tc>
          <w:tcPr>
            <w:tcW w:w="598" w:type="pct"/>
            <w:tcBorders>
              <w:top w:val="nil"/>
              <w:left w:val="single" w:sz="4" w:space="0" w:color="auto"/>
              <w:bottom w:val="single" w:sz="4" w:space="0" w:color="auto"/>
              <w:right w:val="single" w:sz="4" w:space="0" w:color="auto"/>
            </w:tcBorders>
            <w:vAlign w:val="center"/>
            <w:hideMark/>
          </w:tcPr>
          <w:p w14:paraId="778461CB" w14:textId="77777777" w:rsidR="000C24E7" w:rsidRPr="00794E46" w:rsidRDefault="000C24E7" w:rsidP="000C24E7">
            <w:pPr>
              <w:jc w:val="center"/>
            </w:pPr>
            <w:r w:rsidRPr="00794E46">
              <w:t>70</w:t>
            </w:r>
          </w:p>
        </w:tc>
        <w:tc>
          <w:tcPr>
            <w:tcW w:w="553" w:type="pct"/>
            <w:tcBorders>
              <w:top w:val="nil"/>
              <w:left w:val="single" w:sz="4" w:space="0" w:color="auto"/>
              <w:bottom w:val="single" w:sz="4" w:space="0" w:color="auto"/>
              <w:right w:val="single" w:sz="4" w:space="0" w:color="auto"/>
            </w:tcBorders>
            <w:vAlign w:val="center"/>
            <w:hideMark/>
          </w:tcPr>
          <w:p w14:paraId="2CA8AF18" w14:textId="77777777" w:rsidR="000C24E7" w:rsidRPr="00794E46" w:rsidRDefault="000C24E7" w:rsidP="000C24E7">
            <w:pPr>
              <w:jc w:val="center"/>
            </w:pPr>
            <w:r w:rsidRPr="00794E46">
              <w:t>1820</w:t>
            </w:r>
          </w:p>
        </w:tc>
        <w:tc>
          <w:tcPr>
            <w:tcW w:w="531" w:type="pct"/>
            <w:tcBorders>
              <w:top w:val="nil"/>
              <w:left w:val="single" w:sz="4" w:space="0" w:color="auto"/>
              <w:bottom w:val="single" w:sz="4" w:space="0" w:color="auto"/>
              <w:right w:val="single" w:sz="4" w:space="0" w:color="auto"/>
            </w:tcBorders>
            <w:vAlign w:val="center"/>
            <w:hideMark/>
          </w:tcPr>
          <w:p w14:paraId="5E51F96B" w14:textId="77777777" w:rsidR="000C24E7" w:rsidRPr="00794E46" w:rsidRDefault="000C24E7" w:rsidP="000C24E7">
            <w:pPr>
              <w:jc w:val="center"/>
            </w:pPr>
            <w:r w:rsidRPr="00794E46">
              <w:t>65</w:t>
            </w:r>
          </w:p>
        </w:tc>
        <w:tc>
          <w:tcPr>
            <w:tcW w:w="682" w:type="pct"/>
            <w:tcBorders>
              <w:top w:val="nil"/>
              <w:left w:val="single" w:sz="4" w:space="0" w:color="auto"/>
              <w:bottom w:val="single" w:sz="4" w:space="0" w:color="auto"/>
              <w:right w:val="single" w:sz="4" w:space="0" w:color="auto"/>
            </w:tcBorders>
            <w:vAlign w:val="center"/>
            <w:hideMark/>
          </w:tcPr>
          <w:p w14:paraId="09DA6593" w14:textId="77777777" w:rsidR="000C24E7" w:rsidRPr="00794E46" w:rsidRDefault="000C24E7" w:rsidP="000C24E7">
            <w:pPr>
              <w:jc w:val="center"/>
            </w:pPr>
            <w:r w:rsidRPr="00794E46">
              <w:t>1787,5</w:t>
            </w:r>
          </w:p>
        </w:tc>
      </w:tr>
      <w:tr w:rsidR="000C24E7" w:rsidRPr="00794E46" w14:paraId="55A4C04B"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74B14E8B" w14:textId="77777777" w:rsidR="000C24E7" w:rsidRPr="00794E46" w:rsidRDefault="000C24E7" w:rsidP="000C24E7">
            <w:pPr>
              <w:jc w:val="center"/>
              <w:rPr>
                <w:color w:val="000000"/>
              </w:rPr>
            </w:pPr>
            <w:r w:rsidRPr="00794E46">
              <w:t>п. Заводской</w:t>
            </w:r>
          </w:p>
        </w:tc>
        <w:tc>
          <w:tcPr>
            <w:tcW w:w="665" w:type="pct"/>
            <w:tcBorders>
              <w:top w:val="nil"/>
              <w:left w:val="single" w:sz="4" w:space="0" w:color="auto"/>
              <w:bottom w:val="single" w:sz="4" w:space="0" w:color="auto"/>
              <w:right w:val="single" w:sz="4" w:space="0" w:color="auto"/>
            </w:tcBorders>
            <w:vAlign w:val="center"/>
            <w:hideMark/>
          </w:tcPr>
          <w:p w14:paraId="511F17AA" w14:textId="77777777" w:rsidR="000C24E7" w:rsidRPr="00794E46" w:rsidRDefault="000C24E7" w:rsidP="000C24E7">
            <w:pPr>
              <w:jc w:val="center"/>
            </w:pPr>
            <w:r w:rsidRPr="00794E46">
              <w:t>327</w:t>
            </w:r>
          </w:p>
        </w:tc>
        <w:tc>
          <w:tcPr>
            <w:tcW w:w="590" w:type="pct"/>
            <w:tcBorders>
              <w:top w:val="nil"/>
              <w:left w:val="single" w:sz="4" w:space="0" w:color="auto"/>
              <w:bottom w:val="single" w:sz="4" w:space="0" w:color="auto"/>
              <w:right w:val="single" w:sz="4" w:space="0" w:color="auto"/>
            </w:tcBorders>
            <w:vAlign w:val="center"/>
            <w:hideMark/>
          </w:tcPr>
          <w:p w14:paraId="30DBC7A0" w14:textId="77777777" w:rsidR="000C24E7" w:rsidRPr="00794E46" w:rsidRDefault="000C24E7" w:rsidP="000C24E7">
            <w:pPr>
              <w:jc w:val="center"/>
            </w:pPr>
            <w:r w:rsidRPr="00794E46">
              <w:t>8305,8</w:t>
            </w:r>
          </w:p>
        </w:tc>
        <w:tc>
          <w:tcPr>
            <w:tcW w:w="598" w:type="pct"/>
            <w:tcBorders>
              <w:top w:val="nil"/>
              <w:left w:val="single" w:sz="4" w:space="0" w:color="auto"/>
              <w:bottom w:val="single" w:sz="4" w:space="0" w:color="auto"/>
              <w:right w:val="single" w:sz="4" w:space="0" w:color="auto"/>
            </w:tcBorders>
            <w:vAlign w:val="center"/>
            <w:hideMark/>
          </w:tcPr>
          <w:p w14:paraId="7A860A0E" w14:textId="77777777" w:rsidR="000C24E7" w:rsidRPr="00794E46" w:rsidRDefault="000C24E7" w:rsidP="000C24E7">
            <w:pPr>
              <w:jc w:val="center"/>
            </w:pPr>
            <w:r w:rsidRPr="00794E46">
              <w:t>325</w:t>
            </w:r>
          </w:p>
        </w:tc>
        <w:tc>
          <w:tcPr>
            <w:tcW w:w="553" w:type="pct"/>
            <w:tcBorders>
              <w:top w:val="nil"/>
              <w:left w:val="single" w:sz="4" w:space="0" w:color="auto"/>
              <w:bottom w:val="single" w:sz="4" w:space="0" w:color="auto"/>
              <w:right w:val="single" w:sz="4" w:space="0" w:color="auto"/>
            </w:tcBorders>
            <w:vAlign w:val="center"/>
            <w:hideMark/>
          </w:tcPr>
          <w:p w14:paraId="033CBF7D" w14:textId="77777777" w:rsidR="000C24E7" w:rsidRPr="00794E46" w:rsidRDefault="000C24E7" w:rsidP="000C24E7">
            <w:pPr>
              <w:jc w:val="center"/>
            </w:pPr>
            <w:r w:rsidRPr="00794E46">
              <w:t>8450</w:t>
            </w:r>
          </w:p>
        </w:tc>
        <w:tc>
          <w:tcPr>
            <w:tcW w:w="531" w:type="pct"/>
            <w:tcBorders>
              <w:top w:val="nil"/>
              <w:left w:val="single" w:sz="4" w:space="0" w:color="auto"/>
              <w:bottom w:val="single" w:sz="4" w:space="0" w:color="auto"/>
              <w:right w:val="single" w:sz="4" w:space="0" w:color="auto"/>
            </w:tcBorders>
            <w:vAlign w:val="center"/>
            <w:hideMark/>
          </w:tcPr>
          <w:p w14:paraId="4C8AD063" w14:textId="77777777" w:rsidR="000C24E7" w:rsidRPr="00794E46" w:rsidRDefault="000C24E7" w:rsidP="000C24E7">
            <w:pPr>
              <w:jc w:val="center"/>
            </w:pPr>
            <w:r w:rsidRPr="00794E46">
              <w:t>330</w:t>
            </w:r>
          </w:p>
        </w:tc>
        <w:tc>
          <w:tcPr>
            <w:tcW w:w="682" w:type="pct"/>
            <w:tcBorders>
              <w:top w:val="nil"/>
              <w:left w:val="single" w:sz="4" w:space="0" w:color="auto"/>
              <w:bottom w:val="single" w:sz="4" w:space="0" w:color="auto"/>
              <w:right w:val="single" w:sz="4" w:space="0" w:color="auto"/>
            </w:tcBorders>
            <w:vAlign w:val="center"/>
            <w:hideMark/>
          </w:tcPr>
          <w:p w14:paraId="046945BB" w14:textId="77777777" w:rsidR="000C24E7" w:rsidRPr="00794E46" w:rsidRDefault="000C24E7" w:rsidP="000C24E7">
            <w:pPr>
              <w:jc w:val="center"/>
            </w:pPr>
            <w:r w:rsidRPr="00794E46">
              <w:t>9075</w:t>
            </w:r>
          </w:p>
        </w:tc>
      </w:tr>
      <w:tr w:rsidR="000C24E7" w:rsidRPr="00794E46" w14:paraId="11FA79C1"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2C71E147" w14:textId="77777777" w:rsidR="000C24E7" w:rsidRPr="00794E46" w:rsidRDefault="000C24E7" w:rsidP="000C24E7">
            <w:pPr>
              <w:jc w:val="center"/>
              <w:rPr>
                <w:color w:val="000000"/>
              </w:rPr>
            </w:pPr>
            <w:r w:rsidRPr="00794E46">
              <w:t>с. Нельмач</w:t>
            </w:r>
          </w:p>
        </w:tc>
        <w:tc>
          <w:tcPr>
            <w:tcW w:w="665" w:type="pct"/>
            <w:tcBorders>
              <w:top w:val="nil"/>
              <w:left w:val="single" w:sz="4" w:space="0" w:color="auto"/>
              <w:bottom w:val="single" w:sz="4" w:space="0" w:color="auto"/>
              <w:right w:val="single" w:sz="4" w:space="0" w:color="auto"/>
            </w:tcBorders>
            <w:vAlign w:val="center"/>
            <w:hideMark/>
          </w:tcPr>
          <w:p w14:paraId="27DC2714" w14:textId="77777777" w:rsidR="000C24E7" w:rsidRPr="00794E46" w:rsidRDefault="000C24E7" w:rsidP="000C24E7">
            <w:pPr>
              <w:jc w:val="center"/>
            </w:pPr>
            <w:r w:rsidRPr="00794E46">
              <w:t>236</w:t>
            </w:r>
          </w:p>
        </w:tc>
        <w:tc>
          <w:tcPr>
            <w:tcW w:w="590" w:type="pct"/>
            <w:tcBorders>
              <w:top w:val="nil"/>
              <w:left w:val="single" w:sz="4" w:space="0" w:color="auto"/>
              <w:bottom w:val="single" w:sz="4" w:space="0" w:color="auto"/>
              <w:right w:val="single" w:sz="4" w:space="0" w:color="auto"/>
            </w:tcBorders>
            <w:vAlign w:val="center"/>
            <w:hideMark/>
          </w:tcPr>
          <w:p w14:paraId="43D3EC47" w14:textId="77777777" w:rsidR="000C24E7" w:rsidRPr="00794E46" w:rsidRDefault="000C24E7" w:rsidP="000C24E7">
            <w:pPr>
              <w:jc w:val="center"/>
            </w:pPr>
            <w:r w:rsidRPr="00794E46">
              <w:t>5994,4</w:t>
            </w:r>
          </w:p>
        </w:tc>
        <w:tc>
          <w:tcPr>
            <w:tcW w:w="598" w:type="pct"/>
            <w:tcBorders>
              <w:top w:val="nil"/>
              <w:left w:val="single" w:sz="4" w:space="0" w:color="auto"/>
              <w:bottom w:val="single" w:sz="4" w:space="0" w:color="auto"/>
              <w:right w:val="single" w:sz="4" w:space="0" w:color="auto"/>
            </w:tcBorders>
            <w:vAlign w:val="center"/>
            <w:hideMark/>
          </w:tcPr>
          <w:p w14:paraId="341C3A9B" w14:textId="77777777" w:rsidR="000C24E7" w:rsidRPr="00794E46" w:rsidRDefault="000C24E7" w:rsidP="000C24E7">
            <w:pPr>
              <w:jc w:val="center"/>
            </w:pPr>
            <w:r w:rsidRPr="00794E46">
              <w:t>234</w:t>
            </w:r>
          </w:p>
        </w:tc>
        <w:tc>
          <w:tcPr>
            <w:tcW w:w="553" w:type="pct"/>
            <w:tcBorders>
              <w:top w:val="nil"/>
              <w:left w:val="single" w:sz="4" w:space="0" w:color="auto"/>
              <w:bottom w:val="single" w:sz="4" w:space="0" w:color="auto"/>
              <w:right w:val="single" w:sz="4" w:space="0" w:color="auto"/>
            </w:tcBorders>
            <w:vAlign w:val="center"/>
            <w:hideMark/>
          </w:tcPr>
          <w:p w14:paraId="3A012BD8" w14:textId="77777777" w:rsidR="000C24E7" w:rsidRPr="00794E46" w:rsidRDefault="000C24E7" w:rsidP="000C24E7">
            <w:pPr>
              <w:jc w:val="center"/>
            </w:pPr>
            <w:r w:rsidRPr="00794E46">
              <w:t>6084</w:t>
            </w:r>
          </w:p>
        </w:tc>
        <w:tc>
          <w:tcPr>
            <w:tcW w:w="531" w:type="pct"/>
            <w:tcBorders>
              <w:top w:val="nil"/>
              <w:left w:val="single" w:sz="4" w:space="0" w:color="auto"/>
              <w:bottom w:val="single" w:sz="4" w:space="0" w:color="auto"/>
              <w:right w:val="single" w:sz="4" w:space="0" w:color="auto"/>
            </w:tcBorders>
            <w:vAlign w:val="center"/>
            <w:hideMark/>
          </w:tcPr>
          <w:p w14:paraId="59FBC7A6" w14:textId="77777777" w:rsidR="000C24E7" w:rsidRPr="00794E46" w:rsidRDefault="000C24E7" w:rsidP="000C24E7">
            <w:pPr>
              <w:jc w:val="center"/>
            </w:pPr>
            <w:r w:rsidRPr="00794E46">
              <w:t>231</w:t>
            </w:r>
          </w:p>
        </w:tc>
        <w:tc>
          <w:tcPr>
            <w:tcW w:w="682" w:type="pct"/>
            <w:tcBorders>
              <w:top w:val="nil"/>
              <w:left w:val="single" w:sz="4" w:space="0" w:color="auto"/>
              <w:bottom w:val="single" w:sz="4" w:space="0" w:color="auto"/>
              <w:right w:val="single" w:sz="4" w:space="0" w:color="auto"/>
            </w:tcBorders>
            <w:vAlign w:val="center"/>
            <w:hideMark/>
          </w:tcPr>
          <w:p w14:paraId="2B26FE67" w14:textId="77777777" w:rsidR="000C24E7" w:rsidRPr="00794E46" w:rsidRDefault="000C24E7" w:rsidP="000C24E7">
            <w:pPr>
              <w:jc w:val="center"/>
            </w:pPr>
            <w:r w:rsidRPr="00794E46">
              <w:t>6352,5</w:t>
            </w:r>
          </w:p>
        </w:tc>
      </w:tr>
      <w:tr w:rsidR="000C24E7" w:rsidRPr="00794E46" w14:paraId="27EEA446"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511DADC4" w14:textId="77777777" w:rsidR="000C24E7" w:rsidRPr="00794E46" w:rsidRDefault="000C24E7" w:rsidP="000C24E7">
            <w:pPr>
              <w:jc w:val="center"/>
              <w:rPr>
                <w:color w:val="000000"/>
              </w:rPr>
            </w:pPr>
            <w:r w:rsidRPr="00794E46">
              <w:t>д. Прокоп</w:t>
            </w:r>
          </w:p>
        </w:tc>
        <w:tc>
          <w:tcPr>
            <w:tcW w:w="665" w:type="pct"/>
            <w:tcBorders>
              <w:top w:val="nil"/>
              <w:left w:val="single" w:sz="4" w:space="0" w:color="auto"/>
              <w:bottom w:val="single" w:sz="4" w:space="0" w:color="auto"/>
              <w:right w:val="single" w:sz="4" w:space="0" w:color="auto"/>
            </w:tcBorders>
            <w:vAlign w:val="center"/>
            <w:hideMark/>
          </w:tcPr>
          <w:p w14:paraId="7AA00B12" w14:textId="77777777" w:rsidR="000C24E7" w:rsidRPr="00794E46" w:rsidRDefault="000C24E7" w:rsidP="000C24E7">
            <w:pPr>
              <w:jc w:val="center"/>
            </w:pPr>
            <w:r w:rsidRPr="00794E46">
              <w:t>288</w:t>
            </w:r>
          </w:p>
        </w:tc>
        <w:tc>
          <w:tcPr>
            <w:tcW w:w="590" w:type="pct"/>
            <w:tcBorders>
              <w:top w:val="nil"/>
              <w:left w:val="single" w:sz="4" w:space="0" w:color="auto"/>
              <w:bottom w:val="single" w:sz="4" w:space="0" w:color="auto"/>
              <w:right w:val="single" w:sz="4" w:space="0" w:color="auto"/>
            </w:tcBorders>
            <w:vAlign w:val="center"/>
            <w:hideMark/>
          </w:tcPr>
          <w:p w14:paraId="68D5ADB1" w14:textId="77777777" w:rsidR="000C24E7" w:rsidRPr="00794E46" w:rsidRDefault="000C24E7" w:rsidP="000C24E7">
            <w:pPr>
              <w:jc w:val="center"/>
            </w:pPr>
            <w:r w:rsidRPr="00794E46">
              <w:t>7315,2</w:t>
            </w:r>
          </w:p>
        </w:tc>
        <w:tc>
          <w:tcPr>
            <w:tcW w:w="598" w:type="pct"/>
            <w:tcBorders>
              <w:top w:val="nil"/>
              <w:left w:val="single" w:sz="4" w:space="0" w:color="auto"/>
              <w:bottom w:val="single" w:sz="4" w:space="0" w:color="auto"/>
              <w:right w:val="single" w:sz="4" w:space="0" w:color="auto"/>
            </w:tcBorders>
            <w:vAlign w:val="center"/>
            <w:hideMark/>
          </w:tcPr>
          <w:p w14:paraId="68755EC0" w14:textId="77777777" w:rsidR="000C24E7" w:rsidRPr="00794E46" w:rsidRDefault="000C24E7" w:rsidP="000C24E7">
            <w:pPr>
              <w:jc w:val="center"/>
            </w:pPr>
            <w:r w:rsidRPr="00794E46">
              <w:t>283</w:t>
            </w:r>
          </w:p>
        </w:tc>
        <w:tc>
          <w:tcPr>
            <w:tcW w:w="553" w:type="pct"/>
            <w:tcBorders>
              <w:top w:val="nil"/>
              <w:left w:val="single" w:sz="4" w:space="0" w:color="auto"/>
              <w:bottom w:val="single" w:sz="4" w:space="0" w:color="auto"/>
              <w:right w:val="single" w:sz="4" w:space="0" w:color="auto"/>
            </w:tcBorders>
            <w:vAlign w:val="center"/>
            <w:hideMark/>
          </w:tcPr>
          <w:p w14:paraId="79C0EAD3" w14:textId="77777777" w:rsidR="000C24E7" w:rsidRPr="00794E46" w:rsidRDefault="000C24E7" w:rsidP="000C24E7">
            <w:pPr>
              <w:jc w:val="center"/>
            </w:pPr>
            <w:r w:rsidRPr="00794E46">
              <w:t>7358</w:t>
            </w:r>
          </w:p>
        </w:tc>
        <w:tc>
          <w:tcPr>
            <w:tcW w:w="531" w:type="pct"/>
            <w:tcBorders>
              <w:top w:val="nil"/>
              <w:left w:val="single" w:sz="4" w:space="0" w:color="auto"/>
              <w:bottom w:val="single" w:sz="4" w:space="0" w:color="auto"/>
              <w:right w:val="single" w:sz="4" w:space="0" w:color="auto"/>
            </w:tcBorders>
            <w:vAlign w:val="center"/>
            <w:hideMark/>
          </w:tcPr>
          <w:p w14:paraId="78FDA340" w14:textId="77777777" w:rsidR="000C24E7" w:rsidRPr="00794E46" w:rsidRDefault="000C24E7" w:rsidP="000C24E7">
            <w:pPr>
              <w:jc w:val="center"/>
            </w:pPr>
            <w:r w:rsidRPr="00794E46">
              <w:t>280</w:t>
            </w:r>
          </w:p>
        </w:tc>
        <w:tc>
          <w:tcPr>
            <w:tcW w:w="682" w:type="pct"/>
            <w:tcBorders>
              <w:top w:val="nil"/>
              <w:left w:val="single" w:sz="4" w:space="0" w:color="auto"/>
              <w:bottom w:val="single" w:sz="4" w:space="0" w:color="auto"/>
              <w:right w:val="single" w:sz="4" w:space="0" w:color="auto"/>
            </w:tcBorders>
            <w:vAlign w:val="center"/>
            <w:hideMark/>
          </w:tcPr>
          <w:p w14:paraId="356CBF2B" w14:textId="77777777" w:rsidR="000C24E7" w:rsidRPr="00794E46" w:rsidRDefault="000C24E7" w:rsidP="000C24E7">
            <w:pPr>
              <w:jc w:val="center"/>
            </w:pPr>
            <w:r w:rsidRPr="00794E46">
              <w:t>7700</w:t>
            </w:r>
          </w:p>
        </w:tc>
      </w:tr>
      <w:tr w:rsidR="000C24E7" w:rsidRPr="00794E46" w14:paraId="6E05F821"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0920C822" w14:textId="77777777" w:rsidR="000C24E7" w:rsidRPr="00794E46" w:rsidRDefault="000C24E7" w:rsidP="000C24E7">
            <w:pPr>
              <w:jc w:val="center"/>
              <w:rPr>
                <w:color w:val="000000"/>
              </w:rPr>
            </w:pPr>
            <w:r w:rsidRPr="00794E46">
              <w:t>д. Сенькино</w:t>
            </w:r>
          </w:p>
        </w:tc>
        <w:tc>
          <w:tcPr>
            <w:tcW w:w="665" w:type="pct"/>
            <w:tcBorders>
              <w:top w:val="nil"/>
              <w:left w:val="single" w:sz="4" w:space="0" w:color="auto"/>
              <w:bottom w:val="single" w:sz="4" w:space="0" w:color="auto"/>
              <w:right w:val="single" w:sz="4" w:space="0" w:color="auto"/>
            </w:tcBorders>
            <w:vAlign w:val="center"/>
            <w:hideMark/>
          </w:tcPr>
          <w:p w14:paraId="49AA6464" w14:textId="77777777" w:rsidR="000C24E7" w:rsidRPr="00794E46" w:rsidRDefault="000C24E7" w:rsidP="000C24E7">
            <w:pPr>
              <w:jc w:val="center"/>
            </w:pPr>
            <w:r w:rsidRPr="00794E46">
              <w:t>0</w:t>
            </w:r>
          </w:p>
        </w:tc>
        <w:tc>
          <w:tcPr>
            <w:tcW w:w="590" w:type="pct"/>
            <w:tcBorders>
              <w:top w:val="nil"/>
              <w:left w:val="single" w:sz="4" w:space="0" w:color="auto"/>
              <w:bottom w:val="single" w:sz="4" w:space="0" w:color="auto"/>
              <w:right w:val="single" w:sz="4" w:space="0" w:color="auto"/>
            </w:tcBorders>
            <w:vAlign w:val="center"/>
            <w:hideMark/>
          </w:tcPr>
          <w:p w14:paraId="28DA3855" w14:textId="77777777" w:rsidR="000C24E7" w:rsidRPr="00794E46" w:rsidRDefault="000C24E7" w:rsidP="000C24E7">
            <w:pPr>
              <w:jc w:val="center"/>
            </w:pPr>
            <w:r w:rsidRPr="00794E46">
              <w:t>0</w:t>
            </w:r>
          </w:p>
        </w:tc>
        <w:tc>
          <w:tcPr>
            <w:tcW w:w="598" w:type="pct"/>
            <w:tcBorders>
              <w:top w:val="nil"/>
              <w:left w:val="single" w:sz="4" w:space="0" w:color="auto"/>
              <w:bottom w:val="single" w:sz="4" w:space="0" w:color="auto"/>
              <w:right w:val="single" w:sz="4" w:space="0" w:color="auto"/>
            </w:tcBorders>
            <w:vAlign w:val="center"/>
            <w:hideMark/>
          </w:tcPr>
          <w:p w14:paraId="56AFCCD9" w14:textId="77777777" w:rsidR="000C24E7" w:rsidRPr="00794E46" w:rsidRDefault="000C24E7" w:rsidP="000C24E7">
            <w:pPr>
              <w:jc w:val="center"/>
            </w:pPr>
            <w:r w:rsidRPr="00794E46">
              <w:t>0</w:t>
            </w:r>
          </w:p>
        </w:tc>
        <w:tc>
          <w:tcPr>
            <w:tcW w:w="553" w:type="pct"/>
            <w:tcBorders>
              <w:top w:val="nil"/>
              <w:left w:val="single" w:sz="4" w:space="0" w:color="auto"/>
              <w:bottom w:val="single" w:sz="4" w:space="0" w:color="auto"/>
              <w:right w:val="single" w:sz="4" w:space="0" w:color="auto"/>
            </w:tcBorders>
            <w:vAlign w:val="center"/>
            <w:hideMark/>
          </w:tcPr>
          <w:p w14:paraId="315294F9" w14:textId="77777777" w:rsidR="000C24E7" w:rsidRPr="00794E46" w:rsidRDefault="000C24E7" w:rsidP="000C24E7">
            <w:pPr>
              <w:jc w:val="center"/>
            </w:pPr>
            <w:r w:rsidRPr="00794E46">
              <w:t>0</w:t>
            </w:r>
          </w:p>
        </w:tc>
        <w:tc>
          <w:tcPr>
            <w:tcW w:w="531" w:type="pct"/>
            <w:tcBorders>
              <w:top w:val="nil"/>
              <w:left w:val="single" w:sz="4" w:space="0" w:color="auto"/>
              <w:bottom w:val="single" w:sz="4" w:space="0" w:color="auto"/>
              <w:right w:val="single" w:sz="4" w:space="0" w:color="auto"/>
            </w:tcBorders>
            <w:vAlign w:val="center"/>
            <w:hideMark/>
          </w:tcPr>
          <w:p w14:paraId="4829DCC3" w14:textId="77777777" w:rsidR="000C24E7" w:rsidRPr="00794E46" w:rsidRDefault="000C24E7" w:rsidP="000C24E7">
            <w:pPr>
              <w:jc w:val="center"/>
            </w:pPr>
            <w:r w:rsidRPr="00794E46">
              <w:t>0</w:t>
            </w:r>
          </w:p>
        </w:tc>
        <w:tc>
          <w:tcPr>
            <w:tcW w:w="682" w:type="pct"/>
            <w:tcBorders>
              <w:top w:val="nil"/>
              <w:left w:val="single" w:sz="4" w:space="0" w:color="auto"/>
              <w:bottom w:val="single" w:sz="4" w:space="0" w:color="auto"/>
              <w:right w:val="single" w:sz="4" w:space="0" w:color="auto"/>
            </w:tcBorders>
            <w:vAlign w:val="center"/>
            <w:hideMark/>
          </w:tcPr>
          <w:p w14:paraId="0907098C" w14:textId="77777777" w:rsidR="000C24E7" w:rsidRPr="00794E46" w:rsidRDefault="000C24E7" w:rsidP="000C24E7">
            <w:pPr>
              <w:jc w:val="center"/>
            </w:pPr>
            <w:r w:rsidRPr="00794E46">
              <w:t>0</w:t>
            </w:r>
          </w:p>
        </w:tc>
      </w:tr>
      <w:tr w:rsidR="000C24E7" w:rsidRPr="00794E46" w14:paraId="079F138E" w14:textId="77777777" w:rsidTr="000C24E7">
        <w:trPr>
          <w:trHeight w:val="457"/>
        </w:trPr>
        <w:tc>
          <w:tcPr>
            <w:tcW w:w="1381" w:type="pct"/>
            <w:tcBorders>
              <w:top w:val="single" w:sz="4" w:space="0" w:color="000000"/>
              <w:left w:val="single" w:sz="4" w:space="0" w:color="000000"/>
              <w:bottom w:val="single" w:sz="4" w:space="0" w:color="000000"/>
              <w:right w:val="single" w:sz="4" w:space="0" w:color="000000"/>
            </w:tcBorders>
            <w:vAlign w:val="center"/>
            <w:hideMark/>
          </w:tcPr>
          <w:p w14:paraId="760CF3A2" w14:textId="77777777" w:rsidR="000C24E7" w:rsidRPr="00794E46" w:rsidRDefault="000C24E7" w:rsidP="000C24E7">
            <w:pPr>
              <w:jc w:val="center"/>
              <w:rPr>
                <w:color w:val="000000"/>
              </w:rPr>
            </w:pPr>
            <w:r w:rsidRPr="00794E46">
              <w:t>д. Чановка</w:t>
            </w:r>
          </w:p>
        </w:tc>
        <w:tc>
          <w:tcPr>
            <w:tcW w:w="665" w:type="pct"/>
            <w:tcBorders>
              <w:top w:val="nil"/>
              <w:left w:val="single" w:sz="4" w:space="0" w:color="auto"/>
              <w:bottom w:val="single" w:sz="4" w:space="0" w:color="auto"/>
              <w:right w:val="single" w:sz="4" w:space="0" w:color="auto"/>
            </w:tcBorders>
            <w:vAlign w:val="center"/>
            <w:hideMark/>
          </w:tcPr>
          <w:p w14:paraId="69EB9266" w14:textId="77777777" w:rsidR="000C24E7" w:rsidRPr="00794E46" w:rsidRDefault="000C24E7" w:rsidP="000C24E7">
            <w:pPr>
              <w:jc w:val="center"/>
            </w:pPr>
            <w:r w:rsidRPr="00794E46">
              <w:t>3</w:t>
            </w:r>
          </w:p>
        </w:tc>
        <w:tc>
          <w:tcPr>
            <w:tcW w:w="590" w:type="pct"/>
            <w:tcBorders>
              <w:top w:val="nil"/>
              <w:left w:val="single" w:sz="4" w:space="0" w:color="auto"/>
              <w:bottom w:val="single" w:sz="4" w:space="0" w:color="auto"/>
              <w:right w:val="single" w:sz="4" w:space="0" w:color="auto"/>
            </w:tcBorders>
            <w:vAlign w:val="center"/>
            <w:hideMark/>
          </w:tcPr>
          <w:p w14:paraId="0D5C3956" w14:textId="77777777" w:rsidR="000C24E7" w:rsidRPr="00794E46" w:rsidRDefault="000C24E7" w:rsidP="000C24E7">
            <w:pPr>
              <w:jc w:val="center"/>
            </w:pPr>
            <w:r w:rsidRPr="00794E46">
              <w:t>76,2</w:t>
            </w:r>
          </w:p>
        </w:tc>
        <w:tc>
          <w:tcPr>
            <w:tcW w:w="598" w:type="pct"/>
            <w:tcBorders>
              <w:top w:val="nil"/>
              <w:left w:val="single" w:sz="4" w:space="0" w:color="auto"/>
              <w:bottom w:val="single" w:sz="4" w:space="0" w:color="auto"/>
              <w:right w:val="single" w:sz="4" w:space="0" w:color="auto"/>
            </w:tcBorders>
            <w:vAlign w:val="center"/>
            <w:hideMark/>
          </w:tcPr>
          <w:p w14:paraId="26104966" w14:textId="77777777" w:rsidR="000C24E7" w:rsidRPr="00794E46" w:rsidRDefault="000C24E7" w:rsidP="000C24E7">
            <w:pPr>
              <w:jc w:val="center"/>
            </w:pPr>
            <w:r w:rsidRPr="00794E46">
              <w:t>2</w:t>
            </w:r>
          </w:p>
        </w:tc>
        <w:tc>
          <w:tcPr>
            <w:tcW w:w="553" w:type="pct"/>
            <w:tcBorders>
              <w:top w:val="nil"/>
              <w:left w:val="single" w:sz="4" w:space="0" w:color="auto"/>
              <w:bottom w:val="single" w:sz="4" w:space="0" w:color="auto"/>
              <w:right w:val="single" w:sz="4" w:space="0" w:color="auto"/>
            </w:tcBorders>
            <w:vAlign w:val="center"/>
            <w:hideMark/>
          </w:tcPr>
          <w:p w14:paraId="59DC8786" w14:textId="77777777" w:rsidR="000C24E7" w:rsidRPr="00794E46" w:rsidRDefault="000C24E7" w:rsidP="000C24E7">
            <w:pPr>
              <w:jc w:val="center"/>
            </w:pPr>
            <w:r w:rsidRPr="00794E46">
              <w:t>52</w:t>
            </w:r>
          </w:p>
        </w:tc>
        <w:tc>
          <w:tcPr>
            <w:tcW w:w="531" w:type="pct"/>
            <w:tcBorders>
              <w:top w:val="nil"/>
              <w:left w:val="single" w:sz="4" w:space="0" w:color="auto"/>
              <w:bottom w:val="single" w:sz="4" w:space="0" w:color="auto"/>
              <w:right w:val="single" w:sz="4" w:space="0" w:color="auto"/>
            </w:tcBorders>
            <w:vAlign w:val="center"/>
            <w:hideMark/>
          </w:tcPr>
          <w:p w14:paraId="7C4805BB" w14:textId="77777777" w:rsidR="000C24E7" w:rsidRPr="00794E46" w:rsidRDefault="000C24E7" w:rsidP="000C24E7">
            <w:pPr>
              <w:jc w:val="center"/>
            </w:pPr>
            <w:r w:rsidRPr="00794E46">
              <w:t>1</w:t>
            </w:r>
          </w:p>
        </w:tc>
        <w:tc>
          <w:tcPr>
            <w:tcW w:w="682" w:type="pct"/>
            <w:tcBorders>
              <w:top w:val="nil"/>
              <w:left w:val="single" w:sz="4" w:space="0" w:color="auto"/>
              <w:bottom w:val="single" w:sz="4" w:space="0" w:color="auto"/>
              <w:right w:val="single" w:sz="4" w:space="0" w:color="auto"/>
            </w:tcBorders>
            <w:vAlign w:val="center"/>
            <w:hideMark/>
          </w:tcPr>
          <w:p w14:paraId="7210BFE8" w14:textId="77777777" w:rsidR="000C24E7" w:rsidRPr="00794E46" w:rsidRDefault="000C24E7" w:rsidP="000C24E7">
            <w:pPr>
              <w:jc w:val="center"/>
            </w:pPr>
            <w:r w:rsidRPr="00794E46">
              <w:t>27,5</w:t>
            </w:r>
          </w:p>
        </w:tc>
      </w:tr>
      <w:tr w:rsidR="000C24E7" w:rsidRPr="000C24E7" w14:paraId="3B18202F" w14:textId="77777777" w:rsidTr="000C24E7">
        <w:trPr>
          <w:trHeight w:val="457"/>
        </w:trPr>
        <w:tc>
          <w:tcPr>
            <w:tcW w:w="1381" w:type="pct"/>
            <w:tcBorders>
              <w:top w:val="single" w:sz="4" w:space="0" w:color="auto"/>
              <w:left w:val="single" w:sz="4" w:space="0" w:color="auto"/>
              <w:bottom w:val="single" w:sz="4" w:space="0" w:color="auto"/>
              <w:right w:val="single" w:sz="4" w:space="0" w:color="auto"/>
            </w:tcBorders>
            <w:vAlign w:val="center"/>
            <w:hideMark/>
          </w:tcPr>
          <w:p w14:paraId="7CBDF431" w14:textId="77777777" w:rsidR="000C24E7" w:rsidRPr="00794E46" w:rsidRDefault="000C24E7" w:rsidP="000C24E7">
            <w:pPr>
              <w:jc w:val="center"/>
              <w:rPr>
                <w:color w:val="000000"/>
              </w:rPr>
            </w:pPr>
            <w:r w:rsidRPr="00794E46">
              <w:rPr>
                <w:color w:val="000000"/>
              </w:rPr>
              <w:t>Итого</w:t>
            </w:r>
          </w:p>
        </w:tc>
        <w:tc>
          <w:tcPr>
            <w:tcW w:w="665" w:type="pct"/>
            <w:tcBorders>
              <w:top w:val="single" w:sz="4" w:space="0" w:color="000000"/>
              <w:left w:val="single" w:sz="4" w:space="0" w:color="000000"/>
              <w:bottom w:val="single" w:sz="4" w:space="0" w:color="000000"/>
              <w:right w:val="single" w:sz="4" w:space="0" w:color="000000"/>
            </w:tcBorders>
            <w:vAlign w:val="center"/>
            <w:hideMark/>
          </w:tcPr>
          <w:p w14:paraId="1E4DF231" w14:textId="77777777" w:rsidR="000C24E7" w:rsidRPr="00794E46" w:rsidRDefault="000C24E7" w:rsidP="000C24E7">
            <w:pPr>
              <w:jc w:val="center"/>
            </w:pPr>
            <w:r w:rsidRPr="00794E46">
              <w:t>931</w:t>
            </w:r>
          </w:p>
        </w:tc>
        <w:tc>
          <w:tcPr>
            <w:tcW w:w="590" w:type="pct"/>
            <w:tcBorders>
              <w:top w:val="single" w:sz="4" w:space="0" w:color="auto"/>
              <w:left w:val="single" w:sz="4" w:space="0" w:color="auto"/>
              <w:bottom w:val="single" w:sz="4" w:space="0" w:color="auto"/>
              <w:right w:val="single" w:sz="4" w:space="0" w:color="auto"/>
            </w:tcBorders>
            <w:vAlign w:val="center"/>
            <w:hideMark/>
          </w:tcPr>
          <w:p w14:paraId="2F50F4FA" w14:textId="77777777" w:rsidR="000C24E7" w:rsidRPr="00794E46" w:rsidRDefault="000C24E7" w:rsidP="000C24E7">
            <w:pPr>
              <w:jc w:val="center"/>
            </w:pPr>
            <w:r w:rsidRPr="00794E46">
              <w:t>23647,4</w:t>
            </w:r>
          </w:p>
        </w:tc>
        <w:tc>
          <w:tcPr>
            <w:tcW w:w="598" w:type="pct"/>
            <w:tcBorders>
              <w:top w:val="single" w:sz="4" w:space="0" w:color="000000"/>
              <w:left w:val="single" w:sz="4" w:space="0" w:color="000000"/>
              <w:bottom w:val="single" w:sz="4" w:space="0" w:color="000000"/>
              <w:right w:val="single" w:sz="4" w:space="0" w:color="000000"/>
            </w:tcBorders>
            <w:vAlign w:val="center"/>
            <w:hideMark/>
          </w:tcPr>
          <w:p w14:paraId="4FD2F6FB" w14:textId="77777777" w:rsidR="000C24E7" w:rsidRPr="00794E46" w:rsidRDefault="000C24E7" w:rsidP="000C24E7">
            <w:pPr>
              <w:jc w:val="center"/>
            </w:pPr>
            <w:r w:rsidRPr="00794E46">
              <w:t>920</w:t>
            </w:r>
          </w:p>
        </w:tc>
        <w:tc>
          <w:tcPr>
            <w:tcW w:w="553" w:type="pct"/>
            <w:tcBorders>
              <w:top w:val="nil"/>
              <w:left w:val="single" w:sz="4" w:space="0" w:color="auto"/>
              <w:bottom w:val="single" w:sz="4" w:space="0" w:color="auto"/>
              <w:right w:val="single" w:sz="4" w:space="0" w:color="auto"/>
            </w:tcBorders>
            <w:vAlign w:val="center"/>
            <w:hideMark/>
          </w:tcPr>
          <w:p w14:paraId="6B59E50E" w14:textId="77777777" w:rsidR="000C24E7" w:rsidRPr="00794E46" w:rsidRDefault="000C24E7" w:rsidP="000C24E7">
            <w:pPr>
              <w:jc w:val="center"/>
            </w:pPr>
            <w:r w:rsidRPr="00794E46">
              <w:t>23920</w:t>
            </w:r>
          </w:p>
        </w:tc>
        <w:tc>
          <w:tcPr>
            <w:tcW w:w="531" w:type="pct"/>
            <w:tcBorders>
              <w:top w:val="single" w:sz="4" w:space="0" w:color="000000"/>
              <w:left w:val="single" w:sz="4" w:space="0" w:color="000000"/>
              <w:bottom w:val="single" w:sz="4" w:space="0" w:color="000000"/>
              <w:right w:val="single" w:sz="4" w:space="0" w:color="000000"/>
            </w:tcBorders>
            <w:vAlign w:val="center"/>
            <w:hideMark/>
          </w:tcPr>
          <w:p w14:paraId="72B53D2C" w14:textId="77777777" w:rsidR="000C24E7" w:rsidRPr="00794E46" w:rsidRDefault="000C24E7" w:rsidP="000C24E7">
            <w:pPr>
              <w:jc w:val="center"/>
            </w:pPr>
            <w:r w:rsidRPr="00794E46">
              <w:t>912</w:t>
            </w:r>
          </w:p>
        </w:tc>
        <w:tc>
          <w:tcPr>
            <w:tcW w:w="682" w:type="pct"/>
            <w:tcBorders>
              <w:top w:val="nil"/>
              <w:left w:val="single" w:sz="4" w:space="0" w:color="auto"/>
              <w:bottom w:val="single" w:sz="4" w:space="0" w:color="auto"/>
              <w:right w:val="single" w:sz="4" w:space="0" w:color="auto"/>
            </w:tcBorders>
            <w:vAlign w:val="center"/>
            <w:hideMark/>
          </w:tcPr>
          <w:p w14:paraId="2DF8C130" w14:textId="77777777" w:rsidR="000C24E7" w:rsidRPr="00794E46" w:rsidRDefault="000C24E7" w:rsidP="000C24E7">
            <w:pPr>
              <w:jc w:val="center"/>
            </w:pPr>
            <w:r w:rsidRPr="00794E46">
              <w:t>25080</w:t>
            </w:r>
          </w:p>
        </w:tc>
      </w:tr>
    </w:tbl>
    <w:p w14:paraId="031D4FA7" w14:textId="77777777" w:rsidR="00C63CB9" w:rsidRDefault="00C63CB9" w:rsidP="00794E46">
      <w:pPr>
        <w:pStyle w:val="140"/>
      </w:pPr>
    </w:p>
    <w:p w14:paraId="27978B6F" w14:textId="77777777" w:rsidR="000C24E7" w:rsidRPr="00794E46" w:rsidRDefault="000C24E7" w:rsidP="00794E46">
      <w:pPr>
        <w:pStyle w:val="140"/>
      </w:pPr>
      <w:r w:rsidRPr="00794E46">
        <w:t>В расчете планируемых нагрузок на теплоснабжение по укрупненным показателям приняты удельные нормы тепловой нагрузки Вт/м</w:t>
      </w:r>
      <w:r w:rsidRPr="00794E46">
        <w:rPr>
          <w:vertAlign w:val="superscript"/>
        </w:rPr>
        <w:t>2</w:t>
      </w:r>
      <w:r w:rsidRPr="00794E46">
        <w:t xml:space="preserve"> согласно СП 124.13330.2012 «СНиП 41-02-2003 «Тепловые сети» в зависимости от года строительства и этажности жилых зданий. Для застройка индивидуальными жилыми домами удельная норма тепловой нагрузки принята 102 Вт/м</w:t>
      </w:r>
      <w:r w:rsidRPr="00794E46">
        <w:rPr>
          <w:vertAlign w:val="superscript"/>
        </w:rPr>
        <w:t>2</w:t>
      </w:r>
      <w:r w:rsidRPr="00794E46">
        <w:t>.</w:t>
      </w:r>
    </w:p>
    <w:p w14:paraId="7BCCEB6D" w14:textId="77777777" w:rsidR="000C24E7" w:rsidRPr="00794E46" w:rsidRDefault="000C24E7" w:rsidP="00794E46">
      <w:pPr>
        <w:pStyle w:val="140"/>
      </w:pPr>
      <w:r w:rsidRPr="00794E46">
        <w:t>Норма расхода воды на горячее водоснабжение для жилых зданий принята 70 л/сут на 1 человека. Температура горячей воды t=65°C, холодной - 5°C.</w:t>
      </w:r>
    </w:p>
    <w:p w14:paraId="7F70A716" w14:textId="77777777" w:rsidR="000C24E7" w:rsidRPr="00794E46" w:rsidRDefault="000C24E7" w:rsidP="00794E46">
      <w:pPr>
        <w:pStyle w:val="140"/>
      </w:pPr>
      <w:r w:rsidRPr="00794E46">
        <w:t>Норма расхода воды на горячее водоснабжение для общественных зданий при отсутствии данных принята 25 л/сут на 1 человека.</w:t>
      </w:r>
    </w:p>
    <w:p w14:paraId="1FC6E5D0" w14:textId="77777777" w:rsidR="000C24E7" w:rsidRPr="00794E46" w:rsidRDefault="000C24E7" w:rsidP="00794E46">
      <w:pPr>
        <w:pStyle w:val="140"/>
      </w:pPr>
      <w:r w:rsidRPr="00794E46">
        <w:t>Ниже приведены расчетные величины общей потребности на теплоснабжение зданий и сооружений сельсовета от индивидуальных и централизованных источников по укрупненным показателям.</w:t>
      </w:r>
    </w:p>
    <w:p w14:paraId="2C6B28EA" w14:textId="09A389A8" w:rsidR="000C24E7" w:rsidRPr="00794E46" w:rsidRDefault="00681332" w:rsidP="00794E46">
      <w:pPr>
        <w:pStyle w:val="140"/>
      </w:pPr>
      <w:r w:rsidRPr="00794E46">
        <w:t xml:space="preserve"> </w:t>
      </w:r>
    </w:p>
    <w:p w14:paraId="260D765F" w14:textId="3D3DA421" w:rsidR="000C24E7" w:rsidRDefault="00681332" w:rsidP="00794E46">
      <w:pPr>
        <w:pStyle w:val="140"/>
      </w:pPr>
      <w:r w:rsidRPr="00794E46">
        <w:t>Таблица 15.5–</w:t>
      </w:r>
      <w:r w:rsidR="000C24E7" w:rsidRPr="00794E46">
        <w:t>Ведомость расчетных нагрузок</w:t>
      </w:r>
      <w:r w:rsidR="000C24E7" w:rsidRPr="00681332">
        <w:t xml:space="preserve"> на теплоснабжение по укрупненным показателям</w:t>
      </w:r>
    </w:p>
    <w:p w14:paraId="5EC849CE" w14:textId="77777777" w:rsidR="00C63CB9" w:rsidRPr="00681332" w:rsidRDefault="00C63CB9" w:rsidP="00794E46">
      <w:pPr>
        <w:pStyle w:val="14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95"/>
        <w:gridCol w:w="1476"/>
        <w:gridCol w:w="1204"/>
        <w:gridCol w:w="1105"/>
        <w:gridCol w:w="1141"/>
        <w:gridCol w:w="1453"/>
        <w:gridCol w:w="1141"/>
        <w:gridCol w:w="1450"/>
      </w:tblGrid>
      <w:tr w:rsidR="000C24E7" w:rsidRPr="00794E46" w14:paraId="28E364F1" w14:textId="77777777" w:rsidTr="000C24E7">
        <w:trPr>
          <w:cantSplit/>
          <w:trHeight w:val="2349"/>
        </w:trPr>
        <w:tc>
          <w:tcPr>
            <w:tcW w:w="211" w:type="pct"/>
            <w:tcBorders>
              <w:top w:val="single" w:sz="4" w:space="0" w:color="auto"/>
              <w:left w:val="single" w:sz="4" w:space="0" w:color="auto"/>
              <w:bottom w:val="single" w:sz="4" w:space="0" w:color="auto"/>
              <w:right w:val="single" w:sz="4" w:space="0" w:color="auto"/>
            </w:tcBorders>
            <w:textDirection w:val="btLr"/>
            <w:vAlign w:val="center"/>
            <w:hideMark/>
          </w:tcPr>
          <w:p w14:paraId="6D82DA6C" w14:textId="77777777" w:rsidR="000C24E7" w:rsidRPr="00794E46" w:rsidRDefault="000C24E7" w:rsidP="000C24E7">
            <w:pPr>
              <w:ind w:left="113" w:right="113"/>
              <w:jc w:val="center"/>
            </w:pPr>
            <w:r w:rsidRPr="00794E46">
              <w:lastRenderedPageBreak/>
              <w:t>№, п/п</w:t>
            </w:r>
          </w:p>
        </w:tc>
        <w:tc>
          <w:tcPr>
            <w:tcW w:w="788" w:type="pct"/>
            <w:tcBorders>
              <w:top w:val="single" w:sz="4" w:space="0" w:color="auto"/>
              <w:left w:val="single" w:sz="4" w:space="0" w:color="auto"/>
              <w:bottom w:val="single" w:sz="4" w:space="0" w:color="auto"/>
              <w:right w:val="single" w:sz="4" w:space="0" w:color="auto"/>
            </w:tcBorders>
            <w:textDirection w:val="btLr"/>
            <w:vAlign w:val="center"/>
            <w:hideMark/>
          </w:tcPr>
          <w:p w14:paraId="50025F1D" w14:textId="77777777" w:rsidR="000C24E7" w:rsidRPr="00794E46" w:rsidRDefault="000C24E7" w:rsidP="000C24E7">
            <w:pPr>
              <w:ind w:left="113" w:right="113"/>
              <w:jc w:val="center"/>
            </w:pPr>
            <w:r w:rsidRPr="00794E46">
              <w:t>Наименование населенного пункта</w:t>
            </w:r>
          </w:p>
        </w:tc>
        <w:tc>
          <w:tcPr>
            <w:tcW w:w="643" w:type="pct"/>
            <w:tcBorders>
              <w:top w:val="single" w:sz="4" w:space="0" w:color="auto"/>
              <w:left w:val="single" w:sz="4" w:space="0" w:color="auto"/>
              <w:bottom w:val="single" w:sz="4" w:space="0" w:color="auto"/>
              <w:right w:val="single" w:sz="4" w:space="0" w:color="auto"/>
            </w:tcBorders>
            <w:textDirection w:val="btLr"/>
            <w:vAlign w:val="center"/>
            <w:hideMark/>
          </w:tcPr>
          <w:p w14:paraId="0607BB5F" w14:textId="77777777" w:rsidR="000C24E7" w:rsidRPr="00794E46" w:rsidRDefault="000C24E7" w:rsidP="000C24E7">
            <w:pPr>
              <w:ind w:left="113" w:right="113"/>
              <w:jc w:val="center"/>
            </w:pPr>
            <w:bookmarkStart w:id="178" w:name="_bookmark24"/>
            <w:bookmarkEnd w:id="178"/>
            <w:r w:rsidRPr="00794E46">
              <w:t>Численность населения 2023 год, чел</w:t>
            </w:r>
          </w:p>
        </w:tc>
        <w:tc>
          <w:tcPr>
            <w:tcW w:w="590" w:type="pct"/>
            <w:tcBorders>
              <w:top w:val="single" w:sz="4" w:space="0" w:color="auto"/>
              <w:left w:val="single" w:sz="4" w:space="0" w:color="auto"/>
              <w:bottom w:val="single" w:sz="4" w:space="0" w:color="auto"/>
              <w:right w:val="single" w:sz="4" w:space="0" w:color="auto"/>
            </w:tcBorders>
            <w:textDirection w:val="btLr"/>
            <w:vAlign w:val="center"/>
            <w:hideMark/>
          </w:tcPr>
          <w:p w14:paraId="71ABEB33" w14:textId="77777777" w:rsidR="000C24E7" w:rsidRPr="00794E46" w:rsidRDefault="000C24E7" w:rsidP="000C24E7">
            <w:pPr>
              <w:ind w:left="113" w:right="113"/>
              <w:jc w:val="center"/>
            </w:pPr>
            <w:r w:rsidRPr="00794E46">
              <w:t>Нагрузка на теплоснабжение Гкал/ч</w:t>
            </w:r>
          </w:p>
        </w:tc>
        <w:tc>
          <w:tcPr>
            <w:tcW w:w="609" w:type="pct"/>
            <w:tcBorders>
              <w:top w:val="single" w:sz="4" w:space="0" w:color="auto"/>
              <w:left w:val="single" w:sz="4" w:space="0" w:color="auto"/>
              <w:bottom w:val="single" w:sz="4" w:space="0" w:color="auto"/>
              <w:right w:val="single" w:sz="4" w:space="0" w:color="auto"/>
            </w:tcBorders>
            <w:textDirection w:val="btLr"/>
            <w:vAlign w:val="center"/>
            <w:hideMark/>
          </w:tcPr>
          <w:p w14:paraId="6B6AEC80" w14:textId="77777777" w:rsidR="000C24E7" w:rsidRPr="00794E46" w:rsidRDefault="000C24E7" w:rsidP="000C24E7">
            <w:pPr>
              <w:ind w:left="113" w:right="113"/>
              <w:jc w:val="center"/>
            </w:pPr>
            <w:r w:rsidRPr="00794E46">
              <w:t>Численность населения 2033 год, чел</w:t>
            </w:r>
          </w:p>
        </w:tc>
        <w:tc>
          <w:tcPr>
            <w:tcW w:w="776" w:type="pct"/>
            <w:tcBorders>
              <w:top w:val="single" w:sz="4" w:space="0" w:color="auto"/>
              <w:left w:val="single" w:sz="4" w:space="0" w:color="auto"/>
              <w:bottom w:val="single" w:sz="4" w:space="0" w:color="auto"/>
              <w:right w:val="single" w:sz="4" w:space="0" w:color="auto"/>
            </w:tcBorders>
            <w:textDirection w:val="btLr"/>
            <w:vAlign w:val="center"/>
            <w:hideMark/>
          </w:tcPr>
          <w:p w14:paraId="7FFFD6C5" w14:textId="77777777" w:rsidR="000C24E7" w:rsidRPr="00794E46" w:rsidRDefault="000C24E7" w:rsidP="000C24E7">
            <w:pPr>
              <w:ind w:left="113" w:right="113"/>
              <w:jc w:val="center"/>
            </w:pPr>
            <w:r w:rsidRPr="00794E46">
              <w:t>Нагрузка на теплоснабжение Гкал/ч</w:t>
            </w:r>
          </w:p>
        </w:tc>
        <w:tc>
          <w:tcPr>
            <w:tcW w:w="609" w:type="pct"/>
            <w:tcBorders>
              <w:top w:val="single" w:sz="4" w:space="0" w:color="auto"/>
              <w:left w:val="single" w:sz="4" w:space="0" w:color="auto"/>
              <w:bottom w:val="single" w:sz="4" w:space="0" w:color="auto"/>
              <w:right w:val="single" w:sz="4" w:space="0" w:color="auto"/>
            </w:tcBorders>
            <w:textDirection w:val="btLr"/>
            <w:vAlign w:val="center"/>
            <w:hideMark/>
          </w:tcPr>
          <w:p w14:paraId="14DF2F8B" w14:textId="77777777" w:rsidR="000C24E7" w:rsidRPr="00794E46" w:rsidRDefault="000C24E7" w:rsidP="000C24E7">
            <w:pPr>
              <w:ind w:left="113" w:right="113"/>
              <w:jc w:val="center"/>
            </w:pPr>
            <w:r w:rsidRPr="00794E46">
              <w:t>Численность населения 2043 год, чел</w:t>
            </w:r>
          </w:p>
        </w:tc>
        <w:tc>
          <w:tcPr>
            <w:tcW w:w="774" w:type="pct"/>
            <w:tcBorders>
              <w:top w:val="single" w:sz="4" w:space="0" w:color="auto"/>
              <w:left w:val="single" w:sz="4" w:space="0" w:color="auto"/>
              <w:bottom w:val="single" w:sz="4" w:space="0" w:color="auto"/>
              <w:right w:val="single" w:sz="4" w:space="0" w:color="auto"/>
            </w:tcBorders>
            <w:textDirection w:val="btLr"/>
            <w:vAlign w:val="center"/>
            <w:hideMark/>
          </w:tcPr>
          <w:p w14:paraId="512F913B" w14:textId="77777777" w:rsidR="000C24E7" w:rsidRPr="00794E46" w:rsidRDefault="000C24E7" w:rsidP="000C24E7">
            <w:pPr>
              <w:ind w:left="113" w:right="113"/>
              <w:jc w:val="center"/>
            </w:pPr>
            <w:r w:rsidRPr="00794E46">
              <w:t>Нагрузка на теплоснабжение Гкал/ч</w:t>
            </w:r>
          </w:p>
        </w:tc>
      </w:tr>
      <w:tr w:rsidR="000C24E7" w:rsidRPr="00794E46" w14:paraId="740BE309"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36A44998" w14:textId="77777777" w:rsidR="000C24E7" w:rsidRPr="00794E46" w:rsidRDefault="000C24E7" w:rsidP="000C24E7">
            <w:pPr>
              <w:jc w:val="center"/>
            </w:pPr>
            <w:r w:rsidRPr="00794E46">
              <w:t>1</w:t>
            </w:r>
          </w:p>
        </w:tc>
        <w:tc>
          <w:tcPr>
            <w:tcW w:w="788" w:type="pct"/>
            <w:tcBorders>
              <w:top w:val="single" w:sz="4" w:space="0" w:color="auto"/>
              <w:left w:val="single" w:sz="4" w:space="0" w:color="auto"/>
              <w:bottom w:val="single" w:sz="4" w:space="0" w:color="auto"/>
              <w:right w:val="single" w:sz="4" w:space="0" w:color="auto"/>
            </w:tcBorders>
            <w:vAlign w:val="center"/>
            <w:hideMark/>
          </w:tcPr>
          <w:p w14:paraId="57A8101A" w14:textId="77777777" w:rsidR="000C24E7" w:rsidRPr="00794E46" w:rsidRDefault="000C24E7" w:rsidP="000C24E7">
            <w:pPr>
              <w:jc w:val="center"/>
            </w:pPr>
            <w:r w:rsidRPr="00794E46">
              <w:t>п. Белка</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7EA503" w14:textId="77777777" w:rsidR="000C24E7" w:rsidRPr="00794E46" w:rsidRDefault="000C24E7" w:rsidP="000C24E7">
            <w:pPr>
              <w:jc w:val="center"/>
            </w:pPr>
            <w:r w:rsidRPr="00794E46">
              <w:t>6</w:t>
            </w:r>
          </w:p>
        </w:tc>
        <w:tc>
          <w:tcPr>
            <w:tcW w:w="590" w:type="pct"/>
            <w:tcBorders>
              <w:top w:val="single" w:sz="4" w:space="0" w:color="auto"/>
              <w:left w:val="single" w:sz="4" w:space="0" w:color="auto"/>
              <w:bottom w:val="single" w:sz="4" w:space="0" w:color="auto"/>
              <w:right w:val="single" w:sz="4" w:space="0" w:color="auto"/>
            </w:tcBorders>
            <w:vAlign w:val="center"/>
            <w:hideMark/>
          </w:tcPr>
          <w:p w14:paraId="468D4FB0" w14:textId="77777777" w:rsidR="000C24E7" w:rsidRPr="00794E46" w:rsidRDefault="000C24E7" w:rsidP="000C24E7">
            <w:pPr>
              <w:jc w:val="center"/>
            </w:pPr>
            <w:r w:rsidRPr="00794E46">
              <w:t>0,02</w:t>
            </w:r>
          </w:p>
        </w:tc>
        <w:tc>
          <w:tcPr>
            <w:tcW w:w="609" w:type="pct"/>
            <w:tcBorders>
              <w:top w:val="single" w:sz="4" w:space="0" w:color="auto"/>
              <w:left w:val="single" w:sz="4" w:space="0" w:color="auto"/>
              <w:bottom w:val="single" w:sz="4" w:space="0" w:color="auto"/>
              <w:right w:val="single" w:sz="4" w:space="0" w:color="auto"/>
            </w:tcBorders>
            <w:vAlign w:val="center"/>
            <w:hideMark/>
          </w:tcPr>
          <w:p w14:paraId="3636E67C" w14:textId="77777777" w:rsidR="000C24E7" w:rsidRPr="00794E46" w:rsidRDefault="000C24E7" w:rsidP="000C24E7">
            <w:pPr>
              <w:jc w:val="center"/>
            </w:pPr>
            <w:r w:rsidRPr="00794E46">
              <w:t>6</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34EAD3" w14:textId="77777777" w:rsidR="000C24E7" w:rsidRPr="00794E46" w:rsidRDefault="000C24E7" w:rsidP="000C24E7">
            <w:pPr>
              <w:jc w:val="center"/>
            </w:pPr>
            <w:r w:rsidRPr="00794E46">
              <w:t>0,02</w:t>
            </w:r>
          </w:p>
        </w:tc>
        <w:tc>
          <w:tcPr>
            <w:tcW w:w="609" w:type="pct"/>
            <w:tcBorders>
              <w:top w:val="single" w:sz="4" w:space="0" w:color="auto"/>
              <w:left w:val="single" w:sz="4" w:space="0" w:color="auto"/>
              <w:bottom w:val="single" w:sz="4" w:space="0" w:color="auto"/>
              <w:right w:val="single" w:sz="4" w:space="0" w:color="auto"/>
            </w:tcBorders>
            <w:vAlign w:val="center"/>
            <w:hideMark/>
          </w:tcPr>
          <w:p w14:paraId="5021A14E" w14:textId="77777777" w:rsidR="000C24E7" w:rsidRPr="00794E46" w:rsidRDefault="000C24E7" w:rsidP="000C24E7">
            <w:pPr>
              <w:jc w:val="center"/>
            </w:pPr>
            <w:r w:rsidRPr="00794E46">
              <w:t>5</w:t>
            </w:r>
          </w:p>
        </w:tc>
        <w:tc>
          <w:tcPr>
            <w:tcW w:w="774" w:type="pct"/>
            <w:tcBorders>
              <w:top w:val="single" w:sz="4" w:space="0" w:color="auto"/>
              <w:left w:val="single" w:sz="4" w:space="0" w:color="auto"/>
              <w:bottom w:val="single" w:sz="4" w:space="0" w:color="auto"/>
              <w:right w:val="single" w:sz="4" w:space="0" w:color="auto"/>
            </w:tcBorders>
            <w:vAlign w:val="center"/>
            <w:hideMark/>
          </w:tcPr>
          <w:p w14:paraId="35360288" w14:textId="77777777" w:rsidR="000C24E7" w:rsidRPr="00794E46" w:rsidRDefault="000C24E7" w:rsidP="000C24E7">
            <w:pPr>
              <w:jc w:val="center"/>
            </w:pPr>
            <w:r w:rsidRPr="00794E46">
              <w:t>0,02</w:t>
            </w:r>
          </w:p>
        </w:tc>
      </w:tr>
      <w:tr w:rsidR="000C24E7" w:rsidRPr="00794E46" w14:paraId="522C9017"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0711C2FD" w14:textId="77777777" w:rsidR="000C24E7" w:rsidRPr="00794E46" w:rsidRDefault="000C24E7" w:rsidP="000C24E7">
            <w:pPr>
              <w:jc w:val="center"/>
            </w:pPr>
            <w:r w:rsidRPr="00794E46">
              <w:t>2</w:t>
            </w:r>
          </w:p>
        </w:tc>
        <w:tc>
          <w:tcPr>
            <w:tcW w:w="788" w:type="pct"/>
            <w:tcBorders>
              <w:top w:val="single" w:sz="4" w:space="0" w:color="auto"/>
              <w:left w:val="single" w:sz="4" w:space="0" w:color="auto"/>
              <w:bottom w:val="single" w:sz="4" w:space="0" w:color="auto"/>
              <w:right w:val="single" w:sz="4" w:space="0" w:color="auto"/>
            </w:tcBorders>
            <w:vAlign w:val="center"/>
            <w:hideMark/>
          </w:tcPr>
          <w:p w14:paraId="4F721AFB" w14:textId="77777777" w:rsidR="000C24E7" w:rsidRPr="00794E46" w:rsidRDefault="000C24E7" w:rsidP="000C24E7">
            <w:pPr>
              <w:jc w:val="center"/>
              <w:rPr>
                <w:color w:val="000000"/>
              </w:rPr>
            </w:pPr>
            <w:r w:rsidRPr="00794E46">
              <w:t>с. Высокий Яр</w:t>
            </w:r>
          </w:p>
        </w:tc>
        <w:tc>
          <w:tcPr>
            <w:tcW w:w="643" w:type="pct"/>
            <w:tcBorders>
              <w:top w:val="nil"/>
              <w:left w:val="single" w:sz="4" w:space="0" w:color="auto"/>
              <w:bottom w:val="single" w:sz="4" w:space="0" w:color="auto"/>
              <w:right w:val="single" w:sz="4" w:space="0" w:color="auto"/>
            </w:tcBorders>
            <w:vAlign w:val="center"/>
            <w:hideMark/>
          </w:tcPr>
          <w:p w14:paraId="6781FC6D" w14:textId="77777777" w:rsidR="000C24E7" w:rsidRPr="00794E46" w:rsidRDefault="000C24E7" w:rsidP="000C24E7">
            <w:pPr>
              <w:jc w:val="center"/>
              <w:rPr>
                <w:color w:val="000000"/>
              </w:rPr>
            </w:pPr>
            <w:r w:rsidRPr="00794E46">
              <w:t>71</w:t>
            </w:r>
          </w:p>
        </w:tc>
        <w:tc>
          <w:tcPr>
            <w:tcW w:w="590" w:type="pct"/>
            <w:tcBorders>
              <w:top w:val="nil"/>
              <w:left w:val="single" w:sz="4" w:space="0" w:color="auto"/>
              <w:bottom w:val="single" w:sz="4" w:space="0" w:color="auto"/>
              <w:right w:val="single" w:sz="4" w:space="0" w:color="auto"/>
            </w:tcBorders>
            <w:shd w:val="clear" w:color="auto" w:fill="FFFFFF"/>
            <w:vAlign w:val="center"/>
            <w:hideMark/>
          </w:tcPr>
          <w:p w14:paraId="00BDDB5C" w14:textId="77777777" w:rsidR="000C24E7" w:rsidRPr="00794E46" w:rsidRDefault="000C24E7" w:rsidP="000C24E7">
            <w:pPr>
              <w:jc w:val="center"/>
            </w:pPr>
            <w:r w:rsidRPr="00794E46">
              <w:t>0,27</w:t>
            </w:r>
          </w:p>
        </w:tc>
        <w:tc>
          <w:tcPr>
            <w:tcW w:w="609" w:type="pct"/>
            <w:tcBorders>
              <w:top w:val="nil"/>
              <w:left w:val="single" w:sz="4" w:space="0" w:color="auto"/>
              <w:bottom w:val="single" w:sz="4" w:space="0" w:color="auto"/>
              <w:right w:val="single" w:sz="4" w:space="0" w:color="auto"/>
            </w:tcBorders>
            <w:vAlign w:val="center"/>
            <w:hideMark/>
          </w:tcPr>
          <w:p w14:paraId="0E951245" w14:textId="77777777" w:rsidR="000C24E7" w:rsidRPr="00794E46" w:rsidRDefault="000C24E7" w:rsidP="000C24E7">
            <w:pPr>
              <w:jc w:val="center"/>
            </w:pPr>
            <w:r w:rsidRPr="00794E46">
              <w:t>70</w:t>
            </w:r>
          </w:p>
        </w:tc>
        <w:tc>
          <w:tcPr>
            <w:tcW w:w="776" w:type="pct"/>
            <w:tcBorders>
              <w:top w:val="nil"/>
              <w:left w:val="single" w:sz="4" w:space="0" w:color="auto"/>
              <w:bottom w:val="single" w:sz="4" w:space="0" w:color="auto"/>
              <w:right w:val="single" w:sz="4" w:space="0" w:color="auto"/>
            </w:tcBorders>
            <w:shd w:val="clear" w:color="auto" w:fill="FFFFFF"/>
            <w:vAlign w:val="center"/>
            <w:hideMark/>
          </w:tcPr>
          <w:p w14:paraId="07EA9D3D" w14:textId="77777777" w:rsidR="000C24E7" w:rsidRPr="00794E46" w:rsidRDefault="000C24E7" w:rsidP="000C24E7">
            <w:pPr>
              <w:jc w:val="center"/>
            </w:pPr>
            <w:r w:rsidRPr="00794E46">
              <w:t>0,27</w:t>
            </w:r>
          </w:p>
        </w:tc>
        <w:tc>
          <w:tcPr>
            <w:tcW w:w="609" w:type="pct"/>
            <w:tcBorders>
              <w:top w:val="nil"/>
              <w:left w:val="single" w:sz="4" w:space="0" w:color="auto"/>
              <w:bottom w:val="single" w:sz="4" w:space="0" w:color="auto"/>
              <w:right w:val="single" w:sz="4" w:space="0" w:color="auto"/>
            </w:tcBorders>
            <w:vAlign w:val="center"/>
            <w:hideMark/>
          </w:tcPr>
          <w:p w14:paraId="4E9EE6AB" w14:textId="77777777" w:rsidR="000C24E7" w:rsidRPr="00794E46" w:rsidRDefault="000C24E7" w:rsidP="000C24E7">
            <w:pPr>
              <w:jc w:val="center"/>
            </w:pPr>
            <w:r w:rsidRPr="00794E46">
              <w:t>65</w:t>
            </w:r>
          </w:p>
        </w:tc>
        <w:tc>
          <w:tcPr>
            <w:tcW w:w="774" w:type="pct"/>
            <w:tcBorders>
              <w:top w:val="nil"/>
              <w:left w:val="single" w:sz="4" w:space="0" w:color="auto"/>
              <w:bottom w:val="single" w:sz="4" w:space="0" w:color="auto"/>
              <w:right w:val="single" w:sz="4" w:space="0" w:color="auto"/>
            </w:tcBorders>
            <w:shd w:val="clear" w:color="auto" w:fill="FFFFFF"/>
            <w:vAlign w:val="center"/>
            <w:hideMark/>
          </w:tcPr>
          <w:p w14:paraId="4104047A" w14:textId="77777777" w:rsidR="000C24E7" w:rsidRPr="00794E46" w:rsidRDefault="000C24E7" w:rsidP="000C24E7">
            <w:pPr>
              <w:jc w:val="center"/>
            </w:pPr>
            <w:r w:rsidRPr="00794E46">
              <w:t>0,26</w:t>
            </w:r>
          </w:p>
        </w:tc>
      </w:tr>
      <w:tr w:rsidR="000C24E7" w:rsidRPr="00794E46" w14:paraId="22034C30"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12A09F0B" w14:textId="77777777" w:rsidR="000C24E7" w:rsidRPr="00794E46" w:rsidRDefault="000C24E7" w:rsidP="000C24E7">
            <w:pPr>
              <w:jc w:val="center"/>
            </w:pPr>
            <w:r w:rsidRPr="00794E46">
              <w:t>3</w:t>
            </w:r>
          </w:p>
        </w:tc>
        <w:tc>
          <w:tcPr>
            <w:tcW w:w="788" w:type="pct"/>
            <w:tcBorders>
              <w:top w:val="single" w:sz="4" w:space="0" w:color="auto"/>
              <w:left w:val="single" w:sz="4" w:space="0" w:color="auto"/>
              <w:bottom w:val="single" w:sz="4" w:space="0" w:color="auto"/>
              <w:right w:val="single" w:sz="4" w:space="0" w:color="auto"/>
            </w:tcBorders>
            <w:vAlign w:val="center"/>
            <w:hideMark/>
          </w:tcPr>
          <w:p w14:paraId="370236EC" w14:textId="77777777" w:rsidR="000C24E7" w:rsidRPr="00794E46" w:rsidRDefault="000C24E7" w:rsidP="000C24E7">
            <w:pPr>
              <w:jc w:val="center"/>
              <w:rPr>
                <w:color w:val="000000"/>
              </w:rPr>
            </w:pPr>
            <w:r w:rsidRPr="00794E46">
              <w:t>п. Заводской</w:t>
            </w:r>
          </w:p>
        </w:tc>
        <w:tc>
          <w:tcPr>
            <w:tcW w:w="643" w:type="pct"/>
            <w:tcBorders>
              <w:top w:val="nil"/>
              <w:left w:val="single" w:sz="4" w:space="0" w:color="auto"/>
              <w:bottom w:val="single" w:sz="4" w:space="0" w:color="auto"/>
              <w:right w:val="single" w:sz="4" w:space="0" w:color="auto"/>
            </w:tcBorders>
            <w:vAlign w:val="center"/>
            <w:hideMark/>
          </w:tcPr>
          <w:p w14:paraId="6B01D1F9" w14:textId="77777777" w:rsidR="000C24E7" w:rsidRPr="00794E46" w:rsidRDefault="000C24E7" w:rsidP="000C24E7">
            <w:pPr>
              <w:jc w:val="center"/>
              <w:rPr>
                <w:color w:val="000000"/>
              </w:rPr>
            </w:pPr>
            <w:r w:rsidRPr="00794E46">
              <w:t>327</w:t>
            </w:r>
          </w:p>
        </w:tc>
        <w:tc>
          <w:tcPr>
            <w:tcW w:w="590" w:type="pct"/>
            <w:tcBorders>
              <w:top w:val="nil"/>
              <w:left w:val="single" w:sz="4" w:space="0" w:color="auto"/>
              <w:bottom w:val="single" w:sz="4" w:space="0" w:color="auto"/>
              <w:right w:val="single" w:sz="4" w:space="0" w:color="auto"/>
            </w:tcBorders>
            <w:shd w:val="clear" w:color="auto" w:fill="FFFFFF"/>
            <w:vAlign w:val="center"/>
            <w:hideMark/>
          </w:tcPr>
          <w:p w14:paraId="3FE14048" w14:textId="77777777" w:rsidR="000C24E7" w:rsidRPr="00794E46" w:rsidRDefault="000C24E7" w:rsidP="000C24E7">
            <w:pPr>
              <w:jc w:val="center"/>
            </w:pPr>
            <w:r w:rsidRPr="00794E46">
              <w:t>1,24</w:t>
            </w:r>
          </w:p>
        </w:tc>
        <w:tc>
          <w:tcPr>
            <w:tcW w:w="609" w:type="pct"/>
            <w:tcBorders>
              <w:top w:val="nil"/>
              <w:left w:val="single" w:sz="4" w:space="0" w:color="auto"/>
              <w:bottom w:val="single" w:sz="4" w:space="0" w:color="auto"/>
              <w:right w:val="single" w:sz="4" w:space="0" w:color="auto"/>
            </w:tcBorders>
            <w:vAlign w:val="center"/>
            <w:hideMark/>
          </w:tcPr>
          <w:p w14:paraId="3F6BE98A" w14:textId="77777777" w:rsidR="000C24E7" w:rsidRPr="00794E46" w:rsidRDefault="000C24E7" w:rsidP="000C24E7">
            <w:pPr>
              <w:jc w:val="center"/>
            </w:pPr>
            <w:r w:rsidRPr="00794E46">
              <w:t>325</w:t>
            </w:r>
          </w:p>
        </w:tc>
        <w:tc>
          <w:tcPr>
            <w:tcW w:w="776" w:type="pct"/>
            <w:tcBorders>
              <w:top w:val="nil"/>
              <w:left w:val="single" w:sz="4" w:space="0" w:color="auto"/>
              <w:bottom w:val="single" w:sz="4" w:space="0" w:color="auto"/>
              <w:right w:val="single" w:sz="4" w:space="0" w:color="auto"/>
            </w:tcBorders>
            <w:shd w:val="clear" w:color="auto" w:fill="FFFFFF"/>
            <w:vAlign w:val="center"/>
            <w:hideMark/>
          </w:tcPr>
          <w:p w14:paraId="29EB35BD" w14:textId="77777777" w:rsidR="000C24E7" w:rsidRPr="00794E46" w:rsidRDefault="000C24E7" w:rsidP="000C24E7">
            <w:pPr>
              <w:jc w:val="center"/>
            </w:pPr>
            <w:r w:rsidRPr="00794E46">
              <w:t>1,26</w:t>
            </w:r>
          </w:p>
        </w:tc>
        <w:tc>
          <w:tcPr>
            <w:tcW w:w="609" w:type="pct"/>
            <w:tcBorders>
              <w:top w:val="nil"/>
              <w:left w:val="single" w:sz="4" w:space="0" w:color="auto"/>
              <w:bottom w:val="single" w:sz="4" w:space="0" w:color="auto"/>
              <w:right w:val="single" w:sz="4" w:space="0" w:color="auto"/>
            </w:tcBorders>
            <w:vAlign w:val="center"/>
            <w:hideMark/>
          </w:tcPr>
          <w:p w14:paraId="3F796F00" w14:textId="77777777" w:rsidR="000C24E7" w:rsidRPr="00794E46" w:rsidRDefault="000C24E7" w:rsidP="000C24E7">
            <w:pPr>
              <w:jc w:val="center"/>
            </w:pPr>
            <w:r w:rsidRPr="00794E46">
              <w:t>330</w:t>
            </w:r>
          </w:p>
        </w:tc>
        <w:tc>
          <w:tcPr>
            <w:tcW w:w="774" w:type="pct"/>
            <w:tcBorders>
              <w:top w:val="nil"/>
              <w:left w:val="single" w:sz="4" w:space="0" w:color="auto"/>
              <w:bottom w:val="single" w:sz="4" w:space="0" w:color="auto"/>
              <w:right w:val="single" w:sz="4" w:space="0" w:color="auto"/>
            </w:tcBorders>
            <w:shd w:val="clear" w:color="auto" w:fill="FFFFFF"/>
            <w:vAlign w:val="center"/>
            <w:hideMark/>
          </w:tcPr>
          <w:p w14:paraId="30A41696" w14:textId="77777777" w:rsidR="000C24E7" w:rsidRPr="00794E46" w:rsidRDefault="000C24E7" w:rsidP="000C24E7">
            <w:pPr>
              <w:jc w:val="center"/>
            </w:pPr>
            <w:r w:rsidRPr="00794E46">
              <w:t>1,34</w:t>
            </w:r>
          </w:p>
        </w:tc>
      </w:tr>
      <w:tr w:rsidR="000C24E7" w:rsidRPr="00794E46" w14:paraId="77B44159"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738EA327" w14:textId="77777777" w:rsidR="000C24E7" w:rsidRPr="00794E46" w:rsidRDefault="000C24E7" w:rsidP="000C24E7">
            <w:pPr>
              <w:jc w:val="center"/>
            </w:pPr>
            <w:r w:rsidRPr="00794E46">
              <w:t>4</w:t>
            </w:r>
          </w:p>
        </w:tc>
        <w:tc>
          <w:tcPr>
            <w:tcW w:w="788" w:type="pct"/>
            <w:tcBorders>
              <w:top w:val="single" w:sz="4" w:space="0" w:color="auto"/>
              <w:left w:val="single" w:sz="4" w:space="0" w:color="auto"/>
              <w:bottom w:val="single" w:sz="4" w:space="0" w:color="auto"/>
              <w:right w:val="single" w:sz="4" w:space="0" w:color="auto"/>
            </w:tcBorders>
            <w:vAlign w:val="center"/>
            <w:hideMark/>
          </w:tcPr>
          <w:p w14:paraId="42160794" w14:textId="77777777" w:rsidR="000C24E7" w:rsidRPr="00794E46" w:rsidRDefault="000C24E7" w:rsidP="000C24E7">
            <w:pPr>
              <w:jc w:val="center"/>
              <w:rPr>
                <w:color w:val="000000"/>
              </w:rPr>
            </w:pPr>
            <w:r w:rsidRPr="00794E46">
              <w:t>с. Нельмач</w:t>
            </w:r>
          </w:p>
        </w:tc>
        <w:tc>
          <w:tcPr>
            <w:tcW w:w="643" w:type="pct"/>
            <w:tcBorders>
              <w:top w:val="nil"/>
              <w:left w:val="single" w:sz="4" w:space="0" w:color="auto"/>
              <w:bottom w:val="single" w:sz="4" w:space="0" w:color="auto"/>
              <w:right w:val="single" w:sz="4" w:space="0" w:color="auto"/>
            </w:tcBorders>
            <w:vAlign w:val="center"/>
            <w:hideMark/>
          </w:tcPr>
          <w:p w14:paraId="622D8EB5" w14:textId="77777777" w:rsidR="000C24E7" w:rsidRPr="00794E46" w:rsidRDefault="000C24E7" w:rsidP="000C24E7">
            <w:pPr>
              <w:jc w:val="center"/>
              <w:rPr>
                <w:color w:val="000000"/>
              </w:rPr>
            </w:pPr>
            <w:r w:rsidRPr="00794E46">
              <w:t>236</w:t>
            </w:r>
          </w:p>
        </w:tc>
        <w:tc>
          <w:tcPr>
            <w:tcW w:w="590" w:type="pct"/>
            <w:tcBorders>
              <w:top w:val="nil"/>
              <w:left w:val="single" w:sz="4" w:space="0" w:color="auto"/>
              <w:bottom w:val="single" w:sz="4" w:space="0" w:color="auto"/>
              <w:right w:val="single" w:sz="4" w:space="0" w:color="auto"/>
            </w:tcBorders>
            <w:shd w:val="clear" w:color="auto" w:fill="FFFFFF"/>
            <w:vAlign w:val="center"/>
            <w:hideMark/>
          </w:tcPr>
          <w:p w14:paraId="08C89CB6" w14:textId="77777777" w:rsidR="000C24E7" w:rsidRPr="00794E46" w:rsidRDefault="000C24E7" w:rsidP="000C24E7">
            <w:pPr>
              <w:jc w:val="center"/>
            </w:pPr>
            <w:r w:rsidRPr="00794E46">
              <w:t>0,90</w:t>
            </w:r>
          </w:p>
        </w:tc>
        <w:tc>
          <w:tcPr>
            <w:tcW w:w="609" w:type="pct"/>
            <w:tcBorders>
              <w:top w:val="nil"/>
              <w:left w:val="single" w:sz="4" w:space="0" w:color="auto"/>
              <w:bottom w:val="single" w:sz="4" w:space="0" w:color="auto"/>
              <w:right w:val="single" w:sz="4" w:space="0" w:color="auto"/>
            </w:tcBorders>
            <w:vAlign w:val="center"/>
            <w:hideMark/>
          </w:tcPr>
          <w:p w14:paraId="13309543" w14:textId="77777777" w:rsidR="000C24E7" w:rsidRPr="00794E46" w:rsidRDefault="000C24E7" w:rsidP="000C24E7">
            <w:pPr>
              <w:jc w:val="center"/>
            </w:pPr>
            <w:r w:rsidRPr="00794E46">
              <w:t>234</w:t>
            </w:r>
          </w:p>
        </w:tc>
        <w:tc>
          <w:tcPr>
            <w:tcW w:w="776" w:type="pct"/>
            <w:tcBorders>
              <w:top w:val="nil"/>
              <w:left w:val="single" w:sz="4" w:space="0" w:color="auto"/>
              <w:bottom w:val="single" w:sz="4" w:space="0" w:color="auto"/>
              <w:right w:val="single" w:sz="4" w:space="0" w:color="auto"/>
            </w:tcBorders>
            <w:shd w:val="clear" w:color="auto" w:fill="FFFFFF"/>
            <w:vAlign w:val="center"/>
            <w:hideMark/>
          </w:tcPr>
          <w:p w14:paraId="49DAE615" w14:textId="77777777" w:rsidR="000C24E7" w:rsidRPr="00794E46" w:rsidRDefault="000C24E7" w:rsidP="000C24E7">
            <w:pPr>
              <w:jc w:val="center"/>
            </w:pPr>
            <w:r w:rsidRPr="00794E46">
              <w:t>0,91</w:t>
            </w:r>
          </w:p>
        </w:tc>
        <w:tc>
          <w:tcPr>
            <w:tcW w:w="609" w:type="pct"/>
            <w:tcBorders>
              <w:top w:val="nil"/>
              <w:left w:val="single" w:sz="4" w:space="0" w:color="auto"/>
              <w:bottom w:val="single" w:sz="4" w:space="0" w:color="auto"/>
              <w:right w:val="single" w:sz="4" w:space="0" w:color="auto"/>
            </w:tcBorders>
            <w:vAlign w:val="center"/>
            <w:hideMark/>
          </w:tcPr>
          <w:p w14:paraId="6DB99D0D" w14:textId="77777777" w:rsidR="000C24E7" w:rsidRPr="00794E46" w:rsidRDefault="000C24E7" w:rsidP="000C24E7">
            <w:pPr>
              <w:jc w:val="center"/>
            </w:pPr>
            <w:r w:rsidRPr="00794E46">
              <w:t>231</w:t>
            </w:r>
          </w:p>
        </w:tc>
        <w:tc>
          <w:tcPr>
            <w:tcW w:w="774" w:type="pct"/>
            <w:tcBorders>
              <w:top w:val="nil"/>
              <w:left w:val="single" w:sz="4" w:space="0" w:color="auto"/>
              <w:bottom w:val="single" w:sz="4" w:space="0" w:color="auto"/>
              <w:right w:val="single" w:sz="4" w:space="0" w:color="auto"/>
            </w:tcBorders>
            <w:shd w:val="clear" w:color="auto" w:fill="FFFFFF"/>
            <w:vAlign w:val="center"/>
            <w:hideMark/>
          </w:tcPr>
          <w:p w14:paraId="04CAEB5F" w14:textId="77777777" w:rsidR="000C24E7" w:rsidRPr="00794E46" w:rsidRDefault="000C24E7" w:rsidP="000C24E7">
            <w:pPr>
              <w:jc w:val="center"/>
            </w:pPr>
            <w:r w:rsidRPr="00794E46">
              <w:t>0,94</w:t>
            </w:r>
          </w:p>
        </w:tc>
      </w:tr>
      <w:tr w:rsidR="000C24E7" w:rsidRPr="00794E46" w14:paraId="296ACB27"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593BE91E" w14:textId="77777777" w:rsidR="000C24E7" w:rsidRPr="00794E46" w:rsidRDefault="000C24E7" w:rsidP="000C24E7">
            <w:pPr>
              <w:jc w:val="center"/>
            </w:pPr>
            <w:r w:rsidRPr="00794E46">
              <w:t>5</w:t>
            </w:r>
          </w:p>
        </w:tc>
        <w:tc>
          <w:tcPr>
            <w:tcW w:w="788" w:type="pct"/>
            <w:tcBorders>
              <w:top w:val="single" w:sz="4" w:space="0" w:color="auto"/>
              <w:left w:val="single" w:sz="4" w:space="0" w:color="auto"/>
              <w:bottom w:val="single" w:sz="4" w:space="0" w:color="auto"/>
              <w:right w:val="single" w:sz="4" w:space="0" w:color="auto"/>
            </w:tcBorders>
            <w:vAlign w:val="center"/>
            <w:hideMark/>
          </w:tcPr>
          <w:p w14:paraId="6A6B126A" w14:textId="77777777" w:rsidR="000C24E7" w:rsidRPr="00794E46" w:rsidRDefault="000C24E7" w:rsidP="000C24E7">
            <w:pPr>
              <w:jc w:val="center"/>
              <w:rPr>
                <w:color w:val="000000"/>
              </w:rPr>
            </w:pPr>
            <w:r w:rsidRPr="00794E46">
              <w:t>д. Прокоп</w:t>
            </w:r>
          </w:p>
        </w:tc>
        <w:tc>
          <w:tcPr>
            <w:tcW w:w="643" w:type="pct"/>
            <w:tcBorders>
              <w:top w:val="nil"/>
              <w:left w:val="single" w:sz="4" w:space="0" w:color="auto"/>
              <w:bottom w:val="single" w:sz="4" w:space="0" w:color="auto"/>
              <w:right w:val="single" w:sz="4" w:space="0" w:color="auto"/>
            </w:tcBorders>
            <w:vAlign w:val="center"/>
            <w:hideMark/>
          </w:tcPr>
          <w:p w14:paraId="28AE69A4" w14:textId="77777777" w:rsidR="000C24E7" w:rsidRPr="00794E46" w:rsidRDefault="000C24E7" w:rsidP="000C24E7">
            <w:pPr>
              <w:jc w:val="center"/>
              <w:rPr>
                <w:color w:val="000000"/>
              </w:rPr>
            </w:pPr>
            <w:r w:rsidRPr="00794E46">
              <w:t>288</w:t>
            </w:r>
          </w:p>
        </w:tc>
        <w:tc>
          <w:tcPr>
            <w:tcW w:w="590" w:type="pct"/>
            <w:tcBorders>
              <w:top w:val="nil"/>
              <w:left w:val="single" w:sz="4" w:space="0" w:color="auto"/>
              <w:bottom w:val="single" w:sz="4" w:space="0" w:color="auto"/>
              <w:right w:val="single" w:sz="4" w:space="0" w:color="auto"/>
            </w:tcBorders>
            <w:shd w:val="clear" w:color="auto" w:fill="FFFFFF"/>
            <w:vAlign w:val="center"/>
            <w:hideMark/>
          </w:tcPr>
          <w:p w14:paraId="46177917" w14:textId="77777777" w:rsidR="000C24E7" w:rsidRPr="00794E46" w:rsidRDefault="000C24E7" w:rsidP="000C24E7">
            <w:pPr>
              <w:jc w:val="center"/>
            </w:pPr>
            <w:r w:rsidRPr="00794E46">
              <w:t>1,10</w:t>
            </w:r>
          </w:p>
        </w:tc>
        <w:tc>
          <w:tcPr>
            <w:tcW w:w="609" w:type="pct"/>
            <w:tcBorders>
              <w:top w:val="nil"/>
              <w:left w:val="single" w:sz="4" w:space="0" w:color="auto"/>
              <w:bottom w:val="single" w:sz="4" w:space="0" w:color="auto"/>
              <w:right w:val="single" w:sz="4" w:space="0" w:color="auto"/>
            </w:tcBorders>
            <w:vAlign w:val="center"/>
            <w:hideMark/>
          </w:tcPr>
          <w:p w14:paraId="0D8D5042" w14:textId="77777777" w:rsidR="000C24E7" w:rsidRPr="00794E46" w:rsidRDefault="000C24E7" w:rsidP="000C24E7">
            <w:pPr>
              <w:jc w:val="center"/>
            </w:pPr>
            <w:r w:rsidRPr="00794E46">
              <w:t>283</w:t>
            </w:r>
          </w:p>
        </w:tc>
        <w:tc>
          <w:tcPr>
            <w:tcW w:w="776" w:type="pct"/>
            <w:tcBorders>
              <w:top w:val="nil"/>
              <w:left w:val="single" w:sz="4" w:space="0" w:color="auto"/>
              <w:bottom w:val="single" w:sz="4" w:space="0" w:color="auto"/>
              <w:right w:val="single" w:sz="4" w:space="0" w:color="auto"/>
            </w:tcBorders>
            <w:shd w:val="clear" w:color="auto" w:fill="FFFFFF"/>
            <w:vAlign w:val="center"/>
            <w:hideMark/>
          </w:tcPr>
          <w:p w14:paraId="014CB2D8" w14:textId="77777777" w:rsidR="000C24E7" w:rsidRPr="00794E46" w:rsidRDefault="000C24E7" w:rsidP="000C24E7">
            <w:pPr>
              <w:jc w:val="center"/>
            </w:pPr>
            <w:r w:rsidRPr="00794E46">
              <w:t>1,10</w:t>
            </w:r>
          </w:p>
        </w:tc>
        <w:tc>
          <w:tcPr>
            <w:tcW w:w="609" w:type="pct"/>
            <w:tcBorders>
              <w:top w:val="nil"/>
              <w:left w:val="single" w:sz="4" w:space="0" w:color="auto"/>
              <w:bottom w:val="single" w:sz="4" w:space="0" w:color="auto"/>
              <w:right w:val="single" w:sz="4" w:space="0" w:color="auto"/>
            </w:tcBorders>
            <w:vAlign w:val="center"/>
            <w:hideMark/>
          </w:tcPr>
          <w:p w14:paraId="7675CB27" w14:textId="77777777" w:rsidR="000C24E7" w:rsidRPr="00794E46" w:rsidRDefault="000C24E7" w:rsidP="000C24E7">
            <w:pPr>
              <w:jc w:val="center"/>
            </w:pPr>
            <w:r w:rsidRPr="00794E46">
              <w:t>280</w:t>
            </w:r>
          </w:p>
        </w:tc>
        <w:tc>
          <w:tcPr>
            <w:tcW w:w="774" w:type="pct"/>
            <w:tcBorders>
              <w:top w:val="nil"/>
              <w:left w:val="single" w:sz="4" w:space="0" w:color="auto"/>
              <w:bottom w:val="single" w:sz="4" w:space="0" w:color="auto"/>
              <w:right w:val="single" w:sz="4" w:space="0" w:color="auto"/>
            </w:tcBorders>
            <w:shd w:val="clear" w:color="auto" w:fill="FFFFFF"/>
            <w:vAlign w:val="center"/>
            <w:hideMark/>
          </w:tcPr>
          <w:p w14:paraId="1FFF8A56" w14:textId="77777777" w:rsidR="000C24E7" w:rsidRPr="00794E46" w:rsidRDefault="000C24E7" w:rsidP="000C24E7">
            <w:pPr>
              <w:jc w:val="center"/>
            </w:pPr>
            <w:r w:rsidRPr="00794E46">
              <w:t>1,14</w:t>
            </w:r>
          </w:p>
        </w:tc>
      </w:tr>
      <w:tr w:rsidR="000C24E7" w:rsidRPr="00794E46" w14:paraId="4543F39A"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01005CB5" w14:textId="77777777" w:rsidR="000C24E7" w:rsidRPr="00794E46" w:rsidRDefault="000C24E7" w:rsidP="000C24E7">
            <w:pPr>
              <w:jc w:val="center"/>
            </w:pPr>
            <w:r w:rsidRPr="00794E46">
              <w:t>6</w:t>
            </w:r>
          </w:p>
        </w:tc>
        <w:tc>
          <w:tcPr>
            <w:tcW w:w="788" w:type="pct"/>
            <w:tcBorders>
              <w:top w:val="single" w:sz="4" w:space="0" w:color="auto"/>
              <w:left w:val="single" w:sz="4" w:space="0" w:color="auto"/>
              <w:bottom w:val="single" w:sz="4" w:space="0" w:color="auto"/>
              <w:right w:val="single" w:sz="4" w:space="0" w:color="auto"/>
            </w:tcBorders>
            <w:vAlign w:val="center"/>
            <w:hideMark/>
          </w:tcPr>
          <w:p w14:paraId="05F12E73" w14:textId="77777777" w:rsidR="000C24E7" w:rsidRPr="00794E46" w:rsidRDefault="000C24E7" w:rsidP="000C24E7">
            <w:pPr>
              <w:jc w:val="center"/>
              <w:rPr>
                <w:color w:val="000000"/>
              </w:rPr>
            </w:pPr>
            <w:r w:rsidRPr="00794E46">
              <w:t>д. Сенькино</w:t>
            </w:r>
          </w:p>
        </w:tc>
        <w:tc>
          <w:tcPr>
            <w:tcW w:w="643" w:type="pct"/>
            <w:tcBorders>
              <w:top w:val="nil"/>
              <w:left w:val="single" w:sz="4" w:space="0" w:color="auto"/>
              <w:bottom w:val="single" w:sz="4" w:space="0" w:color="auto"/>
              <w:right w:val="single" w:sz="4" w:space="0" w:color="auto"/>
            </w:tcBorders>
            <w:vAlign w:val="center"/>
            <w:hideMark/>
          </w:tcPr>
          <w:p w14:paraId="108FA914" w14:textId="77777777" w:rsidR="000C24E7" w:rsidRPr="00794E46" w:rsidRDefault="000C24E7" w:rsidP="000C24E7">
            <w:pPr>
              <w:jc w:val="center"/>
              <w:rPr>
                <w:color w:val="000000"/>
              </w:rPr>
            </w:pPr>
            <w:r w:rsidRPr="00794E46">
              <w:t>0</w:t>
            </w:r>
          </w:p>
        </w:tc>
        <w:tc>
          <w:tcPr>
            <w:tcW w:w="590" w:type="pct"/>
            <w:tcBorders>
              <w:top w:val="nil"/>
              <w:left w:val="single" w:sz="4" w:space="0" w:color="auto"/>
              <w:bottom w:val="single" w:sz="4" w:space="0" w:color="auto"/>
              <w:right w:val="single" w:sz="4" w:space="0" w:color="auto"/>
            </w:tcBorders>
            <w:shd w:val="clear" w:color="auto" w:fill="FFFFFF"/>
            <w:vAlign w:val="center"/>
            <w:hideMark/>
          </w:tcPr>
          <w:p w14:paraId="72562530" w14:textId="77777777" w:rsidR="000C24E7" w:rsidRPr="00794E46" w:rsidRDefault="000C24E7" w:rsidP="000C24E7">
            <w:pPr>
              <w:jc w:val="center"/>
            </w:pPr>
            <w:r w:rsidRPr="00794E46">
              <w:t>0,00</w:t>
            </w:r>
          </w:p>
        </w:tc>
        <w:tc>
          <w:tcPr>
            <w:tcW w:w="609" w:type="pct"/>
            <w:tcBorders>
              <w:top w:val="nil"/>
              <w:left w:val="single" w:sz="4" w:space="0" w:color="auto"/>
              <w:bottom w:val="single" w:sz="4" w:space="0" w:color="auto"/>
              <w:right w:val="single" w:sz="4" w:space="0" w:color="auto"/>
            </w:tcBorders>
            <w:vAlign w:val="center"/>
            <w:hideMark/>
          </w:tcPr>
          <w:p w14:paraId="6DDD9E7B" w14:textId="77777777" w:rsidR="000C24E7" w:rsidRPr="00794E46" w:rsidRDefault="000C24E7" w:rsidP="000C24E7">
            <w:pPr>
              <w:jc w:val="center"/>
            </w:pPr>
            <w:r w:rsidRPr="00794E46">
              <w:t>0</w:t>
            </w:r>
          </w:p>
        </w:tc>
        <w:tc>
          <w:tcPr>
            <w:tcW w:w="776" w:type="pct"/>
            <w:tcBorders>
              <w:top w:val="nil"/>
              <w:left w:val="single" w:sz="4" w:space="0" w:color="auto"/>
              <w:bottom w:val="single" w:sz="4" w:space="0" w:color="auto"/>
              <w:right w:val="single" w:sz="4" w:space="0" w:color="auto"/>
            </w:tcBorders>
            <w:shd w:val="clear" w:color="auto" w:fill="FFFFFF"/>
            <w:vAlign w:val="center"/>
            <w:hideMark/>
          </w:tcPr>
          <w:p w14:paraId="6A15B676" w14:textId="77777777" w:rsidR="000C24E7" w:rsidRPr="00794E46" w:rsidRDefault="000C24E7" w:rsidP="000C24E7">
            <w:pPr>
              <w:jc w:val="center"/>
            </w:pPr>
            <w:r w:rsidRPr="00794E46">
              <w:t>0,00</w:t>
            </w:r>
          </w:p>
        </w:tc>
        <w:tc>
          <w:tcPr>
            <w:tcW w:w="609" w:type="pct"/>
            <w:tcBorders>
              <w:top w:val="nil"/>
              <w:left w:val="single" w:sz="4" w:space="0" w:color="auto"/>
              <w:bottom w:val="single" w:sz="4" w:space="0" w:color="auto"/>
              <w:right w:val="single" w:sz="4" w:space="0" w:color="auto"/>
            </w:tcBorders>
            <w:vAlign w:val="center"/>
            <w:hideMark/>
          </w:tcPr>
          <w:p w14:paraId="5E05CEB7" w14:textId="77777777" w:rsidR="000C24E7" w:rsidRPr="00794E46" w:rsidRDefault="000C24E7" w:rsidP="000C24E7">
            <w:pPr>
              <w:jc w:val="center"/>
            </w:pPr>
            <w:r w:rsidRPr="00794E46">
              <w:t>0</w:t>
            </w:r>
          </w:p>
        </w:tc>
        <w:tc>
          <w:tcPr>
            <w:tcW w:w="774" w:type="pct"/>
            <w:tcBorders>
              <w:top w:val="nil"/>
              <w:left w:val="single" w:sz="4" w:space="0" w:color="auto"/>
              <w:bottom w:val="single" w:sz="4" w:space="0" w:color="auto"/>
              <w:right w:val="single" w:sz="4" w:space="0" w:color="auto"/>
            </w:tcBorders>
            <w:shd w:val="clear" w:color="auto" w:fill="FFFFFF"/>
            <w:vAlign w:val="center"/>
            <w:hideMark/>
          </w:tcPr>
          <w:p w14:paraId="1FD83A5E" w14:textId="77777777" w:rsidR="000C24E7" w:rsidRPr="00794E46" w:rsidRDefault="000C24E7" w:rsidP="000C24E7">
            <w:pPr>
              <w:jc w:val="center"/>
            </w:pPr>
            <w:r w:rsidRPr="00794E46">
              <w:t>0,00</w:t>
            </w:r>
          </w:p>
        </w:tc>
      </w:tr>
      <w:tr w:rsidR="000C24E7" w:rsidRPr="00794E46" w14:paraId="654729EE"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hideMark/>
          </w:tcPr>
          <w:p w14:paraId="5AE53169" w14:textId="77777777" w:rsidR="000C24E7" w:rsidRPr="00794E46" w:rsidRDefault="000C24E7" w:rsidP="000C24E7">
            <w:pPr>
              <w:jc w:val="center"/>
            </w:pPr>
            <w:r w:rsidRPr="00794E46">
              <w:t>7</w:t>
            </w:r>
          </w:p>
        </w:tc>
        <w:tc>
          <w:tcPr>
            <w:tcW w:w="788" w:type="pct"/>
            <w:tcBorders>
              <w:top w:val="single" w:sz="4" w:space="0" w:color="auto"/>
              <w:left w:val="single" w:sz="4" w:space="0" w:color="auto"/>
              <w:bottom w:val="single" w:sz="4" w:space="0" w:color="auto"/>
              <w:right w:val="single" w:sz="4" w:space="0" w:color="auto"/>
            </w:tcBorders>
            <w:vAlign w:val="center"/>
            <w:hideMark/>
          </w:tcPr>
          <w:p w14:paraId="25A57A83" w14:textId="77777777" w:rsidR="000C24E7" w:rsidRPr="00794E46" w:rsidRDefault="000C24E7" w:rsidP="000C24E7">
            <w:pPr>
              <w:jc w:val="center"/>
              <w:rPr>
                <w:color w:val="000000"/>
              </w:rPr>
            </w:pPr>
            <w:r w:rsidRPr="00794E46">
              <w:t>д. Чановка</w:t>
            </w:r>
          </w:p>
        </w:tc>
        <w:tc>
          <w:tcPr>
            <w:tcW w:w="643" w:type="pct"/>
            <w:tcBorders>
              <w:top w:val="nil"/>
              <w:left w:val="single" w:sz="4" w:space="0" w:color="auto"/>
              <w:bottom w:val="single" w:sz="4" w:space="0" w:color="auto"/>
              <w:right w:val="single" w:sz="4" w:space="0" w:color="auto"/>
            </w:tcBorders>
            <w:vAlign w:val="center"/>
            <w:hideMark/>
          </w:tcPr>
          <w:p w14:paraId="5859C69C" w14:textId="77777777" w:rsidR="000C24E7" w:rsidRPr="00794E46" w:rsidRDefault="000C24E7" w:rsidP="000C24E7">
            <w:pPr>
              <w:jc w:val="center"/>
              <w:rPr>
                <w:color w:val="000000"/>
              </w:rPr>
            </w:pPr>
            <w:r w:rsidRPr="00794E46">
              <w:t>3</w:t>
            </w:r>
          </w:p>
        </w:tc>
        <w:tc>
          <w:tcPr>
            <w:tcW w:w="590" w:type="pct"/>
            <w:tcBorders>
              <w:top w:val="nil"/>
              <w:left w:val="single" w:sz="4" w:space="0" w:color="auto"/>
              <w:bottom w:val="single" w:sz="4" w:space="0" w:color="auto"/>
              <w:right w:val="single" w:sz="4" w:space="0" w:color="auto"/>
            </w:tcBorders>
            <w:shd w:val="clear" w:color="auto" w:fill="FFFFFF"/>
            <w:vAlign w:val="center"/>
            <w:hideMark/>
          </w:tcPr>
          <w:p w14:paraId="07253268" w14:textId="77777777" w:rsidR="000C24E7" w:rsidRPr="00794E46" w:rsidRDefault="000C24E7" w:rsidP="000C24E7">
            <w:pPr>
              <w:jc w:val="center"/>
            </w:pPr>
            <w:r w:rsidRPr="00794E46">
              <w:t>0,01</w:t>
            </w:r>
          </w:p>
        </w:tc>
        <w:tc>
          <w:tcPr>
            <w:tcW w:w="609" w:type="pct"/>
            <w:tcBorders>
              <w:top w:val="nil"/>
              <w:left w:val="single" w:sz="4" w:space="0" w:color="auto"/>
              <w:bottom w:val="single" w:sz="4" w:space="0" w:color="auto"/>
              <w:right w:val="single" w:sz="4" w:space="0" w:color="auto"/>
            </w:tcBorders>
            <w:vAlign w:val="center"/>
            <w:hideMark/>
          </w:tcPr>
          <w:p w14:paraId="390B6A31" w14:textId="77777777" w:rsidR="000C24E7" w:rsidRPr="00794E46" w:rsidRDefault="000C24E7" w:rsidP="000C24E7">
            <w:pPr>
              <w:jc w:val="center"/>
            </w:pPr>
            <w:r w:rsidRPr="00794E46">
              <w:t>2</w:t>
            </w:r>
          </w:p>
        </w:tc>
        <w:tc>
          <w:tcPr>
            <w:tcW w:w="776" w:type="pct"/>
            <w:tcBorders>
              <w:top w:val="nil"/>
              <w:left w:val="single" w:sz="4" w:space="0" w:color="auto"/>
              <w:bottom w:val="single" w:sz="4" w:space="0" w:color="auto"/>
              <w:right w:val="single" w:sz="4" w:space="0" w:color="auto"/>
            </w:tcBorders>
            <w:shd w:val="clear" w:color="auto" w:fill="FFFFFF"/>
            <w:vAlign w:val="center"/>
            <w:hideMark/>
          </w:tcPr>
          <w:p w14:paraId="05F5AC4D" w14:textId="77777777" w:rsidR="000C24E7" w:rsidRPr="00794E46" w:rsidRDefault="000C24E7" w:rsidP="000C24E7">
            <w:pPr>
              <w:jc w:val="center"/>
            </w:pPr>
            <w:r w:rsidRPr="00794E46">
              <w:t>0,01</w:t>
            </w:r>
          </w:p>
        </w:tc>
        <w:tc>
          <w:tcPr>
            <w:tcW w:w="609" w:type="pct"/>
            <w:tcBorders>
              <w:top w:val="nil"/>
              <w:left w:val="single" w:sz="4" w:space="0" w:color="auto"/>
              <w:bottom w:val="single" w:sz="4" w:space="0" w:color="auto"/>
              <w:right w:val="single" w:sz="4" w:space="0" w:color="auto"/>
            </w:tcBorders>
            <w:vAlign w:val="center"/>
            <w:hideMark/>
          </w:tcPr>
          <w:p w14:paraId="3CDFB8ED" w14:textId="77777777" w:rsidR="000C24E7" w:rsidRPr="00794E46" w:rsidRDefault="000C24E7" w:rsidP="000C24E7">
            <w:pPr>
              <w:jc w:val="center"/>
            </w:pPr>
            <w:r w:rsidRPr="00794E46">
              <w:t>1</w:t>
            </w:r>
          </w:p>
        </w:tc>
        <w:tc>
          <w:tcPr>
            <w:tcW w:w="774" w:type="pct"/>
            <w:tcBorders>
              <w:top w:val="nil"/>
              <w:left w:val="single" w:sz="4" w:space="0" w:color="auto"/>
              <w:bottom w:val="single" w:sz="4" w:space="0" w:color="auto"/>
              <w:right w:val="single" w:sz="4" w:space="0" w:color="auto"/>
            </w:tcBorders>
            <w:shd w:val="clear" w:color="auto" w:fill="FFFFFF"/>
            <w:vAlign w:val="center"/>
            <w:hideMark/>
          </w:tcPr>
          <w:p w14:paraId="6DC6235A" w14:textId="77777777" w:rsidR="000C24E7" w:rsidRPr="00794E46" w:rsidRDefault="000C24E7" w:rsidP="000C24E7">
            <w:pPr>
              <w:jc w:val="center"/>
            </w:pPr>
            <w:r w:rsidRPr="00794E46">
              <w:t>0,00</w:t>
            </w:r>
          </w:p>
        </w:tc>
      </w:tr>
      <w:tr w:rsidR="000C24E7" w:rsidRPr="000C24E7" w14:paraId="24E400C1" w14:textId="77777777" w:rsidTr="000C24E7">
        <w:trPr>
          <w:cantSplit/>
          <w:trHeight w:val="83"/>
        </w:trPr>
        <w:tc>
          <w:tcPr>
            <w:tcW w:w="211" w:type="pct"/>
            <w:tcBorders>
              <w:top w:val="single" w:sz="4" w:space="0" w:color="auto"/>
              <w:left w:val="single" w:sz="4" w:space="0" w:color="auto"/>
              <w:bottom w:val="single" w:sz="4" w:space="0" w:color="auto"/>
              <w:right w:val="single" w:sz="4" w:space="0" w:color="auto"/>
            </w:tcBorders>
            <w:vAlign w:val="center"/>
          </w:tcPr>
          <w:p w14:paraId="7620816D" w14:textId="77777777" w:rsidR="000C24E7" w:rsidRPr="00794E46" w:rsidRDefault="000C24E7" w:rsidP="000C24E7">
            <w:pPr>
              <w:jc w:val="center"/>
            </w:pPr>
          </w:p>
        </w:tc>
        <w:tc>
          <w:tcPr>
            <w:tcW w:w="788" w:type="pct"/>
            <w:tcBorders>
              <w:top w:val="single" w:sz="4" w:space="0" w:color="auto"/>
              <w:left w:val="single" w:sz="4" w:space="0" w:color="auto"/>
              <w:bottom w:val="single" w:sz="4" w:space="0" w:color="auto"/>
              <w:right w:val="single" w:sz="4" w:space="0" w:color="auto"/>
            </w:tcBorders>
            <w:vAlign w:val="center"/>
            <w:hideMark/>
          </w:tcPr>
          <w:p w14:paraId="58121700" w14:textId="77777777" w:rsidR="000C24E7" w:rsidRPr="00794E46" w:rsidRDefault="000C24E7" w:rsidP="000C24E7">
            <w:pPr>
              <w:jc w:val="center"/>
              <w:rPr>
                <w:color w:val="000000"/>
              </w:rPr>
            </w:pPr>
            <w:r w:rsidRPr="00794E46">
              <w:rPr>
                <w:color w:val="000000"/>
              </w:rPr>
              <w:t>Итого</w:t>
            </w:r>
          </w:p>
        </w:tc>
        <w:tc>
          <w:tcPr>
            <w:tcW w:w="643" w:type="pct"/>
            <w:tcBorders>
              <w:top w:val="single" w:sz="4" w:space="0" w:color="auto"/>
              <w:left w:val="single" w:sz="4" w:space="0" w:color="auto"/>
              <w:bottom w:val="single" w:sz="4" w:space="0" w:color="auto"/>
              <w:right w:val="single" w:sz="4" w:space="0" w:color="auto"/>
            </w:tcBorders>
            <w:vAlign w:val="center"/>
            <w:hideMark/>
          </w:tcPr>
          <w:p w14:paraId="49094420" w14:textId="77777777" w:rsidR="000C24E7" w:rsidRPr="00794E46" w:rsidRDefault="000C24E7" w:rsidP="000C24E7">
            <w:pPr>
              <w:jc w:val="center"/>
              <w:rPr>
                <w:color w:val="000000"/>
              </w:rPr>
            </w:pPr>
            <w:r w:rsidRPr="00794E46">
              <w:t>931</w:t>
            </w:r>
          </w:p>
        </w:tc>
        <w:tc>
          <w:tcPr>
            <w:tcW w:w="590" w:type="pct"/>
            <w:tcBorders>
              <w:top w:val="single" w:sz="4" w:space="0" w:color="auto"/>
              <w:left w:val="single" w:sz="4" w:space="0" w:color="auto"/>
              <w:bottom w:val="single" w:sz="4" w:space="0" w:color="auto"/>
              <w:right w:val="single" w:sz="4" w:space="0" w:color="auto"/>
            </w:tcBorders>
            <w:vAlign w:val="center"/>
            <w:hideMark/>
          </w:tcPr>
          <w:p w14:paraId="03875366" w14:textId="77777777" w:rsidR="000C24E7" w:rsidRPr="00794E46" w:rsidRDefault="000C24E7" w:rsidP="000C24E7">
            <w:pPr>
              <w:jc w:val="center"/>
            </w:pPr>
            <w:r w:rsidRPr="00794E46">
              <w:t>3,54</w:t>
            </w:r>
          </w:p>
        </w:tc>
        <w:tc>
          <w:tcPr>
            <w:tcW w:w="609" w:type="pct"/>
            <w:tcBorders>
              <w:top w:val="single" w:sz="4" w:space="0" w:color="auto"/>
              <w:left w:val="single" w:sz="4" w:space="0" w:color="auto"/>
              <w:bottom w:val="single" w:sz="4" w:space="0" w:color="auto"/>
              <w:right w:val="single" w:sz="4" w:space="0" w:color="auto"/>
            </w:tcBorders>
            <w:vAlign w:val="center"/>
            <w:hideMark/>
          </w:tcPr>
          <w:p w14:paraId="79972660" w14:textId="77777777" w:rsidR="000C24E7" w:rsidRPr="00794E46" w:rsidRDefault="000C24E7" w:rsidP="000C24E7">
            <w:pPr>
              <w:jc w:val="center"/>
            </w:pPr>
            <w:r w:rsidRPr="00794E46">
              <w:t>920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6A8252A" w14:textId="77777777" w:rsidR="000C24E7" w:rsidRPr="00794E46" w:rsidRDefault="000C24E7" w:rsidP="000C24E7">
            <w:pPr>
              <w:jc w:val="center"/>
            </w:pPr>
            <w:r w:rsidRPr="00794E46">
              <w:t>3,57</w:t>
            </w:r>
          </w:p>
        </w:tc>
        <w:tc>
          <w:tcPr>
            <w:tcW w:w="609" w:type="pct"/>
            <w:tcBorders>
              <w:top w:val="single" w:sz="4" w:space="0" w:color="auto"/>
              <w:left w:val="single" w:sz="4" w:space="0" w:color="auto"/>
              <w:bottom w:val="single" w:sz="4" w:space="0" w:color="auto"/>
              <w:right w:val="single" w:sz="4" w:space="0" w:color="auto"/>
            </w:tcBorders>
            <w:vAlign w:val="center"/>
            <w:hideMark/>
          </w:tcPr>
          <w:p w14:paraId="6BA6927F" w14:textId="77777777" w:rsidR="000C24E7" w:rsidRPr="00794E46" w:rsidRDefault="000C24E7" w:rsidP="000C24E7">
            <w:pPr>
              <w:jc w:val="center"/>
            </w:pPr>
            <w:r w:rsidRPr="00794E46">
              <w:t>912</w:t>
            </w:r>
          </w:p>
        </w:tc>
        <w:tc>
          <w:tcPr>
            <w:tcW w:w="774" w:type="pct"/>
            <w:tcBorders>
              <w:top w:val="single" w:sz="4" w:space="0" w:color="auto"/>
              <w:left w:val="single" w:sz="4" w:space="0" w:color="auto"/>
              <w:bottom w:val="single" w:sz="4" w:space="0" w:color="auto"/>
              <w:right w:val="single" w:sz="4" w:space="0" w:color="auto"/>
            </w:tcBorders>
            <w:vAlign w:val="center"/>
            <w:hideMark/>
          </w:tcPr>
          <w:p w14:paraId="704F14F5" w14:textId="77777777" w:rsidR="000C24E7" w:rsidRPr="00794E46" w:rsidRDefault="000C24E7" w:rsidP="000C24E7">
            <w:pPr>
              <w:jc w:val="center"/>
            </w:pPr>
            <w:r w:rsidRPr="00794E46">
              <w:t>3,70</w:t>
            </w:r>
          </w:p>
        </w:tc>
      </w:tr>
    </w:tbl>
    <w:p w14:paraId="0FFD53E3" w14:textId="77777777" w:rsidR="000C24E7" w:rsidRPr="00681332" w:rsidRDefault="000C24E7" w:rsidP="000C24E7">
      <w:pPr>
        <w:keepNext/>
        <w:keepLines/>
        <w:spacing w:before="200"/>
        <w:jc w:val="center"/>
        <w:outlineLvl w:val="2"/>
        <w:rPr>
          <w:b/>
          <w:bCs/>
        </w:rPr>
      </w:pPr>
      <w:r w:rsidRPr="00681332">
        <w:rPr>
          <w:b/>
          <w:bCs/>
        </w:rPr>
        <w:t>15.4 Газоснабжение</w:t>
      </w:r>
    </w:p>
    <w:p w14:paraId="6C49CC2B" w14:textId="762CECEF" w:rsidR="000C24E7" w:rsidRPr="00681332" w:rsidRDefault="000C24E7" w:rsidP="00681332">
      <w:pPr>
        <w:pStyle w:val="140"/>
      </w:pPr>
      <w:r w:rsidRPr="00681332">
        <w:t>Проектные решения разработаны согласно требовани</w:t>
      </w:r>
      <w:r w:rsidR="00794E46">
        <w:t>ям</w:t>
      </w:r>
      <w:r w:rsidRPr="00681332">
        <w:t xml:space="preserve"> СП 62.13330.2011 «СНиП 42-01-2002 Газораспределительные системы», СП 42-101-2003 «Общие положения по проектированию и строительству газораспределительных систем из металлических и полиэтиленовых труб».</w:t>
      </w:r>
    </w:p>
    <w:p w14:paraId="662A7971" w14:textId="77777777" w:rsidR="000C24E7" w:rsidRPr="00681332" w:rsidRDefault="000C24E7" w:rsidP="00681332">
      <w:pPr>
        <w:pStyle w:val="140"/>
      </w:pPr>
      <w:r w:rsidRPr="00681332">
        <w:t>Планирование основных мероприятий по развитию систем газоснабжения основано на материалах:</w:t>
      </w:r>
    </w:p>
    <w:p w14:paraId="0681CC94" w14:textId="2A1F05AE" w:rsidR="000C24E7" w:rsidRPr="00681332" w:rsidRDefault="00794E46" w:rsidP="00E72052">
      <w:pPr>
        <w:pStyle w:val="140"/>
        <w:numPr>
          <w:ilvl w:val="0"/>
          <w:numId w:val="96"/>
        </w:numPr>
        <w:ind w:left="284"/>
      </w:pPr>
      <w:r>
        <w:t>С</w:t>
      </w:r>
      <w:r w:rsidR="000C24E7" w:rsidRPr="00681332">
        <w:t>тратеги</w:t>
      </w:r>
      <w:r>
        <w:t>я</w:t>
      </w:r>
      <w:r w:rsidR="000C24E7" w:rsidRPr="00681332">
        <w:t xml:space="preserve"> социально-экономического развития МО «Заводское сельское поселение» на 2021 год и плановый период 2022-2023 годов» (утверждена решением Совета заводского сельского поселения от 22.12.2020 №23);</w:t>
      </w:r>
    </w:p>
    <w:p w14:paraId="3C920C27" w14:textId="616A884A" w:rsidR="000C24E7" w:rsidRPr="00681332" w:rsidRDefault="000C24E7" w:rsidP="00E72052">
      <w:pPr>
        <w:pStyle w:val="140"/>
        <w:numPr>
          <w:ilvl w:val="0"/>
          <w:numId w:val="96"/>
        </w:numPr>
        <w:ind w:left="284"/>
      </w:pPr>
      <w:r w:rsidRPr="00681332">
        <w:t>«Нормативы градостроительного проектирования Заводского сельского поселения» (утверждены решением совета Заводского сельского поселения от 08.11.2017 г. №33);</w:t>
      </w:r>
    </w:p>
    <w:p w14:paraId="49E90B76" w14:textId="4CB2357D" w:rsidR="000C24E7" w:rsidRPr="00681332" w:rsidRDefault="00794E46" w:rsidP="00E72052">
      <w:pPr>
        <w:pStyle w:val="140"/>
        <w:numPr>
          <w:ilvl w:val="0"/>
          <w:numId w:val="96"/>
        </w:numPr>
        <w:ind w:left="284"/>
      </w:pPr>
      <w:r>
        <w:t>Д</w:t>
      </w:r>
      <w:r w:rsidR="000C24E7" w:rsidRPr="00681332">
        <w:t>ействующ</w:t>
      </w:r>
      <w:r>
        <w:t>ая</w:t>
      </w:r>
      <w:r w:rsidR="000C24E7" w:rsidRPr="00681332">
        <w:t xml:space="preserve"> градостроительн</w:t>
      </w:r>
      <w:r>
        <w:t>ая</w:t>
      </w:r>
      <w:r w:rsidR="000C24E7" w:rsidRPr="00681332">
        <w:t xml:space="preserve"> документаци</w:t>
      </w:r>
      <w:r>
        <w:t>я</w:t>
      </w:r>
      <w:r w:rsidR="000C24E7" w:rsidRPr="00681332">
        <w:t>.</w:t>
      </w:r>
    </w:p>
    <w:p w14:paraId="0C6978CD" w14:textId="77777777" w:rsidR="000C24E7" w:rsidRPr="00681332" w:rsidRDefault="000C24E7" w:rsidP="00681332">
      <w:pPr>
        <w:pStyle w:val="140"/>
      </w:pPr>
      <w:r w:rsidRPr="00681332">
        <w:t>На расчетный срок природным газом от централизованных сетей планируется обеспечить все население д. Прокоп и п. Заводской.</w:t>
      </w:r>
    </w:p>
    <w:p w14:paraId="0E2F6AC0" w14:textId="6BBAD220" w:rsidR="000C24E7" w:rsidRPr="00681332" w:rsidRDefault="000C24E7" w:rsidP="00681332">
      <w:pPr>
        <w:pStyle w:val="140"/>
      </w:pPr>
      <w:r w:rsidRPr="00681332">
        <w:t>Для газификации проектируемых территорий в соответствии с настоящим генеральным планом предусматривается строительство сетей газопроводов низкого давления (IV категории до 0,003 Мпа).</w:t>
      </w:r>
      <w:r w:rsidR="00681332">
        <w:t xml:space="preserve"> </w:t>
      </w:r>
      <w:r w:rsidRPr="00681332">
        <w:t>Согласно планируемой схеме, природный газ от существующих газораспределительных сетей высокого давления поступает на пункты редуцирования газа ГРП</w:t>
      </w:r>
      <w:r w:rsidR="00794E46">
        <w:t xml:space="preserve"> и д</w:t>
      </w:r>
      <w:r w:rsidRPr="00681332">
        <w:t xml:space="preserve">алее по сетям газопроводов низкого давления </w:t>
      </w:r>
      <w:r w:rsidR="00794E46">
        <w:t xml:space="preserve"> – </w:t>
      </w:r>
      <w:r w:rsidRPr="00681332">
        <w:t>к абонентам.</w:t>
      </w:r>
    </w:p>
    <w:p w14:paraId="5A2E8209" w14:textId="386DAA25" w:rsidR="000C24E7" w:rsidRPr="00681332" w:rsidRDefault="000C24E7" w:rsidP="00681332">
      <w:pPr>
        <w:pStyle w:val="140"/>
      </w:pPr>
      <w:r w:rsidRPr="00681332">
        <w:t>На расчетный срок предусматривается строительство сетей газоснабжения низкого давления в д. Прокоп и п. Заводской.</w:t>
      </w:r>
      <w:r w:rsidR="00681332">
        <w:t xml:space="preserve"> </w:t>
      </w:r>
      <w:r w:rsidRPr="00681332">
        <w:t>Для остальных населенных пунктов предусматривается сохранение существующей схемы газоснабжения от привозных баллонов сжиженного природного газа.</w:t>
      </w:r>
    </w:p>
    <w:p w14:paraId="453F8130" w14:textId="16857623" w:rsidR="000C24E7" w:rsidRPr="00681332" w:rsidRDefault="000C24E7" w:rsidP="00681332">
      <w:pPr>
        <w:pStyle w:val="140"/>
      </w:pPr>
      <w:r w:rsidRPr="00681332">
        <w:t xml:space="preserve">Годовая потребность в газе населения определена укрупненно, согласно рекомендациям СП 42-101-2003 «Общие положения по проектированию и строительству газораспределительных систем из металлических и полиэтиленовых труб», с учетом данных по удельному расходу газа на 1 человека. </w:t>
      </w:r>
      <w:bookmarkStart w:id="179" w:name="_Hlk52983417"/>
      <w:r w:rsidRPr="00681332">
        <w:t xml:space="preserve">Норма потребления природного газа на приготовление пищи с использованием газовой </w:t>
      </w:r>
      <w:r w:rsidRPr="00681332">
        <w:lastRenderedPageBreak/>
        <w:t>плиты и нагрев воды с использованием газового водонагревателя, одновременно обслуживающего ванную комнату и кухню, при отсутствии централизованного горячего водоснабжения принят 25 м</w:t>
      </w:r>
      <w:r w:rsidRPr="00681332">
        <w:rPr>
          <w:vertAlign w:val="superscript"/>
        </w:rPr>
        <w:t>3</w:t>
      </w:r>
      <w:r w:rsidRPr="00681332">
        <w:t>/месяц (300 м</w:t>
      </w:r>
      <w:r w:rsidRPr="00681332">
        <w:rPr>
          <w:vertAlign w:val="superscript"/>
        </w:rPr>
        <w:t>3</w:t>
      </w:r>
      <w:r w:rsidRPr="00681332">
        <w:t>/год) на одного человека при теплоте сгорания газа 34 МДж/м</w:t>
      </w:r>
      <w:r w:rsidRPr="00681332">
        <w:rPr>
          <w:vertAlign w:val="superscript"/>
        </w:rPr>
        <w:t>3</w:t>
      </w:r>
      <w:r w:rsidRPr="00681332">
        <w:t xml:space="preserve"> (8000 ккал/м</w:t>
      </w:r>
      <w:r w:rsidRPr="00681332">
        <w:rPr>
          <w:vertAlign w:val="superscript"/>
        </w:rPr>
        <w:t>3</w:t>
      </w:r>
      <w:r w:rsidRPr="00681332">
        <w:t xml:space="preserve">) в соответствии с СП 42-101-2003. </w:t>
      </w:r>
      <w:bookmarkEnd w:id="179"/>
      <w:r w:rsidRPr="00681332">
        <w:t>Норма потребления привозного сжиженного газа в баллонах – 16,9 кг/месяц на одного человека (согласно нормативам потребления коммунальной услуги по газоснабжению в жилых помещениях на территории Томской области).</w:t>
      </w:r>
    </w:p>
    <w:p w14:paraId="304BFA30" w14:textId="77777777" w:rsidR="000C24E7" w:rsidRPr="00681332" w:rsidRDefault="000C24E7" w:rsidP="00681332">
      <w:pPr>
        <w:pStyle w:val="140"/>
      </w:pPr>
      <w:r w:rsidRPr="00681332">
        <w:t xml:space="preserve">В расчете условно принято, что природный газ расходуется на приготовление пищи и поквартирное отопление для объектов индивидуальной жилой застройки и малоэтажной жилой застройки. Ниже в таблице приведены расчетные значения годовой потребности в природном газе от централизованных сетей в современном состоянии, на первую очередь и на расчетный срок. </w:t>
      </w:r>
    </w:p>
    <w:p w14:paraId="1911E699" w14:textId="77777777" w:rsidR="00C63CB9" w:rsidRDefault="00C63CB9" w:rsidP="00681332">
      <w:pPr>
        <w:pStyle w:val="140"/>
      </w:pPr>
    </w:p>
    <w:p w14:paraId="44C455F4" w14:textId="791C0E08" w:rsidR="00C63CB9" w:rsidRPr="00681332" w:rsidRDefault="00681332" w:rsidP="00683DF5">
      <w:pPr>
        <w:pStyle w:val="140"/>
      </w:pPr>
      <w:r w:rsidRPr="00681332">
        <w:t>Таблица 15.6–</w:t>
      </w:r>
      <w:r w:rsidR="000C24E7" w:rsidRPr="00681332">
        <w:t>Ведомость расчетных укрупненных нагрузок на газоснабжение от централизованных сетей по укрупненным показателям</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3"/>
        <w:gridCol w:w="1276"/>
        <w:gridCol w:w="992"/>
        <w:gridCol w:w="993"/>
        <w:gridCol w:w="992"/>
        <w:gridCol w:w="1134"/>
        <w:gridCol w:w="1134"/>
        <w:gridCol w:w="1133"/>
      </w:tblGrid>
      <w:tr w:rsidR="000C24E7" w:rsidRPr="00794E46" w14:paraId="1DA0E73F" w14:textId="77777777" w:rsidTr="000C24E7">
        <w:tc>
          <w:tcPr>
            <w:tcW w:w="568" w:type="dxa"/>
            <w:vMerge w:val="restart"/>
            <w:tcBorders>
              <w:top w:val="single" w:sz="4" w:space="0" w:color="auto"/>
              <w:left w:val="single" w:sz="4" w:space="0" w:color="auto"/>
              <w:bottom w:val="single" w:sz="4" w:space="0" w:color="auto"/>
              <w:right w:val="single" w:sz="4" w:space="0" w:color="auto"/>
            </w:tcBorders>
            <w:vAlign w:val="center"/>
            <w:hideMark/>
          </w:tcPr>
          <w:p w14:paraId="1D4A92EE" w14:textId="77777777" w:rsidR="000C24E7" w:rsidRPr="00794E46" w:rsidRDefault="000C24E7" w:rsidP="000C24E7">
            <w:pPr>
              <w:contextualSpacing/>
              <w:jc w:val="center"/>
              <w:rPr>
                <w:rFonts w:eastAsia="Calibri"/>
              </w:rPr>
            </w:pPr>
            <w:r w:rsidRPr="00794E46">
              <w:rPr>
                <w:rFonts w:eastAsia="Calibri"/>
              </w:rPr>
              <w:t>№ п/п</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50F37952" w14:textId="77777777" w:rsidR="000C24E7" w:rsidRPr="00794E46" w:rsidRDefault="000C24E7" w:rsidP="000C24E7">
            <w:pPr>
              <w:contextualSpacing/>
              <w:jc w:val="center"/>
              <w:rPr>
                <w:rFonts w:eastAsia="Calibri"/>
              </w:rPr>
            </w:pPr>
            <w:r w:rsidRPr="00794E46">
              <w:rPr>
                <w:rFonts w:eastAsia="Calibri"/>
              </w:rPr>
              <w:t>Наименование</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78215DC" w14:textId="77777777" w:rsidR="000C24E7" w:rsidRPr="00794E46" w:rsidRDefault="000C24E7" w:rsidP="000C24E7">
            <w:pPr>
              <w:contextualSpacing/>
              <w:jc w:val="center"/>
              <w:rPr>
                <w:rFonts w:eastAsia="Calibri"/>
              </w:rPr>
            </w:pPr>
            <w:r w:rsidRPr="00794E46">
              <w:rPr>
                <w:rFonts w:eastAsia="Calibri"/>
              </w:rPr>
              <w:t>Удельное потребление газа м3/год на 1 чел.</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48D4EF2" w14:textId="77777777" w:rsidR="000C24E7" w:rsidRPr="00794E46" w:rsidRDefault="000C24E7" w:rsidP="000C24E7">
            <w:pPr>
              <w:contextualSpacing/>
              <w:jc w:val="center"/>
              <w:rPr>
                <w:rFonts w:eastAsia="Calibri"/>
              </w:rPr>
            </w:pPr>
            <w:r w:rsidRPr="00794E46">
              <w:rPr>
                <w:rFonts w:eastAsia="Calibri"/>
              </w:rPr>
              <w:t>Численность населения, чел</w:t>
            </w:r>
          </w:p>
        </w:tc>
        <w:tc>
          <w:tcPr>
            <w:tcW w:w="3401" w:type="dxa"/>
            <w:gridSpan w:val="3"/>
            <w:tcBorders>
              <w:top w:val="single" w:sz="4" w:space="0" w:color="auto"/>
              <w:left w:val="single" w:sz="4" w:space="0" w:color="auto"/>
              <w:bottom w:val="single" w:sz="4" w:space="0" w:color="auto"/>
              <w:right w:val="single" w:sz="4" w:space="0" w:color="auto"/>
            </w:tcBorders>
            <w:vAlign w:val="center"/>
            <w:hideMark/>
          </w:tcPr>
          <w:p w14:paraId="7C1A7253" w14:textId="77777777" w:rsidR="000C24E7" w:rsidRPr="00794E46" w:rsidRDefault="000C24E7" w:rsidP="000C24E7">
            <w:pPr>
              <w:contextualSpacing/>
              <w:jc w:val="center"/>
              <w:rPr>
                <w:rFonts w:eastAsia="Calibri"/>
              </w:rPr>
            </w:pPr>
            <w:r w:rsidRPr="00794E46">
              <w:rPr>
                <w:rFonts w:eastAsia="Calibri"/>
              </w:rPr>
              <w:t>Годовой расход газа тыс. м3/год</w:t>
            </w:r>
          </w:p>
        </w:tc>
      </w:tr>
      <w:tr w:rsidR="000C24E7" w:rsidRPr="00794E46" w14:paraId="1A86EBDB" w14:textId="77777777" w:rsidTr="000C24E7">
        <w:trPr>
          <w:trHeight w:val="513"/>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40D41090" w14:textId="77777777" w:rsidR="000C24E7" w:rsidRPr="00794E46" w:rsidRDefault="000C24E7" w:rsidP="000C24E7">
            <w:pPr>
              <w:rPr>
                <w:rFonts w:eastAsia="Calibri"/>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28C3264" w14:textId="77777777" w:rsidR="000C24E7" w:rsidRPr="00794E46" w:rsidRDefault="000C24E7" w:rsidP="000C24E7">
            <w:pPr>
              <w:rPr>
                <w:rFonts w:eastAsia="Calibri"/>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775E424" w14:textId="77777777" w:rsidR="000C24E7" w:rsidRPr="00794E46" w:rsidRDefault="000C24E7" w:rsidP="000C24E7">
            <w:pPr>
              <w:rPr>
                <w:rFonts w:eastAsia="Calibri"/>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0BE33AA" w14:textId="77777777" w:rsidR="000C24E7" w:rsidRPr="00794E46" w:rsidRDefault="000C24E7" w:rsidP="000C24E7">
            <w:pPr>
              <w:contextualSpacing/>
              <w:jc w:val="center"/>
              <w:rPr>
                <w:rFonts w:eastAsia="Calibri"/>
              </w:rPr>
            </w:pPr>
            <w:r w:rsidRPr="00794E46">
              <w:rPr>
                <w:rFonts w:eastAsia="Calibri"/>
              </w:rPr>
              <w:t>2023 г.</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D0BA88" w14:textId="77777777" w:rsidR="000C24E7" w:rsidRPr="00794E46" w:rsidRDefault="000C24E7" w:rsidP="000C24E7">
            <w:pPr>
              <w:contextualSpacing/>
              <w:jc w:val="center"/>
              <w:rPr>
                <w:rFonts w:eastAsia="Calibri"/>
              </w:rPr>
            </w:pPr>
            <w:r w:rsidRPr="00794E46">
              <w:rPr>
                <w:rFonts w:eastAsia="Calibri"/>
              </w:rPr>
              <w:t>2033 г.</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90A89C" w14:textId="77777777" w:rsidR="000C24E7" w:rsidRPr="00794E46" w:rsidRDefault="000C24E7" w:rsidP="000C24E7">
            <w:pPr>
              <w:contextualSpacing/>
              <w:jc w:val="center"/>
              <w:rPr>
                <w:rFonts w:eastAsia="Calibri"/>
              </w:rPr>
            </w:pPr>
            <w:r w:rsidRPr="00794E46">
              <w:rPr>
                <w:rFonts w:eastAsia="Calibri"/>
              </w:rPr>
              <w:t>2043 г.</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A1264E" w14:textId="77777777" w:rsidR="000C24E7" w:rsidRPr="00794E46" w:rsidRDefault="000C24E7" w:rsidP="000C24E7">
            <w:pPr>
              <w:contextualSpacing/>
              <w:jc w:val="center"/>
              <w:rPr>
                <w:rFonts w:eastAsia="Calibri"/>
              </w:rPr>
            </w:pPr>
            <w:r w:rsidRPr="00794E46">
              <w:rPr>
                <w:rFonts w:eastAsia="Calibri"/>
              </w:rPr>
              <w:t>2023 г.</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472DF3" w14:textId="77777777" w:rsidR="000C24E7" w:rsidRPr="00794E46" w:rsidRDefault="000C24E7" w:rsidP="000C24E7">
            <w:pPr>
              <w:contextualSpacing/>
              <w:jc w:val="center"/>
              <w:rPr>
                <w:rFonts w:eastAsia="Calibri"/>
              </w:rPr>
            </w:pPr>
            <w:r w:rsidRPr="00794E46">
              <w:rPr>
                <w:rFonts w:eastAsia="Calibri"/>
              </w:rPr>
              <w:t>2033 г.</w:t>
            </w:r>
          </w:p>
        </w:tc>
        <w:tc>
          <w:tcPr>
            <w:tcW w:w="1133" w:type="dxa"/>
            <w:tcBorders>
              <w:top w:val="single" w:sz="4" w:space="0" w:color="auto"/>
              <w:left w:val="single" w:sz="4" w:space="0" w:color="auto"/>
              <w:bottom w:val="single" w:sz="4" w:space="0" w:color="auto"/>
              <w:right w:val="single" w:sz="4" w:space="0" w:color="auto"/>
            </w:tcBorders>
            <w:vAlign w:val="center"/>
            <w:hideMark/>
          </w:tcPr>
          <w:p w14:paraId="5FBAC0E5" w14:textId="77777777" w:rsidR="000C24E7" w:rsidRPr="00794E46" w:rsidRDefault="000C24E7" w:rsidP="000C24E7">
            <w:pPr>
              <w:contextualSpacing/>
              <w:jc w:val="center"/>
              <w:rPr>
                <w:rFonts w:eastAsia="Calibri"/>
              </w:rPr>
            </w:pPr>
            <w:r w:rsidRPr="00794E46">
              <w:rPr>
                <w:rFonts w:eastAsia="Calibri"/>
              </w:rPr>
              <w:t>2043 г.</w:t>
            </w:r>
          </w:p>
        </w:tc>
      </w:tr>
      <w:tr w:rsidR="000C24E7" w:rsidRPr="00794E46" w14:paraId="49A7F38E" w14:textId="77777777" w:rsidTr="000C24E7">
        <w:tc>
          <w:tcPr>
            <w:tcW w:w="568" w:type="dxa"/>
            <w:tcBorders>
              <w:top w:val="single" w:sz="4" w:space="0" w:color="auto"/>
              <w:left w:val="single" w:sz="4" w:space="0" w:color="auto"/>
              <w:bottom w:val="single" w:sz="4" w:space="0" w:color="auto"/>
              <w:right w:val="single" w:sz="4" w:space="0" w:color="auto"/>
            </w:tcBorders>
            <w:vAlign w:val="center"/>
            <w:hideMark/>
          </w:tcPr>
          <w:p w14:paraId="45130228" w14:textId="77777777" w:rsidR="000C24E7" w:rsidRPr="00794E46" w:rsidRDefault="000C24E7" w:rsidP="000C24E7">
            <w:pPr>
              <w:contextualSpacing/>
              <w:jc w:val="center"/>
              <w:rPr>
                <w:rFonts w:eastAsia="Calibri"/>
              </w:rPr>
            </w:pPr>
            <w:r w:rsidRPr="00794E46">
              <w:rPr>
                <w:rFonts w:eastAsia="Calibri"/>
              </w:rPr>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5468AF5" w14:textId="77777777" w:rsidR="000C24E7" w:rsidRPr="00794E46" w:rsidRDefault="000C24E7" w:rsidP="000C24E7">
            <w:pPr>
              <w:jc w:val="center"/>
              <w:rPr>
                <w:rFonts w:eastAsia="Calibri"/>
              </w:rPr>
            </w:pPr>
            <w:r w:rsidRPr="00794E46">
              <w:rPr>
                <w:rFonts w:eastAsia="Calibri"/>
              </w:rPr>
              <w:t>п. Заводской</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4D84FC" w14:textId="77777777" w:rsidR="000C24E7" w:rsidRPr="00794E46" w:rsidRDefault="000C24E7" w:rsidP="000C24E7">
            <w:pPr>
              <w:jc w:val="center"/>
              <w:rPr>
                <w:rFonts w:eastAsia="Calibri"/>
              </w:rPr>
            </w:pPr>
            <w:r w:rsidRPr="00794E46">
              <w:rPr>
                <w:rFonts w:eastAsia="Calibri"/>
              </w:rPr>
              <w:t>300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F3A949" w14:textId="77777777" w:rsidR="000C24E7" w:rsidRPr="00794E46" w:rsidRDefault="000C24E7" w:rsidP="000C24E7">
            <w:pPr>
              <w:contextualSpacing/>
              <w:jc w:val="center"/>
              <w:rPr>
                <w:rFonts w:eastAsia="Calibri"/>
              </w:rPr>
            </w:pPr>
            <w:r w:rsidRPr="00794E46">
              <w:rPr>
                <w:rFonts w:eastAsia="Calibri"/>
              </w:rPr>
              <w:t>327</w:t>
            </w:r>
          </w:p>
        </w:tc>
        <w:tc>
          <w:tcPr>
            <w:tcW w:w="993" w:type="dxa"/>
            <w:tcBorders>
              <w:top w:val="single" w:sz="4" w:space="0" w:color="auto"/>
              <w:left w:val="nil"/>
              <w:bottom w:val="single" w:sz="4" w:space="0" w:color="auto"/>
              <w:right w:val="single" w:sz="4" w:space="0" w:color="auto"/>
            </w:tcBorders>
            <w:vAlign w:val="center"/>
            <w:hideMark/>
          </w:tcPr>
          <w:p w14:paraId="64B24B61" w14:textId="77777777" w:rsidR="000C24E7" w:rsidRPr="00794E46" w:rsidRDefault="000C24E7" w:rsidP="000C24E7">
            <w:pPr>
              <w:contextualSpacing/>
              <w:jc w:val="center"/>
              <w:rPr>
                <w:rFonts w:eastAsia="Calibri"/>
              </w:rPr>
            </w:pPr>
            <w:r w:rsidRPr="00794E46">
              <w:rPr>
                <w:rFonts w:eastAsia="Calibri"/>
              </w:rPr>
              <w:t>325</w:t>
            </w:r>
          </w:p>
        </w:tc>
        <w:tc>
          <w:tcPr>
            <w:tcW w:w="992" w:type="dxa"/>
            <w:tcBorders>
              <w:top w:val="single" w:sz="4" w:space="0" w:color="auto"/>
              <w:left w:val="nil"/>
              <w:bottom w:val="single" w:sz="4" w:space="0" w:color="auto"/>
              <w:right w:val="single" w:sz="4" w:space="0" w:color="auto"/>
            </w:tcBorders>
            <w:vAlign w:val="bottom"/>
            <w:hideMark/>
          </w:tcPr>
          <w:p w14:paraId="2702BDCD" w14:textId="77777777" w:rsidR="000C24E7" w:rsidRPr="00794E46" w:rsidRDefault="000C24E7" w:rsidP="000C24E7">
            <w:pPr>
              <w:contextualSpacing/>
              <w:jc w:val="center"/>
              <w:rPr>
                <w:rFonts w:eastAsia="Calibri"/>
              </w:rPr>
            </w:pPr>
            <w:r w:rsidRPr="00794E46">
              <w:rPr>
                <w:rFonts w:eastAsia="Calibri"/>
              </w:rPr>
              <w:t>330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383B17" w14:textId="77777777" w:rsidR="000C24E7" w:rsidRPr="00794E46" w:rsidRDefault="000C24E7" w:rsidP="000C24E7">
            <w:pPr>
              <w:jc w:val="center"/>
              <w:rPr>
                <w:rFonts w:eastAsia="Calibri"/>
              </w:rPr>
            </w:pPr>
            <w:r w:rsidRPr="00794E46">
              <w:rPr>
                <w:rFonts w:eastAsia="Calibri"/>
              </w:rPr>
              <w:t>98,10</w:t>
            </w:r>
          </w:p>
        </w:tc>
        <w:tc>
          <w:tcPr>
            <w:tcW w:w="1134" w:type="dxa"/>
            <w:tcBorders>
              <w:top w:val="single" w:sz="4" w:space="0" w:color="auto"/>
              <w:left w:val="nil"/>
              <w:bottom w:val="single" w:sz="4" w:space="0" w:color="auto"/>
              <w:right w:val="single" w:sz="4" w:space="0" w:color="auto"/>
            </w:tcBorders>
            <w:vAlign w:val="center"/>
            <w:hideMark/>
          </w:tcPr>
          <w:p w14:paraId="1B3F9E20" w14:textId="77777777" w:rsidR="000C24E7" w:rsidRPr="00794E46" w:rsidRDefault="000C24E7" w:rsidP="000C24E7">
            <w:pPr>
              <w:jc w:val="center"/>
              <w:rPr>
                <w:rFonts w:eastAsia="Calibri"/>
              </w:rPr>
            </w:pPr>
            <w:r w:rsidRPr="00794E46">
              <w:rPr>
                <w:rFonts w:eastAsia="Calibri"/>
              </w:rPr>
              <w:t>97,50</w:t>
            </w:r>
          </w:p>
        </w:tc>
        <w:tc>
          <w:tcPr>
            <w:tcW w:w="1133" w:type="dxa"/>
            <w:tcBorders>
              <w:top w:val="single" w:sz="4" w:space="0" w:color="auto"/>
              <w:left w:val="nil"/>
              <w:bottom w:val="single" w:sz="4" w:space="0" w:color="auto"/>
              <w:right w:val="single" w:sz="4" w:space="0" w:color="auto"/>
            </w:tcBorders>
            <w:vAlign w:val="center"/>
            <w:hideMark/>
          </w:tcPr>
          <w:p w14:paraId="72A1F103" w14:textId="77777777" w:rsidR="000C24E7" w:rsidRPr="00794E46" w:rsidRDefault="000C24E7" w:rsidP="000C24E7">
            <w:pPr>
              <w:jc w:val="center"/>
              <w:rPr>
                <w:rFonts w:eastAsia="Calibri"/>
              </w:rPr>
            </w:pPr>
            <w:r w:rsidRPr="00794E46">
              <w:rPr>
                <w:rFonts w:eastAsia="Calibri"/>
              </w:rPr>
              <w:t>99,00</w:t>
            </w:r>
          </w:p>
        </w:tc>
      </w:tr>
      <w:tr w:rsidR="000C24E7" w:rsidRPr="00794E46" w14:paraId="701D4C07" w14:textId="77777777" w:rsidTr="000C24E7">
        <w:tc>
          <w:tcPr>
            <w:tcW w:w="568" w:type="dxa"/>
            <w:tcBorders>
              <w:top w:val="single" w:sz="4" w:space="0" w:color="auto"/>
              <w:left w:val="single" w:sz="4" w:space="0" w:color="auto"/>
              <w:bottom w:val="single" w:sz="4" w:space="0" w:color="auto"/>
              <w:right w:val="single" w:sz="4" w:space="0" w:color="auto"/>
            </w:tcBorders>
            <w:vAlign w:val="center"/>
            <w:hideMark/>
          </w:tcPr>
          <w:p w14:paraId="4B3764FA" w14:textId="77777777" w:rsidR="000C24E7" w:rsidRPr="00794E46" w:rsidRDefault="000C24E7" w:rsidP="000C24E7">
            <w:pPr>
              <w:contextualSpacing/>
              <w:jc w:val="center"/>
              <w:rPr>
                <w:rFonts w:eastAsia="Calibri"/>
              </w:rPr>
            </w:pPr>
            <w:r w:rsidRPr="00794E46">
              <w:rPr>
                <w:rFonts w:eastAsia="Calibri"/>
              </w:rPr>
              <w:t>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729B538" w14:textId="77777777" w:rsidR="000C24E7" w:rsidRPr="00794E46" w:rsidRDefault="000C24E7" w:rsidP="000C24E7">
            <w:pPr>
              <w:jc w:val="center"/>
              <w:rPr>
                <w:rFonts w:eastAsia="Calibri"/>
              </w:rPr>
            </w:pPr>
            <w:r w:rsidRPr="00794E46">
              <w:rPr>
                <w:rFonts w:eastAsia="Calibri"/>
              </w:rPr>
              <w:t>д. Прокоп</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19FC7D" w14:textId="77777777" w:rsidR="000C24E7" w:rsidRPr="00794E46" w:rsidRDefault="000C24E7" w:rsidP="000C24E7">
            <w:pPr>
              <w:contextualSpacing/>
              <w:jc w:val="center"/>
              <w:rPr>
                <w:rFonts w:eastAsia="Calibri"/>
              </w:rPr>
            </w:pPr>
            <w:r w:rsidRPr="00794E46">
              <w:rPr>
                <w:rFonts w:eastAsia="Calibri"/>
              </w:rPr>
              <w:t>300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F80467" w14:textId="77777777" w:rsidR="000C24E7" w:rsidRPr="00794E46" w:rsidRDefault="000C24E7" w:rsidP="000C24E7">
            <w:pPr>
              <w:contextualSpacing/>
              <w:jc w:val="center"/>
              <w:rPr>
                <w:rFonts w:eastAsia="Calibri"/>
              </w:rPr>
            </w:pPr>
            <w:r w:rsidRPr="00794E46">
              <w:rPr>
                <w:rFonts w:eastAsia="Calibri"/>
              </w:rPr>
              <w:t>288</w:t>
            </w:r>
          </w:p>
        </w:tc>
        <w:tc>
          <w:tcPr>
            <w:tcW w:w="993" w:type="dxa"/>
            <w:tcBorders>
              <w:top w:val="single" w:sz="4" w:space="0" w:color="auto"/>
              <w:left w:val="nil"/>
              <w:bottom w:val="single" w:sz="4" w:space="0" w:color="auto"/>
              <w:right w:val="single" w:sz="4" w:space="0" w:color="auto"/>
            </w:tcBorders>
            <w:vAlign w:val="center"/>
            <w:hideMark/>
          </w:tcPr>
          <w:p w14:paraId="1ECDB7B7" w14:textId="77777777" w:rsidR="000C24E7" w:rsidRPr="00794E46" w:rsidRDefault="000C24E7" w:rsidP="000C24E7">
            <w:pPr>
              <w:contextualSpacing/>
              <w:jc w:val="center"/>
              <w:rPr>
                <w:rFonts w:eastAsia="Calibri"/>
              </w:rPr>
            </w:pPr>
            <w:r w:rsidRPr="00794E46">
              <w:rPr>
                <w:rFonts w:eastAsia="Calibri"/>
              </w:rPr>
              <w:t>283</w:t>
            </w:r>
          </w:p>
        </w:tc>
        <w:tc>
          <w:tcPr>
            <w:tcW w:w="992" w:type="dxa"/>
            <w:tcBorders>
              <w:top w:val="single" w:sz="4" w:space="0" w:color="auto"/>
              <w:left w:val="nil"/>
              <w:bottom w:val="single" w:sz="4" w:space="0" w:color="auto"/>
              <w:right w:val="single" w:sz="4" w:space="0" w:color="auto"/>
            </w:tcBorders>
            <w:vAlign w:val="bottom"/>
            <w:hideMark/>
          </w:tcPr>
          <w:p w14:paraId="550DA838" w14:textId="77777777" w:rsidR="000C24E7" w:rsidRPr="00794E46" w:rsidRDefault="000C24E7" w:rsidP="000C24E7">
            <w:pPr>
              <w:contextualSpacing/>
              <w:jc w:val="center"/>
              <w:rPr>
                <w:rFonts w:eastAsia="Calibri"/>
              </w:rPr>
            </w:pPr>
            <w:r w:rsidRPr="00794E46">
              <w:rPr>
                <w:rFonts w:eastAsia="Calibri"/>
              </w:rPr>
              <w:t>280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FB43CA" w14:textId="77777777" w:rsidR="000C24E7" w:rsidRPr="00794E46" w:rsidRDefault="000C24E7" w:rsidP="000C24E7">
            <w:pPr>
              <w:jc w:val="center"/>
              <w:rPr>
                <w:rFonts w:eastAsia="Calibri"/>
              </w:rPr>
            </w:pPr>
            <w:r w:rsidRPr="00794E46">
              <w:rPr>
                <w:rFonts w:eastAsia="Calibri"/>
              </w:rPr>
              <w:t>86,40</w:t>
            </w:r>
          </w:p>
        </w:tc>
        <w:tc>
          <w:tcPr>
            <w:tcW w:w="1134" w:type="dxa"/>
            <w:tcBorders>
              <w:top w:val="single" w:sz="4" w:space="0" w:color="auto"/>
              <w:left w:val="nil"/>
              <w:bottom w:val="single" w:sz="4" w:space="0" w:color="auto"/>
              <w:right w:val="single" w:sz="4" w:space="0" w:color="auto"/>
            </w:tcBorders>
            <w:vAlign w:val="center"/>
            <w:hideMark/>
          </w:tcPr>
          <w:p w14:paraId="4D644EE2" w14:textId="77777777" w:rsidR="000C24E7" w:rsidRPr="00794E46" w:rsidRDefault="000C24E7" w:rsidP="000C24E7">
            <w:pPr>
              <w:jc w:val="center"/>
              <w:rPr>
                <w:rFonts w:eastAsia="Calibri"/>
              </w:rPr>
            </w:pPr>
            <w:r w:rsidRPr="00794E46">
              <w:rPr>
                <w:rFonts w:eastAsia="Calibri"/>
              </w:rPr>
              <w:t>84,90</w:t>
            </w:r>
          </w:p>
        </w:tc>
        <w:tc>
          <w:tcPr>
            <w:tcW w:w="1133" w:type="dxa"/>
            <w:tcBorders>
              <w:top w:val="single" w:sz="4" w:space="0" w:color="auto"/>
              <w:left w:val="nil"/>
              <w:bottom w:val="single" w:sz="4" w:space="0" w:color="auto"/>
              <w:right w:val="single" w:sz="4" w:space="0" w:color="auto"/>
            </w:tcBorders>
            <w:vAlign w:val="center"/>
            <w:hideMark/>
          </w:tcPr>
          <w:p w14:paraId="1C331E47" w14:textId="77777777" w:rsidR="000C24E7" w:rsidRPr="00794E46" w:rsidRDefault="000C24E7" w:rsidP="000C24E7">
            <w:pPr>
              <w:jc w:val="center"/>
              <w:rPr>
                <w:rFonts w:eastAsia="Calibri"/>
              </w:rPr>
            </w:pPr>
            <w:r w:rsidRPr="00794E46">
              <w:rPr>
                <w:rFonts w:eastAsia="Calibri"/>
              </w:rPr>
              <w:t>84,00</w:t>
            </w:r>
          </w:p>
        </w:tc>
      </w:tr>
      <w:tr w:rsidR="000C24E7" w:rsidRPr="000C24E7" w14:paraId="10A24F26" w14:textId="77777777" w:rsidTr="000C24E7">
        <w:tc>
          <w:tcPr>
            <w:tcW w:w="568" w:type="dxa"/>
            <w:tcBorders>
              <w:top w:val="single" w:sz="4" w:space="0" w:color="auto"/>
              <w:left w:val="single" w:sz="4" w:space="0" w:color="auto"/>
              <w:bottom w:val="single" w:sz="4" w:space="0" w:color="auto"/>
              <w:right w:val="single" w:sz="4" w:space="0" w:color="auto"/>
            </w:tcBorders>
            <w:vAlign w:val="center"/>
          </w:tcPr>
          <w:p w14:paraId="2EFA9843" w14:textId="77777777" w:rsidR="000C24E7" w:rsidRPr="00794E46" w:rsidRDefault="000C24E7" w:rsidP="000C24E7">
            <w:pPr>
              <w:contextualSpacing/>
              <w:jc w:val="center"/>
              <w:rPr>
                <w:rFonts w:eastAsia="Calibri"/>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EB01595" w14:textId="77777777" w:rsidR="000C24E7" w:rsidRPr="00794E46" w:rsidRDefault="000C24E7" w:rsidP="000C24E7">
            <w:pPr>
              <w:jc w:val="center"/>
              <w:rPr>
                <w:rFonts w:eastAsia="Calibri"/>
              </w:rPr>
            </w:pPr>
            <w:r w:rsidRPr="00794E46">
              <w:rPr>
                <w:rFonts w:eastAsia="Calibri"/>
              </w:rPr>
              <w:t>Итого</w:t>
            </w:r>
          </w:p>
        </w:tc>
        <w:tc>
          <w:tcPr>
            <w:tcW w:w="1276" w:type="dxa"/>
            <w:tcBorders>
              <w:top w:val="single" w:sz="4" w:space="0" w:color="auto"/>
              <w:left w:val="single" w:sz="4" w:space="0" w:color="auto"/>
              <w:bottom w:val="single" w:sz="4" w:space="0" w:color="auto"/>
              <w:right w:val="single" w:sz="4" w:space="0" w:color="auto"/>
            </w:tcBorders>
            <w:vAlign w:val="center"/>
          </w:tcPr>
          <w:p w14:paraId="2438EDC4" w14:textId="77777777" w:rsidR="000C24E7" w:rsidRPr="00794E46" w:rsidRDefault="000C24E7" w:rsidP="000C24E7">
            <w:pPr>
              <w:contextualSpacing/>
              <w:jc w:val="center"/>
              <w:rPr>
                <w:rFonts w:eastAsia="Calibri"/>
              </w:rPr>
            </w:pPr>
          </w:p>
        </w:tc>
        <w:tc>
          <w:tcPr>
            <w:tcW w:w="992" w:type="dxa"/>
            <w:tcBorders>
              <w:top w:val="single" w:sz="4" w:space="0" w:color="auto"/>
              <w:left w:val="single" w:sz="4" w:space="0" w:color="auto"/>
              <w:bottom w:val="single" w:sz="4" w:space="0" w:color="auto"/>
              <w:right w:val="single" w:sz="4" w:space="0" w:color="auto"/>
            </w:tcBorders>
            <w:vAlign w:val="center"/>
          </w:tcPr>
          <w:p w14:paraId="37063C9D" w14:textId="77777777" w:rsidR="000C24E7" w:rsidRPr="00794E46" w:rsidRDefault="000C24E7" w:rsidP="000C24E7">
            <w:pPr>
              <w:contextualSpacing/>
              <w:jc w:val="center"/>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tcPr>
          <w:p w14:paraId="055026A9" w14:textId="77777777" w:rsidR="000C24E7" w:rsidRPr="00794E46" w:rsidRDefault="000C24E7" w:rsidP="000C24E7">
            <w:pPr>
              <w:jc w:val="center"/>
              <w:rPr>
                <w:rFonts w:eastAsia="Calibri"/>
              </w:rPr>
            </w:pPr>
          </w:p>
        </w:tc>
        <w:tc>
          <w:tcPr>
            <w:tcW w:w="992" w:type="dxa"/>
            <w:tcBorders>
              <w:top w:val="single" w:sz="4" w:space="0" w:color="auto"/>
              <w:left w:val="single" w:sz="4" w:space="0" w:color="auto"/>
              <w:bottom w:val="single" w:sz="4" w:space="0" w:color="auto"/>
              <w:right w:val="single" w:sz="4" w:space="0" w:color="auto"/>
            </w:tcBorders>
            <w:vAlign w:val="center"/>
          </w:tcPr>
          <w:p w14:paraId="6EE7C9C7" w14:textId="77777777" w:rsidR="000C24E7" w:rsidRPr="00794E46" w:rsidRDefault="000C24E7" w:rsidP="000C24E7">
            <w:pPr>
              <w:jc w:val="center"/>
              <w:rPr>
                <w:rFonts w:eastAsia="Calibri"/>
              </w:rPr>
            </w:pPr>
          </w:p>
        </w:tc>
        <w:tc>
          <w:tcPr>
            <w:tcW w:w="1134" w:type="dxa"/>
            <w:tcBorders>
              <w:top w:val="single" w:sz="4" w:space="0" w:color="auto"/>
              <w:left w:val="single" w:sz="4" w:space="0" w:color="auto"/>
              <w:bottom w:val="single" w:sz="4" w:space="0" w:color="auto"/>
              <w:right w:val="single" w:sz="4" w:space="0" w:color="auto"/>
            </w:tcBorders>
            <w:hideMark/>
          </w:tcPr>
          <w:p w14:paraId="4D34D3D3" w14:textId="77777777" w:rsidR="000C24E7" w:rsidRPr="00794E46" w:rsidRDefault="000C24E7" w:rsidP="000C24E7">
            <w:pPr>
              <w:contextualSpacing/>
              <w:jc w:val="center"/>
              <w:rPr>
                <w:rFonts w:eastAsia="Calibri"/>
              </w:rPr>
            </w:pPr>
            <w:r w:rsidRPr="00794E46">
              <w:rPr>
                <w:rFonts w:eastAsia="Calibri"/>
              </w:rPr>
              <w:t>184,5</w:t>
            </w:r>
          </w:p>
        </w:tc>
        <w:tc>
          <w:tcPr>
            <w:tcW w:w="1134" w:type="dxa"/>
            <w:tcBorders>
              <w:top w:val="single" w:sz="4" w:space="0" w:color="auto"/>
              <w:left w:val="single" w:sz="4" w:space="0" w:color="auto"/>
              <w:bottom w:val="single" w:sz="4" w:space="0" w:color="auto"/>
              <w:right w:val="single" w:sz="4" w:space="0" w:color="auto"/>
            </w:tcBorders>
            <w:hideMark/>
          </w:tcPr>
          <w:p w14:paraId="7EAF1B24" w14:textId="77777777" w:rsidR="000C24E7" w:rsidRPr="00794E46" w:rsidRDefault="000C24E7" w:rsidP="000C24E7">
            <w:pPr>
              <w:contextualSpacing/>
              <w:jc w:val="center"/>
              <w:rPr>
                <w:rFonts w:eastAsia="Calibri"/>
              </w:rPr>
            </w:pPr>
            <w:r w:rsidRPr="00794E46">
              <w:rPr>
                <w:rFonts w:eastAsia="Calibri"/>
              </w:rPr>
              <w:t>182,4</w:t>
            </w:r>
          </w:p>
        </w:tc>
        <w:tc>
          <w:tcPr>
            <w:tcW w:w="1133" w:type="dxa"/>
            <w:tcBorders>
              <w:top w:val="single" w:sz="4" w:space="0" w:color="auto"/>
              <w:left w:val="single" w:sz="4" w:space="0" w:color="auto"/>
              <w:bottom w:val="single" w:sz="4" w:space="0" w:color="auto"/>
              <w:right w:val="single" w:sz="4" w:space="0" w:color="auto"/>
            </w:tcBorders>
            <w:hideMark/>
          </w:tcPr>
          <w:p w14:paraId="1EB13DF3" w14:textId="77777777" w:rsidR="000C24E7" w:rsidRPr="00794E46" w:rsidRDefault="000C24E7" w:rsidP="000C24E7">
            <w:pPr>
              <w:contextualSpacing/>
              <w:jc w:val="center"/>
              <w:rPr>
                <w:rFonts w:eastAsia="Calibri"/>
              </w:rPr>
            </w:pPr>
            <w:r w:rsidRPr="00794E46">
              <w:rPr>
                <w:rFonts w:eastAsia="Calibri"/>
              </w:rPr>
              <w:t>183</w:t>
            </w:r>
          </w:p>
        </w:tc>
      </w:tr>
    </w:tbl>
    <w:p w14:paraId="0147EB2B" w14:textId="77777777" w:rsidR="000C24E7" w:rsidRPr="00681332" w:rsidRDefault="000C24E7" w:rsidP="000C24E7">
      <w:pPr>
        <w:keepNext/>
        <w:keepLines/>
        <w:spacing w:before="200"/>
        <w:jc w:val="center"/>
        <w:outlineLvl w:val="2"/>
        <w:rPr>
          <w:b/>
          <w:bCs/>
        </w:rPr>
      </w:pPr>
      <w:r w:rsidRPr="00681332">
        <w:rPr>
          <w:b/>
          <w:bCs/>
        </w:rPr>
        <w:t>15.5 Трубопроводный транспорт</w:t>
      </w:r>
    </w:p>
    <w:p w14:paraId="3F157C14" w14:textId="3B223D9E" w:rsidR="000C24E7" w:rsidRPr="00681332" w:rsidRDefault="000C24E7" w:rsidP="00681332">
      <w:pPr>
        <w:pStyle w:val="140"/>
      </w:pPr>
      <w:r w:rsidRPr="00681332">
        <w:t>В соответствии с материалами Схемы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w:t>
      </w:r>
      <w:r w:rsidR="00C63CB9">
        <w:t>,</w:t>
      </w:r>
      <w:r w:rsidRPr="00681332">
        <w:t xml:space="preserve"> на территории Заводского поселения в рамках программы развития Единой системы газоснабжения Российской Федерации в регионах Восточной Сибири и Дальнего Востока (ПАО «Газпром») планируется строительство объекта «Система магистральных газопроводов «Восточная система газоснабжения».</w:t>
      </w:r>
    </w:p>
    <w:p w14:paraId="1E83A4E7" w14:textId="77777777" w:rsidR="000C24E7" w:rsidRPr="00B17444" w:rsidRDefault="000C24E7" w:rsidP="000C24E7">
      <w:pPr>
        <w:pStyle w:val="3"/>
      </w:pPr>
      <w:r>
        <w:rPr>
          <w:rFonts w:eastAsia="Times New Roman"/>
          <w:b w:val="0"/>
          <w:bCs w:val="0"/>
        </w:rPr>
        <w:t xml:space="preserve"> </w:t>
      </w:r>
      <w:bookmarkStart w:id="180" w:name="_Toc162529840"/>
      <w:r w:rsidRPr="00B17444">
        <w:t>15.5 Связь</w:t>
      </w:r>
      <w:bookmarkEnd w:id="180"/>
    </w:p>
    <w:p w14:paraId="5AAEC376" w14:textId="77777777" w:rsidR="000C24E7" w:rsidRPr="00681332" w:rsidRDefault="000C24E7" w:rsidP="00681332">
      <w:pPr>
        <w:pStyle w:val="140"/>
        <w:rPr>
          <w:lang w:bidi="ru-RU"/>
        </w:rPr>
      </w:pPr>
      <w:r w:rsidRPr="00681332">
        <w:rPr>
          <w:lang w:bidi="ru-RU"/>
        </w:rPr>
        <w:t>Проектом предусматривается сохранение существующих сетей и сооружений связи. Для поддержания работоспособности сетей необходимы периодические мероприятия по текущему и капитальному ремонту.</w:t>
      </w:r>
    </w:p>
    <w:p w14:paraId="7D8D6A31" w14:textId="77777777" w:rsidR="000C24E7" w:rsidRPr="00681332" w:rsidRDefault="000C24E7" w:rsidP="00681332">
      <w:pPr>
        <w:pStyle w:val="140"/>
        <w:rPr>
          <w:lang w:bidi="ru-RU"/>
        </w:rPr>
      </w:pPr>
      <w:r w:rsidRPr="00681332">
        <w:rPr>
          <w:lang w:bidi="ru-RU"/>
        </w:rPr>
        <w:t>В перспективе планируется:</w:t>
      </w:r>
    </w:p>
    <w:p w14:paraId="352FE252" w14:textId="078E653B" w:rsidR="000C24E7" w:rsidRPr="00681332" w:rsidRDefault="000C24E7" w:rsidP="00E72052">
      <w:pPr>
        <w:pStyle w:val="140"/>
        <w:numPr>
          <w:ilvl w:val="0"/>
          <w:numId w:val="100"/>
        </w:numPr>
        <w:ind w:left="284"/>
        <w:rPr>
          <w:lang w:bidi="ru-RU"/>
        </w:rPr>
      </w:pPr>
      <w:r w:rsidRPr="00681332">
        <w:rPr>
          <w:lang w:bidi="ru-RU"/>
        </w:rPr>
        <w:t>строительство линий связи на территориях с существующей застройки для увеличения зоны охвата населения услугами связи (ip телефония, интернет, цифровое телевидение и др.);</w:t>
      </w:r>
    </w:p>
    <w:p w14:paraId="090A3BAF" w14:textId="0E86EF33" w:rsidR="000C24E7" w:rsidRPr="000C24E7" w:rsidRDefault="000C24E7" w:rsidP="00E72052">
      <w:pPr>
        <w:pStyle w:val="140"/>
        <w:numPr>
          <w:ilvl w:val="0"/>
          <w:numId w:val="100"/>
        </w:numPr>
        <w:ind w:left="284"/>
        <w:rPr>
          <w:color w:val="FF0000"/>
        </w:rPr>
      </w:pPr>
      <w:r w:rsidRPr="00681332">
        <w:rPr>
          <w:lang w:bidi="ru-RU"/>
        </w:rPr>
        <w:t>строительство новых линий связи для подключения новых объектов капитального строительства, планируемых на проектируемых территориях в соответствии с настоящим генеральным планом.</w:t>
      </w:r>
    </w:p>
    <w:p w14:paraId="038E5DE9" w14:textId="77777777" w:rsidR="00F61C84" w:rsidRPr="00A75590" w:rsidRDefault="00F61C84" w:rsidP="00B17444">
      <w:pPr>
        <w:pStyle w:val="140"/>
        <w:jc w:val="left"/>
      </w:pPr>
      <w:bookmarkStart w:id="181" w:name="_Toc501366601"/>
      <w:bookmarkStart w:id="182" w:name="_Toc494029389"/>
      <w:r w:rsidRPr="00A75590">
        <w:t xml:space="preserve">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w:t>
      </w:r>
      <w:r w:rsidRPr="00A75590">
        <w:lastRenderedPageBreak/>
        <w:t>проводного вещания городских и сельских поселений. Диспетчеризация систем инженерного оборудования (к СП 42.13330.2010)».</w:t>
      </w:r>
    </w:p>
    <w:p w14:paraId="07B55AB0" w14:textId="7D82F971" w:rsidR="00F61C84" w:rsidRPr="00A75590" w:rsidRDefault="00F61C84" w:rsidP="00F61C84">
      <w:pPr>
        <w:pStyle w:val="140"/>
      </w:pPr>
      <w:r w:rsidRPr="00A75590">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w:t>
      </w:r>
      <w:r w:rsidR="00217D02">
        <w:t xml:space="preserve">     </w:t>
      </w:r>
    </w:p>
    <w:p w14:paraId="2BA2B748" w14:textId="77777777" w:rsidR="00C63CB9" w:rsidRDefault="00C63CB9" w:rsidP="00982E2C">
      <w:pPr>
        <w:pStyle w:val="140"/>
        <w:ind w:firstLine="0"/>
      </w:pPr>
    </w:p>
    <w:p w14:paraId="5364B767" w14:textId="44534536" w:rsidR="00F61C84" w:rsidRDefault="00F61C84" w:rsidP="00982E2C">
      <w:pPr>
        <w:pStyle w:val="140"/>
        <w:ind w:firstLine="0"/>
      </w:pPr>
      <w:r w:rsidRPr="00A75590">
        <w:t xml:space="preserve">Таблица </w:t>
      </w:r>
      <w:r w:rsidR="00217D02">
        <w:t xml:space="preserve"> </w:t>
      </w:r>
      <w:r w:rsidRPr="00A75590">
        <w:t> 15.4</w:t>
      </w:r>
      <w:r w:rsidR="00217D02">
        <w:t>–</w:t>
      </w:r>
      <w:r w:rsidRPr="00A75590">
        <w:t xml:space="preserve"> Потребное количество телефонов на</w:t>
      </w:r>
      <w:r w:rsidR="003E6D55" w:rsidRPr="00A75590">
        <w:t xml:space="preserve"> </w:t>
      </w:r>
      <w:r w:rsidR="004F542A" w:rsidRPr="00A75590">
        <w:t>Завод</w:t>
      </w:r>
      <w:r w:rsidRPr="00A75590">
        <w:t xml:space="preserve">ское </w:t>
      </w:r>
      <w:r w:rsidR="003E6D55" w:rsidRPr="00A75590">
        <w:t>сельское</w:t>
      </w:r>
      <w:r w:rsidRPr="00A75590">
        <w:t xml:space="preserve"> поселение</w:t>
      </w:r>
    </w:p>
    <w:p w14:paraId="1C5E19AE" w14:textId="77777777" w:rsidR="00C63CB9" w:rsidRPr="00A75590" w:rsidRDefault="00C63CB9" w:rsidP="00982E2C">
      <w:pPr>
        <w:pStyle w:val="140"/>
        <w:ind w:firstLine="0"/>
      </w:pPr>
    </w:p>
    <w:tbl>
      <w:tblPr>
        <w:tblStyle w:val="af"/>
        <w:tblW w:w="0" w:type="auto"/>
        <w:jc w:val="center"/>
        <w:tblLook w:val="04A0" w:firstRow="1" w:lastRow="0" w:firstColumn="1" w:lastColumn="0" w:noHBand="0" w:noVBand="1"/>
      </w:tblPr>
      <w:tblGrid>
        <w:gridCol w:w="2392"/>
        <w:gridCol w:w="2393"/>
        <w:gridCol w:w="1702"/>
        <w:gridCol w:w="1985"/>
      </w:tblGrid>
      <w:tr w:rsidR="00982E2C" w:rsidRPr="00982E2C" w14:paraId="18F195DC" w14:textId="77777777" w:rsidTr="00982E2C">
        <w:trPr>
          <w:jc w:val="center"/>
        </w:trPr>
        <w:tc>
          <w:tcPr>
            <w:tcW w:w="2392" w:type="dxa"/>
          </w:tcPr>
          <w:p w14:paraId="2B24BC56" w14:textId="77777777" w:rsidR="00982E2C" w:rsidRPr="00982E2C" w:rsidRDefault="00982E2C" w:rsidP="00982E2C">
            <w:pPr>
              <w:jc w:val="center"/>
              <w:rPr>
                <w:rFonts w:ascii="Times New Roman" w:hAnsi="Times New Roman" w:cs="Times New Roman"/>
                <w:color w:val="000000"/>
              </w:rPr>
            </w:pPr>
            <w:r w:rsidRPr="00982E2C">
              <w:rPr>
                <w:rFonts w:ascii="Times New Roman" w:hAnsi="Times New Roman" w:cs="Times New Roman"/>
                <w:color w:val="000000"/>
              </w:rPr>
              <w:t>Наименование территории</w:t>
            </w:r>
          </w:p>
        </w:tc>
        <w:tc>
          <w:tcPr>
            <w:tcW w:w="2393" w:type="dxa"/>
          </w:tcPr>
          <w:p w14:paraId="3B5A04F6" w14:textId="77777777" w:rsidR="00982E2C" w:rsidRPr="00982E2C" w:rsidRDefault="00982E2C" w:rsidP="00982E2C">
            <w:pPr>
              <w:jc w:val="center"/>
              <w:rPr>
                <w:rFonts w:ascii="Times New Roman" w:hAnsi="Times New Roman" w:cs="Times New Roman"/>
                <w:color w:val="000000"/>
              </w:rPr>
            </w:pPr>
            <w:r w:rsidRPr="00982E2C">
              <w:rPr>
                <w:rFonts w:ascii="Times New Roman" w:hAnsi="Times New Roman" w:cs="Times New Roman"/>
                <w:color w:val="000000"/>
              </w:rPr>
              <w:t>Существующее положение</w:t>
            </w:r>
          </w:p>
        </w:tc>
        <w:tc>
          <w:tcPr>
            <w:tcW w:w="1702" w:type="dxa"/>
            <w:vAlign w:val="center"/>
          </w:tcPr>
          <w:p w14:paraId="077D236B" w14:textId="77777777" w:rsidR="00982E2C" w:rsidRPr="00982E2C" w:rsidRDefault="00982E2C" w:rsidP="00982E2C">
            <w:pPr>
              <w:jc w:val="center"/>
              <w:rPr>
                <w:rFonts w:ascii="Times New Roman" w:hAnsi="Times New Roman" w:cs="Times New Roman"/>
                <w:color w:val="000000"/>
              </w:rPr>
            </w:pPr>
            <w:r w:rsidRPr="00982E2C">
              <w:rPr>
                <w:rFonts w:ascii="Times New Roman" w:hAnsi="Times New Roman" w:cs="Times New Roman"/>
                <w:color w:val="000000"/>
              </w:rPr>
              <w:t>2033г.</w:t>
            </w:r>
          </w:p>
        </w:tc>
        <w:tc>
          <w:tcPr>
            <w:tcW w:w="1985" w:type="dxa"/>
            <w:vAlign w:val="center"/>
          </w:tcPr>
          <w:p w14:paraId="66C46F60" w14:textId="77777777" w:rsidR="00982E2C" w:rsidRPr="00982E2C" w:rsidRDefault="00982E2C" w:rsidP="00982E2C">
            <w:pPr>
              <w:jc w:val="center"/>
              <w:rPr>
                <w:rFonts w:ascii="Times New Roman" w:hAnsi="Times New Roman" w:cs="Times New Roman"/>
                <w:color w:val="000000"/>
              </w:rPr>
            </w:pPr>
            <w:r w:rsidRPr="00982E2C">
              <w:rPr>
                <w:rFonts w:ascii="Times New Roman" w:hAnsi="Times New Roman" w:cs="Times New Roman"/>
                <w:color w:val="000000"/>
              </w:rPr>
              <w:t>2043г.</w:t>
            </w:r>
          </w:p>
        </w:tc>
      </w:tr>
      <w:tr w:rsidR="00982E2C" w:rsidRPr="00982E2C" w14:paraId="30ABD3C1" w14:textId="77777777" w:rsidTr="00982E2C">
        <w:trPr>
          <w:jc w:val="center"/>
        </w:trPr>
        <w:tc>
          <w:tcPr>
            <w:tcW w:w="2392" w:type="dxa"/>
            <w:vAlign w:val="center"/>
          </w:tcPr>
          <w:p w14:paraId="070EE68D"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п. Белка</w:t>
            </w:r>
          </w:p>
        </w:tc>
        <w:tc>
          <w:tcPr>
            <w:tcW w:w="2393" w:type="dxa"/>
            <w:vAlign w:val="center"/>
          </w:tcPr>
          <w:p w14:paraId="61AF6997" w14:textId="56003445" w:rsidR="00982E2C" w:rsidRPr="00A75590" w:rsidRDefault="00A75590" w:rsidP="00A75590">
            <w:pPr>
              <w:jc w:val="center"/>
              <w:rPr>
                <w:rFonts w:ascii="Times New Roman" w:eastAsia="Calibri" w:hAnsi="Times New Roman" w:cs="Times New Roman"/>
              </w:rPr>
            </w:pPr>
            <w:r w:rsidRPr="00A75590">
              <w:rPr>
                <w:rFonts w:ascii="Times New Roman" w:eastAsia="Calibri" w:hAnsi="Times New Roman" w:cs="Times New Roman"/>
              </w:rPr>
              <w:t>2</w:t>
            </w:r>
          </w:p>
        </w:tc>
        <w:tc>
          <w:tcPr>
            <w:tcW w:w="1702" w:type="dxa"/>
            <w:vAlign w:val="center"/>
          </w:tcPr>
          <w:p w14:paraId="2172B2CE" w14:textId="5EA47ECB"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2</w:t>
            </w:r>
          </w:p>
        </w:tc>
        <w:tc>
          <w:tcPr>
            <w:tcW w:w="1985" w:type="dxa"/>
            <w:vAlign w:val="center"/>
          </w:tcPr>
          <w:p w14:paraId="4842405C" w14:textId="2ABEAEB7"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2</w:t>
            </w:r>
          </w:p>
        </w:tc>
      </w:tr>
      <w:tr w:rsidR="00982E2C" w:rsidRPr="00982E2C" w14:paraId="173C7467" w14:textId="77777777" w:rsidTr="00982E2C">
        <w:trPr>
          <w:jc w:val="center"/>
        </w:trPr>
        <w:tc>
          <w:tcPr>
            <w:tcW w:w="2392" w:type="dxa"/>
            <w:vAlign w:val="center"/>
          </w:tcPr>
          <w:p w14:paraId="4AE74DC8"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с. Высокий Яр</w:t>
            </w:r>
          </w:p>
        </w:tc>
        <w:tc>
          <w:tcPr>
            <w:tcW w:w="2393" w:type="dxa"/>
            <w:vAlign w:val="center"/>
          </w:tcPr>
          <w:p w14:paraId="269FD41D" w14:textId="7A387DF6" w:rsidR="00982E2C" w:rsidRPr="00A75590" w:rsidRDefault="00A75590" w:rsidP="00A75590">
            <w:pPr>
              <w:jc w:val="center"/>
              <w:rPr>
                <w:rFonts w:ascii="Times New Roman" w:eastAsia="Calibri" w:hAnsi="Times New Roman" w:cs="Times New Roman"/>
              </w:rPr>
            </w:pPr>
            <w:r w:rsidRPr="00A75590">
              <w:rPr>
                <w:rFonts w:ascii="Times New Roman" w:eastAsia="Calibri" w:hAnsi="Times New Roman" w:cs="Times New Roman"/>
              </w:rPr>
              <w:t>20</w:t>
            </w:r>
          </w:p>
        </w:tc>
        <w:tc>
          <w:tcPr>
            <w:tcW w:w="1702" w:type="dxa"/>
            <w:vAlign w:val="center"/>
          </w:tcPr>
          <w:p w14:paraId="5C9929EF" w14:textId="3215A00F"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20</w:t>
            </w:r>
          </w:p>
        </w:tc>
        <w:tc>
          <w:tcPr>
            <w:tcW w:w="1985" w:type="dxa"/>
            <w:vAlign w:val="center"/>
          </w:tcPr>
          <w:p w14:paraId="7AEAA803" w14:textId="63AFA7A9"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18</w:t>
            </w:r>
          </w:p>
        </w:tc>
      </w:tr>
      <w:tr w:rsidR="00982E2C" w:rsidRPr="00982E2C" w14:paraId="24BFF96B" w14:textId="77777777" w:rsidTr="00982E2C">
        <w:trPr>
          <w:jc w:val="center"/>
        </w:trPr>
        <w:tc>
          <w:tcPr>
            <w:tcW w:w="2392" w:type="dxa"/>
            <w:vAlign w:val="center"/>
          </w:tcPr>
          <w:p w14:paraId="054A49E5"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п. Заводской</w:t>
            </w:r>
          </w:p>
        </w:tc>
        <w:tc>
          <w:tcPr>
            <w:tcW w:w="2393" w:type="dxa"/>
            <w:vAlign w:val="center"/>
          </w:tcPr>
          <w:p w14:paraId="0E018BB2" w14:textId="3C8394D6" w:rsidR="00982E2C" w:rsidRPr="00A75590" w:rsidRDefault="00A75590" w:rsidP="00A75590">
            <w:pPr>
              <w:jc w:val="center"/>
              <w:rPr>
                <w:rFonts w:ascii="Times New Roman" w:eastAsia="Calibri" w:hAnsi="Times New Roman" w:cs="Times New Roman"/>
              </w:rPr>
            </w:pPr>
            <w:r w:rsidRPr="00A75590">
              <w:rPr>
                <w:rFonts w:ascii="Times New Roman" w:eastAsia="Calibri" w:hAnsi="Times New Roman" w:cs="Times New Roman"/>
              </w:rPr>
              <w:t>93</w:t>
            </w:r>
          </w:p>
        </w:tc>
        <w:tc>
          <w:tcPr>
            <w:tcW w:w="1702" w:type="dxa"/>
            <w:vAlign w:val="center"/>
          </w:tcPr>
          <w:p w14:paraId="6C58D34C" w14:textId="7EC12A4E"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92</w:t>
            </w:r>
          </w:p>
        </w:tc>
        <w:tc>
          <w:tcPr>
            <w:tcW w:w="1985" w:type="dxa"/>
            <w:vAlign w:val="center"/>
          </w:tcPr>
          <w:p w14:paraId="26AF0E2F" w14:textId="30E49C96"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94</w:t>
            </w:r>
          </w:p>
        </w:tc>
      </w:tr>
      <w:tr w:rsidR="00982E2C" w:rsidRPr="00982E2C" w14:paraId="1AB04767" w14:textId="77777777" w:rsidTr="00982E2C">
        <w:trPr>
          <w:jc w:val="center"/>
        </w:trPr>
        <w:tc>
          <w:tcPr>
            <w:tcW w:w="2392" w:type="dxa"/>
            <w:vAlign w:val="center"/>
          </w:tcPr>
          <w:p w14:paraId="73D03743"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с. Нельмач</w:t>
            </w:r>
          </w:p>
        </w:tc>
        <w:tc>
          <w:tcPr>
            <w:tcW w:w="2393" w:type="dxa"/>
            <w:vAlign w:val="center"/>
          </w:tcPr>
          <w:p w14:paraId="15E50ACA" w14:textId="1EF1B85E" w:rsidR="00982E2C" w:rsidRPr="00A75590" w:rsidRDefault="00A75590" w:rsidP="00A75590">
            <w:pPr>
              <w:jc w:val="center"/>
              <w:rPr>
                <w:rFonts w:ascii="Times New Roman" w:eastAsia="Calibri" w:hAnsi="Times New Roman" w:cs="Times New Roman"/>
              </w:rPr>
            </w:pPr>
            <w:r w:rsidRPr="00A75590">
              <w:rPr>
                <w:rFonts w:ascii="Times New Roman" w:eastAsia="Calibri" w:hAnsi="Times New Roman" w:cs="Times New Roman"/>
              </w:rPr>
              <w:t>67</w:t>
            </w:r>
          </w:p>
        </w:tc>
        <w:tc>
          <w:tcPr>
            <w:tcW w:w="1702" w:type="dxa"/>
            <w:vAlign w:val="center"/>
          </w:tcPr>
          <w:p w14:paraId="0EDBAE32" w14:textId="5380DCF5" w:rsidR="00982E2C" w:rsidRPr="00A75590" w:rsidRDefault="00A75590" w:rsidP="00217D02">
            <w:pPr>
              <w:jc w:val="center"/>
              <w:rPr>
                <w:rFonts w:ascii="Times New Roman" w:hAnsi="Times New Roman" w:cs="Times New Roman"/>
                <w:color w:val="000000"/>
              </w:rPr>
            </w:pPr>
            <w:r w:rsidRPr="00A75590">
              <w:rPr>
                <w:rFonts w:ascii="Times New Roman" w:eastAsia="Calibri" w:hAnsi="Times New Roman" w:cs="Times New Roman"/>
              </w:rPr>
              <w:t>67</w:t>
            </w:r>
          </w:p>
        </w:tc>
        <w:tc>
          <w:tcPr>
            <w:tcW w:w="1985" w:type="dxa"/>
            <w:vAlign w:val="center"/>
          </w:tcPr>
          <w:p w14:paraId="1CB65A3B" w14:textId="4D57F7CA"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66</w:t>
            </w:r>
          </w:p>
        </w:tc>
      </w:tr>
      <w:tr w:rsidR="00982E2C" w:rsidRPr="00982E2C" w14:paraId="14D07582" w14:textId="77777777" w:rsidTr="00982E2C">
        <w:trPr>
          <w:jc w:val="center"/>
        </w:trPr>
        <w:tc>
          <w:tcPr>
            <w:tcW w:w="2392" w:type="dxa"/>
            <w:vAlign w:val="center"/>
          </w:tcPr>
          <w:p w14:paraId="77AFF635"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д. Прокоп</w:t>
            </w:r>
          </w:p>
        </w:tc>
        <w:tc>
          <w:tcPr>
            <w:tcW w:w="2393" w:type="dxa"/>
            <w:vAlign w:val="center"/>
          </w:tcPr>
          <w:p w14:paraId="34854D82" w14:textId="3A3AC19F" w:rsidR="00982E2C" w:rsidRPr="00A75590" w:rsidRDefault="00A75590" w:rsidP="00A75590">
            <w:pPr>
              <w:jc w:val="center"/>
              <w:rPr>
                <w:rFonts w:ascii="Times New Roman" w:eastAsia="Calibri" w:hAnsi="Times New Roman" w:cs="Times New Roman"/>
              </w:rPr>
            </w:pPr>
            <w:r w:rsidRPr="00A75590">
              <w:rPr>
                <w:rFonts w:ascii="Times New Roman" w:eastAsia="Calibri" w:hAnsi="Times New Roman" w:cs="Times New Roman"/>
              </w:rPr>
              <w:t>82</w:t>
            </w:r>
          </w:p>
        </w:tc>
        <w:tc>
          <w:tcPr>
            <w:tcW w:w="1702" w:type="dxa"/>
            <w:vAlign w:val="center"/>
          </w:tcPr>
          <w:p w14:paraId="78FB509C" w14:textId="11A98F21"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80</w:t>
            </w:r>
          </w:p>
        </w:tc>
        <w:tc>
          <w:tcPr>
            <w:tcW w:w="1985" w:type="dxa"/>
            <w:vAlign w:val="center"/>
          </w:tcPr>
          <w:p w14:paraId="5C506F73" w14:textId="42C9DD4B"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80</w:t>
            </w:r>
          </w:p>
        </w:tc>
      </w:tr>
      <w:tr w:rsidR="00982E2C" w:rsidRPr="00982E2C" w14:paraId="0D39CB30" w14:textId="77777777" w:rsidTr="00982E2C">
        <w:trPr>
          <w:jc w:val="center"/>
        </w:trPr>
        <w:tc>
          <w:tcPr>
            <w:tcW w:w="2392" w:type="dxa"/>
            <w:vAlign w:val="center"/>
          </w:tcPr>
          <w:p w14:paraId="1C38B0D4"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д. Сенькино</w:t>
            </w:r>
          </w:p>
        </w:tc>
        <w:tc>
          <w:tcPr>
            <w:tcW w:w="2393" w:type="dxa"/>
            <w:vAlign w:val="center"/>
          </w:tcPr>
          <w:p w14:paraId="45E47C1F" w14:textId="77777777" w:rsidR="00982E2C" w:rsidRPr="00A75590" w:rsidRDefault="00982E2C" w:rsidP="00A75590">
            <w:pPr>
              <w:jc w:val="center"/>
              <w:rPr>
                <w:rFonts w:ascii="Times New Roman" w:eastAsia="Calibri" w:hAnsi="Times New Roman" w:cs="Times New Roman"/>
              </w:rPr>
            </w:pPr>
            <w:r w:rsidRPr="00A75590">
              <w:rPr>
                <w:rFonts w:ascii="Times New Roman" w:eastAsia="Calibri" w:hAnsi="Times New Roman" w:cs="Times New Roman"/>
              </w:rPr>
              <w:t>0</w:t>
            </w:r>
          </w:p>
        </w:tc>
        <w:tc>
          <w:tcPr>
            <w:tcW w:w="1702" w:type="dxa"/>
            <w:vAlign w:val="center"/>
          </w:tcPr>
          <w:p w14:paraId="697A998F" w14:textId="77777777" w:rsidR="00982E2C" w:rsidRPr="00A75590" w:rsidRDefault="00982E2C" w:rsidP="00217D02">
            <w:pPr>
              <w:jc w:val="center"/>
              <w:rPr>
                <w:rFonts w:ascii="Times New Roman" w:hAnsi="Times New Roman" w:cs="Times New Roman"/>
                <w:color w:val="000000"/>
              </w:rPr>
            </w:pPr>
            <w:r w:rsidRPr="00A75590">
              <w:rPr>
                <w:rFonts w:ascii="Times New Roman" w:hAnsi="Times New Roman" w:cs="Times New Roman"/>
                <w:color w:val="000000"/>
              </w:rPr>
              <w:t>0</w:t>
            </w:r>
          </w:p>
        </w:tc>
        <w:tc>
          <w:tcPr>
            <w:tcW w:w="1985" w:type="dxa"/>
            <w:vAlign w:val="center"/>
          </w:tcPr>
          <w:p w14:paraId="1F61FD29" w14:textId="77777777" w:rsidR="00982E2C" w:rsidRPr="00A75590" w:rsidRDefault="00982E2C" w:rsidP="00217D02">
            <w:pPr>
              <w:jc w:val="center"/>
              <w:rPr>
                <w:rFonts w:ascii="Times New Roman" w:hAnsi="Times New Roman" w:cs="Times New Roman"/>
                <w:color w:val="000000"/>
              </w:rPr>
            </w:pPr>
            <w:r w:rsidRPr="00A75590">
              <w:rPr>
                <w:rFonts w:ascii="Times New Roman" w:hAnsi="Times New Roman" w:cs="Times New Roman"/>
                <w:color w:val="000000"/>
              </w:rPr>
              <w:t>0</w:t>
            </w:r>
          </w:p>
        </w:tc>
      </w:tr>
      <w:tr w:rsidR="00982E2C" w:rsidRPr="00982E2C" w14:paraId="1FBEDA92" w14:textId="77777777" w:rsidTr="00982E2C">
        <w:trPr>
          <w:jc w:val="center"/>
        </w:trPr>
        <w:tc>
          <w:tcPr>
            <w:tcW w:w="2392" w:type="dxa"/>
            <w:vAlign w:val="center"/>
          </w:tcPr>
          <w:p w14:paraId="7D34BA3D" w14:textId="77777777" w:rsidR="00982E2C" w:rsidRPr="00A75590" w:rsidRDefault="00982E2C" w:rsidP="00982E2C">
            <w:pPr>
              <w:rPr>
                <w:rFonts w:ascii="Times New Roman" w:eastAsia="Calibri" w:hAnsi="Times New Roman" w:cs="Times New Roman"/>
              </w:rPr>
            </w:pPr>
            <w:r w:rsidRPr="00A75590">
              <w:rPr>
                <w:rFonts w:ascii="Times New Roman" w:eastAsia="Calibri" w:hAnsi="Times New Roman" w:cs="Times New Roman"/>
              </w:rPr>
              <w:t>д. Чановка</w:t>
            </w:r>
          </w:p>
        </w:tc>
        <w:tc>
          <w:tcPr>
            <w:tcW w:w="2393" w:type="dxa"/>
            <w:vAlign w:val="center"/>
          </w:tcPr>
          <w:p w14:paraId="6AD9B323" w14:textId="56883215" w:rsidR="00982E2C" w:rsidRPr="00A75590" w:rsidRDefault="00A75590" w:rsidP="00A75590">
            <w:pPr>
              <w:jc w:val="center"/>
              <w:rPr>
                <w:rFonts w:ascii="Times New Roman" w:eastAsia="Calibri" w:hAnsi="Times New Roman" w:cs="Times New Roman"/>
              </w:rPr>
            </w:pPr>
            <w:r w:rsidRPr="00A75590">
              <w:rPr>
                <w:rFonts w:ascii="Times New Roman" w:eastAsia="Calibri" w:hAnsi="Times New Roman" w:cs="Times New Roman"/>
              </w:rPr>
              <w:t>1</w:t>
            </w:r>
          </w:p>
        </w:tc>
        <w:tc>
          <w:tcPr>
            <w:tcW w:w="1702" w:type="dxa"/>
            <w:vAlign w:val="center"/>
          </w:tcPr>
          <w:p w14:paraId="3CBA4505" w14:textId="1C25EC52" w:rsidR="00982E2C" w:rsidRPr="00A75590" w:rsidRDefault="00A75590" w:rsidP="00217D02">
            <w:pPr>
              <w:jc w:val="center"/>
              <w:rPr>
                <w:rFonts w:ascii="Times New Roman" w:hAnsi="Times New Roman" w:cs="Times New Roman"/>
                <w:color w:val="000000"/>
              </w:rPr>
            </w:pPr>
            <w:r w:rsidRPr="00A75590">
              <w:rPr>
                <w:rFonts w:ascii="Times New Roman" w:hAnsi="Times New Roman" w:cs="Times New Roman"/>
                <w:color w:val="000000"/>
              </w:rPr>
              <w:t>1</w:t>
            </w:r>
          </w:p>
        </w:tc>
        <w:tc>
          <w:tcPr>
            <w:tcW w:w="1985" w:type="dxa"/>
            <w:vAlign w:val="center"/>
          </w:tcPr>
          <w:p w14:paraId="50F69BAB" w14:textId="77777777" w:rsidR="00982E2C" w:rsidRPr="00A75590" w:rsidRDefault="00982E2C" w:rsidP="00217D02">
            <w:pPr>
              <w:jc w:val="center"/>
              <w:rPr>
                <w:rFonts w:ascii="Times New Roman" w:hAnsi="Times New Roman" w:cs="Times New Roman"/>
                <w:color w:val="000000"/>
              </w:rPr>
            </w:pPr>
            <w:r w:rsidRPr="00A75590">
              <w:rPr>
                <w:rFonts w:ascii="Times New Roman" w:hAnsi="Times New Roman" w:cs="Times New Roman"/>
                <w:color w:val="000000"/>
              </w:rPr>
              <w:t>1</w:t>
            </w:r>
          </w:p>
        </w:tc>
      </w:tr>
      <w:tr w:rsidR="00982E2C" w:rsidRPr="00982E2C" w14:paraId="5FA413C2" w14:textId="77777777" w:rsidTr="00982E2C">
        <w:trPr>
          <w:jc w:val="center"/>
        </w:trPr>
        <w:tc>
          <w:tcPr>
            <w:tcW w:w="2392" w:type="dxa"/>
            <w:vAlign w:val="center"/>
          </w:tcPr>
          <w:p w14:paraId="77D3D8A5" w14:textId="77777777" w:rsidR="00982E2C" w:rsidRPr="00A75590" w:rsidRDefault="00982E2C" w:rsidP="00982E2C">
            <w:pPr>
              <w:rPr>
                <w:rFonts w:ascii="Times New Roman" w:eastAsia="Calibri" w:hAnsi="Times New Roman" w:cs="Times New Roman"/>
                <w:b/>
              </w:rPr>
            </w:pPr>
            <w:r w:rsidRPr="00A75590">
              <w:rPr>
                <w:rFonts w:ascii="Times New Roman" w:eastAsia="Calibri" w:hAnsi="Times New Roman" w:cs="Times New Roman"/>
                <w:b/>
              </w:rPr>
              <w:t>Заводское сельское поселение</w:t>
            </w:r>
          </w:p>
        </w:tc>
        <w:tc>
          <w:tcPr>
            <w:tcW w:w="2393" w:type="dxa"/>
            <w:shd w:val="clear" w:color="auto" w:fill="auto"/>
            <w:vAlign w:val="center"/>
          </w:tcPr>
          <w:p w14:paraId="152B2855" w14:textId="1AFCBBD0" w:rsidR="00982E2C" w:rsidRPr="00A75590" w:rsidRDefault="00A75590" w:rsidP="00A75590">
            <w:pPr>
              <w:jc w:val="center"/>
              <w:rPr>
                <w:rFonts w:ascii="Times New Roman" w:hAnsi="Times New Roman" w:cs="Times New Roman"/>
                <w:b/>
                <w:color w:val="000000"/>
              </w:rPr>
            </w:pPr>
            <w:r w:rsidRPr="00A75590">
              <w:rPr>
                <w:rFonts w:ascii="Times New Roman" w:hAnsi="Times New Roman" w:cs="Times New Roman"/>
                <w:b/>
                <w:color w:val="000000"/>
              </w:rPr>
              <w:t>266</w:t>
            </w:r>
          </w:p>
        </w:tc>
        <w:tc>
          <w:tcPr>
            <w:tcW w:w="1702" w:type="dxa"/>
            <w:vAlign w:val="center"/>
          </w:tcPr>
          <w:p w14:paraId="33B6F80E" w14:textId="7BECCAD3" w:rsidR="00982E2C" w:rsidRPr="00A75590" w:rsidRDefault="00A75590" w:rsidP="00217D02">
            <w:pPr>
              <w:jc w:val="center"/>
              <w:rPr>
                <w:rFonts w:ascii="Times New Roman" w:hAnsi="Times New Roman" w:cs="Times New Roman"/>
                <w:b/>
                <w:color w:val="000000"/>
              </w:rPr>
            </w:pPr>
            <w:r w:rsidRPr="00A75590">
              <w:rPr>
                <w:rFonts w:ascii="Times New Roman" w:hAnsi="Times New Roman" w:cs="Times New Roman"/>
                <w:b/>
                <w:color w:val="000000"/>
              </w:rPr>
              <w:t>263</w:t>
            </w:r>
          </w:p>
        </w:tc>
        <w:tc>
          <w:tcPr>
            <w:tcW w:w="1985" w:type="dxa"/>
            <w:vAlign w:val="center"/>
          </w:tcPr>
          <w:p w14:paraId="0D570D40" w14:textId="0FE758B0" w:rsidR="00982E2C" w:rsidRPr="00A75590" w:rsidRDefault="00A75590" w:rsidP="00217D02">
            <w:pPr>
              <w:jc w:val="center"/>
              <w:rPr>
                <w:rFonts w:ascii="Times New Roman" w:hAnsi="Times New Roman" w:cs="Times New Roman"/>
                <w:b/>
                <w:color w:val="000000"/>
              </w:rPr>
            </w:pPr>
            <w:r w:rsidRPr="00A75590">
              <w:rPr>
                <w:rFonts w:ascii="Times New Roman" w:hAnsi="Times New Roman" w:cs="Times New Roman"/>
                <w:b/>
                <w:color w:val="000000"/>
              </w:rPr>
              <w:t>260</w:t>
            </w:r>
          </w:p>
        </w:tc>
      </w:tr>
    </w:tbl>
    <w:p w14:paraId="35351C2B" w14:textId="77777777" w:rsidR="00982E2C" w:rsidRDefault="00982E2C" w:rsidP="00982E2C">
      <w:pPr>
        <w:pStyle w:val="140"/>
        <w:ind w:firstLine="0"/>
        <w:rPr>
          <w:highlight w:val="yellow"/>
        </w:rPr>
      </w:pPr>
    </w:p>
    <w:p w14:paraId="518678F5" w14:textId="49930FA5" w:rsidR="00982E2C" w:rsidRPr="00217D02" w:rsidRDefault="00217D02" w:rsidP="00982E2C">
      <w:pPr>
        <w:pStyle w:val="140"/>
        <w:ind w:firstLine="0"/>
      </w:pPr>
      <w:r w:rsidRPr="00217D02">
        <w:t xml:space="preserve">Данные таблицы 15.4 приводят к выводам, </w:t>
      </w:r>
      <w:r>
        <w:t>что потребност</w:t>
      </w:r>
      <w:r w:rsidRPr="00217D02">
        <w:t xml:space="preserve">ь в увеличении количества телефонов </w:t>
      </w:r>
      <w:r>
        <w:t xml:space="preserve">практически </w:t>
      </w:r>
      <w:r w:rsidRPr="00217D02">
        <w:t>отсутствует.</w:t>
      </w:r>
    </w:p>
    <w:p w14:paraId="2147E6BA" w14:textId="77777777" w:rsidR="00F61C84" w:rsidRPr="00FF2280" w:rsidRDefault="00F61C84" w:rsidP="00F61C84">
      <w:pPr>
        <w:pStyle w:val="140"/>
        <w:rPr>
          <w:i/>
        </w:rPr>
      </w:pPr>
      <w:r w:rsidRPr="00FF2280">
        <w:rPr>
          <w:i/>
        </w:rPr>
        <w:t>Подвижная радиотелефония</w:t>
      </w:r>
    </w:p>
    <w:p w14:paraId="536EA686" w14:textId="66DDD392" w:rsidR="004A026F" w:rsidRPr="00683DF5" w:rsidRDefault="00F61C84" w:rsidP="00683DF5">
      <w:pPr>
        <w:pStyle w:val="140"/>
      </w:pPr>
      <w:r w:rsidRPr="00FF2280">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w:t>
      </w:r>
      <w:r w:rsidR="00C63CB9" w:rsidRPr="00FF2280">
        <w:t>станций,</w:t>
      </w:r>
      <w:r w:rsidRPr="00FF2280">
        <w:t xml:space="preserve">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зонами устойчивого доступа мобильной связи на всей территории населенных пунктов и вдоль автодорог. </w:t>
      </w:r>
    </w:p>
    <w:p w14:paraId="56F74AE7" w14:textId="77777777" w:rsidR="00101A0A" w:rsidRPr="00BB1996" w:rsidRDefault="00D02FC2" w:rsidP="00F13309">
      <w:pPr>
        <w:pStyle w:val="20"/>
      </w:pPr>
      <w:bookmarkStart w:id="183" w:name="_Toc162529841"/>
      <w:bookmarkEnd w:id="181"/>
      <w:bookmarkEnd w:id="182"/>
      <w:r w:rsidRPr="00BB1996">
        <w:t>1</w:t>
      </w:r>
      <w:r w:rsidR="00385CA3" w:rsidRPr="00BB1996">
        <w:t>6</w:t>
      </w:r>
      <w:r w:rsidR="003B2CCB" w:rsidRPr="00BB1996">
        <w:t>.</w:t>
      </w:r>
      <w:r w:rsidRPr="00BB1996">
        <w:t xml:space="preserve"> РАЗВИТИЕ ОБЪЕКТОВ ТРАНСПОРТНОЙ ИНФРАСТРУКТУРЫ</w:t>
      </w:r>
      <w:bookmarkEnd w:id="168"/>
      <w:bookmarkEnd w:id="183"/>
    </w:p>
    <w:p w14:paraId="68017328" w14:textId="77777777" w:rsidR="00D02FC2" w:rsidRPr="00BB1996" w:rsidRDefault="00D02FC2" w:rsidP="006527AC">
      <w:pPr>
        <w:pStyle w:val="3"/>
      </w:pPr>
      <w:bookmarkStart w:id="184" w:name="_Toc162529842"/>
      <w:r w:rsidRPr="00BB1996">
        <w:t>1</w:t>
      </w:r>
      <w:r w:rsidR="00385CA3" w:rsidRPr="00BB1996">
        <w:t>6</w:t>
      </w:r>
      <w:r w:rsidRPr="00BB1996">
        <w:t>.</w:t>
      </w:r>
      <w:r w:rsidR="009035B2" w:rsidRPr="00BB1996">
        <w:t>1</w:t>
      </w:r>
      <w:r w:rsidR="00875CFC" w:rsidRPr="00BB1996">
        <w:t>.</w:t>
      </w:r>
      <w:r w:rsidRPr="00BB1996">
        <w:t xml:space="preserve"> Объекты транспортной инфраструктуры</w:t>
      </w:r>
      <w:bookmarkEnd w:id="184"/>
    </w:p>
    <w:p w14:paraId="0A5F9D1B" w14:textId="53085E78" w:rsidR="0051172E" w:rsidRPr="006527AC" w:rsidRDefault="0004474B" w:rsidP="006527AC">
      <w:pPr>
        <w:pStyle w:val="140"/>
      </w:pPr>
      <w:r w:rsidRPr="006527AC">
        <w:t>В период реализации решений генерального плана транспортная инфрастр</w:t>
      </w:r>
      <w:r w:rsidR="00AF7E7F" w:rsidRPr="006527AC">
        <w:t>уктура по видам транспорта п</w:t>
      </w:r>
      <w:r w:rsidRPr="006527AC">
        <w:t xml:space="preserve">ретерпит </w:t>
      </w:r>
      <w:r w:rsidR="00C63CB9" w:rsidRPr="006527AC">
        <w:t xml:space="preserve"> </w:t>
      </w:r>
      <w:r w:rsidRPr="006527AC">
        <w:t xml:space="preserve"> изменени</w:t>
      </w:r>
      <w:r w:rsidR="00C63CB9" w:rsidRPr="006527AC">
        <w:t>я</w:t>
      </w:r>
      <w:r w:rsidRPr="006527AC">
        <w:t xml:space="preserve">. </w:t>
      </w:r>
    </w:p>
    <w:p w14:paraId="72B662BC" w14:textId="77777777" w:rsidR="0016510A" w:rsidRPr="006527AC" w:rsidRDefault="0051172E" w:rsidP="006527AC">
      <w:pPr>
        <w:pStyle w:val="140"/>
        <w:rPr>
          <w:rFonts w:eastAsiaTheme="minorHAnsi"/>
        </w:rPr>
      </w:pPr>
      <w:r w:rsidRPr="006527AC">
        <w:t>В соответствии с "Транспортной стратегией РФ на период  до 2030 г." п</w:t>
      </w:r>
      <w:r w:rsidR="00A05C10" w:rsidRPr="006527AC">
        <w:t>о территории Томской области предусматривается прокладка железнодорожной магистрали,</w:t>
      </w:r>
      <w:r w:rsidRPr="006527AC">
        <w:t xml:space="preserve"> </w:t>
      </w:r>
      <w:r w:rsidR="00A05C10" w:rsidRPr="006527AC">
        <w:t>проходящей через регионы западной и восточной Сибири от Нижнего Приангарья до Нижневартовска – «Северо – Сибирская железнодорожная магистраль» (Севсиб).</w:t>
      </w:r>
      <w:r w:rsidRPr="006527AC">
        <w:rPr>
          <w:rFonts w:eastAsiaTheme="minorHAnsi"/>
        </w:rPr>
        <w:t xml:space="preserve"> </w:t>
      </w:r>
      <w:r w:rsidR="0016510A" w:rsidRPr="006527AC">
        <w:t>Строительство Северо-Сибирской магистрали составляет сегодня один из главных приоритетов развития транспортной системы Сибири и экономики России.</w:t>
      </w:r>
      <w:r w:rsidRPr="006527AC">
        <w:rPr>
          <w:rFonts w:eastAsiaTheme="minorHAnsi"/>
        </w:rPr>
        <w:t xml:space="preserve"> </w:t>
      </w:r>
    </w:p>
    <w:p w14:paraId="043C014A" w14:textId="6502EDA7" w:rsidR="009B0871" w:rsidRPr="006527AC" w:rsidRDefault="009B0871" w:rsidP="006527AC">
      <w:pPr>
        <w:pStyle w:val="140"/>
        <w:rPr>
          <w:rFonts w:eastAsiaTheme="minorHAnsi"/>
        </w:rPr>
      </w:pPr>
      <w:r w:rsidRPr="006527AC">
        <w:rPr>
          <w:rFonts w:eastAsiaTheme="minorHAnsi"/>
        </w:rPr>
        <w:t xml:space="preserve">В соответствии с решениями "Схемы территориального планирования Томской области" (утвержденной постановлением Администрации Томской области от 08.07.2011г., № 204а) </w:t>
      </w:r>
      <w:r w:rsidRPr="006527AC">
        <w:t>п</w:t>
      </w:r>
      <w:r w:rsidR="0051172E" w:rsidRPr="006527AC">
        <w:t xml:space="preserve">о территории </w:t>
      </w:r>
      <w:r w:rsidRPr="006527AC">
        <w:t xml:space="preserve">северо-западной части </w:t>
      </w:r>
      <w:r w:rsidR="0051172E" w:rsidRPr="006527AC">
        <w:t xml:space="preserve">Заводского сельского поселения </w:t>
      </w:r>
      <w:r w:rsidRPr="006527AC">
        <w:t xml:space="preserve">в направлении юго-восток–северо-запад   </w:t>
      </w:r>
      <w:r w:rsidR="0051172E" w:rsidRPr="006527AC">
        <w:t xml:space="preserve">пройдет участок железнодорожной магистрали «Лесосибирск – Белый Яр – Нижневартовск».  </w:t>
      </w:r>
      <w:r w:rsidRPr="006527AC">
        <w:rPr>
          <w:rFonts w:eastAsiaTheme="minorHAnsi"/>
        </w:rPr>
        <w:lastRenderedPageBreak/>
        <w:t xml:space="preserve">Проектируемая железнодорожная магистраль представляет собой двухпутную электрифицированную линию, проходящую через всю территорию Заводского сельского поселения, обеспечивая </w:t>
      </w:r>
      <w:r w:rsidR="0016510A" w:rsidRPr="006527AC">
        <w:rPr>
          <w:rFonts w:eastAsiaTheme="minorHAnsi"/>
        </w:rPr>
        <w:t xml:space="preserve">железнодорожную </w:t>
      </w:r>
      <w:r w:rsidRPr="006527AC">
        <w:rPr>
          <w:rFonts w:eastAsiaTheme="minorHAnsi"/>
        </w:rPr>
        <w:t xml:space="preserve">связь </w:t>
      </w:r>
      <w:r w:rsidR="0016510A" w:rsidRPr="006527AC">
        <w:rPr>
          <w:rFonts w:eastAsiaTheme="minorHAnsi"/>
        </w:rPr>
        <w:t>с ближайшими населенными пунктами</w:t>
      </w:r>
      <w:r w:rsidRPr="006527AC">
        <w:rPr>
          <w:rFonts w:eastAsiaTheme="minorHAnsi"/>
        </w:rPr>
        <w:t xml:space="preserve"> п.Чажемто на юге и п.Каргасок на севере. На территории Заводского поселения предусматривается строительство пассажирской платформы Высокий Яр. От п.Чажемто Схемой территориального планирования предусмотрено строительство железнодорожной магистрали до областного центра г.Томск. </w:t>
      </w:r>
      <w:r w:rsidR="0051172E" w:rsidRPr="006527AC">
        <w:rPr>
          <w:rFonts w:eastAsiaTheme="minorHAnsi"/>
        </w:rPr>
        <w:t>Таким образом</w:t>
      </w:r>
      <w:r w:rsidRPr="006527AC">
        <w:rPr>
          <w:rFonts w:eastAsiaTheme="minorHAnsi"/>
        </w:rPr>
        <w:t>,</w:t>
      </w:r>
      <w:r w:rsidR="0051172E" w:rsidRPr="006527AC">
        <w:rPr>
          <w:rFonts w:eastAsiaTheme="minorHAnsi"/>
        </w:rPr>
        <w:t xml:space="preserve"> МО "Парабельский район" получает железнодорожную связь с областным центром и выход на общероссийскую железнодорожную сеть.</w:t>
      </w:r>
    </w:p>
    <w:p w14:paraId="7A7C0E78" w14:textId="3C641707" w:rsidR="0051172E" w:rsidRPr="006527AC" w:rsidRDefault="00A05C10" w:rsidP="006527AC">
      <w:pPr>
        <w:pStyle w:val="140"/>
        <w:rPr>
          <w:rFonts w:eastAsiaTheme="minorHAnsi"/>
        </w:rPr>
      </w:pPr>
      <w:r w:rsidRPr="006527AC">
        <w:rPr>
          <w:rFonts w:eastAsiaTheme="minorHAnsi"/>
        </w:rPr>
        <w:t>Предусматривается строительство путепровода на пересечении железнодорожной</w:t>
      </w:r>
      <w:r w:rsidR="0051172E" w:rsidRPr="006527AC">
        <w:rPr>
          <w:rFonts w:eastAsiaTheme="minorHAnsi"/>
        </w:rPr>
        <w:t xml:space="preserve"> </w:t>
      </w:r>
      <w:r w:rsidRPr="006527AC">
        <w:rPr>
          <w:rFonts w:eastAsiaTheme="minorHAnsi"/>
        </w:rPr>
        <w:t>магистрали с автодорогой Парабель – Новиково - Кедровый.</w:t>
      </w:r>
      <w:r w:rsidRPr="006527AC">
        <w:rPr>
          <w:rFonts w:eastAsiaTheme="minorHAnsi"/>
        </w:rPr>
        <w:br/>
      </w:r>
      <w:r w:rsidR="00CE75C1" w:rsidRPr="00683DF5">
        <w:rPr>
          <w:rFonts w:eastAsiaTheme="minorHAnsi"/>
        </w:rPr>
        <w:t xml:space="preserve"> </w:t>
      </w:r>
      <w:r w:rsidRPr="00683DF5">
        <w:rPr>
          <w:rFonts w:eastAsiaTheme="minorHAnsi"/>
        </w:rPr>
        <w:t>протяженность железнодорожной линии в Парабельском районе</w:t>
      </w:r>
      <w:r w:rsidR="0051172E" w:rsidRPr="00683DF5">
        <w:rPr>
          <w:rFonts w:eastAsiaTheme="minorHAnsi"/>
        </w:rPr>
        <w:t xml:space="preserve"> </w:t>
      </w:r>
      <w:r w:rsidRPr="00683DF5">
        <w:rPr>
          <w:rFonts w:eastAsiaTheme="minorHAnsi"/>
        </w:rPr>
        <w:t>составит 70 км.</w:t>
      </w:r>
      <w:r w:rsidRPr="006527AC">
        <w:rPr>
          <w:rFonts w:eastAsiaTheme="minorHAnsi"/>
        </w:rPr>
        <w:t xml:space="preserve"> </w:t>
      </w:r>
    </w:p>
    <w:p w14:paraId="1AABAD4F" w14:textId="28D3EB9F" w:rsidR="0004474B" w:rsidRPr="006527AC" w:rsidRDefault="0004474B" w:rsidP="006527AC">
      <w:pPr>
        <w:pStyle w:val="140"/>
      </w:pPr>
      <w:r w:rsidRPr="006527AC">
        <w:t>Основным видом транспорт</w:t>
      </w:r>
      <w:r w:rsidR="00C63CB9" w:rsidRPr="006527AC">
        <w:t xml:space="preserve">ной связи между населенными пунктами </w:t>
      </w:r>
      <w:r w:rsidR="0016510A" w:rsidRPr="006527AC">
        <w:t xml:space="preserve">Заводского поселения </w:t>
      </w:r>
      <w:r w:rsidRPr="006527AC">
        <w:t>останется автомобильный</w:t>
      </w:r>
      <w:r w:rsidR="004C46BF" w:rsidRPr="006527AC">
        <w:t xml:space="preserve"> транспорт</w:t>
      </w:r>
      <w:r w:rsidRPr="006527AC">
        <w:t>. Транспортная связь с районным и областным центром, с населенными пунктами поселения будет осуществляться общественным транспортом (автобусное сообщение, такси), внутри населенных пунктов – личным транспортом. Для обслуживания действующих производственных объектов сохраняется использование грузового транспорта.</w:t>
      </w:r>
    </w:p>
    <w:p w14:paraId="47247921" w14:textId="77777777" w:rsidR="0041078A" w:rsidRPr="006527AC" w:rsidRDefault="0041078A" w:rsidP="006527AC">
      <w:pPr>
        <w:pStyle w:val="140"/>
      </w:pPr>
      <w:r w:rsidRPr="006527AC">
        <w:t>Факторами, влияющими на снижение аварийности станут обеспечение контроля за выполнением мероприятий по обеспечению безопасности дорожного движения, развитие систем видеофиксации нарушений правил дорожного движения, развитие целевой системы воспитания и обучения детей безопасному поведению на улицах и дорогах, 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СМИ.</w:t>
      </w:r>
    </w:p>
    <w:p w14:paraId="5D47C120" w14:textId="77777777" w:rsidR="0041078A" w:rsidRPr="006527AC" w:rsidRDefault="00FE43C8" w:rsidP="006527AC">
      <w:pPr>
        <w:pStyle w:val="140"/>
      </w:pPr>
      <w:r w:rsidRPr="006527AC">
        <w:t>На расчетный период</w:t>
      </w:r>
      <w:r w:rsidR="0041078A" w:rsidRPr="006527AC">
        <w:t xml:space="preserve"> не предполагается изменения центров транспортного тяготения, структуры, маршрутов и объемов грузовых и пассажирских перевозок. </w:t>
      </w:r>
    </w:p>
    <w:p w14:paraId="24C8D62C" w14:textId="1F1FB23A" w:rsidR="00037AAE" w:rsidRPr="006527AC" w:rsidRDefault="004B73C2" w:rsidP="006527AC">
      <w:pPr>
        <w:pStyle w:val="140"/>
      </w:pPr>
      <w:r w:rsidRPr="006527AC">
        <w:t>Меропр</w:t>
      </w:r>
      <w:r w:rsidR="00090BCD" w:rsidRPr="006527AC">
        <w:t xml:space="preserve">иятия </w:t>
      </w:r>
      <w:r w:rsidRPr="006527AC">
        <w:t>по развитию транспортной</w:t>
      </w:r>
      <w:r w:rsidR="00090BCD" w:rsidRPr="006527AC">
        <w:t xml:space="preserve"> инфраструктуры для легкового, </w:t>
      </w:r>
      <w:r w:rsidRPr="006527AC">
        <w:t>грузового автомобильного транспорта и транспортных средств коммунальных и дорожных служб, включая развитие единого парковочного пространства, а также мероприятия по созданию транспортно-пересадочных узлов</w:t>
      </w:r>
      <w:r w:rsidR="000C4962" w:rsidRPr="006527AC">
        <w:t xml:space="preserve"> и </w:t>
      </w:r>
      <w:r w:rsidRPr="006527AC">
        <w:t>развитию  инфраструктуры пешеходного и велосипедного передвижения на территории</w:t>
      </w:r>
      <w:r w:rsidR="00BB1996" w:rsidRPr="006527AC">
        <w:t xml:space="preserve"> </w:t>
      </w:r>
      <w:r w:rsidR="004F542A" w:rsidRPr="006527AC">
        <w:t>Завод</w:t>
      </w:r>
      <w:r w:rsidR="00AF7E7F" w:rsidRPr="006527AC">
        <w:t xml:space="preserve">ского сельского </w:t>
      </w:r>
      <w:r w:rsidRPr="006527AC">
        <w:t>поселения  в период реализации  генерального плана не предусматриваются.</w:t>
      </w:r>
    </w:p>
    <w:p w14:paraId="47CD1EE4" w14:textId="77777777" w:rsidR="00D02FC2" w:rsidRPr="00BB1996" w:rsidRDefault="00D02FC2" w:rsidP="00560E8C">
      <w:pPr>
        <w:pStyle w:val="3"/>
        <w:spacing w:before="120" w:after="120"/>
        <w:rPr>
          <w:rFonts w:cs="Times New Roman"/>
        </w:rPr>
      </w:pPr>
      <w:bookmarkStart w:id="185" w:name="_Toc162529843"/>
      <w:r w:rsidRPr="00BB1996">
        <w:rPr>
          <w:rFonts w:cs="Times New Roman"/>
        </w:rPr>
        <w:t>1</w:t>
      </w:r>
      <w:r w:rsidR="00385CA3" w:rsidRPr="00BB1996">
        <w:rPr>
          <w:rFonts w:cs="Times New Roman"/>
        </w:rPr>
        <w:t>6</w:t>
      </w:r>
      <w:r w:rsidRPr="00BB1996">
        <w:rPr>
          <w:rFonts w:cs="Times New Roman"/>
        </w:rPr>
        <w:t>.</w:t>
      </w:r>
      <w:r w:rsidR="007C4992" w:rsidRPr="00BB1996">
        <w:rPr>
          <w:rFonts w:cs="Times New Roman"/>
        </w:rPr>
        <w:t>2</w:t>
      </w:r>
      <w:r w:rsidR="00875CFC" w:rsidRPr="00BB1996">
        <w:rPr>
          <w:rFonts w:cs="Times New Roman"/>
        </w:rPr>
        <w:t>.</w:t>
      </w:r>
      <w:r w:rsidRPr="00BB1996">
        <w:rPr>
          <w:rFonts w:cs="Times New Roman"/>
        </w:rPr>
        <w:t xml:space="preserve"> Улично-дорожная сеть</w:t>
      </w:r>
      <w:bookmarkEnd w:id="185"/>
    </w:p>
    <w:p w14:paraId="2326E08E" w14:textId="77777777" w:rsidR="009A7840" w:rsidRPr="00BB1996" w:rsidRDefault="009A7840" w:rsidP="006527AC">
      <w:pPr>
        <w:pStyle w:val="140"/>
      </w:pPr>
      <w:r w:rsidRPr="00BB1996">
        <w:t>Ширину проезжей части поселковых дорог и главных улиц рекомендуется установить 7 м, улиц в жилой застройке основных и второстепенных, а также проездов – 6 м, хозяйственных проездов, скотопрогонов – 4,5 м. Для движения пешеходов в состав улиц рекомендуется включить тротуары с шириной пешеходной части равной 1,0 – 2,25 м, варьирующейся в зависимости от категории улицы.</w:t>
      </w:r>
      <w:r w:rsidR="00FE43C8" w:rsidRPr="00BB1996">
        <w:t xml:space="preserve"> </w:t>
      </w:r>
      <w:r w:rsidRPr="00BB1996">
        <w:t>В существующей застройке рекомендуется привести в соответствие ширину улиц в пределах красных линий</w:t>
      </w:r>
      <w:r w:rsidR="00A83C7C" w:rsidRPr="00BB1996">
        <w:t xml:space="preserve"> </w:t>
      </w:r>
      <w:r w:rsidRPr="00BB1996">
        <w:t xml:space="preserve">не менее 12 м. </w:t>
      </w:r>
    </w:p>
    <w:p w14:paraId="25816541" w14:textId="28F5FA2E" w:rsidR="00090BCD" w:rsidRPr="004F542A" w:rsidRDefault="00090BCD" w:rsidP="006527AC">
      <w:pPr>
        <w:pStyle w:val="140"/>
        <w:rPr>
          <w:highlight w:val="yellow"/>
        </w:rPr>
      </w:pPr>
      <w:r w:rsidRPr="00BB1996">
        <w:t>В целях</w:t>
      </w:r>
      <w:r w:rsidR="000C4962" w:rsidRPr="00BB1996">
        <w:t xml:space="preserve"> повышения качественного уровня дорожной сети, </w:t>
      </w:r>
      <w:r w:rsidR="009A7840" w:rsidRPr="00BB1996">
        <w:t xml:space="preserve"> </w:t>
      </w:r>
      <w:r w:rsidR="000C4962" w:rsidRPr="00BB1996">
        <w:t xml:space="preserve">снижения уровня аварийности, связанной с состоянием дорожного покрытия, а также для улучшения доступности к центрам тяготения и территориям перспективной застройки </w:t>
      </w:r>
      <w:r w:rsidR="009A7840" w:rsidRPr="00BB1996">
        <w:lastRenderedPageBreak/>
        <w:t>проектом генерального плана предлагается совершенствование улично-дорожной сети населенных пунктов</w:t>
      </w:r>
      <w:r w:rsidR="00964B16">
        <w:t>.</w:t>
      </w:r>
      <w:r w:rsidR="009A7840" w:rsidRPr="00BB1996">
        <w:t xml:space="preserve"> </w:t>
      </w:r>
      <w:r w:rsidR="00964B16">
        <w:rPr>
          <w:highlight w:val="yellow"/>
        </w:rPr>
        <w:t xml:space="preserve"> </w:t>
      </w:r>
      <w:r w:rsidR="00F27DD0" w:rsidRPr="004F542A">
        <w:rPr>
          <w:highlight w:val="yellow"/>
        </w:rPr>
        <w:t xml:space="preserve"> </w:t>
      </w:r>
    </w:p>
    <w:p w14:paraId="5D029C7F" w14:textId="6123796B" w:rsidR="00C1447A" w:rsidRDefault="00C1447A" w:rsidP="006527AC">
      <w:pPr>
        <w:pStyle w:val="140"/>
      </w:pPr>
      <w:r w:rsidRPr="00C1447A">
        <w:t xml:space="preserve">В результате анализа </w:t>
      </w:r>
      <w:r w:rsidR="006527AC">
        <w:rPr>
          <w:bCs/>
        </w:rPr>
        <w:t xml:space="preserve">состояния </w:t>
      </w:r>
      <w:r w:rsidRPr="00C1447A">
        <w:rPr>
          <w:bCs/>
        </w:rPr>
        <w:t>улично</w:t>
      </w:r>
      <w:r w:rsidR="006527AC">
        <w:rPr>
          <w:bCs/>
        </w:rPr>
        <w:t xml:space="preserve">-дорожной сети </w:t>
      </w:r>
      <w:r w:rsidRPr="00C1447A">
        <w:rPr>
          <w:bCs/>
        </w:rPr>
        <w:t>Заводского сельского поселения</w:t>
      </w:r>
      <w:r w:rsidR="006527AC">
        <w:t xml:space="preserve"> показано, что экономика поселе</w:t>
      </w:r>
      <w:r w:rsidRPr="00C1447A">
        <w:t>ния является малопривлекательной для частных инвестиций</w:t>
      </w:r>
      <w:r w:rsidRPr="00C1447A">
        <w:rPr>
          <w:spacing w:val="-1"/>
        </w:rPr>
        <w:t>.</w:t>
      </w:r>
      <w:r w:rsidRPr="00C1447A">
        <w:t xml:space="preserve"> Причинами тому служат </w:t>
      </w:r>
      <w:r w:rsidRPr="00C1447A">
        <w:rPr>
          <w:spacing w:val="-1"/>
        </w:rPr>
        <w:t xml:space="preserve">низкий уровень доходов населения, отсутствие роста объёмов производства, относительно </w:t>
      </w:r>
      <w:r w:rsidRPr="00C1447A">
        <w:t>стабильная численность населения. Наряду с этим бюджетная обеспеченность поселения находится на низком уровне. На настоящий момент предприяти</w:t>
      </w:r>
      <w:r w:rsidR="006527AC">
        <w:t xml:space="preserve">я, обслуживающие объекты транспортной </w:t>
      </w:r>
      <w:r w:rsidRPr="00C1447A">
        <w:t>инфраструктуры посе</w:t>
      </w:r>
      <w:r w:rsidR="006527AC">
        <w:t>ления отсутствуют. Поэтому в ка</w:t>
      </w:r>
      <w:r w:rsidRPr="00C1447A">
        <w:t xml:space="preserve">честве основного источника инвестиций предлагается </w:t>
      </w:r>
      <w:r w:rsidR="006527AC">
        <w:t>подразумевать поступления от вы</w:t>
      </w:r>
      <w:r w:rsidRPr="00C1447A">
        <w:t>шестоящих бюджетов</w:t>
      </w:r>
    </w:p>
    <w:p w14:paraId="70C06247" w14:textId="483AAA86" w:rsidR="00C1447A" w:rsidRPr="00217D02" w:rsidRDefault="00C1447A" w:rsidP="006527AC">
      <w:pPr>
        <w:pStyle w:val="140"/>
      </w:pPr>
      <w:r w:rsidRPr="00217D02">
        <w:t>Генпланом предусматривается создание системы автомобильных улиц и дорог, обеспечивающих необходимые транспортные связи поселков с сохранением существующей структуры улично-дорожной сети и с созданием четко выраженной структуры, классифицированной по назначению и параметрам движения, обеспечивающей пропуск возрастающих транспортных потоков, а также выходы на внешние автодороги.</w:t>
      </w:r>
    </w:p>
    <w:p w14:paraId="1F872B0A" w14:textId="77777777" w:rsidR="00C1447A" w:rsidRPr="00217D02" w:rsidRDefault="00C1447A" w:rsidP="00C977F7">
      <w:pPr>
        <w:pStyle w:val="140"/>
      </w:pPr>
      <w:r w:rsidRPr="00217D02">
        <w:t xml:space="preserve">Для обеспечения безопасности, бесперебойности и удобства транспортного сообщения в населенных пунктах Генеральным планом предусмотрено строительство улиц и дорог. </w:t>
      </w:r>
    </w:p>
    <w:p w14:paraId="1F8AF208" w14:textId="77777777" w:rsidR="00C1447A" w:rsidRPr="00217D02" w:rsidRDefault="00C1447A" w:rsidP="00C977F7">
      <w:pPr>
        <w:pStyle w:val="140"/>
      </w:pPr>
      <w:r w:rsidRPr="00217D02">
        <w:t>Категории улиц и дорог следует назначать в соответствии с классификацией, приведенной в табл. 9 СП 42.13330.2011«Градостроительство. Планировка и застройка городских и сельских поселений. Актуализированная редакция СНиП 2.07.01-89»:</w:t>
      </w:r>
    </w:p>
    <w:p w14:paraId="3073D6C1" w14:textId="77777777" w:rsidR="00C1447A" w:rsidRPr="00217D02" w:rsidRDefault="00C1447A" w:rsidP="00E72052">
      <w:pPr>
        <w:pStyle w:val="140"/>
        <w:numPr>
          <w:ilvl w:val="0"/>
          <w:numId w:val="71"/>
        </w:numPr>
        <w:ind w:left="426"/>
      </w:pPr>
      <w:r w:rsidRPr="00217D02">
        <w:t>главные улицы;</w:t>
      </w:r>
    </w:p>
    <w:p w14:paraId="67026647" w14:textId="77777777" w:rsidR="00C1447A" w:rsidRPr="00217D02" w:rsidRDefault="00C1447A" w:rsidP="00E72052">
      <w:pPr>
        <w:pStyle w:val="140"/>
        <w:numPr>
          <w:ilvl w:val="0"/>
          <w:numId w:val="71"/>
        </w:numPr>
        <w:ind w:left="426"/>
      </w:pPr>
      <w:r w:rsidRPr="00217D02">
        <w:t>улицы в жилой застройке: основные;</w:t>
      </w:r>
    </w:p>
    <w:p w14:paraId="621AAC86" w14:textId="77777777" w:rsidR="00C1447A" w:rsidRPr="00217D02" w:rsidRDefault="00C1447A" w:rsidP="00E72052">
      <w:pPr>
        <w:pStyle w:val="140"/>
        <w:numPr>
          <w:ilvl w:val="0"/>
          <w:numId w:val="71"/>
        </w:numPr>
        <w:ind w:left="426"/>
      </w:pPr>
      <w:r w:rsidRPr="00217D02">
        <w:t>улицы в жилой застройке: второстепенные;</w:t>
      </w:r>
    </w:p>
    <w:p w14:paraId="34597EC0" w14:textId="77777777" w:rsidR="00C1447A" w:rsidRPr="00217D02" w:rsidRDefault="00C1447A" w:rsidP="00E72052">
      <w:pPr>
        <w:pStyle w:val="140"/>
        <w:numPr>
          <w:ilvl w:val="0"/>
          <w:numId w:val="71"/>
        </w:numPr>
        <w:ind w:left="426"/>
      </w:pPr>
      <w:r w:rsidRPr="00217D02">
        <w:t>проезды.</w:t>
      </w:r>
    </w:p>
    <w:p w14:paraId="68605F11" w14:textId="77777777" w:rsidR="00C1447A" w:rsidRPr="006527AC" w:rsidRDefault="00C1447A" w:rsidP="006527AC">
      <w:pPr>
        <w:pStyle w:val="140"/>
      </w:pPr>
      <w:r w:rsidRPr="006527AC">
        <w:t>Для движения пешеходов в состав улиц включены тротуары с шириной пешеходной части равной 1–2м, варьирующейся в зависимости от категории улицы.</w:t>
      </w:r>
    </w:p>
    <w:p w14:paraId="27ACE711" w14:textId="79E566DD" w:rsidR="00325CBE" w:rsidRPr="00325CBE" w:rsidRDefault="00325CBE" w:rsidP="006527AC">
      <w:pPr>
        <w:pStyle w:val="140"/>
      </w:pPr>
      <w:r w:rsidRPr="006527AC">
        <w:t>Согласно данным программы «Комплексного развития систем транспортной инфраструктуры МО «Заводское сельское поселение» на 2021-2025гг. с перспективой до 2035года» общий объём средств, необходимый на первоочередные мероприя</w:t>
      </w:r>
      <w:r w:rsidRPr="006527AC">
        <w:softHyphen/>
        <w:t>тия по модернизации объектов улично – дорожной сети  Заводского сельского поселения на 2021 - 2035 годы, составляет  27515,7494 тыс. рублей. Из них наибольшая доля требуется на ремонт автомобильных дорог</w:t>
      </w:r>
      <w:r w:rsidRPr="00325CBE">
        <w:t>.</w:t>
      </w:r>
    </w:p>
    <w:p w14:paraId="5B83C140" w14:textId="3DC42037" w:rsidR="00325CBE" w:rsidRPr="00325CBE" w:rsidRDefault="00325CBE" w:rsidP="00325CBE">
      <w:pPr>
        <w:pStyle w:val="140"/>
      </w:pPr>
      <w:r>
        <w:t xml:space="preserve"> </w:t>
      </w:r>
    </w:p>
    <w:p w14:paraId="1EF81D92" w14:textId="3346C636" w:rsidR="007910F7" w:rsidRPr="00C977F7" w:rsidRDefault="007910F7" w:rsidP="00CE6C9D">
      <w:pPr>
        <w:pStyle w:val="140"/>
      </w:pPr>
      <w:r w:rsidRPr="00C977F7">
        <w:t>Таблица 1</w:t>
      </w:r>
      <w:r w:rsidR="00385CA3" w:rsidRPr="00C977F7">
        <w:t>6</w:t>
      </w:r>
      <w:r w:rsidRPr="00C977F7">
        <w:t>.</w:t>
      </w:r>
      <w:r w:rsidR="009035B2" w:rsidRPr="00C977F7">
        <w:t>2</w:t>
      </w:r>
      <w:r w:rsidRPr="00C977F7">
        <w:t xml:space="preserve"> – Основные показатели проектируемой улично-дорожной с</w:t>
      </w:r>
      <w:r w:rsidR="00E8546A" w:rsidRPr="00C977F7">
        <w:t>ети</w:t>
      </w:r>
      <w:r w:rsidR="00143B6F">
        <w:t xml:space="preserve"> </w:t>
      </w:r>
      <w:r w:rsidR="004F542A" w:rsidRPr="00C977F7">
        <w:t>Завод</w:t>
      </w:r>
      <w:r w:rsidR="00F27DD0" w:rsidRPr="00C977F7">
        <w:t xml:space="preserve">ского городского </w:t>
      </w:r>
      <w:r w:rsidR="00E8546A" w:rsidRPr="00C977F7">
        <w:t>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5360"/>
        <w:gridCol w:w="1531"/>
        <w:gridCol w:w="2010"/>
      </w:tblGrid>
      <w:tr w:rsidR="00C977F7" w:rsidRPr="00C977F7" w14:paraId="7B90A0A3" w14:textId="77777777" w:rsidTr="00143B6F">
        <w:trPr>
          <w:trHeight w:val="537"/>
          <w:jc w:val="center"/>
        </w:trPr>
        <w:tc>
          <w:tcPr>
            <w:tcW w:w="350" w:type="pct"/>
            <w:tcBorders>
              <w:top w:val="single" w:sz="4" w:space="0" w:color="auto"/>
              <w:left w:val="single" w:sz="4" w:space="0" w:color="auto"/>
              <w:bottom w:val="single" w:sz="4" w:space="0" w:color="auto"/>
              <w:right w:val="single" w:sz="4" w:space="0" w:color="auto"/>
            </w:tcBorders>
            <w:hideMark/>
          </w:tcPr>
          <w:p w14:paraId="2F931E91" w14:textId="2BB1E9D8" w:rsidR="007910F7" w:rsidRPr="00143B6F" w:rsidRDefault="00143B6F" w:rsidP="00143B6F">
            <w:pPr>
              <w:pStyle w:val="140"/>
              <w:ind w:left="-993" w:right="-172"/>
              <w:rPr>
                <w:sz w:val="24"/>
                <w:szCs w:val="24"/>
              </w:rPr>
            </w:pPr>
            <w:r>
              <w:rPr>
                <w:sz w:val="24"/>
                <w:szCs w:val="24"/>
              </w:rPr>
              <w:t xml:space="preserve"> </w:t>
            </w:r>
          </w:p>
          <w:p w14:paraId="3A0860D1" w14:textId="77777777" w:rsidR="007910F7" w:rsidRPr="00143B6F" w:rsidRDefault="007910F7" w:rsidP="00143B6F">
            <w:pPr>
              <w:pStyle w:val="140"/>
              <w:ind w:left="-426" w:right="-172" w:firstLine="1"/>
              <w:rPr>
                <w:sz w:val="24"/>
                <w:szCs w:val="24"/>
              </w:rPr>
            </w:pPr>
            <w:r w:rsidRPr="00143B6F">
              <w:rPr>
                <w:sz w:val="24"/>
                <w:szCs w:val="24"/>
              </w:rPr>
              <w:t>п/п</w:t>
            </w:r>
          </w:p>
        </w:tc>
        <w:tc>
          <w:tcPr>
            <w:tcW w:w="2800" w:type="pct"/>
            <w:tcBorders>
              <w:top w:val="single" w:sz="4" w:space="0" w:color="auto"/>
              <w:left w:val="single" w:sz="4" w:space="0" w:color="auto"/>
              <w:bottom w:val="single" w:sz="4" w:space="0" w:color="auto"/>
              <w:right w:val="single" w:sz="4" w:space="0" w:color="auto"/>
            </w:tcBorders>
            <w:vAlign w:val="center"/>
            <w:hideMark/>
          </w:tcPr>
          <w:p w14:paraId="6E76F7FB" w14:textId="77777777" w:rsidR="007910F7" w:rsidRPr="00143B6F" w:rsidRDefault="007910F7" w:rsidP="00C977F7">
            <w:pPr>
              <w:pStyle w:val="140"/>
              <w:rPr>
                <w:sz w:val="24"/>
                <w:szCs w:val="24"/>
              </w:rPr>
            </w:pPr>
            <w:r w:rsidRPr="00143B6F">
              <w:rPr>
                <w:sz w:val="24"/>
                <w:szCs w:val="24"/>
              </w:rPr>
              <w:t>Показатели</w:t>
            </w:r>
          </w:p>
        </w:tc>
        <w:tc>
          <w:tcPr>
            <w:tcW w:w="800" w:type="pct"/>
            <w:tcBorders>
              <w:top w:val="single" w:sz="4" w:space="0" w:color="auto"/>
              <w:left w:val="single" w:sz="4" w:space="0" w:color="auto"/>
              <w:bottom w:val="single" w:sz="4" w:space="0" w:color="auto"/>
              <w:right w:val="single" w:sz="4" w:space="0" w:color="auto"/>
            </w:tcBorders>
            <w:vAlign w:val="center"/>
          </w:tcPr>
          <w:p w14:paraId="65145204" w14:textId="77777777" w:rsidR="007910F7" w:rsidRPr="00143B6F" w:rsidRDefault="007910F7" w:rsidP="00143B6F">
            <w:pPr>
              <w:pStyle w:val="140"/>
              <w:ind w:firstLine="35"/>
              <w:rPr>
                <w:sz w:val="24"/>
                <w:szCs w:val="24"/>
              </w:rPr>
            </w:pPr>
            <w:r w:rsidRPr="00143B6F">
              <w:rPr>
                <w:sz w:val="24"/>
                <w:szCs w:val="24"/>
              </w:rPr>
              <w:t>Ед.изм.</w:t>
            </w:r>
          </w:p>
        </w:tc>
        <w:tc>
          <w:tcPr>
            <w:tcW w:w="1050" w:type="pct"/>
            <w:tcBorders>
              <w:top w:val="single" w:sz="4" w:space="0" w:color="auto"/>
              <w:left w:val="single" w:sz="4" w:space="0" w:color="auto"/>
              <w:bottom w:val="single" w:sz="4" w:space="0" w:color="auto"/>
              <w:right w:val="single" w:sz="4" w:space="0" w:color="auto"/>
            </w:tcBorders>
            <w:vAlign w:val="center"/>
            <w:hideMark/>
          </w:tcPr>
          <w:p w14:paraId="579B4AC7" w14:textId="77777777" w:rsidR="007910F7" w:rsidRPr="00143B6F" w:rsidRDefault="007910F7" w:rsidP="00143B6F">
            <w:pPr>
              <w:pStyle w:val="140"/>
              <w:ind w:firstLine="35"/>
              <w:rPr>
                <w:sz w:val="24"/>
                <w:szCs w:val="24"/>
              </w:rPr>
            </w:pPr>
            <w:r w:rsidRPr="00143B6F">
              <w:rPr>
                <w:sz w:val="24"/>
                <w:szCs w:val="24"/>
              </w:rPr>
              <w:t>Показатели</w:t>
            </w:r>
          </w:p>
        </w:tc>
      </w:tr>
      <w:tr w:rsidR="004C46BF" w:rsidRPr="00C977F7" w14:paraId="1BB4D44C" w14:textId="77777777" w:rsidTr="004C46BF">
        <w:trPr>
          <w:trHeight w:val="262"/>
          <w:jc w:val="center"/>
        </w:trPr>
        <w:tc>
          <w:tcPr>
            <w:tcW w:w="5000" w:type="pct"/>
            <w:gridSpan w:val="4"/>
            <w:tcBorders>
              <w:top w:val="single" w:sz="4" w:space="0" w:color="auto"/>
              <w:left w:val="single" w:sz="4" w:space="0" w:color="auto"/>
              <w:right w:val="single" w:sz="4" w:space="0" w:color="auto"/>
            </w:tcBorders>
            <w:vAlign w:val="center"/>
            <w:hideMark/>
          </w:tcPr>
          <w:p w14:paraId="2E916AA4" w14:textId="7B953507" w:rsidR="004C46BF" w:rsidRPr="00143B6F" w:rsidRDefault="004C46BF" w:rsidP="00143B6F">
            <w:pPr>
              <w:pStyle w:val="140"/>
              <w:jc w:val="center"/>
              <w:rPr>
                <w:b/>
                <w:i/>
              </w:rPr>
            </w:pPr>
            <w:r w:rsidRPr="00143B6F">
              <w:rPr>
                <w:b/>
                <w:i/>
              </w:rPr>
              <w:t>п. Заводской</w:t>
            </w:r>
          </w:p>
        </w:tc>
      </w:tr>
      <w:tr w:rsidR="007910F7" w:rsidRPr="004F542A" w14:paraId="6C44EB2C" w14:textId="77777777" w:rsidTr="00143B6F">
        <w:trPr>
          <w:trHeight w:val="265"/>
          <w:jc w:val="center"/>
        </w:trPr>
        <w:tc>
          <w:tcPr>
            <w:tcW w:w="350" w:type="pct"/>
            <w:vMerge w:val="restart"/>
            <w:tcBorders>
              <w:top w:val="single" w:sz="4" w:space="0" w:color="auto"/>
              <w:left w:val="single" w:sz="4" w:space="0" w:color="auto"/>
              <w:right w:val="single" w:sz="4" w:space="0" w:color="auto"/>
            </w:tcBorders>
            <w:vAlign w:val="center"/>
            <w:hideMark/>
          </w:tcPr>
          <w:p w14:paraId="03411C5D" w14:textId="77777777" w:rsidR="007910F7" w:rsidRPr="00C977F7" w:rsidRDefault="007910F7" w:rsidP="00C977F7">
            <w:pPr>
              <w:pStyle w:val="af9"/>
            </w:pPr>
            <w:r w:rsidRPr="00C977F7">
              <w:t>1</w:t>
            </w:r>
          </w:p>
        </w:tc>
        <w:tc>
          <w:tcPr>
            <w:tcW w:w="2800" w:type="pct"/>
            <w:tcBorders>
              <w:top w:val="single" w:sz="4" w:space="0" w:color="auto"/>
              <w:left w:val="single" w:sz="4" w:space="0" w:color="auto"/>
              <w:bottom w:val="single" w:sz="4" w:space="0" w:color="auto"/>
              <w:right w:val="single" w:sz="4" w:space="0" w:color="auto"/>
            </w:tcBorders>
            <w:vAlign w:val="center"/>
            <w:hideMark/>
          </w:tcPr>
          <w:p w14:paraId="73E9CA76" w14:textId="77777777" w:rsidR="007910F7" w:rsidRPr="00143B6F" w:rsidRDefault="007910F7" w:rsidP="00143B6F">
            <w:pPr>
              <w:pStyle w:val="af9"/>
              <w:jc w:val="left"/>
            </w:pPr>
            <w:r w:rsidRPr="00143B6F">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6B09174A" w14:textId="77777777" w:rsidR="007910F7" w:rsidRPr="00143B6F" w:rsidRDefault="007910F7" w:rsidP="00C977F7">
            <w:pPr>
              <w:pStyle w:val="af9"/>
            </w:pPr>
            <w:r w:rsidRPr="00143B6F">
              <w:t>км</w:t>
            </w:r>
          </w:p>
        </w:tc>
        <w:tc>
          <w:tcPr>
            <w:tcW w:w="1050" w:type="pct"/>
            <w:tcBorders>
              <w:top w:val="single" w:sz="4" w:space="0" w:color="auto"/>
              <w:left w:val="single" w:sz="4" w:space="0" w:color="auto"/>
              <w:bottom w:val="single" w:sz="4" w:space="0" w:color="auto"/>
              <w:right w:val="single" w:sz="4" w:space="0" w:color="auto"/>
            </w:tcBorders>
            <w:vAlign w:val="center"/>
          </w:tcPr>
          <w:p w14:paraId="56CF5D8E" w14:textId="187C65C7" w:rsidR="007910F7" w:rsidRPr="00143B6F" w:rsidRDefault="00780BD1" w:rsidP="00C977F7">
            <w:pPr>
              <w:pStyle w:val="af9"/>
            </w:pPr>
            <w:r>
              <w:t>4,8</w:t>
            </w:r>
          </w:p>
        </w:tc>
      </w:tr>
      <w:tr w:rsidR="007910F7" w:rsidRPr="004F542A" w14:paraId="1DA621F3" w14:textId="77777777" w:rsidTr="00143B6F">
        <w:trPr>
          <w:trHeight w:hRule="exact" w:val="1693"/>
          <w:jc w:val="center"/>
        </w:trPr>
        <w:tc>
          <w:tcPr>
            <w:tcW w:w="350" w:type="pct"/>
            <w:vMerge/>
            <w:tcBorders>
              <w:left w:val="single" w:sz="4" w:space="0" w:color="auto"/>
              <w:right w:val="single" w:sz="4" w:space="0" w:color="auto"/>
            </w:tcBorders>
            <w:vAlign w:val="center"/>
            <w:hideMark/>
          </w:tcPr>
          <w:p w14:paraId="2AFEE7FA" w14:textId="77777777" w:rsidR="007910F7" w:rsidRPr="00C977F7" w:rsidRDefault="007910F7" w:rsidP="00C977F7">
            <w:pPr>
              <w:pStyle w:val="af9"/>
              <w:rPr>
                <w:color w:val="C0504D" w:themeColor="accent2"/>
              </w:rPr>
            </w:pPr>
          </w:p>
        </w:tc>
        <w:tc>
          <w:tcPr>
            <w:tcW w:w="2800" w:type="pct"/>
            <w:tcBorders>
              <w:top w:val="single" w:sz="4" w:space="0" w:color="auto"/>
              <w:left w:val="single" w:sz="4" w:space="0" w:color="auto"/>
              <w:bottom w:val="single" w:sz="4" w:space="0" w:color="auto"/>
              <w:right w:val="single" w:sz="4" w:space="0" w:color="auto"/>
            </w:tcBorders>
            <w:vAlign w:val="center"/>
            <w:hideMark/>
          </w:tcPr>
          <w:p w14:paraId="1016385E" w14:textId="77777777" w:rsidR="004E0FAF" w:rsidRPr="00143B6F" w:rsidRDefault="004E0FAF" w:rsidP="00143B6F">
            <w:pPr>
              <w:pStyle w:val="af9"/>
              <w:jc w:val="left"/>
            </w:pPr>
            <w:r w:rsidRPr="00143B6F">
              <w:t>В том числе:</w:t>
            </w:r>
          </w:p>
          <w:p w14:paraId="3F7D19C2" w14:textId="77777777" w:rsidR="004E0FAF" w:rsidRPr="00143B6F" w:rsidRDefault="004E0FAF" w:rsidP="00143B6F">
            <w:pPr>
              <w:pStyle w:val="af9"/>
              <w:jc w:val="left"/>
            </w:pPr>
            <w:r w:rsidRPr="00143B6F">
              <w:t>Поселковая улица</w:t>
            </w:r>
          </w:p>
          <w:p w14:paraId="3D51F660" w14:textId="77777777" w:rsidR="004E0FAF" w:rsidRPr="00143B6F" w:rsidRDefault="004E0FAF" w:rsidP="00143B6F">
            <w:pPr>
              <w:pStyle w:val="af9"/>
              <w:jc w:val="left"/>
            </w:pPr>
            <w:r w:rsidRPr="00143B6F">
              <w:t>Главная улица</w:t>
            </w:r>
          </w:p>
          <w:p w14:paraId="0C65A4FC" w14:textId="77777777" w:rsidR="007910F7" w:rsidRPr="00143B6F" w:rsidRDefault="004E0FAF" w:rsidP="00143B6F">
            <w:pPr>
              <w:pStyle w:val="af9"/>
              <w:jc w:val="left"/>
            </w:pPr>
            <w:r w:rsidRPr="00143B6F">
              <w:t>Улица в жилой застройке:</w:t>
            </w:r>
          </w:p>
          <w:p w14:paraId="3276FE70" w14:textId="77777777" w:rsidR="004E0FAF" w:rsidRPr="00143B6F" w:rsidRDefault="004E0FAF" w:rsidP="00143B6F">
            <w:pPr>
              <w:pStyle w:val="af9"/>
              <w:jc w:val="left"/>
            </w:pPr>
            <w:r w:rsidRPr="00143B6F">
              <w:t>Основная</w:t>
            </w:r>
          </w:p>
          <w:p w14:paraId="1A0BCC95" w14:textId="77777777" w:rsidR="004E0FAF" w:rsidRPr="00143B6F" w:rsidRDefault="004E0FAF" w:rsidP="00143B6F">
            <w:pPr>
              <w:pStyle w:val="af9"/>
              <w:jc w:val="left"/>
            </w:pPr>
            <w:r w:rsidRPr="00143B6F">
              <w:t>Второстепенная (переулок), проезд</w:t>
            </w:r>
          </w:p>
          <w:p w14:paraId="51B424F4" w14:textId="77777777" w:rsidR="004E0FAF" w:rsidRPr="00143B6F" w:rsidRDefault="004E0FAF" w:rsidP="00143B6F">
            <w:pPr>
              <w:pStyle w:val="af9"/>
              <w:jc w:val="left"/>
            </w:pPr>
          </w:p>
          <w:p w14:paraId="06FA80A8" w14:textId="77777777" w:rsidR="004E0FAF" w:rsidRPr="00143B6F" w:rsidRDefault="004E0FAF" w:rsidP="00143B6F">
            <w:pPr>
              <w:pStyle w:val="af9"/>
              <w:jc w:val="left"/>
            </w:pPr>
          </w:p>
        </w:tc>
        <w:tc>
          <w:tcPr>
            <w:tcW w:w="800" w:type="pct"/>
            <w:tcBorders>
              <w:top w:val="single" w:sz="4" w:space="0" w:color="auto"/>
              <w:left w:val="single" w:sz="4" w:space="0" w:color="auto"/>
              <w:bottom w:val="single" w:sz="4" w:space="0" w:color="auto"/>
              <w:right w:val="single" w:sz="4" w:space="0" w:color="auto"/>
            </w:tcBorders>
            <w:vAlign w:val="center"/>
          </w:tcPr>
          <w:p w14:paraId="5326629B" w14:textId="77777777" w:rsidR="007910F7" w:rsidRPr="00143B6F" w:rsidRDefault="004E0FAF" w:rsidP="00C977F7">
            <w:pPr>
              <w:pStyle w:val="af9"/>
              <w:rPr>
                <w:vertAlign w:val="superscript"/>
              </w:rPr>
            </w:pPr>
            <w:r w:rsidRPr="00143B6F">
              <w:t>км</w:t>
            </w:r>
          </w:p>
        </w:tc>
        <w:tc>
          <w:tcPr>
            <w:tcW w:w="1050" w:type="pct"/>
            <w:tcBorders>
              <w:top w:val="single" w:sz="4" w:space="0" w:color="auto"/>
              <w:left w:val="single" w:sz="4" w:space="0" w:color="auto"/>
              <w:bottom w:val="single" w:sz="4" w:space="0" w:color="auto"/>
              <w:right w:val="single" w:sz="4" w:space="0" w:color="auto"/>
            </w:tcBorders>
            <w:vAlign w:val="center"/>
          </w:tcPr>
          <w:p w14:paraId="0EE7E1E3" w14:textId="7353444F" w:rsidR="004E0FAF" w:rsidRPr="00143B6F" w:rsidRDefault="005706C6" w:rsidP="00C977F7">
            <w:pPr>
              <w:pStyle w:val="af9"/>
            </w:pPr>
            <w:r w:rsidRPr="00143B6F">
              <w:t>0,</w:t>
            </w:r>
            <w:r w:rsidR="00780BD1">
              <w:t>67</w:t>
            </w:r>
          </w:p>
          <w:p w14:paraId="70D173D1" w14:textId="5C8CF843" w:rsidR="004E0FAF" w:rsidRPr="00143B6F" w:rsidRDefault="00780BD1" w:rsidP="00C977F7">
            <w:pPr>
              <w:pStyle w:val="af9"/>
            </w:pPr>
            <w:r>
              <w:t>-</w:t>
            </w:r>
          </w:p>
          <w:p w14:paraId="216D1B12" w14:textId="77777777" w:rsidR="00780BD1" w:rsidRPr="00143B6F" w:rsidRDefault="00780BD1" w:rsidP="00780BD1">
            <w:pPr>
              <w:pStyle w:val="af9"/>
              <w:jc w:val="left"/>
            </w:pPr>
          </w:p>
          <w:p w14:paraId="0FC08F30" w14:textId="47B6A8C9" w:rsidR="004E0FAF" w:rsidRPr="00143B6F" w:rsidRDefault="00780BD1" w:rsidP="00C977F7">
            <w:pPr>
              <w:pStyle w:val="af9"/>
            </w:pPr>
            <w:r>
              <w:t>3,17</w:t>
            </w:r>
          </w:p>
          <w:p w14:paraId="6941D570" w14:textId="5F1737B1" w:rsidR="004E0FAF" w:rsidRPr="00143B6F" w:rsidRDefault="00780BD1" w:rsidP="00C977F7">
            <w:pPr>
              <w:pStyle w:val="af9"/>
            </w:pPr>
            <w:r>
              <w:t>0,96</w:t>
            </w:r>
          </w:p>
        </w:tc>
      </w:tr>
      <w:tr w:rsidR="00794858" w:rsidRPr="004F542A" w14:paraId="1478F790" w14:textId="77777777" w:rsidTr="00090BCD">
        <w:trPr>
          <w:trHeight w:hRule="exact" w:val="259"/>
          <w:jc w:val="center"/>
        </w:trPr>
        <w:tc>
          <w:tcPr>
            <w:tcW w:w="5000" w:type="pct"/>
            <w:gridSpan w:val="4"/>
            <w:tcBorders>
              <w:left w:val="single" w:sz="4" w:space="0" w:color="auto"/>
              <w:right w:val="single" w:sz="4" w:space="0" w:color="auto"/>
            </w:tcBorders>
            <w:hideMark/>
          </w:tcPr>
          <w:p w14:paraId="09712F36" w14:textId="76785A6B" w:rsidR="00794858" w:rsidRPr="00C977F7" w:rsidRDefault="00C977F7" w:rsidP="00090BCD">
            <w:pPr>
              <w:jc w:val="center"/>
              <w:rPr>
                <w:b/>
                <w:i/>
              </w:rPr>
            </w:pPr>
            <w:r w:rsidRPr="00C977F7">
              <w:rPr>
                <w:b/>
                <w:i/>
              </w:rPr>
              <w:t>с.</w:t>
            </w:r>
            <w:r w:rsidR="00683DF5">
              <w:rPr>
                <w:b/>
                <w:i/>
              </w:rPr>
              <w:t xml:space="preserve"> </w:t>
            </w:r>
            <w:r w:rsidRPr="00C977F7">
              <w:rPr>
                <w:b/>
                <w:i/>
              </w:rPr>
              <w:t>Высокий Яр</w:t>
            </w:r>
          </w:p>
          <w:p w14:paraId="562CEC7A" w14:textId="77777777" w:rsidR="00794858" w:rsidRPr="00C977F7" w:rsidRDefault="00794858" w:rsidP="00090BCD">
            <w:pPr>
              <w:pStyle w:val="S5"/>
              <w:spacing w:line="240" w:lineRule="auto"/>
              <w:rPr>
                <w:color w:val="C0504D" w:themeColor="accent2"/>
              </w:rPr>
            </w:pPr>
          </w:p>
        </w:tc>
      </w:tr>
      <w:tr w:rsidR="009C03C0" w:rsidRPr="004F542A" w14:paraId="5CB0563E" w14:textId="77777777" w:rsidTr="00143B6F">
        <w:trPr>
          <w:trHeight w:hRule="exact" w:val="317"/>
          <w:jc w:val="center"/>
        </w:trPr>
        <w:tc>
          <w:tcPr>
            <w:tcW w:w="350" w:type="pct"/>
            <w:vMerge w:val="restart"/>
            <w:tcBorders>
              <w:left w:val="single" w:sz="4" w:space="0" w:color="auto"/>
              <w:right w:val="single" w:sz="4" w:space="0" w:color="auto"/>
            </w:tcBorders>
            <w:vAlign w:val="center"/>
            <w:hideMark/>
          </w:tcPr>
          <w:p w14:paraId="7FBE10B9" w14:textId="77777777" w:rsidR="009C03C0" w:rsidRPr="00C977F7" w:rsidRDefault="009C03C0" w:rsidP="00417420">
            <w:pPr>
              <w:jc w:val="center"/>
            </w:pPr>
            <w:r w:rsidRPr="00C977F7">
              <w:t>2</w:t>
            </w:r>
          </w:p>
        </w:tc>
        <w:tc>
          <w:tcPr>
            <w:tcW w:w="2800" w:type="pct"/>
            <w:tcBorders>
              <w:top w:val="single" w:sz="4" w:space="0" w:color="auto"/>
              <w:left w:val="single" w:sz="4" w:space="0" w:color="auto"/>
              <w:bottom w:val="single" w:sz="4" w:space="0" w:color="auto"/>
              <w:right w:val="single" w:sz="4" w:space="0" w:color="auto"/>
            </w:tcBorders>
            <w:vAlign w:val="center"/>
            <w:hideMark/>
          </w:tcPr>
          <w:p w14:paraId="39947900" w14:textId="77777777" w:rsidR="009C03C0" w:rsidRPr="00C977F7" w:rsidRDefault="009C03C0" w:rsidP="00090BCD">
            <w:pPr>
              <w:pStyle w:val="S5"/>
              <w:spacing w:line="240" w:lineRule="auto"/>
            </w:pPr>
            <w:r w:rsidRPr="00C977F7">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0FF2CF24" w14:textId="77777777" w:rsidR="009C03C0" w:rsidRPr="00CE6C9D" w:rsidRDefault="009C03C0" w:rsidP="00090BCD">
            <w:pPr>
              <w:pStyle w:val="S5"/>
              <w:spacing w:line="240" w:lineRule="auto"/>
            </w:pPr>
            <w:r w:rsidRPr="00CE6C9D">
              <w:t>км</w:t>
            </w:r>
          </w:p>
        </w:tc>
        <w:tc>
          <w:tcPr>
            <w:tcW w:w="1050" w:type="pct"/>
            <w:tcBorders>
              <w:top w:val="single" w:sz="4" w:space="0" w:color="auto"/>
              <w:left w:val="single" w:sz="4" w:space="0" w:color="auto"/>
              <w:bottom w:val="single" w:sz="4" w:space="0" w:color="auto"/>
              <w:right w:val="single" w:sz="4" w:space="0" w:color="auto"/>
            </w:tcBorders>
            <w:vAlign w:val="center"/>
          </w:tcPr>
          <w:p w14:paraId="71015F42" w14:textId="0A8668BE" w:rsidR="009C03C0" w:rsidRPr="00C977F7" w:rsidRDefault="00780BD1" w:rsidP="00A53DE2">
            <w:pPr>
              <w:pStyle w:val="S5"/>
              <w:spacing w:line="240" w:lineRule="auto"/>
            </w:pPr>
            <w:r>
              <w:t>2,59</w:t>
            </w:r>
          </w:p>
        </w:tc>
      </w:tr>
      <w:tr w:rsidR="0026176E" w:rsidRPr="004F542A" w14:paraId="30898ABD" w14:textId="77777777" w:rsidTr="00D81256">
        <w:trPr>
          <w:trHeight w:hRule="exact" w:val="317"/>
          <w:jc w:val="center"/>
        </w:trPr>
        <w:tc>
          <w:tcPr>
            <w:tcW w:w="350" w:type="pct"/>
            <w:vMerge/>
            <w:tcBorders>
              <w:left w:val="single" w:sz="4" w:space="0" w:color="auto"/>
              <w:right w:val="single" w:sz="4" w:space="0" w:color="auto"/>
            </w:tcBorders>
            <w:vAlign w:val="center"/>
          </w:tcPr>
          <w:p w14:paraId="55E2484B" w14:textId="77777777" w:rsidR="0026176E" w:rsidRPr="00C977F7" w:rsidRDefault="0026176E" w:rsidP="00417420">
            <w:pPr>
              <w:jc w:val="center"/>
            </w:pPr>
          </w:p>
        </w:tc>
        <w:tc>
          <w:tcPr>
            <w:tcW w:w="2800" w:type="pct"/>
            <w:tcBorders>
              <w:top w:val="single" w:sz="4" w:space="0" w:color="auto"/>
              <w:left w:val="single" w:sz="4" w:space="0" w:color="auto"/>
              <w:bottom w:val="single" w:sz="4" w:space="0" w:color="auto"/>
              <w:right w:val="single" w:sz="4" w:space="0" w:color="auto"/>
            </w:tcBorders>
            <w:vAlign w:val="center"/>
          </w:tcPr>
          <w:p w14:paraId="31CC37A8" w14:textId="77777777" w:rsidR="0026176E" w:rsidRPr="00143B6F" w:rsidRDefault="0026176E" w:rsidP="00143B6F">
            <w:pPr>
              <w:pStyle w:val="S5"/>
              <w:spacing w:line="240" w:lineRule="auto"/>
              <w:jc w:val="left"/>
            </w:pPr>
            <w:r w:rsidRPr="00143B6F">
              <w:t>В том числе:</w:t>
            </w:r>
          </w:p>
          <w:p w14:paraId="64FC5231" w14:textId="77777777" w:rsidR="0026176E" w:rsidRPr="00C977F7" w:rsidRDefault="0026176E" w:rsidP="00090BCD">
            <w:pPr>
              <w:pStyle w:val="S5"/>
              <w:spacing w:line="240" w:lineRule="auto"/>
            </w:pPr>
          </w:p>
        </w:tc>
        <w:tc>
          <w:tcPr>
            <w:tcW w:w="800" w:type="pct"/>
            <w:vMerge w:val="restart"/>
            <w:tcBorders>
              <w:top w:val="single" w:sz="4" w:space="0" w:color="auto"/>
              <w:left w:val="single" w:sz="4" w:space="0" w:color="auto"/>
              <w:right w:val="single" w:sz="4" w:space="0" w:color="auto"/>
            </w:tcBorders>
            <w:vAlign w:val="center"/>
          </w:tcPr>
          <w:p w14:paraId="3EE9FFB0" w14:textId="77777777" w:rsidR="0026176E" w:rsidRPr="00CE6C9D" w:rsidRDefault="0026176E" w:rsidP="00090BCD">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3202CD44" w14:textId="77777777" w:rsidR="0026176E" w:rsidRPr="00C977F7" w:rsidRDefault="0026176E" w:rsidP="00A53DE2">
            <w:pPr>
              <w:pStyle w:val="S5"/>
              <w:spacing w:line="240" w:lineRule="auto"/>
            </w:pPr>
          </w:p>
        </w:tc>
      </w:tr>
      <w:tr w:rsidR="0026176E" w:rsidRPr="004F542A" w14:paraId="3C03C543" w14:textId="77777777" w:rsidTr="00D81256">
        <w:trPr>
          <w:trHeight w:hRule="exact" w:val="317"/>
          <w:jc w:val="center"/>
        </w:trPr>
        <w:tc>
          <w:tcPr>
            <w:tcW w:w="350" w:type="pct"/>
            <w:vMerge/>
            <w:tcBorders>
              <w:left w:val="single" w:sz="4" w:space="0" w:color="auto"/>
              <w:right w:val="single" w:sz="4" w:space="0" w:color="auto"/>
            </w:tcBorders>
            <w:vAlign w:val="center"/>
          </w:tcPr>
          <w:p w14:paraId="2317E7B5" w14:textId="77777777" w:rsidR="0026176E" w:rsidRPr="00C977F7" w:rsidRDefault="0026176E" w:rsidP="00417420">
            <w:pPr>
              <w:jc w:val="center"/>
            </w:pPr>
          </w:p>
        </w:tc>
        <w:tc>
          <w:tcPr>
            <w:tcW w:w="2800" w:type="pct"/>
            <w:tcBorders>
              <w:top w:val="single" w:sz="4" w:space="0" w:color="auto"/>
              <w:left w:val="single" w:sz="4" w:space="0" w:color="auto"/>
              <w:bottom w:val="single" w:sz="4" w:space="0" w:color="auto"/>
              <w:right w:val="single" w:sz="4" w:space="0" w:color="auto"/>
            </w:tcBorders>
            <w:vAlign w:val="center"/>
          </w:tcPr>
          <w:p w14:paraId="1F7CD43A" w14:textId="77777777" w:rsidR="0026176E" w:rsidRPr="00143B6F" w:rsidRDefault="0026176E" w:rsidP="00143B6F">
            <w:pPr>
              <w:pStyle w:val="S5"/>
              <w:spacing w:line="240" w:lineRule="auto"/>
              <w:jc w:val="left"/>
            </w:pPr>
            <w:r w:rsidRPr="00143B6F">
              <w:t>Поселковая улица</w:t>
            </w:r>
          </w:p>
          <w:p w14:paraId="6720DFA5" w14:textId="77777777" w:rsidR="0026176E" w:rsidRPr="00C977F7" w:rsidRDefault="0026176E" w:rsidP="00090BCD">
            <w:pPr>
              <w:pStyle w:val="S5"/>
              <w:spacing w:line="240" w:lineRule="auto"/>
            </w:pPr>
          </w:p>
        </w:tc>
        <w:tc>
          <w:tcPr>
            <w:tcW w:w="800" w:type="pct"/>
            <w:vMerge/>
            <w:tcBorders>
              <w:left w:val="single" w:sz="4" w:space="0" w:color="auto"/>
              <w:right w:val="single" w:sz="4" w:space="0" w:color="auto"/>
            </w:tcBorders>
            <w:vAlign w:val="center"/>
          </w:tcPr>
          <w:p w14:paraId="7330B56C" w14:textId="77777777" w:rsidR="0026176E" w:rsidRPr="00CE6C9D" w:rsidRDefault="0026176E" w:rsidP="00090BCD">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2EACF36F" w14:textId="6C409849" w:rsidR="0026176E" w:rsidRPr="00C977F7" w:rsidRDefault="00780BD1" w:rsidP="00A53DE2">
            <w:pPr>
              <w:pStyle w:val="S5"/>
              <w:spacing w:line="240" w:lineRule="auto"/>
            </w:pPr>
            <w:r>
              <w:t>-</w:t>
            </w:r>
          </w:p>
        </w:tc>
      </w:tr>
      <w:tr w:rsidR="0026176E" w:rsidRPr="004F542A" w14:paraId="5A2C3628" w14:textId="77777777" w:rsidTr="00D81256">
        <w:trPr>
          <w:trHeight w:hRule="exact" w:val="317"/>
          <w:jc w:val="center"/>
        </w:trPr>
        <w:tc>
          <w:tcPr>
            <w:tcW w:w="350" w:type="pct"/>
            <w:vMerge/>
            <w:tcBorders>
              <w:left w:val="single" w:sz="4" w:space="0" w:color="auto"/>
              <w:right w:val="single" w:sz="4" w:space="0" w:color="auto"/>
            </w:tcBorders>
            <w:vAlign w:val="center"/>
          </w:tcPr>
          <w:p w14:paraId="77B3704E" w14:textId="77777777" w:rsidR="0026176E" w:rsidRPr="00C977F7" w:rsidRDefault="0026176E" w:rsidP="00417420">
            <w:pPr>
              <w:jc w:val="center"/>
            </w:pPr>
          </w:p>
        </w:tc>
        <w:tc>
          <w:tcPr>
            <w:tcW w:w="2800" w:type="pct"/>
            <w:tcBorders>
              <w:top w:val="single" w:sz="4" w:space="0" w:color="auto"/>
              <w:left w:val="single" w:sz="4" w:space="0" w:color="auto"/>
              <w:bottom w:val="single" w:sz="4" w:space="0" w:color="auto"/>
              <w:right w:val="single" w:sz="4" w:space="0" w:color="auto"/>
            </w:tcBorders>
            <w:vAlign w:val="center"/>
          </w:tcPr>
          <w:p w14:paraId="633C55A8" w14:textId="77777777" w:rsidR="0026176E" w:rsidRPr="00143B6F" w:rsidRDefault="0026176E" w:rsidP="00143B6F">
            <w:pPr>
              <w:pStyle w:val="S5"/>
              <w:spacing w:line="240" w:lineRule="auto"/>
              <w:jc w:val="left"/>
            </w:pPr>
            <w:r w:rsidRPr="00143B6F">
              <w:t>Главная улица</w:t>
            </w:r>
          </w:p>
          <w:p w14:paraId="39E85FCA" w14:textId="77777777" w:rsidR="0026176E" w:rsidRPr="00C977F7" w:rsidRDefault="0026176E" w:rsidP="00090BCD">
            <w:pPr>
              <w:pStyle w:val="S5"/>
              <w:spacing w:line="240" w:lineRule="auto"/>
            </w:pPr>
          </w:p>
        </w:tc>
        <w:tc>
          <w:tcPr>
            <w:tcW w:w="800" w:type="pct"/>
            <w:vMerge/>
            <w:tcBorders>
              <w:left w:val="single" w:sz="4" w:space="0" w:color="auto"/>
              <w:right w:val="single" w:sz="4" w:space="0" w:color="auto"/>
            </w:tcBorders>
            <w:vAlign w:val="center"/>
          </w:tcPr>
          <w:p w14:paraId="22AFA12D" w14:textId="77777777" w:rsidR="0026176E" w:rsidRPr="00CE6C9D" w:rsidRDefault="0026176E" w:rsidP="00090BCD">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46C6F830" w14:textId="2624C905" w:rsidR="0026176E" w:rsidRPr="00C977F7" w:rsidRDefault="00780BD1" w:rsidP="00A53DE2">
            <w:pPr>
              <w:pStyle w:val="S5"/>
              <w:spacing w:line="240" w:lineRule="auto"/>
            </w:pPr>
            <w:r>
              <w:t>1,5</w:t>
            </w:r>
          </w:p>
        </w:tc>
      </w:tr>
      <w:tr w:rsidR="0026176E" w:rsidRPr="004F542A" w14:paraId="70C93003" w14:textId="77777777" w:rsidTr="00D81256">
        <w:trPr>
          <w:trHeight w:hRule="exact" w:val="317"/>
          <w:jc w:val="center"/>
        </w:trPr>
        <w:tc>
          <w:tcPr>
            <w:tcW w:w="350" w:type="pct"/>
            <w:vMerge/>
            <w:tcBorders>
              <w:left w:val="single" w:sz="4" w:space="0" w:color="auto"/>
              <w:right w:val="single" w:sz="4" w:space="0" w:color="auto"/>
            </w:tcBorders>
            <w:vAlign w:val="center"/>
          </w:tcPr>
          <w:p w14:paraId="0D786DB5" w14:textId="77777777" w:rsidR="0026176E" w:rsidRPr="00C977F7" w:rsidRDefault="0026176E" w:rsidP="00417420">
            <w:pPr>
              <w:jc w:val="center"/>
            </w:pPr>
          </w:p>
        </w:tc>
        <w:tc>
          <w:tcPr>
            <w:tcW w:w="2800" w:type="pct"/>
            <w:tcBorders>
              <w:top w:val="single" w:sz="4" w:space="0" w:color="auto"/>
              <w:left w:val="single" w:sz="4" w:space="0" w:color="auto"/>
              <w:bottom w:val="single" w:sz="4" w:space="0" w:color="auto"/>
              <w:right w:val="single" w:sz="4" w:space="0" w:color="auto"/>
            </w:tcBorders>
            <w:vAlign w:val="center"/>
          </w:tcPr>
          <w:p w14:paraId="14FBADEF" w14:textId="77777777" w:rsidR="0026176E" w:rsidRPr="00143B6F" w:rsidRDefault="0026176E" w:rsidP="00143B6F">
            <w:pPr>
              <w:pStyle w:val="S5"/>
              <w:spacing w:line="240" w:lineRule="auto"/>
              <w:jc w:val="left"/>
            </w:pPr>
            <w:r w:rsidRPr="00143B6F">
              <w:t>Улица в жилой застройке</w:t>
            </w:r>
          </w:p>
          <w:p w14:paraId="6015839B" w14:textId="77777777" w:rsidR="0026176E" w:rsidRPr="00143B6F" w:rsidRDefault="0026176E" w:rsidP="00143B6F">
            <w:pPr>
              <w:pStyle w:val="S5"/>
              <w:spacing w:line="240" w:lineRule="auto"/>
              <w:jc w:val="left"/>
            </w:pPr>
          </w:p>
        </w:tc>
        <w:tc>
          <w:tcPr>
            <w:tcW w:w="800" w:type="pct"/>
            <w:vMerge/>
            <w:tcBorders>
              <w:left w:val="single" w:sz="4" w:space="0" w:color="auto"/>
              <w:right w:val="single" w:sz="4" w:space="0" w:color="auto"/>
            </w:tcBorders>
            <w:vAlign w:val="center"/>
          </w:tcPr>
          <w:p w14:paraId="3466BCC2" w14:textId="77777777" w:rsidR="0026176E" w:rsidRPr="00CE6C9D" w:rsidRDefault="0026176E" w:rsidP="00090BCD">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64642415" w14:textId="77777777" w:rsidR="0026176E" w:rsidRPr="00C977F7" w:rsidRDefault="0026176E" w:rsidP="00A53DE2">
            <w:pPr>
              <w:pStyle w:val="S5"/>
              <w:spacing w:line="240" w:lineRule="auto"/>
            </w:pPr>
          </w:p>
        </w:tc>
      </w:tr>
      <w:tr w:rsidR="0026176E" w:rsidRPr="004F542A" w14:paraId="5723688B" w14:textId="77777777" w:rsidTr="00D81256">
        <w:trPr>
          <w:trHeight w:hRule="exact" w:val="317"/>
          <w:jc w:val="center"/>
        </w:trPr>
        <w:tc>
          <w:tcPr>
            <w:tcW w:w="350" w:type="pct"/>
            <w:vMerge/>
            <w:tcBorders>
              <w:left w:val="single" w:sz="4" w:space="0" w:color="auto"/>
              <w:right w:val="single" w:sz="4" w:space="0" w:color="auto"/>
            </w:tcBorders>
            <w:vAlign w:val="center"/>
          </w:tcPr>
          <w:p w14:paraId="7143E2FD" w14:textId="77777777" w:rsidR="0026176E" w:rsidRPr="00C977F7" w:rsidRDefault="0026176E" w:rsidP="00417420">
            <w:pPr>
              <w:jc w:val="center"/>
            </w:pPr>
          </w:p>
        </w:tc>
        <w:tc>
          <w:tcPr>
            <w:tcW w:w="2800" w:type="pct"/>
            <w:tcBorders>
              <w:top w:val="single" w:sz="4" w:space="0" w:color="auto"/>
              <w:left w:val="single" w:sz="4" w:space="0" w:color="auto"/>
              <w:bottom w:val="single" w:sz="4" w:space="0" w:color="auto"/>
              <w:right w:val="single" w:sz="4" w:space="0" w:color="auto"/>
            </w:tcBorders>
            <w:vAlign w:val="center"/>
          </w:tcPr>
          <w:p w14:paraId="3D363F72" w14:textId="77777777" w:rsidR="0026176E" w:rsidRPr="00143B6F" w:rsidRDefault="0026176E" w:rsidP="00143B6F">
            <w:pPr>
              <w:pStyle w:val="S5"/>
              <w:spacing w:line="240" w:lineRule="auto"/>
              <w:jc w:val="left"/>
            </w:pPr>
            <w:r w:rsidRPr="00143B6F">
              <w:t>Основная</w:t>
            </w:r>
          </w:p>
          <w:p w14:paraId="54680682" w14:textId="77777777" w:rsidR="0026176E" w:rsidRPr="00143B6F" w:rsidRDefault="0026176E" w:rsidP="00143B6F">
            <w:pPr>
              <w:pStyle w:val="S5"/>
              <w:spacing w:line="240" w:lineRule="auto"/>
              <w:jc w:val="left"/>
            </w:pPr>
          </w:p>
        </w:tc>
        <w:tc>
          <w:tcPr>
            <w:tcW w:w="800" w:type="pct"/>
            <w:vMerge/>
            <w:tcBorders>
              <w:left w:val="single" w:sz="4" w:space="0" w:color="auto"/>
              <w:right w:val="single" w:sz="4" w:space="0" w:color="auto"/>
            </w:tcBorders>
            <w:vAlign w:val="center"/>
          </w:tcPr>
          <w:p w14:paraId="35CE9A25" w14:textId="77777777" w:rsidR="0026176E" w:rsidRPr="00CE6C9D" w:rsidRDefault="0026176E" w:rsidP="00090BCD">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51FC4D04" w14:textId="24CA5562" w:rsidR="0026176E" w:rsidRPr="00C977F7" w:rsidRDefault="00780BD1" w:rsidP="00A53DE2">
            <w:pPr>
              <w:pStyle w:val="S5"/>
              <w:spacing w:line="240" w:lineRule="auto"/>
            </w:pPr>
            <w:r>
              <w:t>1,09</w:t>
            </w:r>
          </w:p>
        </w:tc>
      </w:tr>
      <w:tr w:rsidR="0026176E" w:rsidRPr="004F542A" w14:paraId="0EAF391F" w14:textId="77777777" w:rsidTr="00D81256">
        <w:trPr>
          <w:trHeight w:hRule="exact" w:val="317"/>
          <w:jc w:val="center"/>
        </w:trPr>
        <w:tc>
          <w:tcPr>
            <w:tcW w:w="350" w:type="pct"/>
            <w:vMerge/>
            <w:tcBorders>
              <w:left w:val="single" w:sz="4" w:space="0" w:color="auto"/>
              <w:right w:val="single" w:sz="4" w:space="0" w:color="auto"/>
            </w:tcBorders>
            <w:vAlign w:val="center"/>
          </w:tcPr>
          <w:p w14:paraId="046E9163" w14:textId="77777777" w:rsidR="0026176E" w:rsidRPr="00C977F7" w:rsidRDefault="0026176E" w:rsidP="00417420">
            <w:pPr>
              <w:jc w:val="center"/>
            </w:pPr>
          </w:p>
        </w:tc>
        <w:tc>
          <w:tcPr>
            <w:tcW w:w="2800" w:type="pct"/>
            <w:tcBorders>
              <w:top w:val="single" w:sz="4" w:space="0" w:color="auto"/>
              <w:left w:val="single" w:sz="4" w:space="0" w:color="auto"/>
              <w:bottom w:val="single" w:sz="4" w:space="0" w:color="auto"/>
              <w:right w:val="single" w:sz="4" w:space="0" w:color="auto"/>
            </w:tcBorders>
            <w:vAlign w:val="center"/>
          </w:tcPr>
          <w:p w14:paraId="67699B73" w14:textId="77777777" w:rsidR="0026176E" w:rsidRPr="00143B6F" w:rsidRDefault="0026176E" w:rsidP="00143B6F">
            <w:pPr>
              <w:pStyle w:val="S5"/>
              <w:spacing w:line="240" w:lineRule="auto"/>
              <w:jc w:val="left"/>
            </w:pPr>
            <w:r w:rsidRPr="00143B6F">
              <w:t>Второстепенная (переулок), проезд</w:t>
            </w:r>
          </w:p>
          <w:p w14:paraId="20CC443B" w14:textId="77777777" w:rsidR="0026176E" w:rsidRPr="00143B6F" w:rsidRDefault="0026176E" w:rsidP="00143B6F">
            <w:pPr>
              <w:pStyle w:val="S5"/>
              <w:spacing w:line="240" w:lineRule="auto"/>
              <w:jc w:val="left"/>
            </w:pPr>
          </w:p>
        </w:tc>
        <w:tc>
          <w:tcPr>
            <w:tcW w:w="800" w:type="pct"/>
            <w:vMerge/>
            <w:tcBorders>
              <w:left w:val="single" w:sz="4" w:space="0" w:color="auto"/>
              <w:bottom w:val="single" w:sz="4" w:space="0" w:color="auto"/>
              <w:right w:val="single" w:sz="4" w:space="0" w:color="auto"/>
            </w:tcBorders>
            <w:vAlign w:val="center"/>
          </w:tcPr>
          <w:p w14:paraId="576246ED" w14:textId="77777777" w:rsidR="0026176E" w:rsidRPr="00CE6C9D" w:rsidRDefault="0026176E" w:rsidP="00090BCD">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7047D47A" w14:textId="616CEF41" w:rsidR="0026176E" w:rsidRPr="00C977F7" w:rsidRDefault="00780BD1" w:rsidP="00A53DE2">
            <w:pPr>
              <w:pStyle w:val="S5"/>
              <w:spacing w:line="240" w:lineRule="auto"/>
            </w:pPr>
            <w:r>
              <w:t>-</w:t>
            </w:r>
          </w:p>
        </w:tc>
      </w:tr>
      <w:tr w:rsidR="004C46BF" w:rsidRPr="004F542A" w14:paraId="7F44B007" w14:textId="77777777" w:rsidTr="004C46BF">
        <w:trPr>
          <w:trHeight w:hRule="exact" w:val="390"/>
          <w:jc w:val="center"/>
        </w:trPr>
        <w:tc>
          <w:tcPr>
            <w:tcW w:w="5000" w:type="pct"/>
            <w:gridSpan w:val="4"/>
            <w:tcBorders>
              <w:left w:val="single" w:sz="4" w:space="0" w:color="auto"/>
              <w:right w:val="single" w:sz="4" w:space="0" w:color="auto"/>
            </w:tcBorders>
            <w:vAlign w:val="center"/>
            <w:hideMark/>
          </w:tcPr>
          <w:p w14:paraId="5AA17650" w14:textId="7643DCDA" w:rsidR="004C46BF" w:rsidRPr="00CE6C9D" w:rsidRDefault="004C46BF" w:rsidP="00C977F7">
            <w:pPr>
              <w:pStyle w:val="S5"/>
              <w:spacing w:line="240" w:lineRule="auto"/>
            </w:pPr>
            <w:r w:rsidRPr="00CE6C9D">
              <w:rPr>
                <w:b/>
                <w:i/>
              </w:rPr>
              <w:t>с. Нельмач</w:t>
            </w:r>
          </w:p>
        </w:tc>
      </w:tr>
      <w:tr w:rsidR="000139B1" w:rsidRPr="004F542A" w14:paraId="62286624" w14:textId="77777777" w:rsidTr="00143B6F">
        <w:trPr>
          <w:trHeight w:hRule="exact" w:val="296"/>
          <w:jc w:val="center"/>
        </w:trPr>
        <w:tc>
          <w:tcPr>
            <w:tcW w:w="350" w:type="pct"/>
            <w:vMerge w:val="restart"/>
            <w:tcBorders>
              <w:left w:val="single" w:sz="4" w:space="0" w:color="auto"/>
              <w:right w:val="single" w:sz="4" w:space="0" w:color="auto"/>
            </w:tcBorders>
            <w:vAlign w:val="center"/>
            <w:hideMark/>
          </w:tcPr>
          <w:p w14:paraId="0921FC00" w14:textId="77777777" w:rsidR="000139B1" w:rsidRPr="004F542A" w:rsidRDefault="00417420" w:rsidP="00417420">
            <w:pPr>
              <w:jc w:val="center"/>
              <w:rPr>
                <w:highlight w:val="yellow"/>
              </w:rPr>
            </w:pPr>
            <w:r w:rsidRPr="004C46BF">
              <w:t>3</w:t>
            </w:r>
          </w:p>
        </w:tc>
        <w:tc>
          <w:tcPr>
            <w:tcW w:w="2800" w:type="pct"/>
            <w:tcBorders>
              <w:top w:val="single" w:sz="4" w:space="0" w:color="auto"/>
              <w:left w:val="single" w:sz="4" w:space="0" w:color="auto"/>
              <w:bottom w:val="single" w:sz="4" w:space="0" w:color="auto"/>
              <w:right w:val="single" w:sz="4" w:space="0" w:color="auto"/>
            </w:tcBorders>
            <w:vAlign w:val="center"/>
            <w:hideMark/>
          </w:tcPr>
          <w:p w14:paraId="77CD3E6C" w14:textId="77777777" w:rsidR="000139B1" w:rsidRPr="00143B6F" w:rsidRDefault="000139B1" w:rsidP="00716AB5">
            <w:pPr>
              <w:pStyle w:val="S5"/>
              <w:spacing w:line="240" w:lineRule="auto"/>
            </w:pPr>
            <w:r w:rsidRPr="00143B6F">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17E0BECE" w14:textId="77777777" w:rsidR="000139B1" w:rsidRPr="00CE6C9D" w:rsidRDefault="000139B1" w:rsidP="00716AB5">
            <w:pPr>
              <w:pStyle w:val="S5"/>
              <w:spacing w:line="240" w:lineRule="auto"/>
            </w:pPr>
            <w:r w:rsidRPr="00CE6C9D">
              <w:t>км</w:t>
            </w:r>
          </w:p>
        </w:tc>
        <w:tc>
          <w:tcPr>
            <w:tcW w:w="1050" w:type="pct"/>
            <w:tcBorders>
              <w:top w:val="single" w:sz="4" w:space="0" w:color="auto"/>
              <w:left w:val="single" w:sz="4" w:space="0" w:color="auto"/>
              <w:bottom w:val="single" w:sz="4" w:space="0" w:color="auto"/>
              <w:right w:val="single" w:sz="4" w:space="0" w:color="auto"/>
            </w:tcBorders>
            <w:vAlign w:val="center"/>
          </w:tcPr>
          <w:p w14:paraId="2404AB32" w14:textId="2E2211EF" w:rsidR="000139B1" w:rsidRPr="00780BD1" w:rsidRDefault="00780BD1" w:rsidP="00090BCD">
            <w:pPr>
              <w:pStyle w:val="S5"/>
              <w:spacing w:line="240" w:lineRule="auto"/>
            </w:pPr>
            <w:r w:rsidRPr="00780BD1">
              <w:t>7,4</w:t>
            </w:r>
          </w:p>
        </w:tc>
      </w:tr>
      <w:tr w:rsidR="0026176E" w:rsidRPr="004F542A" w14:paraId="157E8A84" w14:textId="77777777" w:rsidTr="00D81256">
        <w:trPr>
          <w:trHeight w:hRule="exact" w:val="296"/>
          <w:jc w:val="center"/>
        </w:trPr>
        <w:tc>
          <w:tcPr>
            <w:tcW w:w="350" w:type="pct"/>
            <w:vMerge/>
            <w:tcBorders>
              <w:left w:val="single" w:sz="4" w:space="0" w:color="auto"/>
              <w:right w:val="single" w:sz="4" w:space="0" w:color="auto"/>
            </w:tcBorders>
            <w:vAlign w:val="center"/>
          </w:tcPr>
          <w:p w14:paraId="0C222768"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6C09B4AF" w14:textId="77777777" w:rsidR="0026176E" w:rsidRPr="00143B6F" w:rsidRDefault="0026176E" w:rsidP="00CE6C9D">
            <w:pPr>
              <w:pStyle w:val="S5"/>
              <w:spacing w:line="240" w:lineRule="auto"/>
              <w:jc w:val="left"/>
            </w:pPr>
            <w:r w:rsidRPr="00143B6F">
              <w:t>В том числе:</w:t>
            </w:r>
          </w:p>
          <w:p w14:paraId="154E7DB3" w14:textId="77777777" w:rsidR="0026176E" w:rsidRPr="00143B6F" w:rsidRDefault="0026176E" w:rsidP="00716AB5">
            <w:pPr>
              <w:pStyle w:val="S5"/>
              <w:spacing w:line="240" w:lineRule="auto"/>
            </w:pPr>
          </w:p>
        </w:tc>
        <w:tc>
          <w:tcPr>
            <w:tcW w:w="800" w:type="pct"/>
            <w:vMerge w:val="restart"/>
            <w:tcBorders>
              <w:top w:val="single" w:sz="4" w:space="0" w:color="auto"/>
              <w:left w:val="single" w:sz="4" w:space="0" w:color="auto"/>
              <w:right w:val="single" w:sz="4" w:space="0" w:color="auto"/>
            </w:tcBorders>
            <w:vAlign w:val="center"/>
          </w:tcPr>
          <w:p w14:paraId="7F39095A"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4A28ACEB" w14:textId="77777777" w:rsidR="0026176E" w:rsidRPr="00780BD1" w:rsidRDefault="0026176E" w:rsidP="00090BCD">
            <w:pPr>
              <w:pStyle w:val="S5"/>
              <w:spacing w:line="240" w:lineRule="auto"/>
            </w:pPr>
          </w:p>
        </w:tc>
      </w:tr>
      <w:tr w:rsidR="0026176E" w:rsidRPr="004F542A" w14:paraId="45AA96EE" w14:textId="77777777" w:rsidTr="00D81256">
        <w:trPr>
          <w:trHeight w:hRule="exact" w:val="296"/>
          <w:jc w:val="center"/>
        </w:trPr>
        <w:tc>
          <w:tcPr>
            <w:tcW w:w="350" w:type="pct"/>
            <w:vMerge/>
            <w:tcBorders>
              <w:left w:val="single" w:sz="4" w:space="0" w:color="auto"/>
              <w:right w:val="single" w:sz="4" w:space="0" w:color="auto"/>
            </w:tcBorders>
            <w:vAlign w:val="center"/>
          </w:tcPr>
          <w:p w14:paraId="358AEF5E"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4115BEE3" w14:textId="77777777" w:rsidR="0026176E" w:rsidRPr="00143B6F" w:rsidRDefault="0026176E" w:rsidP="00CE6C9D">
            <w:pPr>
              <w:pStyle w:val="S5"/>
              <w:spacing w:line="240" w:lineRule="auto"/>
              <w:jc w:val="left"/>
            </w:pPr>
            <w:r w:rsidRPr="00143B6F">
              <w:t>Поселковая улица</w:t>
            </w:r>
          </w:p>
          <w:p w14:paraId="2E0DACF6" w14:textId="77777777" w:rsidR="0026176E" w:rsidRPr="00143B6F" w:rsidRDefault="0026176E" w:rsidP="00716AB5">
            <w:pPr>
              <w:pStyle w:val="S5"/>
              <w:spacing w:line="240" w:lineRule="auto"/>
            </w:pPr>
          </w:p>
        </w:tc>
        <w:tc>
          <w:tcPr>
            <w:tcW w:w="800" w:type="pct"/>
            <w:vMerge/>
            <w:tcBorders>
              <w:left w:val="single" w:sz="4" w:space="0" w:color="auto"/>
              <w:right w:val="single" w:sz="4" w:space="0" w:color="auto"/>
            </w:tcBorders>
            <w:vAlign w:val="center"/>
          </w:tcPr>
          <w:p w14:paraId="5DB11B9A"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6E7CD2A9" w14:textId="75D20420" w:rsidR="0026176E" w:rsidRPr="00780BD1" w:rsidRDefault="00780BD1" w:rsidP="00090BCD">
            <w:pPr>
              <w:pStyle w:val="S5"/>
              <w:spacing w:line="240" w:lineRule="auto"/>
            </w:pPr>
            <w:r w:rsidRPr="00780BD1">
              <w:t>-</w:t>
            </w:r>
          </w:p>
        </w:tc>
      </w:tr>
      <w:tr w:rsidR="0026176E" w:rsidRPr="004F542A" w14:paraId="737CF4F9" w14:textId="77777777" w:rsidTr="00D81256">
        <w:trPr>
          <w:trHeight w:hRule="exact" w:val="296"/>
          <w:jc w:val="center"/>
        </w:trPr>
        <w:tc>
          <w:tcPr>
            <w:tcW w:w="350" w:type="pct"/>
            <w:vMerge/>
            <w:tcBorders>
              <w:left w:val="single" w:sz="4" w:space="0" w:color="auto"/>
              <w:right w:val="single" w:sz="4" w:space="0" w:color="auto"/>
            </w:tcBorders>
            <w:vAlign w:val="center"/>
          </w:tcPr>
          <w:p w14:paraId="3C6CF3C4"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204C848C" w14:textId="77777777" w:rsidR="0026176E" w:rsidRPr="00143B6F" w:rsidRDefault="0026176E" w:rsidP="00CE6C9D">
            <w:pPr>
              <w:pStyle w:val="S5"/>
              <w:spacing w:line="240" w:lineRule="auto"/>
              <w:jc w:val="left"/>
            </w:pPr>
            <w:r w:rsidRPr="00143B6F">
              <w:t>Главная улица</w:t>
            </w:r>
          </w:p>
          <w:p w14:paraId="3AD06EBC" w14:textId="77777777" w:rsidR="0026176E" w:rsidRPr="00143B6F" w:rsidRDefault="0026176E" w:rsidP="00716AB5">
            <w:pPr>
              <w:pStyle w:val="S5"/>
              <w:spacing w:line="240" w:lineRule="auto"/>
            </w:pPr>
          </w:p>
        </w:tc>
        <w:tc>
          <w:tcPr>
            <w:tcW w:w="800" w:type="pct"/>
            <w:vMerge/>
            <w:tcBorders>
              <w:left w:val="single" w:sz="4" w:space="0" w:color="auto"/>
              <w:right w:val="single" w:sz="4" w:space="0" w:color="auto"/>
            </w:tcBorders>
            <w:vAlign w:val="center"/>
          </w:tcPr>
          <w:p w14:paraId="6934F58A"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2FBCA7C5" w14:textId="00AC875F" w:rsidR="0026176E" w:rsidRPr="00780BD1" w:rsidRDefault="00780BD1" w:rsidP="00090BCD">
            <w:pPr>
              <w:pStyle w:val="S5"/>
              <w:spacing w:line="240" w:lineRule="auto"/>
            </w:pPr>
            <w:r w:rsidRPr="00780BD1">
              <w:t>1,55</w:t>
            </w:r>
          </w:p>
        </w:tc>
      </w:tr>
      <w:tr w:rsidR="0026176E" w:rsidRPr="004F542A" w14:paraId="147433A5" w14:textId="77777777" w:rsidTr="00D81256">
        <w:trPr>
          <w:trHeight w:hRule="exact" w:val="296"/>
          <w:jc w:val="center"/>
        </w:trPr>
        <w:tc>
          <w:tcPr>
            <w:tcW w:w="350" w:type="pct"/>
            <w:vMerge/>
            <w:tcBorders>
              <w:left w:val="single" w:sz="4" w:space="0" w:color="auto"/>
              <w:right w:val="single" w:sz="4" w:space="0" w:color="auto"/>
            </w:tcBorders>
            <w:vAlign w:val="center"/>
          </w:tcPr>
          <w:p w14:paraId="69E4EFED"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1D68FA50" w14:textId="77777777" w:rsidR="0026176E" w:rsidRPr="00143B6F" w:rsidRDefault="0026176E" w:rsidP="00CE6C9D">
            <w:pPr>
              <w:pStyle w:val="S5"/>
              <w:spacing w:line="240" w:lineRule="auto"/>
              <w:jc w:val="left"/>
            </w:pPr>
            <w:r w:rsidRPr="00143B6F">
              <w:t>Улица в жилой застройке</w:t>
            </w:r>
          </w:p>
          <w:p w14:paraId="0ED555A8" w14:textId="77777777" w:rsidR="0026176E" w:rsidRPr="00143B6F" w:rsidRDefault="0026176E" w:rsidP="00716AB5">
            <w:pPr>
              <w:pStyle w:val="S5"/>
              <w:spacing w:line="240" w:lineRule="auto"/>
            </w:pPr>
          </w:p>
        </w:tc>
        <w:tc>
          <w:tcPr>
            <w:tcW w:w="800" w:type="pct"/>
            <w:vMerge/>
            <w:tcBorders>
              <w:left w:val="single" w:sz="4" w:space="0" w:color="auto"/>
              <w:right w:val="single" w:sz="4" w:space="0" w:color="auto"/>
            </w:tcBorders>
            <w:vAlign w:val="center"/>
          </w:tcPr>
          <w:p w14:paraId="2943B97E"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262FD7BD" w14:textId="77777777" w:rsidR="0026176E" w:rsidRPr="00780BD1" w:rsidRDefault="0026176E" w:rsidP="00090BCD">
            <w:pPr>
              <w:pStyle w:val="S5"/>
              <w:spacing w:line="240" w:lineRule="auto"/>
            </w:pPr>
          </w:p>
        </w:tc>
      </w:tr>
      <w:tr w:rsidR="0026176E" w:rsidRPr="004F542A" w14:paraId="58ABC42B" w14:textId="77777777" w:rsidTr="00D81256">
        <w:trPr>
          <w:trHeight w:hRule="exact" w:val="296"/>
          <w:jc w:val="center"/>
        </w:trPr>
        <w:tc>
          <w:tcPr>
            <w:tcW w:w="350" w:type="pct"/>
            <w:vMerge/>
            <w:tcBorders>
              <w:left w:val="single" w:sz="4" w:space="0" w:color="auto"/>
              <w:right w:val="single" w:sz="4" w:space="0" w:color="auto"/>
            </w:tcBorders>
            <w:vAlign w:val="center"/>
          </w:tcPr>
          <w:p w14:paraId="48EE0D71"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66367DDF" w14:textId="77777777" w:rsidR="0026176E" w:rsidRPr="00143B6F" w:rsidRDefault="0026176E" w:rsidP="00CE6C9D">
            <w:pPr>
              <w:pStyle w:val="S5"/>
              <w:spacing w:line="240" w:lineRule="auto"/>
              <w:jc w:val="left"/>
            </w:pPr>
            <w:r w:rsidRPr="00143B6F">
              <w:t>Основная</w:t>
            </w:r>
          </w:p>
          <w:p w14:paraId="6F869358" w14:textId="77777777" w:rsidR="0026176E" w:rsidRPr="00143B6F" w:rsidRDefault="0026176E" w:rsidP="00716AB5">
            <w:pPr>
              <w:pStyle w:val="S5"/>
              <w:spacing w:line="240" w:lineRule="auto"/>
            </w:pPr>
          </w:p>
        </w:tc>
        <w:tc>
          <w:tcPr>
            <w:tcW w:w="800" w:type="pct"/>
            <w:vMerge/>
            <w:tcBorders>
              <w:left w:val="single" w:sz="4" w:space="0" w:color="auto"/>
              <w:right w:val="single" w:sz="4" w:space="0" w:color="auto"/>
            </w:tcBorders>
            <w:vAlign w:val="center"/>
          </w:tcPr>
          <w:p w14:paraId="18CF9B5F"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6F883D7C" w14:textId="61E0586D" w:rsidR="0026176E" w:rsidRPr="00780BD1" w:rsidRDefault="00780BD1" w:rsidP="00090BCD">
            <w:pPr>
              <w:pStyle w:val="S5"/>
              <w:spacing w:line="240" w:lineRule="auto"/>
            </w:pPr>
            <w:r w:rsidRPr="00780BD1">
              <w:t>3,11</w:t>
            </w:r>
          </w:p>
        </w:tc>
      </w:tr>
      <w:tr w:rsidR="0026176E" w:rsidRPr="004F542A" w14:paraId="7B239BBB" w14:textId="77777777" w:rsidTr="00D81256">
        <w:trPr>
          <w:trHeight w:hRule="exact" w:val="296"/>
          <w:jc w:val="center"/>
        </w:trPr>
        <w:tc>
          <w:tcPr>
            <w:tcW w:w="350" w:type="pct"/>
            <w:vMerge/>
            <w:tcBorders>
              <w:left w:val="single" w:sz="4" w:space="0" w:color="auto"/>
              <w:right w:val="single" w:sz="4" w:space="0" w:color="auto"/>
            </w:tcBorders>
            <w:vAlign w:val="center"/>
          </w:tcPr>
          <w:p w14:paraId="509184B4"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1C9DCF06" w14:textId="77777777" w:rsidR="0026176E" w:rsidRPr="00143B6F" w:rsidRDefault="0026176E" w:rsidP="00CE6C9D">
            <w:pPr>
              <w:pStyle w:val="S5"/>
              <w:spacing w:line="240" w:lineRule="auto"/>
              <w:jc w:val="left"/>
            </w:pPr>
            <w:r w:rsidRPr="00143B6F">
              <w:t>Второстепенная (переулок), проезд</w:t>
            </w:r>
          </w:p>
          <w:p w14:paraId="799CDA7C" w14:textId="77777777" w:rsidR="0026176E" w:rsidRPr="00143B6F" w:rsidRDefault="0026176E" w:rsidP="00716AB5">
            <w:pPr>
              <w:pStyle w:val="S5"/>
              <w:spacing w:line="240" w:lineRule="auto"/>
            </w:pPr>
          </w:p>
        </w:tc>
        <w:tc>
          <w:tcPr>
            <w:tcW w:w="800" w:type="pct"/>
            <w:vMerge/>
            <w:tcBorders>
              <w:left w:val="single" w:sz="4" w:space="0" w:color="auto"/>
              <w:bottom w:val="single" w:sz="4" w:space="0" w:color="auto"/>
              <w:right w:val="single" w:sz="4" w:space="0" w:color="auto"/>
            </w:tcBorders>
            <w:vAlign w:val="center"/>
          </w:tcPr>
          <w:p w14:paraId="1176B2DF"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11B8D72D" w14:textId="41E740AE" w:rsidR="0026176E" w:rsidRPr="00780BD1" w:rsidRDefault="00780BD1" w:rsidP="00090BCD">
            <w:pPr>
              <w:pStyle w:val="S5"/>
              <w:spacing w:line="240" w:lineRule="auto"/>
            </w:pPr>
            <w:r w:rsidRPr="00780BD1">
              <w:t>2,74</w:t>
            </w:r>
          </w:p>
        </w:tc>
      </w:tr>
      <w:tr w:rsidR="004C46BF" w:rsidRPr="004F542A" w14:paraId="446C92D6" w14:textId="77777777" w:rsidTr="004C46BF">
        <w:trPr>
          <w:trHeight w:hRule="exact" w:val="296"/>
          <w:jc w:val="center"/>
        </w:trPr>
        <w:tc>
          <w:tcPr>
            <w:tcW w:w="5000" w:type="pct"/>
            <w:gridSpan w:val="4"/>
            <w:tcBorders>
              <w:left w:val="single" w:sz="4" w:space="0" w:color="auto"/>
              <w:right w:val="single" w:sz="4" w:space="0" w:color="auto"/>
            </w:tcBorders>
            <w:vAlign w:val="center"/>
          </w:tcPr>
          <w:p w14:paraId="68634C22" w14:textId="0231B9BB" w:rsidR="004C46BF" w:rsidRPr="00CE6C9D" w:rsidRDefault="00683DF5" w:rsidP="00090BCD">
            <w:pPr>
              <w:pStyle w:val="S5"/>
              <w:spacing w:line="240" w:lineRule="auto"/>
              <w:rPr>
                <w:b/>
                <w:i/>
              </w:rPr>
            </w:pPr>
            <w:r>
              <w:rPr>
                <w:b/>
                <w:i/>
              </w:rPr>
              <w:t>д</w:t>
            </w:r>
            <w:r w:rsidR="004C46BF" w:rsidRPr="00CE6C9D">
              <w:rPr>
                <w:b/>
                <w:i/>
              </w:rPr>
              <w:t>.</w:t>
            </w:r>
            <w:r>
              <w:rPr>
                <w:b/>
                <w:i/>
              </w:rPr>
              <w:t xml:space="preserve"> </w:t>
            </w:r>
            <w:r w:rsidR="004C46BF" w:rsidRPr="00CE6C9D">
              <w:rPr>
                <w:b/>
                <w:i/>
              </w:rPr>
              <w:t>Прокоп</w:t>
            </w:r>
          </w:p>
        </w:tc>
      </w:tr>
      <w:tr w:rsidR="004C46BF" w:rsidRPr="004F542A" w14:paraId="0D59C892" w14:textId="77777777" w:rsidTr="00143B6F">
        <w:trPr>
          <w:trHeight w:hRule="exact" w:val="296"/>
          <w:jc w:val="center"/>
        </w:trPr>
        <w:tc>
          <w:tcPr>
            <w:tcW w:w="350" w:type="pct"/>
            <w:vMerge w:val="restart"/>
            <w:tcBorders>
              <w:left w:val="single" w:sz="4" w:space="0" w:color="auto"/>
              <w:right w:val="single" w:sz="4" w:space="0" w:color="auto"/>
            </w:tcBorders>
            <w:vAlign w:val="center"/>
          </w:tcPr>
          <w:p w14:paraId="1449F775" w14:textId="69149A16" w:rsidR="004C46BF" w:rsidRPr="004F542A" w:rsidRDefault="004C46BF" w:rsidP="00417420">
            <w:pPr>
              <w:jc w:val="center"/>
              <w:rPr>
                <w:highlight w:val="yellow"/>
              </w:rPr>
            </w:pPr>
            <w:r w:rsidRPr="004C46BF">
              <w:t>4</w:t>
            </w:r>
          </w:p>
        </w:tc>
        <w:tc>
          <w:tcPr>
            <w:tcW w:w="2800" w:type="pct"/>
            <w:tcBorders>
              <w:top w:val="single" w:sz="4" w:space="0" w:color="auto"/>
              <w:left w:val="single" w:sz="4" w:space="0" w:color="auto"/>
              <w:bottom w:val="single" w:sz="4" w:space="0" w:color="auto"/>
              <w:right w:val="single" w:sz="4" w:space="0" w:color="auto"/>
            </w:tcBorders>
            <w:vAlign w:val="center"/>
          </w:tcPr>
          <w:p w14:paraId="74A70391" w14:textId="77455303" w:rsidR="004C46BF" w:rsidRPr="00143B6F" w:rsidRDefault="004C46BF" w:rsidP="00CE6C9D">
            <w:pPr>
              <w:pStyle w:val="S5"/>
              <w:spacing w:line="240" w:lineRule="auto"/>
              <w:jc w:val="left"/>
            </w:pPr>
            <w:r w:rsidRPr="00143B6F">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4640B721" w14:textId="58861AC5" w:rsidR="004C46BF" w:rsidRPr="00CE6C9D" w:rsidRDefault="004C46BF" w:rsidP="00716AB5">
            <w:pPr>
              <w:pStyle w:val="S5"/>
              <w:spacing w:line="240" w:lineRule="auto"/>
            </w:pPr>
            <w:r w:rsidRPr="00CE6C9D">
              <w:t>км</w:t>
            </w:r>
          </w:p>
        </w:tc>
        <w:tc>
          <w:tcPr>
            <w:tcW w:w="1050" w:type="pct"/>
            <w:tcBorders>
              <w:top w:val="single" w:sz="4" w:space="0" w:color="auto"/>
              <w:left w:val="single" w:sz="4" w:space="0" w:color="auto"/>
              <w:bottom w:val="single" w:sz="4" w:space="0" w:color="auto"/>
              <w:right w:val="single" w:sz="4" w:space="0" w:color="auto"/>
            </w:tcBorders>
            <w:vAlign w:val="center"/>
          </w:tcPr>
          <w:p w14:paraId="3BBE4494" w14:textId="77B36F9E" w:rsidR="004C46BF" w:rsidRPr="00780BD1" w:rsidRDefault="00780BD1" w:rsidP="00090BCD">
            <w:pPr>
              <w:pStyle w:val="S5"/>
              <w:spacing w:line="240" w:lineRule="auto"/>
            </w:pPr>
            <w:r w:rsidRPr="00780BD1">
              <w:t>6,52</w:t>
            </w:r>
          </w:p>
        </w:tc>
      </w:tr>
      <w:tr w:rsidR="0026176E" w:rsidRPr="004F542A" w14:paraId="6AA9AE50" w14:textId="77777777" w:rsidTr="00D81256">
        <w:trPr>
          <w:trHeight w:hRule="exact" w:val="296"/>
          <w:jc w:val="center"/>
        </w:trPr>
        <w:tc>
          <w:tcPr>
            <w:tcW w:w="350" w:type="pct"/>
            <w:vMerge/>
            <w:tcBorders>
              <w:left w:val="single" w:sz="4" w:space="0" w:color="auto"/>
              <w:right w:val="single" w:sz="4" w:space="0" w:color="auto"/>
            </w:tcBorders>
            <w:vAlign w:val="center"/>
          </w:tcPr>
          <w:p w14:paraId="4870449B"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398E9413" w14:textId="77777777" w:rsidR="0026176E" w:rsidRPr="00143B6F" w:rsidRDefault="0026176E" w:rsidP="00CE6C9D">
            <w:pPr>
              <w:pStyle w:val="S5"/>
              <w:spacing w:line="240" w:lineRule="auto"/>
              <w:jc w:val="left"/>
            </w:pPr>
            <w:r w:rsidRPr="00143B6F">
              <w:t>В том числе:</w:t>
            </w:r>
          </w:p>
          <w:p w14:paraId="1604D7A9" w14:textId="77777777" w:rsidR="0026176E" w:rsidRPr="00143B6F" w:rsidRDefault="0026176E" w:rsidP="00CE6C9D">
            <w:pPr>
              <w:pStyle w:val="S5"/>
              <w:spacing w:line="240" w:lineRule="auto"/>
              <w:jc w:val="left"/>
            </w:pPr>
          </w:p>
        </w:tc>
        <w:tc>
          <w:tcPr>
            <w:tcW w:w="800" w:type="pct"/>
            <w:vMerge w:val="restart"/>
            <w:tcBorders>
              <w:top w:val="single" w:sz="4" w:space="0" w:color="auto"/>
              <w:left w:val="single" w:sz="4" w:space="0" w:color="auto"/>
              <w:right w:val="single" w:sz="4" w:space="0" w:color="auto"/>
            </w:tcBorders>
            <w:vAlign w:val="center"/>
          </w:tcPr>
          <w:p w14:paraId="52D230B5" w14:textId="77777777" w:rsidR="0026176E" w:rsidRPr="00CE6C9D" w:rsidRDefault="0026176E" w:rsidP="00716AB5">
            <w:pPr>
              <w:pStyle w:val="S5"/>
              <w:spacing w:line="240" w:lineRule="auto"/>
            </w:pPr>
          </w:p>
        </w:tc>
        <w:tc>
          <w:tcPr>
            <w:tcW w:w="1050" w:type="pct"/>
            <w:tcBorders>
              <w:top w:val="single" w:sz="4" w:space="0" w:color="auto"/>
              <w:left w:val="single" w:sz="4" w:space="0" w:color="auto"/>
              <w:bottom w:val="single" w:sz="4" w:space="0" w:color="auto"/>
              <w:right w:val="single" w:sz="4" w:space="0" w:color="auto"/>
            </w:tcBorders>
            <w:vAlign w:val="center"/>
          </w:tcPr>
          <w:p w14:paraId="64A36013" w14:textId="77777777" w:rsidR="0026176E" w:rsidRPr="00780BD1" w:rsidRDefault="0026176E" w:rsidP="00090BCD">
            <w:pPr>
              <w:pStyle w:val="S5"/>
              <w:spacing w:line="240" w:lineRule="auto"/>
            </w:pPr>
          </w:p>
        </w:tc>
      </w:tr>
      <w:tr w:rsidR="0026176E" w:rsidRPr="004F542A" w14:paraId="3240848D" w14:textId="77777777" w:rsidTr="00D81256">
        <w:trPr>
          <w:trHeight w:hRule="exact" w:val="296"/>
          <w:jc w:val="center"/>
        </w:trPr>
        <w:tc>
          <w:tcPr>
            <w:tcW w:w="350" w:type="pct"/>
            <w:vMerge/>
            <w:tcBorders>
              <w:left w:val="single" w:sz="4" w:space="0" w:color="auto"/>
              <w:right w:val="single" w:sz="4" w:space="0" w:color="auto"/>
            </w:tcBorders>
            <w:vAlign w:val="center"/>
          </w:tcPr>
          <w:p w14:paraId="0A91251B"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2DD36BA7" w14:textId="77777777" w:rsidR="0026176E" w:rsidRPr="00143B6F" w:rsidRDefault="0026176E" w:rsidP="00CE6C9D">
            <w:pPr>
              <w:pStyle w:val="S5"/>
              <w:spacing w:line="240" w:lineRule="auto"/>
              <w:jc w:val="left"/>
            </w:pPr>
            <w:r w:rsidRPr="00143B6F">
              <w:t>Поселковая улица</w:t>
            </w:r>
          </w:p>
          <w:p w14:paraId="7D4941D0"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7E6ED3ED"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7CC5259A" w14:textId="17F8897A" w:rsidR="0026176E" w:rsidRPr="00780BD1" w:rsidRDefault="00780BD1" w:rsidP="00090BCD">
            <w:pPr>
              <w:pStyle w:val="S5"/>
              <w:spacing w:line="240" w:lineRule="auto"/>
            </w:pPr>
            <w:r w:rsidRPr="00780BD1">
              <w:t>-</w:t>
            </w:r>
          </w:p>
        </w:tc>
      </w:tr>
      <w:tr w:rsidR="0026176E" w:rsidRPr="004F542A" w14:paraId="2E21E14E" w14:textId="77777777" w:rsidTr="00D81256">
        <w:trPr>
          <w:trHeight w:hRule="exact" w:val="296"/>
          <w:jc w:val="center"/>
        </w:trPr>
        <w:tc>
          <w:tcPr>
            <w:tcW w:w="350" w:type="pct"/>
            <w:vMerge/>
            <w:tcBorders>
              <w:left w:val="single" w:sz="4" w:space="0" w:color="auto"/>
              <w:right w:val="single" w:sz="4" w:space="0" w:color="auto"/>
            </w:tcBorders>
            <w:vAlign w:val="center"/>
          </w:tcPr>
          <w:p w14:paraId="7029D595"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22D5BBD6" w14:textId="77777777" w:rsidR="0026176E" w:rsidRPr="00143B6F" w:rsidRDefault="0026176E" w:rsidP="00CE6C9D">
            <w:pPr>
              <w:pStyle w:val="S5"/>
              <w:spacing w:line="240" w:lineRule="auto"/>
              <w:jc w:val="left"/>
            </w:pPr>
            <w:r w:rsidRPr="00143B6F">
              <w:t>Главная улица</w:t>
            </w:r>
          </w:p>
          <w:p w14:paraId="0FF3B675"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13AB6D9D"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3298E1F9" w14:textId="3FC8DDFA" w:rsidR="0026176E" w:rsidRPr="00780BD1" w:rsidRDefault="00780BD1" w:rsidP="00090BCD">
            <w:pPr>
              <w:pStyle w:val="S5"/>
              <w:spacing w:line="240" w:lineRule="auto"/>
            </w:pPr>
            <w:r w:rsidRPr="00780BD1">
              <w:t>1,39</w:t>
            </w:r>
          </w:p>
        </w:tc>
      </w:tr>
      <w:tr w:rsidR="0026176E" w:rsidRPr="004F542A" w14:paraId="5A4DFDD9" w14:textId="77777777" w:rsidTr="00D81256">
        <w:trPr>
          <w:trHeight w:hRule="exact" w:val="296"/>
          <w:jc w:val="center"/>
        </w:trPr>
        <w:tc>
          <w:tcPr>
            <w:tcW w:w="350" w:type="pct"/>
            <w:vMerge/>
            <w:tcBorders>
              <w:left w:val="single" w:sz="4" w:space="0" w:color="auto"/>
              <w:right w:val="single" w:sz="4" w:space="0" w:color="auto"/>
            </w:tcBorders>
            <w:vAlign w:val="center"/>
          </w:tcPr>
          <w:p w14:paraId="64CD2AA0"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7C93D63B" w14:textId="77777777" w:rsidR="0026176E" w:rsidRPr="00143B6F" w:rsidRDefault="0026176E" w:rsidP="00CE6C9D">
            <w:pPr>
              <w:pStyle w:val="S5"/>
              <w:spacing w:line="240" w:lineRule="auto"/>
              <w:jc w:val="left"/>
            </w:pPr>
            <w:r w:rsidRPr="00143B6F">
              <w:t>Улица в жилой застройке</w:t>
            </w:r>
          </w:p>
          <w:p w14:paraId="2DE92C4B"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65550FDC"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0B4E6A3B" w14:textId="77777777" w:rsidR="0026176E" w:rsidRPr="00780BD1" w:rsidRDefault="0026176E" w:rsidP="00090BCD">
            <w:pPr>
              <w:pStyle w:val="S5"/>
              <w:spacing w:line="240" w:lineRule="auto"/>
            </w:pPr>
          </w:p>
        </w:tc>
      </w:tr>
      <w:tr w:rsidR="0026176E" w:rsidRPr="004F542A" w14:paraId="602F5C63" w14:textId="77777777" w:rsidTr="00D81256">
        <w:trPr>
          <w:trHeight w:hRule="exact" w:val="296"/>
          <w:jc w:val="center"/>
        </w:trPr>
        <w:tc>
          <w:tcPr>
            <w:tcW w:w="350" w:type="pct"/>
            <w:vMerge/>
            <w:tcBorders>
              <w:left w:val="single" w:sz="4" w:space="0" w:color="auto"/>
              <w:right w:val="single" w:sz="4" w:space="0" w:color="auto"/>
            </w:tcBorders>
            <w:vAlign w:val="center"/>
          </w:tcPr>
          <w:p w14:paraId="7D10524F"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4E8E9F4D" w14:textId="77777777" w:rsidR="0026176E" w:rsidRPr="00143B6F" w:rsidRDefault="0026176E" w:rsidP="00CE6C9D">
            <w:pPr>
              <w:pStyle w:val="S5"/>
              <w:spacing w:line="240" w:lineRule="auto"/>
              <w:jc w:val="left"/>
            </w:pPr>
            <w:r w:rsidRPr="00143B6F">
              <w:t>Основная</w:t>
            </w:r>
          </w:p>
          <w:p w14:paraId="763290CA"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0CE98B66"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76957ED3" w14:textId="020708F9" w:rsidR="0026176E" w:rsidRPr="00780BD1" w:rsidRDefault="00780BD1" w:rsidP="00090BCD">
            <w:pPr>
              <w:pStyle w:val="S5"/>
              <w:spacing w:line="240" w:lineRule="auto"/>
            </w:pPr>
            <w:r w:rsidRPr="00780BD1">
              <w:t>2,84</w:t>
            </w:r>
          </w:p>
        </w:tc>
      </w:tr>
      <w:tr w:rsidR="0026176E" w:rsidRPr="004F542A" w14:paraId="6A039F52" w14:textId="77777777" w:rsidTr="00D81256">
        <w:trPr>
          <w:trHeight w:hRule="exact" w:val="296"/>
          <w:jc w:val="center"/>
        </w:trPr>
        <w:tc>
          <w:tcPr>
            <w:tcW w:w="350" w:type="pct"/>
            <w:vMerge/>
            <w:tcBorders>
              <w:left w:val="single" w:sz="4" w:space="0" w:color="auto"/>
              <w:right w:val="single" w:sz="4" w:space="0" w:color="auto"/>
            </w:tcBorders>
            <w:vAlign w:val="center"/>
          </w:tcPr>
          <w:p w14:paraId="13F825D9"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50822F34" w14:textId="77777777" w:rsidR="0026176E" w:rsidRPr="00143B6F" w:rsidRDefault="0026176E" w:rsidP="00CE6C9D">
            <w:pPr>
              <w:pStyle w:val="S5"/>
              <w:spacing w:line="240" w:lineRule="auto"/>
              <w:jc w:val="left"/>
            </w:pPr>
            <w:r w:rsidRPr="00143B6F">
              <w:t>Второстепенная (переулок), проезд</w:t>
            </w:r>
          </w:p>
          <w:p w14:paraId="31D0AE2E" w14:textId="77777777" w:rsidR="0026176E" w:rsidRPr="00143B6F" w:rsidRDefault="0026176E" w:rsidP="00CE6C9D">
            <w:pPr>
              <w:pStyle w:val="S5"/>
              <w:spacing w:line="240" w:lineRule="auto"/>
              <w:jc w:val="left"/>
            </w:pPr>
          </w:p>
        </w:tc>
        <w:tc>
          <w:tcPr>
            <w:tcW w:w="800" w:type="pct"/>
            <w:vMerge/>
            <w:tcBorders>
              <w:left w:val="single" w:sz="4" w:space="0" w:color="auto"/>
              <w:bottom w:val="single" w:sz="4" w:space="0" w:color="auto"/>
              <w:right w:val="single" w:sz="4" w:space="0" w:color="auto"/>
            </w:tcBorders>
            <w:vAlign w:val="center"/>
          </w:tcPr>
          <w:p w14:paraId="2DB6E4F7"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5C7AB1CB" w14:textId="17FED114" w:rsidR="0026176E" w:rsidRPr="00780BD1" w:rsidRDefault="00780BD1" w:rsidP="00090BCD">
            <w:pPr>
              <w:pStyle w:val="S5"/>
              <w:spacing w:line="240" w:lineRule="auto"/>
            </w:pPr>
            <w:r w:rsidRPr="00780BD1">
              <w:t>2,29</w:t>
            </w:r>
          </w:p>
        </w:tc>
      </w:tr>
      <w:tr w:rsidR="004C46BF" w:rsidRPr="004F542A" w14:paraId="72142AA0" w14:textId="77777777" w:rsidTr="004C46BF">
        <w:trPr>
          <w:trHeight w:hRule="exact" w:val="296"/>
          <w:jc w:val="center"/>
        </w:trPr>
        <w:tc>
          <w:tcPr>
            <w:tcW w:w="5000" w:type="pct"/>
            <w:gridSpan w:val="4"/>
            <w:tcBorders>
              <w:left w:val="single" w:sz="4" w:space="0" w:color="auto"/>
              <w:right w:val="single" w:sz="4" w:space="0" w:color="auto"/>
            </w:tcBorders>
            <w:vAlign w:val="center"/>
          </w:tcPr>
          <w:p w14:paraId="6BD1FE42" w14:textId="48AEDBFA" w:rsidR="004C46BF" w:rsidRPr="00CE6C9D" w:rsidRDefault="00683DF5" w:rsidP="00090BCD">
            <w:pPr>
              <w:pStyle w:val="S5"/>
              <w:spacing w:line="240" w:lineRule="auto"/>
              <w:rPr>
                <w:b/>
                <w:i/>
                <w:highlight w:val="yellow"/>
              </w:rPr>
            </w:pPr>
            <w:r>
              <w:rPr>
                <w:b/>
                <w:i/>
              </w:rPr>
              <w:t>п</w:t>
            </w:r>
            <w:r w:rsidR="004C46BF" w:rsidRPr="00CE6C9D">
              <w:rPr>
                <w:b/>
                <w:i/>
              </w:rPr>
              <w:t>.</w:t>
            </w:r>
            <w:r>
              <w:rPr>
                <w:b/>
                <w:i/>
              </w:rPr>
              <w:t xml:space="preserve"> </w:t>
            </w:r>
            <w:r w:rsidR="004C46BF" w:rsidRPr="00CE6C9D">
              <w:rPr>
                <w:b/>
                <w:i/>
              </w:rPr>
              <w:t>Белка</w:t>
            </w:r>
          </w:p>
        </w:tc>
      </w:tr>
      <w:tr w:rsidR="004C46BF" w:rsidRPr="004F542A" w14:paraId="5E978299" w14:textId="77777777" w:rsidTr="00143B6F">
        <w:trPr>
          <w:trHeight w:hRule="exact" w:val="296"/>
          <w:jc w:val="center"/>
        </w:trPr>
        <w:tc>
          <w:tcPr>
            <w:tcW w:w="350" w:type="pct"/>
            <w:vMerge w:val="restart"/>
            <w:tcBorders>
              <w:left w:val="single" w:sz="4" w:space="0" w:color="auto"/>
              <w:right w:val="single" w:sz="4" w:space="0" w:color="auto"/>
            </w:tcBorders>
            <w:vAlign w:val="center"/>
          </w:tcPr>
          <w:p w14:paraId="0AB437AF" w14:textId="5E12C887" w:rsidR="004C46BF" w:rsidRPr="004F542A" w:rsidRDefault="004C46BF" w:rsidP="00417420">
            <w:pPr>
              <w:jc w:val="center"/>
              <w:rPr>
                <w:highlight w:val="yellow"/>
              </w:rPr>
            </w:pPr>
            <w:r w:rsidRPr="004C46BF">
              <w:t>5</w:t>
            </w:r>
          </w:p>
        </w:tc>
        <w:tc>
          <w:tcPr>
            <w:tcW w:w="2800" w:type="pct"/>
            <w:tcBorders>
              <w:top w:val="single" w:sz="4" w:space="0" w:color="auto"/>
              <w:left w:val="single" w:sz="4" w:space="0" w:color="auto"/>
              <w:bottom w:val="single" w:sz="4" w:space="0" w:color="auto"/>
              <w:right w:val="single" w:sz="4" w:space="0" w:color="auto"/>
            </w:tcBorders>
            <w:vAlign w:val="center"/>
          </w:tcPr>
          <w:p w14:paraId="3EC8FC48" w14:textId="2C64A962" w:rsidR="004C46BF" w:rsidRPr="00143B6F" w:rsidRDefault="004C46BF" w:rsidP="00CE6C9D">
            <w:pPr>
              <w:pStyle w:val="S5"/>
              <w:spacing w:line="240" w:lineRule="auto"/>
              <w:jc w:val="left"/>
            </w:pPr>
            <w:r w:rsidRPr="00143B6F">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3F83297A" w14:textId="5CEE30EF" w:rsidR="004C46BF" w:rsidRPr="004F542A" w:rsidRDefault="004C46BF" w:rsidP="00716AB5">
            <w:pPr>
              <w:pStyle w:val="S5"/>
              <w:spacing w:line="240" w:lineRule="auto"/>
              <w:rPr>
                <w:highlight w:val="yellow"/>
              </w:rPr>
            </w:pPr>
            <w:r w:rsidRPr="00CE6C9D">
              <w:t>км</w:t>
            </w:r>
          </w:p>
        </w:tc>
        <w:tc>
          <w:tcPr>
            <w:tcW w:w="1050" w:type="pct"/>
            <w:tcBorders>
              <w:top w:val="single" w:sz="4" w:space="0" w:color="auto"/>
              <w:left w:val="single" w:sz="4" w:space="0" w:color="auto"/>
              <w:bottom w:val="single" w:sz="4" w:space="0" w:color="auto"/>
              <w:right w:val="single" w:sz="4" w:space="0" w:color="auto"/>
            </w:tcBorders>
            <w:vAlign w:val="center"/>
          </w:tcPr>
          <w:p w14:paraId="25DB0690" w14:textId="63D04ABB" w:rsidR="004C46BF" w:rsidRPr="00780BD1" w:rsidRDefault="00780BD1" w:rsidP="00090BCD">
            <w:pPr>
              <w:pStyle w:val="S5"/>
              <w:spacing w:line="240" w:lineRule="auto"/>
            </w:pPr>
            <w:r w:rsidRPr="00780BD1">
              <w:t>1,71</w:t>
            </w:r>
          </w:p>
        </w:tc>
      </w:tr>
      <w:tr w:rsidR="0026176E" w:rsidRPr="004F542A" w14:paraId="5FAF0A03" w14:textId="77777777" w:rsidTr="00D81256">
        <w:trPr>
          <w:trHeight w:hRule="exact" w:val="296"/>
          <w:jc w:val="center"/>
        </w:trPr>
        <w:tc>
          <w:tcPr>
            <w:tcW w:w="350" w:type="pct"/>
            <w:vMerge/>
            <w:tcBorders>
              <w:left w:val="single" w:sz="4" w:space="0" w:color="auto"/>
              <w:right w:val="single" w:sz="4" w:space="0" w:color="auto"/>
            </w:tcBorders>
            <w:vAlign w:val="center"/>
          </w:tcPr>
          <w:p w14:paraId="757A21F0"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2CC2D6FD" w14:textId="77777777" w:rsidR="0026176E" w:rsidRPr="00143B6F" w:rsidRDefault="0026176E" w:rsidP="00CE6C9D">
            <w:pPr>
              <w:pStyle w:val="S5"/>
              <w:spacing w:line="240" w:lineRule="auto"/>
              <w:jc w:val="left"/>
            </w:pPr>
            <w:r w:rsidRPr="00143B6F">
              <w:t>В том числе:</w:t>
            </w:r>
          </w:p>
          <w:p w14:paraId="6974E5C7" w14:textId="77777777" w:rsidR="0026176E" w:rsidRPr="00143B6F" w:rsidRDefault="0026176E" w:rsidP="00CE6C9D">
            <w:pPr>
              <w:pStyle w:val="S5"/>
              <w:spacing w:line="240" w:lineRule="auto"/>
              <w:jc w:val="left"/>
            </w:pPr>
          </w:p>
        </w:tc>
        <w:tc>
          <w:tcPr>
            <w:tcW w:w="800" w:type="pct"/>
            <w:vMerge w:val="restart"/>
            <w:tcBorders>
              <w:top w:val="single" w:sz="4" w:space="0" w:color="auto"/>
              <w:left w:val="single" w:sz="4" w:space="0" w:color="auto"/>
              <w:right w:val="single" w:sz="4" w:space="0" w:color="auto"/>
            </w:tcBorders>
            <w:vAlign w:val="center"/>
          </w:tcPr>
          <w:p w14:paraId="449FEB38"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460F9AB6" w14:textId="77777777" w:rsidR="0026176E" w:rsidRPr="00780BD1" w:rsidRDefault="0026176E" w:rsidP="00090BCD">
            <w:pPr>
              <w:pStyle w:val="S5"/>
              <w:spacing w:line="240" w:lineRule="auto"/>
            </w:pPr>
          </w:p>
        </w:tc>
      </w:tr>
      <w:tr w:rsidR="0026176E" w:rsidRPr="004F542A" w14:paraId="72CDCCBC" w14:textId="77777777" w:rsidTr="00D81256">
        <w:trPr>
          <w:trHeight w:hRule="exact" w:val="296"/>
          <w:jc w:val="center"/>
        </w:trPr>
        <w:tc>
          <w:tcPr>
            <w:tcW w:w="350" w:type="pct"/>
            <w:vMerge/>
            <w:tcBorders>
              <w:left w:val="single" w:sz="4" w:space="0" w:color="auto"/>
              <w:right w:val="single" w:sz="4" w:space="0" w:color="auto"/>
            </w:tcBorders>
            <w:vAlign w:val="center"/>
          </w:tcPr>
          <w:p w14:paraId="59200362"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49BE7F34" w14:textId="77777777" w:rsidR="0026176E" w:rsidRPr="00143B6F" w:rsidRDefault="0026176E" w:rsidP="00CE6C9D">
            <w:pPr>
              <w:pStyle w:val="S5"/>
              <w:spacing w:line="240" w:lineRule="auto"/>
              <w:jc w:val="left"/>
            </w:pPr>
            <w:r w:rsidRPr="00143B6F">
              <w:t>Поселковая улица</w:t>
            </w:r>
          </w:p>
          <w:p w14:paraId="3C2EAED4"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65F5C7E4"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21025D9B" w14:textId="1C5E05EC" w:rsidR="0026176E" w:rsidRPr="00780BD1" w:rsidRDefault="00780BD1" w:rsidP="00090BCD">
            <w:pPr>
              <w:pStyle w:val="S5"/>
              <w:spacing w:line="240" w:lineRule="auto"/>
            </w:pPr>
            <w:r w:rsidRPr="00780BD1">
              <w:t>-</w:t>
            </w:r>
          </w:p>
        </w:tc>
      </w:tr>
      <w:tr w:rsidR="0026176E" w:rsidRPr="004F542A" w14:paraId="5DFEACE0" w14:textId="77777777" w:rsidTr="00D81256">
        <w:trPr>
          <w:trHeight w:hRule="exact" w:val="296"/>
          <w:jc w:val="center"/>
        </w:trPr>
        <w:tc>
          <w:tcPr>
            <w:tcW w:w="350" w:type="pct"/>
            <w:vMerge/>
            <w:tcBorders>
              <w:left w:val="single" w:sz="4" w:space="0" w:color="auto"/>
              <w:right w:val="single" w:sz="4" w:space="0" w:color="auto"/>
            </w:tcBorders>
            <w:vAlign w:val="center"/>
          </w:tcPr>
          <w:p w14:paraId="5C3448CC"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2C22B8D2" w14:textId="77777777" w:rsidR="0026176E" w:rsidRPr="00143B6F" w:rsidRDefault="0026176E" w:rsidP="00CE6C9D">
            <w:pPr>
              <w:pStyle w:val="S5"/>
              <w:spacing w:line="240" w:lineRule="auto"/>
              <w:jc w:val="left"/>
            </w:pPr>
            <w:r w:rsidRPr="00143B6F">
              <w:t>Главная улица</w:t>
            </w:r>
          </w:p>
          <w:p w14:paraId="5CD9A7BA"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250480CF"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38CE50CD" w14:textId="59869DBB" w:rsidR="0026176E" w:rsidRPr="00780BD1" w:rsidRDefault="00780BD1" w:rsidP="00090BCD">
            <w:pPr>
              <w:pStyle w:val="S5"/>
              <w:spacing w:line="240" w:lineRule="auto"/>
            </w:pPr>
            <w:r w:rsidRPr="00780BD1">
              <w:t>1,19</w:t>
            </w:r>
          </w:p>
        </w:tc>
      </w:tr>
      <w:tr w:rsidR="0026176E" w:rsidRPr="004F542A" w14:paraId="63FDD2E0" w14:textId="77777777" w:rsidTr="00D81256">
        <w:trPr>
          <w:trHeight w:hRule="exact" w:val="296"/>
          <w:jc w:val="center"/>
        </w:trPr>
        <w:tc>
          <w:tcPr>
            <w:tcW w:w="350" w:type="pct"/>
            <w:vMerge/>
            <w:tcBorders>
              <w:left w:val="single" w:sz="4" w:space="0" w:color="auto"/>
              <w:right w:val="single" w:sz="4" w:space="0" w:color="auto"/>
            </w:tcBorders>
            <w:vAlign w:val="center"/>
          </w:tcPr>
          <w:p w14:paraId="0E3AF681"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4B191C57" w14:textId="77777777" w:rsidR="0026176E" w:rsidRPr="00143B6F" w:rsidRDefault="0026176E" w:rsidP="00CE6C9D">
            <w:pPr>
              <w:pStyle w:val="S5"/>
              <w:spacing w:line="240" w:lineRule="auto"/>
              <w:jc w:val="left"/>
            </w:pPr>
            <w:r w:rsidRPr="00143B6F">
              <w:t>Улица в жилой застройке</w:t>
            </w:r>
          </w:p>
          <w:p w14:paraId="070F6046"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73ED13C0"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691BA109" w14:textId="77777777" w:rsidR="0026176E" w:rsidRPr="00780BD1" w:rsidRDefault="0026176E" w:rsidP="00090BCD">
            <w:pPr>
              <w:pStyle w:val="S5"/>
              <w:spacing w:line="240" w:lineRule="auto"/>
            </w:pPr>
          </w:p>
        </w:tc>
      </w:tr>
      <w:tr w:rsidR="0026176E" w:rsidRPr="004F542A" w14:paraId="44EDD397" w14:textId="77777777" w:rsidTr="00D81256">
        <w:trPr>
          <w:trHeight w:hRule="exact" w:val="296"/>
          <w:jc w:val="center"/>
        </w:trPr>
        <w:tc>
          <w:tcPr>
            <w:tcW w:w="350" w:type="pct"/>
            <w:vMerge/>
            <w:tcBorders>
              <w:left w:val="single" w:sz="4" w:space="0" w:color="auto"/>
              <w:right w:val="single" w:sz="4" w:space="0" w:color="auto"/>
            </w:tcBorders>
            <w:vAlign w:val="center"/>
          </w:tcPr>
          <w:p w14:paraId="1B8FB7D7"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1D611D75" w14:textId="77777777" w:rsidR="0026176E" w:rsidRPr="00143B6F" w:rsidRDefault="0026176E" w:rsidP="00CE6C9D">
            <w:pPr>
              <w:pStyle w:val="S5"/>
              <w:spacing w:line="240" w:lineRule="auto"/>
              <w:jc w:val="left"/>
            </w:pPr>
            <w:r w:rsidRPr="00143B6F">
              <w:t>Основная</w:t>
            </w:r>
          </w:p>
          <w:p w14:paraId="738C6C20"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6D1CEA3A"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0952B4C6" w14:textId="2FCE44E3" w:rsidR="0026176E" w:rsidRPr="00780BD1" w:rsidRDefault="00780BD1" w:rsidP="00090BCD">
            <w:pPr>
              <w:pStyle w:val="S5"/>
              <w:spacing w:line="240" w:lineRule="auto"/>
            </w:pPr>
            <w:r w:rsidRPr="00780BD1">
              <w:t>0,39</w:t>
            </w:r>
          </w:p>
        </w:tc>
      </w:tr>
      <w:tr w:rsidR="0026176E" w:rsidRPr="004F542A" w14:paraId="063919F9" w14:textId="77777777" w:rsidTr="00D81256">
        <w:trPr>
          <w:trHeight w:hRule="exact" w:val="296"/>
          <w:jc w:val="center"/>
        </w:trPr>
        <w:tc>
          <w:tcPr>
            <w:tcW w:w="350" w:type="pct"/>
            <w:vMerge/>
            <w:tcBorders>
              <w:left w:val="single" w:sz="4" w:space="0" w:color="auto"/>
              <w:right w:val="single" w:sz="4" w:space="0" w:color="auto"/>
            </w:tcBorders>
            <w:vAlign w:val="center"/>
          </w:tcPr>
          <w:p w14:paraId="72DB2284"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31B3E1E7" w14:textId="77777777" w:rsidR="0026176E" w:rsidRPr="00143B6F" w:rsidRDefault="0026176E" w:rsidP="00CE6C9D">
            <w:pPr>
              <w:pStyle w:val="S5"/>
              <w:spacing w:line="240" w:lineRule="auto"/>
              <w:jc w:val="left"/>
            </w:pPr>
            <w:r w:rsidRPr="00143B6F">
              <w:t>Второстепенная (переулок), проезд</w:t>
            </w:r>
          </w:p>
          <w:p w14:paraId="5BC819E9" w14:textId="77777777" w:rsidR="0026176E" w:rsidRPr="00143B6F" w:rsidRDefault="0026176E" w:rsidP="00CE6C9D">
            <w:pPr>
              <w:pStyle w:val="S5"/>
              <w:spacing w:line="240" w:lineRule="auto"/>
              <w:jc w:val="left"/>
            </w:pPr>
          </w:p>
        </w:tc>
        <w:tc>
          <w:tcPr>
            <w:tcW w:w="800" w:type="pct"/>
            <w:vMerge/>
            <w:tcBorders>
              <w:left w:val="single" w:sz="4" w:space="0" w:color="auto"/>
              <w:bottom w:val="single" w:sz="4" w:space="0" w:color="auto"/>
              <w:right w:val="single" w:sz="4" w:space="0" w:color="auto"/>
            </w:tcBorders>
            <w:vAlign w:val="center"/>
          </w:tcPr>
          <w:p w14:paraId="2696F881"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08C8462E" w14:textId="6D806860" w:rsidR="0026176E" w:rsidRPr="00780BD1" w:rsidRDefault="00780BD1" w:rsidP="00090BCD">
            <w:pPr>
              <w:pStyle w:val="S5"/>
              <w:spacing w:line="240" w:lineRule="auto"/>
            </w:pPr>
            <w:r w:rsidRPr="00780BD1">
              <w:t>0,13</w:t>
            </w:r>
          </w:p>
        </w:tc>
      </w:tr>
      <w:tr w:rsidR="004C46BF" w:rsidRPr="004F542A" w14:paraId="4E1B4CF1" w14:textId="77777777" w:rsidTr="004C46BF">
        <w:trPr>
          <w:trHeight w:hRule="exact" w:val="296"/>
          <w:jc w:val="center"/>
        </w:trPr>
        <w:tc>
          <w:tcPr>
            <w:tcW w:w="5000" w:type="pct"/>
            <w:gridSpan w:val="4"/>
            <w:tcBorders>
              <w:left w:val="single" w:sz="4" w:space="0" w:color="auto"/>
              <w:right w:val="single" w:sz="4" w:space="0" w:color="auto"/>
            </w:tcBorders>
            <w:vAlign w:val="center"/>
          </w:tcPr>
          <w:p w14:paraId="611DC4FF" w14:textId="7739E3A1" w:rsidR="004C46BF" w:rsidRPr="00CE6C9D" w:rsidRDefault="00683DF5" w:rsidP="00090BCD">
            <w:pPr>
              <w:pStyle w:val="S5"/>
              <w:spacing w:line="240" w:lineRule="auto"/>
              <w:rPr>
                <w:b/>
                <w:i/>
                <w:highlight w:val="yellow"/>
              </w:rPr>
            </w:pPr>
            <w:r>
              <w:rPr>
                <w:b/>
                <w:i/>
              </w:rPr>
              <w:t>д</w:t>
            </w:r>
            <w:r w:rsidR="004C46BF" w:rsidRPr="00CE6C9D">
              <w:rPr>
                <w:b/>
                <w:i/>
              </w:rPr>
              <w:t>.</w:t>
            </w:r>
            <w:r>
              <w:rPr>
                <w:b/>
                <w:i/>
              </w:rPr>
              <w:t xml:space="preserve"> </w:t>
            </w:r>
            <w:r w:rsidR="004C46BF" w:rsidRPr="00CE6C9D">
              <w:rPr>
                <w:b/>
                <w:i/>
              </w:rPr>
              <w:t>Сенькино</w:t>
            </w:r>
          </w:p>
        </w:tc>
      </w:tr>
      <w:tr w:rsidR="004C46BF" w:rsidRPr="004F542A" w14:paraId="2CF65A40" w14:textId="77777777" w:rsidTr="00143B6F">
        <w:trPr>
          <w:trHeight w:hRule="exact" w:val="296"/>
          <w:jc w:val="center"/>
        </w:trPr>
        <w:tc>
          <w:tcPr>
            <w:tcW w:w="350" w:type="pct"/>
            <w:vMerge w:val="restart"/>
            <w:tcBorders>
              <w:left w:val="single" w:sz="4" w:space="0" w:color="auto"/>
              <w:right w:val="single" w:sz="4" w:space="0" w:color="auto"/>
            </w:tcBorders>
            <w:vAlign w:val="center"/>
          </w:tcPr>
          <w:p w14:paraId="08639F62" w14:textId="11A3BBFC" w:rsidR="004C46BF" w:rsidRPr="004F542A" w:rsidRDefault="004C46BF" w:rsidP="00417420">
            <w:pPr>
              <w:jc w:val="center"/>
              <w:rPr>
                <w:highlight w:val="yellow"/>
              </w:rPr>
            </w:pPr>
            <w:r w:rsidRPr="004C46BF">
              <w:t>6</w:t>
            </w:r>
          </w:p>
        </w:tc>
        <w:tc>
          <w:tcPr>
            <w:tcW w:w="2800" w:type="pct"/>
            <w:tcBorders>
              <w:top w:val="single" w:sz="4" w:space="0" w:color="auto"/>
              <w:left w:val="single" w:sz="4" w:space="0" w:color="auto"/>
              <w:bottom w:val="single" w:sz="4" w:space="0" w:color="auto"/>
              <w:right w:val="single" w:sz="4" w:space="0" w:color="auto"/>
            </w:tcBorders>
            <w:vAlign w:val="center"/>
          </w:tcPr>
          <w:p w14:paraId="70E6204E" w14:textId="222BD495" w:rsidR="004C46BF" w:rsidRPr="00143B6F" w:rsidRDefault="004C46BF" w:rsidP="00CE6C9D">
            <w:pPr>
              <w:pStyle w:val="S5"/>
              <w:spacing w:line="240" w:lineRule="auto"/>
              <w:jc w:val="left"/>
            </w:pPr>
            <w:r w:rsidRPr="00143B6F">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477248E5" w14:textId="287C0FFD" w:rsidR="004C46BF" w:rsidRPr="004F542A" w:rsidRDefault="004C46BF" w:rsidP="00716AB5">
            <w:pPr>
              <w:pStyle w:val="S5"/>
              <w:spacing w:line="240" w:lineRule="auto"/>
              <w:rPr>
                <w:highlight w:val="yellow"/>
              </w:rPr>
            </w:pPr>
            <w:r w:rsidRPr="00CE6C9D">
              <w:t>км</w:t>
            </w:r>
          </w:p>
        </w:tc>
        <w:tc>
          <w:tcPr>
            <w:tcW w:w="1050" w:type="pct"/>
            <w:tcBorders>
              <w:top w:val="single" w:sz="4" w:space="0" w:color="auto"/>
              <w:left w:val="single" w:sz="4" w:space="0" w:color="auto"/>
              <w:bottom w:val="single" w:sz="4" w:space="0" w:color="auto"/>
              <w:right w:val="single" w:sz="4" w:space="0" w:color="auto"/>
            </w:tcBorders>
            <w:vAlign w:val="center"/>
          </w:tcPr>
          <w:p w14:paraId="06635D13" w14:textId="71CA1FD4" w:rsidR="004C46BF" w:rsidRPr="00780BD1" w:rsidRDefault="00780BD1" w:rsidP="00090BCD">
            <w:pPr>
              <w:pStyle w:val="S5"/>
              <w:spacing w:line="240" w:lineRule="auto"/>
            </w:pPr>
            <w:r w:rsidRPr="00780BD1">
              <w:t>2,24</w:t>
            </w:r>
          </w:p>
        </w:tc>
      </w:tr>
      <w:tr w:rsidR="0026176E" w:rsidRPr="004F542A" w14:paraId="7273B118" w14:textId="77777777" w:rsidTr="00D81256">
        <w:trPr>
          <w:trHeight w:hRule="exact" w:val="296"/>
          <w:jc w:val="center"/>
        </w:trPr>
        <w:tc>
          <w:tcPr>
            <w:tcW w:w="350" w:type="pct"/>
            <w:vMerge/>
            <w:tcBorders>
              <w:left w:val="single" w:sz="4" w:space="0" w:color="auto"/>
              <w:right w:val="single" w:sz="4" w:space="0" w:color="auto"/>
            </w:tcBorders>
            <w:vAlign w:val="center"/>
          </w:tcPr>
          <w:p w14:paraId="01F11382"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068712BA" w14:textId="77777777" w:rsidR="0026176E" w:rsidRPr="00143B6F" w:rsidRDefault="0026176E" w:rsidP="00CE6C9D">
            <w:pPr>
              <w:pStyle w:val="S5"/>
              <w:spacing w:line="240" w:lineRule="auto"/>
              <w:jc w:val="left"/>
            </w:pPr>
            <w:r w:rsidRPr="00143B6F">
              <w:t>В том числе:</w:t>
            </w:r>
          </w:p>
          <w:p w14:paraId="188615EE" w14:textId="77777777" w:rsidR="0026176E" w:rsidRPr="00143B6F" w:rsidRDefault="0026176E" w:rsidP="00CE6C9D">
            <w:pPr>
              <w:pStyle w:val="S5"/>
              <w:spacing w:line="240" w:lineRule="auto"/>
              <w:jc w:val="left"/>
            </w:pPr>
          </w:p>
        </w:tc>
        <w:tc>
          <w:tcPr>
            <w:tcW w:w="800" w:type="pct"/>
            <w:vMerge w:val="restart"/>
            <w:tcBorders>
              <w:top w:val="single" w:sz="4" w:space="0" w:color="auto"/>
              <w:left w:val="single" w:sz="4" w:space="0" w:color="auto"/>
              <w:right w:val="single" w:sz="4" w:space="0" w:color="auto"/>
            </w:tcBorders>
            <w:vAlign w:val="center"/>
          </w:tcPr>
          <w:p w14:paraId="6B040BAD"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1540CFE1" w14:textId="77777777" w:rsidR="0026176E" w:rsidRPr="00780BD1" w:rsidRDefault="0026176E" w:rsidP="00090BCD">
            <w:pPr>
              <w:pStyle w:val="S5"/>
              <w:spacing w:line="240" w:lineRule="auto"/>
            </w:pPr>
          </w:p>
        </w:tc>
      </w:tr>
      <w:tr w:rsidR="0026176E" w:rsidRPr="004F542A" w14:paraId="7FA1AE58" w14:textId="77777777" w:rsidTr="00D81256">
        <w:trPr>
          <w:trHeight w:hRule="exact" w:val="296"/>
          <w:jc w:val="center"/>
        </w:trPr>
        <w:tc>
          <w:tcPr>
            <w:tcW w:w="350" w:type="pct"/>
            <w:vMerge/>
            <w:tcBorders>
              <w:left w:val="single" w:sz="4" w:space="0" w:color="auto"/>
              <w:right w:val="single" w:sz="4" w:space="0" w:color="auto"/>
            </w:tcBorders>
            <w:vAlign w:val="center"/>
          </w:tcPr>
          <w:p w14:paraId="5B5DD510"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06E61EB3" w14:textId="77777777" w:rsidR="0026176E" w:rsidRPr="00143B6F" w:rsidRDefault="0026176E" w:rsidP="00CE6C9D">
            <w:pPr>
              <w:pStyle w:val="S5"/>
              <w:spacing w:line="240" w:lineRule="auto"/>
              <w:jc w:val="left"/>
            </w:pPr>
            <w:r w:rsidRPr="00143B6F">
              <w:t>Поселковая улица</w:t>
            </w:r>
          </w:p>
          <w:p w14:paraId="39C39D81"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207E3DC6"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26149B97" w14:textId="7233F6C2" w:rsidR="0026176E" w:rsidRPr="00780BD1" w:rsidRDefault="00780BD1" w:rsidP="00090BCD">
            <w:pPr>
              <w:pStyle w:val="S5"/>
              <w:spacing w:line="240" w:lineRule="auto"/>
            </w:pPr>
            <w:r w:rsidRPr="00780BD1">
              <w:t>-</w:t>
            </w:r>
          </w:p>
        </w:tc>
      </w:tr>
      <w:tr w:rsidR="0026176E" w:rsidRPr="004F542A" w14:paraId="5703BC09" w14:textId="77777777" w:rsidTr="00D81256">
        <w:trPr>
          <w:trHeight w:hRule="exact" w:val="296"/>
          <w:jc w:val="center"/>
        </w:trPr>
        <w:tc>
          <w:tcPr>
            <w:tcW w:w="350" w:type="pct"/>
            <w:vMerge/>
            <w:tcBorders>
              <w:left w:val="single" w:sz="4" w:space="0" w:color="auto"/>
              <w:right w:val="single" w:sz="4" w:space="0" w:color="auto"/>
            </w:tcBorders>
            <w:vAlign w:val="center"/>
          </w:tcPr>
          <w:p w14:paraId="78AA5289"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45346430" w14:textId="77777777" w:rsidR="0026176E" w:rsidRPr="00143B6F" w:rsidRDefault="0026176E" w:rsidP="00CE6C9D">
            <w:pPr>
              <w:pStyle w:val="S5"/>
              <w:spacing w:line="240" w:lineRule="auto"/>
              <w:jc w:val="left"/>
            </w:pPr>
            <w:r w:rsidRPr="00143B6F">
              <w:t>Главная улица</w:t>
            </w:r>
          </w:p>
          <w:p w14:paraId="392D599E"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1BD3C204"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25C6CF19" w14:textId="0660C31C" w:rsidR="0026176E" w:rsidRPr="00780BD1" w:rsidRDefault="00780BD1" w:rsidP="00090BCD">
            <w:pPr>
              <w:pStyle w:val="S5"/>
              <w:spacing w:line="240" w:lineRule="auto"/>
            </w:pPr>
            <w:r w:rsidRPr="00780BD1">
              <w:t>1,65</w:t>
            </w:r>
          </w:p>
        </w:tc>
      </w:tr>
      <w:tr w:rsidR="0026176E" w:rsidRPr="004F542A" w14:paraId="4759A653" w14:textId="77777777" w:rsidTr="00D81256">
        <w:trPr>
          <w:trHeight w:hRule="exact" w:val="296"/>
          <w:jc w:val="center"/>
        </w:trPr>
        <w:tc>
          <w:tcPr>
            <w:tcW w:w="350" w:type="pct"/>
            <w:vMerge/>
            <w:tcBorders>
              <w:left w:val="single" w:sz="4" w:space="0" w:color="auto"/>
              <w:right w:val="single" w:sz="4" w:space="0" w:color="auto"/>
            </w:tcBorders>
            <w:vAlign w:val="center"/>
          </w:tcPr>
          <w:p w14:paraId="455189D3"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05F450E5" w14:textId="77777777" w:rsidR="0026176E" w:rsidRPr="00143B6F" w:rsidRDefault="0026176E" w:rsidP="00CE6C9D">
            <w:pPr>
              <w:pStyle w:val="S5"/>
              <w:spacing w:line="240" w:lineRule="auto"/>
              <w:jc w:val="left"/>
            </w:pPr>
            <w:r w:rsidRPr="00143B6F">
              <w:t>Улица в жилой застройке</w:t>
            </w:r>
          </w:p>
          <w:p w14:paraId="64213459"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68E22C39"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47C76424" w14:textId="77777777" w:rsidR="0026176E" w:rsidRPr="00780BD1" w:rsidRDefault="0026176E" w:rsidP="00090BCD">
            <w:pPr>
              <w:pStyle w:val="S5"/>
              <w:spacing w:line="240" w:lineRule="auto"/>
            </w:pPr>
          </w:p>
        </w:tc>
      </w:tr>
      <w:tr w:rsidR="0026176E" w:rsidRPr="004F542A" w14:paraId="795D3D54" w14:textId="77777777" w:rsidTr="00D81256">
        <w:trPr>
          <w:trHeight w:hRule="exact" w:val="296"/>
          <w:jc w:val="center"/>
        </w:trPr>
        <w:tc>
          <w:tcPr>
            <w:tcW w:w="350" w:type="pct"/>
            <w:vMerge/>
            <w:tcBorders>
              <w:left w:val="single" w:sz="4" w:space="0" w:color="auto"/>
              <w:right w:val="single" w:sz="4" w:space="0" w:color="auto"/>
            </w:tcBorders>
            <w:vAlign w:val="center"/>
          </w:tcPr>
          <w:p w14:paraId="554E918C"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08D0114D" w14:textId="77777777" w:rsidR="0026176E" w:rsidRPr="00143B6F" w:rsidRDefault="0026176E" w:rsidP="00CE6C9D">
            <w:pPr>
              <w:pStyle w:val="S5"/>
              <w:spacing w:line="240" w:lineRule="auto"/>
              <w:jc w:val="left"/>
            </w:pPr>
            <w:r w:rsidRPr="00143B6F">
              <w:t>Основная</w:t>
            </w:r>
          </w:p>
          <w:p w14:paraId="42328811"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279AD6B5"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7A2BB21F" w14:textId="4E8E5C4C" w:rsidR="0026176E" w:rsidRPr="00780BD1" w:rsidRDefault="00780BD1" w:rsidP="00090BCD">
            <w:pPr>
              <w:pStyle w:val="S5"/>
              <w:spacing w:line="240" w:lineRule="auto"/>
            </w:pPr>
            <w:r w:rsidRPr="00780BD1">
              <w:t>-</w:t>
            </w:r>
          </w:p>
        </w:tc>
      </w:tr>
      <w:tr w:rsidR="0026176E" w:rsidRPr="004F542A" w14:paraId="123DD277" w14:textId="77777777" w:rsidTr="00D81256">
        <w:trPr>
          <w:trHeight w:hRule="exact" w:val="296"/>
          <w:jc w:val="center"/>
        </w:trPr>
        <w:tc>
          <w:tcPr>
            <w:tcW w:w="350" w:type="pct"/>
            <w:vMerge/>
            <w:tcBorders>
              <w:left w:val="single" w:sz="4" w:space="0" w:color="auto"/>
              <w:right w:val="single" w:sz="4" w:space="0" w:color="auto"/>
            </w:tcBorders>
            <w:vAlign w:val="center"/>
          </w:tcPr>
          <w:p w14:paraId="0906B947"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31345B9D" w14:textId="77777777" w:rsidR="0026176E" w:rsidRPr="00143B6F" w:rsidRDefault="0026176E" w:rsidP="00CE6C9D">
            <w:pPr>
              <w:pStyle w:val="S5"/>
              <w:spacing w:line="240" w:lineRule="auto"/>
              <w:jc w:val="left"/>
            </w:pPr>
            <w:r w:rsidRPr="00143B6F">
              <w:t>Второстепенная (переулок), проезд</w:t>
            </w:r>
          </w:p>
          <w:p w14:paraId="61FE92B6" w14:textId="77777777" w:rsidR="0026176E" w:rsidRPr="00143B6F" w:rsidRDefault="0026176E" w:rsidP="00CE6C9D">
            <w:pPr>
              <w:pStyle w:val="S5"/>
              <w:spacing w:line="240" w:lineRule="auto"/>
              <w:jc w:val="left"/>
            </w:pPr>
          </w:p>
        </w:tc>
        <w:tc>
          <w:tcPr>
            <w:tcW w:w="800" w:type="pct"/>
            <w:vMerge/>
            <w:tcBorders>
              <w:left w:val="single" w:sz="4" w:space="0" w:color="auto"/>
              <w:bottom w:val="single" w:sz="4" w:space="0" w:color="auto"/>
              <w:right w:val="single" w:sz="4" w:space="0" w:color="auto"/>
            </w:tcBorders>
            <w:vAlign w:val="center"/>
          </w:tcPr>
          <w:p w14:paraId="7E4F399D"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406232A6" w14:textId="78DC88F5" w:rsidR="0026176E" w:rsidRPr="00780BD1" w:rsidRDefault="00780BD1" w:rsidP="00090BCD">
            <w:pPr>
              <w:pStyle w:val="S5"/>
              <w:spacing w:line="240" w:lineRule="auto"/>
            </w:pPr>
            <w:r w:rsidRPr="00780BD1">
              <w:t>0,59</w:t>
            </w:r>
          </w:p>
        </w:tc>
      </w:tr>
      <w:tr w:rsidR="004C46BF" w:rsidRPr="004F542A" w14:paraId="5BC99C6F" w14:textId="77777777" w:rsidTr="004C46BF">
        <w:trPr>
          <w:trHeight w:hRule="exact" w:val="296"/>
          <w:jc w:val="center"/>
        </w:trPr>
        <w:tc>
          <w:tcPr>
            <w:tcW w:w="5000" w:type="pct"/>
            <w:gridSpan w:val="4"/>
            <w:tcBorders>
              <w:left w:val="single" w:sz="4" w:space="0" w:color="auto"/>
              <w:right w:val="single" w:sz="4" w:space="0" w:color="auto"/>
            </w:tcBorders>
            <w:vAlign w:val="center"/>
          </w:tcPr>
          <w:p w14:paraId="75B27F46" w14:textId="02DE9838" w:rsidR="004C46BF" w:rsidRPr="00CE6C9D" w:rsidRDefault="00683DF5" w:rsidP="00090BCD">
            <w:pPr>
              <w:pStyle w:val="S5"/>
              <w:spacing w:line="240" w:lineRule="auto"/>
              <w:rPr>
                <w:b/>
                <w:i/>
                <w:highlight w:val="yellow"/>
              </w:rPr>
            </w:pPr>
            <w:r>
              <w:rPr>
                <w:b/>
                <w:i/>
              </w:rPr>
              <w:t>д</w:t>
            </w:r>
            <w:r w:rsidR="004C46BF" w:rsidRPr="00CE6C9D">
              <w:rPr>
                <w:b/>
                <w:i/>
              </w:rPr>
              <w:t>.</w:t>
            </w:r>
            <w:r>
              <w:rPr>
                <w:b/>
                <w:i/>
              </w:rPr>
              <w:t xml:space="preserve"> </w:t>
            </w:r>
            <w:r w:rsidR="004C46BF" w:rsidRPr="00CE6C9D">
              <w:rPr>
                <w:b/>
                <w:i/>
              </w:rPr>
              <w:t>Чановка</w:t>
            </w:r>
          </w:p>
        </w:tc>
      </w:tr>
      <w:tr w:rsidR="004C46BF" w:rsidRPr="004F542A" w14:paraId="695AD796" w14:textId="77777777" w:rsidTr="00143B6F">
        <w:trPr>
          <w:trHeight w:hRule="exact" w:val="296"/>
          <w:jc w:val="center"/>
        </w:trPr>
        <w:tc>
          <w:tcPr>
            <w:tcW w:w="350" w:type="pct"/>
            <w:vMerge w:val="restart"/>
            <w:tcBorders>
              <w:left w:val="single" w:sz="4" w:space="0" w:color="auto"/>
              <w:right w:val="single" w:sz="4" w:space="0" w:color="auto"/>
            </w:tcBorders>
            <w:vAlign w:val="center"/>
          </w:tcPr>
          <w:p w14:paraId="60833FD7" w14:textId="516F7D53" w:rsidR="004C46BF" w:rsidRPr="004F542A" w:rsidRDefault="004C46BF" w:rsidP="00417420">
            <w:pPr>
              <w:jc w:val="center"/>
              <w:rPr>
                <w:highlight w:val="yellow"/>
              </w:rPr>
            </w:pPr>
            <w:r w:rsidRPr="004C46BF">
              <w:t>7</w:t>
            </w:r>
          </w:p>
        </w:tc>
        <w:tc>
          <w:tcPr>
            <w:tcW w:w="2800" w:type="pct"/>
            <w:tcBorders>
              <w:top w:val="single" w:sz="4" w:space="0" w:color="auto"/>
              <w:left w:val="single" w:sz="4" w:space="0" w:color="auto"/>
              <w:bottom w:val="single" w:sz="4" w:space="0" w:color="auto"/>
              <w:right w:val="single" w:sz="4" w:space="0" w:color="auto"/>
            </w:tcBorders>
            <w:vAlign w:val="center"/>
          </w:tcPr>
          <w:p w14:paraId="2634FC11" w14:textId="7383A201" w:rsidR="004C46BF" w:rsidRPr="00143B6F" w:rsidRDefault="004C46BF" w:rsidP="00CE6C9D">
            <w:pPr>
              <w:pStyle w:val="S5"/>
              <w:spacing w:line="240" w:lineRule="auto"/>
              <w:jc w:val="left"/>
            </w:pPr>
            <w:r w:rsidRPr="00143B6F">
              <w:t>Протяженность улично-дорожной сети</w:t>
            </w:r>
          </w:p>
        </w:tc>
        <w:tc>
          <w:tcPr>
            <w:tcW w:w="800" w:type="pct"/>
            <w:tcBorders>
              <w:top w:val="single" w:sz="4" w:space="0" w:color="auto"/>
              <w:left w:val="single" w:sz="4" w:space="0" w:color="auto"/>
              <w:bottom w:val="single" w:sz="4" w:space="0" w:color="auto"/>
              <w:right w:val="single" w:sz="4" w:space="0" w:color="auto"/>
            </w:tcBorders>
            <w:vAlign w:val="center"/>
          </w:tcPr>
          <w:p w14:paraId="59B6CD4C" w14:textId="3A7E128F" w:rsidR="004C46BF" w:rsidRPr="004F542A" w:rsidRDefault="004C46BF" w:rsidP="00716AB5">
            <w:pPr>
              <w:pStyle w:val="S5"/>
              <w:spacing w:line="240" w:lineRule="auto"/>
              <w:rPr>
                <w:highlight w:val="yellow"/>
              </w:rPr>
            </w:pPr>
            <w:r w:rsidRPr="00CE6C9D">
              <w:t>км</w:t>
            </w:r>
          </w:p>
        </w:tc>
        <w:tc>
          <w:tcPr>
            <w:tcW w:w="1050" w:type="pct"/>
            <w:tcBorders>
              <w:top w:val="single" w:sz="4" w:space="0" w:color="auto"/>
              <w:left w:val="single" w:sz="4" w:space="0" w:color="auto"/>
              <w:bottom w:val="single" w:sz="4" w:space="0" w:color="auto"/>
              <w:right w:val="single" w:sz="4" w:space="0" w:color="auto"/>
            </w:tcBorders>
            <w:vAlign w:val="center"/>
          </w:tcPr>
          <w:p w14:paraId="54EED47E" w14:textId="30803D90" w:rsidR="004C46BF" w:rsidRPr="00780BD1" w:rsidRDefault="00780BD1" w:rsidP="00090BCD">
            <w:pPr>
              <w:pStyle w:val="S5"/>
              <w:spacing w:line="240" w:lineRule="auto"/>
            </w:pPr>
            <w:r w:rsidRPr="00780BD1">
              <w:t>3,06</w:t>
            </w:r>
          </w:p>
        </w:tc>
      </w:tr>
      <w:tr w:rsidR="0026176E" w:rsidRPr="004F542A" w14:paraId="24A0476A" w14:textId="77777777" w:rsidTr="00D81256">
        <w:trPr>
          <w:trHeight w:hRule="exact" w:val="296"/>
          <w:jc w:val="center"/>
        </w:trPr>
        <w:tc>
          <w:tcPr>
            <w:tcW w:w="350" w:type="pct"/>
            <w:vMerge/>
            <w:tcBorders>
              <w:left w:val="single" w:sz="4" w:space="0" w:color="auto"/>
              <w:right w:val="single" w:sz="4" w:space="0" w:color="auto"/>
            </w:tcBorders>
            <w:vAlign w:val="center"/>
          </w:tcPr>
          <w:p w14:paraId="5D0D9252"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1BEAEB37" w14:textId="77777777" w:rsidR="0026176E" w:rsidRPr="00143B6F" w:rsidRDefault="0026176E" w:rsidP="00CE6C9D">
            <w:pPr>
              <w:pStyle w:val="S5"/>
              <w:spacing w:line="240" w:lineRule="auto"/>
              <w:jc w:val="left"/>
            </w:pPr>
            <w:r w:rsidRPr="00143B6F">
              <w:t>В том числе:</w:t>
            </w:r>
          </w:p>
          <w:p w14:paraId="6CB34527" w14:textId="77777777" w:rsidR="0026176E" w:rsidRPr="00143B6F" w:rsidRDefault="0026176E" w:rsidP="00CE6C9D">
            <w:pPr>
              <w:pStyle w:val="S5"/>
              <w:spacing w:line="240" w:lineRule="auto"/>
              <w:jc w:val="left"/>
            </w:pPr>
          </w:p>
        </w:tc>
        <w:tc>
          <w:tcPr>
            <w:tcW w:w="800" w:type="pct"/>
            <w:vMerge w:val="restart"/>
            <w:tcBorders>
              <w:top w:val="single" w:sz="4" w:space="0" w:color="auto"/>
              <w:left w:val="single" w:sz="4" w:space="0" w:color="auto"/>
              <w:right w:val="single" w:sz="4" w:space="0" w:color="auto"/>
            </w:tcBorders>
            <w:vAlign w:val="center"/>
          </w:tcPr>
          <w:p w14:paraId="3470E28E"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69B01EF3" w14:textId="77777777" w:rsidR="0026176E" w:rsidRPr="00780BD1" w:rsidRDefault="0026176E" w:rsidP="00090BCD">
            <w:pPr>
              <w:pStyle w:val="S5"/>
              <w:spacing w:line="240" w:lineRule="auto"/>
            </w:pPr>
          </w:p>
        </w:tc>
      </w:tr>
      <w:tr w:rsidR="0026176E" w:rsidRPr="004F542A" w14:paraId="37252B32" w14:textId="77777777" w:rsidTr="00D81256">
        <w:trPr>
          <w:trHeight w:hRule="exact" w:val="296"/>
          <w:jc w:val="center"/>
        </w:trPr>
        <w:tc>
          <w:tcPr>
            <w:tcW w:w="350" w:type="pct"/>
            <w:vMerge/>
            <w:tcBorders>
              <w:left w:val="single" w:sz="4" w:space="0" w:color="auto"/>
              <w:right w:val="single" w:sz="4" w:space="0" w:color="auto"/>
            </w:tcBorders>
            <w:vAlign w:val="center"/>
          </w:tcPr>
          <w:p w14:paraId="33E08001"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1E4E5135" w14:textId="77777777" w:rsidR="0026176E" w:rsidRPr="00143B6F" w:rsidRDefault="0026176E" w:rsidP="00CE6C9D">
            <w:pPr>
              <w:pStyle w:val="S5"/>
              <w:spacing w:line="240" w:lineRule="auto"/>
              <w:jc w:val="left"/>
            </w:pPr>
            <w:r w:rsidRPr="00143B6F">
              <w:t>Поселковая улица</w:t>
            </w:r>
          </w:p>
          <w:p w14:paraId="469B7FAD"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567DFD77"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3A71B478" w14:textId="4677B822" w:rsidR="0026176E" w:rsidRPr="00780BD1" w:rsidRDefault="00780BD1" w:rsidP="00090BCD">
            <w:pPr>
              <w:pStyle w:val="S5"/>
              <w:spacing w:line="240" w:lineRule="auto"/>
            </w:pPr>
            <w:r w:rsidRPr="00780BD1">
              <w:t>-</w:t>
            </w:r>
          </w:p>
        </w:tc>
      </w:tr>
      <w:tr w:rsidR="0026176E" w:rsidRPr="004F542A" w14:paraId="3D8BFC8B" w14:textId="77777777" w:rsidTr="00D81256">
        <w:trPr>
          <w:trHeight w:hRule="exact" w:val="296"/>
          <w:jc w:val="center"/>
        </w:trPr>
        <w:tc>
          <w:tcPr>
            <w:tcW w:w="350" w:type="pct"/>
            <w:vMerge/>
            <w:tcBorders>
              <w:left w:val="single" w:sz="4" w:space="0" w:color="auto"/>
              <w:right w:val="single" w:sz="4" w:space="0" w:color="auto"/>
            </w:tcBorders>
            <w:vAlign w:val="center"/>
          </w:tcPr>
          <w:p w14:paraId="27F70192"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3D8E28E2" w14:textId="77777777" w:rsidR="0026176E" w:rsidRPr="00143B6F" w:rsidRDefault="0026176E" w:rsidP="00CE6C9D">
            <w:pPr>
              <w:pStyle w:val="S5"/>
              <w:spacing w:line="240" w:lineRule="auto"/>
              <w:jc w:val="left"/>
            </w:pPr>
            <w:r w:rsidRPr="00143B6F">
              <w:t>Главная улица</w:t>
            </w:r>
          </w:p>
          <w:p w14:paraId="4A0400CD"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169F8C3F"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01D40337" w14:textId="331E72F4" w:rsidR="0026176E" w:rsidRPr="00780BD1" w:rsidRDefault="00780BD1" w:rsidP="00090BCD">
            <w:pPr>
              <w:pStyle w:val="S5"/>
              <w:spacing w:line="240" w:lineRule="auto"/>
            </w:pPr>
            <w:r w:rsidRPr="00780BD1">
              <w:t>1,29</w:t>
            </w:r>
          </w:p>
        </w:tc>
      </w:tr>
      <w:tr w:rsidR="0026176E" w:rsidRPr="004F542A" w14:paraId="1FBC5573" w14:textId="77777777" w:rsidTr="00D81256">
        <w:trPr>
          <w:trHeight w:hRule="exact" w:val="296"/>
          <w:jc w:val="center"/>
        </w:trPr>
        <w:tc>
          <w:tcPr>
            <w:tcW w:w="350" w:type="pct"/>
            <w:vMerge/>
            <w:tcBorders>
              <w:left w:val="single" w:sz="4" w:space="0" w:color="auto"/>
              <w:right w:val="single" w:sz="4" w:space="0" w:color="auto"/>
            </w:tcBorders>
            <w:vAlign w:val="center"/>
          </w:tcPr>
          <w:p w14:paraId="3E6436BE"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11C33CA6" w14:textId="77777777" w:rsidR="0026176E" w:rsidRPr="00143B6F" w:rsidRDefault="0026176E" w:rsidP="00CE6C9D">
            <w:pPr>
              <w:pStyle w:val="S5"/>
              <w:spacing w:line="240" w:lineRule="auto"/>
              <w:jc w:val="left"/>
            </w:pPr>
            <w:r w:rsidRPr="00143B6F">
              <w:t>Улица в жилой застройке</w:t>
            </w:r>
          </w:p>
          <w:p w14:paraId="2594E420"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5C0075F1"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18B981FC" w14:textId="77777777" w:rsidR="0026176E" w:rsidRPr="00780BD1" w:rsidRDefault="0026176E" w:rsidP="00090BCD">
            <w:pPr>
              <w:pStyle w:val="S5"/>
              <w:spacing w:line="240" w:lineRule="auto"/>
            </w:pPr>
          </w:p>
        </w:tc>
      </w:tr>
      <w:tr w:rsidR="0026176E" w:rsidRPr="004F542A" w14:paraId="0E151DC9" w14:textId="77777777" w:rsidTr="00D81256">
        <w:trPr>
          <w:trHeight w:hRule="exact" w:val="296"/>
          <w:jc w:val="center"/>
        </w:trPr>
        <w:tc>
          <w:tcPr>
            <w:tcW w:w="350" w:type="pct"/>
            <w:vMerge/>
            <w:tcBorders>
              <w:left w:val="single" w:sz="4" w:space="0" w:color="auto"/>
              <w:right w:val="single" w:sz="4" w:space="0" w:color="auto"/>
            </w:tcBorders>
            <w:vAlign w:val="center"/>
          </w:tcPr>
          <w:p w14:paraId="1726D966"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09FA57EB" w14:textId="77777777" w:rsidR="0026176E" w:rsidRPr="00143B6F" w:rsidRDefault="0026176E" w:rsidP="00CE6C9D">
            <w:pPr>
              <w:pStyle w:val="S5"/>
              <w:spacing w:line="240" w:lineRule="auto"/>
              <w:jc w:val="left"/>
            </w:pPr>
            <w:r w:rsidRPr="00143B6F">
              <w:t>Основная</w:t>
            </w:r>
          </w:p>
          <w:p w14:paraId="486ECF82" w14:textId="77777777" w:rsidR="0026176E" w:rsidRPr="00143B6F" w:rsidRDefault="0026176E" w:rsidP="00CE6C9D">
            <w:pPr>
              <w:pStyle w:val="S5"/>
              <w:spacing w:line="240" w:lineRule="auto"/>
              <w:jc w:val="left"/>
            </w:pPr>
          </w:p>
        </w:tc>
        <w:tc>
          <w:tcPr>
            <w:tcW w:w="800" w:type="pct"/>
            <w:vMerge/>
            <w:tcBorders>
              <w:left w:val="single" w:sz="4" w:space="0" w:color="auto"/>
              <w:right w:val="single" w:sz="4" w:space="0" w:color="auto"/>
            </w:tcBorders>
            <w:vAlign w:val="center"/>
          </w:tcPr>
          <w:p w14:paraId="5E1B8392"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60934D9B" w14:textId="7937C634" w:rsidR="0026176E" w:rsidRPr="00780BD1" w:rsidRDefault="00780BD1" w:rsidP="00090BCD">
            <w:pPr>
              <w:pStyle w:val="S5"/>
              <w:spacing w:line="240" w:lineRule="auto"/>
            </w:pPr>
            <w:r w:rsidRPr="00780BD1">
              <w:t>0,89</w:t>
            </w:r>
          </w:p>
        </w:tc>
      </w:tr>
      <w:tr w:rsidR="0026176E" w:rsidRPr="004F542A" w14:paraId="3B030E6A" w14:textId="77777777" w:rsidTr="00D81256">
        <w:trPr>
          <w:trHeight w:hRule="exact" w:val="296"/>
          <w:jc w:val="center"/>
        </w:trPr>
        <w:tc>
          <w:tcPr>
            <w:tcW w:w="350" w:type="pct"/>
            <w:vMerge/>
            <w:tcBorders>
              <w:left w:val="single" w:sz="4" w:space="0" w:color="auto"/>
              <w:right w:val="single" w:sz="4" w:space="0" w:color="auto"/>
            </w:tcBorders>
            <w:vAlign w:val="center"/>
          </w:tcPr>
          <w:p w14:paraId="5B245FC4" w14:textId="77777777" w:rsidR="0026176E" w:rsidRPr="004F542A" w:rsidRDefault="0026176E" w:rsidP="00417420">
            <w:pPr>
              <w:jc w:val="center"/>
              <w:rPr>
                <w:highlight w:val="yellow"/>
              </w:rPr>
            </w:pPr>
          </w:p>
        </w:tc>
        <w:tc>
          <w:tcPr>
            <w:tcW w:w="2800" w:type="pct"/>
            <w:tcBorders>
              <w:top w:val="single" w:sz="4" w:space="0" w:color="auto"/>
              <w:left w:val="single" w:sz="4" w:space="0" w:color="auto"/>
              <w:bottom w:val="single" w:sz="4" w:space="0" w:color="auto"/>
              <w:right w:val="single" w:sz="4" w:space="0" w:color="auto"/>
            </w:tcBorders>
            <w:vAlign w:val="center"/>
          </w:tcPr>
          <w:p w14:paraId="640B7AE8" w14:textId="77777777" w:rsidR="0026176E" w:rsidRPr="00143B6F" w:rsidRDefault="0026176E" w:rsidP="00CE6C9D">
            <w:pPr>
              <w:pStyle w:val="S5"/>
              <w:spacing w:line="240" w:lineRule="auto"/>
              <w:jc w:val="left"/>
            </w:pPr>
            <w:r w:rsidRPr="00143B6F">
              <w:t>Второстепенная (переулок), проезд</w:t>
            </w:r>
          </w:p>
          <w:p w14:paraId="1D7AC170" w14:textId="77777777" w:rsidR="0026176E" w:rsidRPr="00143B6F" w:rsidRDefault="0026176E" w:rsidP="00CE6C9D">
            <w:pPr>
              <w:pStyle w:val="S5"/>
              <w:spacing w:line="240" w:lineRule="auto"/>
              <w:jc w:val="left"/>
            </w:pPr>
          </w:p>
        </w:tc>
        <w:tc>
          <w:tcPr>
            <w:tcW w:w="800" w:type="pct"/>
            <w:vMerge/>
            <w:tcBorders>
              <w:left w:val="single" w:sz="4" w:space="0" w:color="auto"/>
              <w:bottom w:val="single" w:sz="4" w:space="0" w:color="auto"/>
              <w:right w:val="single" w:sz="4" w:space="0" w:color="auto"/>
            </w:tcBorders>
            <w:vAlign w:val="center"/>
          </w:tcPr>
          <w:p w14:paraId="095BBA5C" w14:textId="77777777" w:rsidR="0026176E" w:rsidRPr="004F542A" w:rsidRDefault="0026176E" w:rsidP="00716AB5">
            <w:pPr>
              <w:pStyle w:val="S5"/>
              <w:spacing w:line="240" w:lineRule="auto"/>
              <w:rPr>
                <w:highlight w:val="yellow"/>
              </w:rPr>
            </w:pPr>
          </w:p>
        </w:tc>
        <w:tc>
          <w:tcPr>
            <w:tcW w:w="1050" w:type="pct"/>
            <w:tcBorders>
              <w:top w:val="single" w:sz="4" w:space="0" w:color="auto"/>
              <w:left w:val="single" w:sz="4" w:space="0" w:color="auto"/>
              <w:bottom w:val="single" w:sz="4" w:space="0" w:color="auto"/>
              <w:right w:val="single" w:sz="4" w:space="0" w:color="auto"/>
            </w:tcBorders>
            <w:vAlign w:val="center"/>
          </w:tcPr>
          <w:p w14:paraId="1F0918A4" w14:textId="64DFE90D" w:rsidR="0026176E" w:rsidRPr="00780BD1" w:rsidRDefault="00780BD1" w:rsidP="00090BCD">
            <w:pPr>
              <w:pStyle w:val="S5"/>
              <w:spacing w:line="240" w:lineRule="auto"/>
            </w:pPr>
            <w:r w:rsidRPr="00780BD1">
              <w:t>0,88</w:t>
            </w:r>
          </w:p>
        </w:tc>
      </w:tr>
    </w:tbl>
    <w:p w14:paraId="22B24353" w14:textId="4405F748" w:rsidR="00FA4BDB" w:rsidRPr="004F542A" w:rsidRDefault="00BB1996" w:rsidP="00FA4BDB">
      <w:pPr>
        <w:ind w:firstLine="709"/>
        <w:jc w:val="both"/>
        <w:rPr>
          <w:sz w:val="26"/>
          <w:szCs w:val="26"/>
          <w:highlight w:val="yellow"/>
        </w:rPr>
      </w:pPr>
      <w:bookmarkStart w:id="186" w:name="_Toc436143701"/>
      <w:r>
        <w:rPr>
          <w:sz w:val="26"/>
          <w:szCs w:val="26"/>
          <w:highlight w:val="yellow"/>
        </w:rPr>
        <w:t xml:space="preserve"> </w:t>
      </w:r>
    </w:p>
    <w:p w14:paraId="12FD14DB" w14:textId="189F707E" w:rsidR="00C40C3A" w:rsidRPr="00A66C3D" w:rsidRDefault="00C40C3A" w:rsidP="00C03C1A">
      <w:pPr>
        <w:pStyle w:val="20"/>
        <w:rPr>
          <w:rFonts w:cs="Times New Roman"/>
          <w:szCs w:val="28"/>
        </w:rPr>
      </w:pPr>
      <w:bookmarkStart w:id="187" w:name="_Toc162529844"/>
      <w:r w:rsidRPr="00A66C3D">
        <w:rPr>
          <w:rFonts w:cs="Times New Roman"/>
          <w:szCs w:val="28"/>
        </w:rPr>
        <w:t>1</w:t>
      </w:r>
      <w:r w:rsidR="00385CA3" w:rsidRPr="00A66C3D">
        <w:rPr>
          <w:rFonts w:cs="Times New Roman"/>
          <w:szCs w:val="28"/>
        </w:rPr>
        <w:t>7</w:t>
      </w:r>
      <w:r w:rsidR="0012164D" w:rsidRPr="00A66C3D">
        <w:rPr>
          <w:rFonts w:cs="Times New Roman"/>
          <w:szCs w:val="28"/>
        </w:rPr>
        <w:t>.</w:t>
      </w:r>
      <w:r w:rsidRPr="00A66C3D">
        <w:rPr>
          <w:rFonts w:cs="Times New Roman"/>
          <w:szCs w:val="28"/>
        </w:rPr>
        <w:t xml:space="preserve"> ЗОНЫ С ОСОБЫМИ УСЛОВИЯМИ ИСПОЛЬЗОВАНИЯ ТЕРРИТОРИИ</w:t>
      </w:r>
      <w:bookmarkEnd w:id="186"/>
      <w:bookmarkEnd w:id="187"/>
    </w:p>
    <w:p w14:paraId="1215C37E" w14:textId="77777777" w:rsidR="00C40C3A" w:rsidRPr="00A66C3D" w:rsidRDefault="00C40C3A" w:rsidP="006527AC">
      <w:pPr>
        <w:pStyle w:val="140"/>
      </w:pPr>
      <w:r w:rsidRPr="00A66C3D">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p>
    <w:p w14:paraId="67F97982" w14:textId="77777777" w:rsidR="000E0857" w:rsidRPr="00A66C3D" w:rsidRDefault="000E0857" w:rsidP="006527AC">
      <w:pPr>
        <w:pStyle w:val="140"/>
      </w:pPr>
      <w:r w:rsidRPr="00A66C3D">
        <w:t>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68B76E07" w14:textId="77777777" w:rsidR="000E0857" w:rsidRPr="00A66C3D" w:rsidRDefault="000E0857" w:rsidP="006527AC">
      <w:pPr>
        <w:pStyle w:val="140"/>
      </w:pPr>
      <w:r w:rsidRPr="00A66C3D">
        <w:t>В таблице 1</w:t>
      </w:r>
      <w:r w:rsidR="00385CA3" w:rsidRPr="00A66C3D">
        <w:t>7</w:t>
      </w:r>
      <w:r w:rsidRPr="00A66C3D">
        <w:t>.1 представлен перечень ориентировочных зон с особыми условиями использования территории от сохраняемых, строящихся и планируемых объектов капитального строительства.</w:t>
      </w:r>
    </w:p>
    <w:p w14:paraId="600501C5" w14:textId="77777777" w:rsidR="000E0857" w:rsidRPr="00A66C3D" w:rsidRDefault="000E0857" w:rsidP="006527AC">
      <w:pPr>
        <w:pStyle w:val="140"/>
      </w:pPr>
      <w:r w:rsidRPr="00A66C3D">
        <w:t>Перечень нормативно-правовых актов, в соответствии с которыми регламентируются размеры, режимы использования зон с особыми условиями использования:</w:t>
      </w:r>
    </w:p>
    <w:p w14:paraId="3B21CCBE" w14:textId="0FADBD0F" w:rsidR="000E0857" w:rsidRPr="00C82063" w:rsidRDefault="000E0857" w:rsidP="00E72052">
      <w:pPr>
        <w:pStyle w:val="Default"/>
        <w:numPr>
          <w:ilvl w:val="0"/>
          <w:numId w:val="101"/>
        </w:numPr>
        <w:ind w:left="426"/>
        <w:jc w:val="both"/>
        <w:rPr>
          <w:color w:val="auto"/>
          <w:sz w:val="26"/>
          <w:szCs w:val="26"/>
        </w:rPr>
      </w:pPr>
      <w:r w:rsidRPr="00C82063">
        <w:rPr>
          <w:color w:val="auto"/>
          <w:sz w:val="26"/>
          <w:szCs w:val="26"/>
        </w:rPr>
        <w:t>Водный кодекс Российской Федерации;</w:t>
      </w:r>
    </w:p>
    <w:p w14:paraId="5A09F873" w14:textId="35ADDD08" w:rsidR="00C82063" w:rsidRPr="00C82063" w:rsidRDefault="00C82063" w:rsidP="00E72052">
      <w:pPr>
        <w:numPr>
          <w:ilvl w:val="0"/>
          <w:numId w:val="101"/>
        </w:numPr>
        <w:ind w:left="426"/>
        <w:contextualSpacing/>
        <w:jc w:val="both"/>
        <w:rPr>
          <w:rFonts w:eastAsia="Calibri"/>
          <w:sz w:val="26"/>
          <w:szCs w:val="26"/>
        </w:rPr>
      </w:pPr>
      <w:r w:rsidRPr="00C82063">
        <w:rPr>
          <w:rFonts w:eastAsia="Calibri"/>
          <w:sz w:val="26"/>
          <w:szCs w:val="26"/>
        </w:rPr>
        <w:t>СанПиН 2.2.1/2.1.1.1200-03 «Санитарно-защитные зоны и санитарная классификация предприятий, сооружений и иных объектов» (Постановление Главного государственного санитарного врача РФ от 25.09.2007 N 74 (ред. от 28.02.2022);</w:t>
      </w:r>
    </w:p>
    <w:p w14:paraId="2CF86EB2" w14:textId="3D49129C" w:rsidR="000E0857" w:rsidRDefault="000E0857" w:rsidP="00E72052">
      <w:pPr>
        <w:pStyle w:val="Default"/>
        <w:numPr>
          <w:ilvl w:val="0"/>
          <w:numId w:val="101"/>
        </w:numPr>
        <w:ind w:left="426"/>
        <w:jc w:val="both"/>
        <w:rPr>
          <w:color w:val="auto"/>
          <w:sz w:val="26"/>
          <w:szCs w:val="26"/>
        </w:rPr>
      </w:pPr>
      <w:r w:rsidRPr="00C82063">
        <w:rPr>
          <w:color w:val="auto"/>
          <w:sz w:val="26"/>
          <w:szCs w:val="26"/>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51BB75D5" w14:textId="323DE997" w:rsidR="000E0857" w:rsidRPr="00D84993" w:rsidRDefault="0088489B" w:rsidP="00E72052">
      <w:pPr>
        <w:pStyle w:val="Default"/>
        <w:numPr>
          <w:ilvl w:val="0"/>
          <w:numId w:val="101"/>
        </w:numPr>
        <w:ind w:left="426"/>
        <w:jc w:val="both"/>
        <w:rPr>
          <w:color w:val="auto"/>
          <w:sz w:val="26"/>
          <w:szCs w:val="26"/>
        </w:rPr>
      </w:pPr>
      <w:hyperlink r:id="rId42" w:history="1">
        <w:r w:rsidR="003838AE" w:rsidRPr="00D84993">
          <w:rPr>
            <w:rFonts w:eastAsia="Times New Roman"/>
            <w:color w:val="auto"/>
            <w:sz w:val="26"/>
            <w:szCs w:val="26"/>
            <w:lang w:eastAsia="ru-RU"/>
          </w:rPr>
          <w:t>Правила охраны магистральных трубопроводов</w:t>
        </w:r>
      </w:hyperlink>
      <w:r w:rsidR="003838AE" w:rsidRPr="00D84993">
        <w:rPr>
          <w:rFonts w:eastAsia="Times New Roman"/>
          <w:color w:val="auto"/>
          <w:sz w:val="26"/>
          <w:szCs w:val="26"/>
          <w:lang w:eastAsia="ru-RU"/>
        </w:rPr>
        <w:t>, утвержденные  Минтопэнерго РФ 29.04.92, Постановлением Госгортехнадзора РФ от 22.04.92 № 9.</w:t>
      </w:r>
      <w:r w:rsidR="003838AE" w:rsidRPr="00D84993">
        <w:rPr>
          <w:rFonts w:eastAsia="Times New Roman"/>
          <w:color w:val="auto"/>
          <w:sz w:val="26"/>
          <w:szCs w:val="26"/>
          <w:lang w:eastAsia="ru-RU"/>
        </w:rPr>
        <w:br/>
      </w:r>
      <w:r w:rsidR="000E0857" w:rsidRPr="00D84993">
        <w:rPr>
          <w:color w:val="auto"/>
          <w:sz w:val="26"/>
          <w:szCs w:val="26"/>
        </w:rPr>
        <w:t>СанПиН 2.1.4.1110-02 «Зоны санитарной охраны источников водоснабжения и водопроводов питьевого назначения»;</w:t>
      </w:r>
    </w:p>
    <w:p w14:paraId="1FA45E0C" w14:textId="4E78646D" w:rsidR="000E0857" w:rsidRPr="00C82063" w:rsidRDefault="000E0857" w:rsidP="00E72052">
      <w:pPr>
        <w:pStyle w:val="af4"/>
        <w:numPr>
          <w:ilvl w:val="0"/>
          <w:numId w:val="101"/>
        </w:numPr>
        <w:ind w:left="426"/>
        <w:jc w:val="both"/>
        <w:rPr>
          <w:rFonts w:ascii="Times New Roman" w:hAnsi="Times New Roman"/>
          <w:sz w:val="26"/>
          <w:szCs w:val="26"/>
        </w:rPr>
      </w:pPr>
      <w:r w:rsidRPr="00C82063">
        <w:rPr>
          <w:rFonts w:ascii="Times New Roman" w:hAnsi="Times New Roman"/>
          <w:sz w:val="26"/>
          <w:szCs w:val="26"/>
        </w:rPr>
        <w:t>СП 42.13330.201</w:t>
      </w:r>
      <w:r w:rsidR="00ED2971" w:rsidRPr="00C82063">
        <w:rPr>
          <w:rFonts w:ascii="Times New Roman" w:hAnsi="Times New Roman"/>
          <w:sz w:val="26"/>
          <w:szCs w:val="26"/>
        </w:rPr>
        <w:t>6</w:t>
      </w:r>
      <w:r w:rsidRPr="00C82063">
        <w:rPr>
          <w:rFonts w:ascii="Times New Roman" w:hAnsi="Times New Roman"/>
          <w:sz w:val="26"/>
          <w:szCs w:val="26"/>
        </w:rPr>
        <w:t xml:space="preserve"> Свод правил. «Градостроительство. Планировка и застройка городских и сельских поселений. Актуализированная редакция СНиП 2.07.01-89*».</w:t>
      </w:r>
    </w:p>
    <w:p w14:paraId="7FB8BAE3" w14:textId="33EC5149" w:rsidR="00BB1996" w:rsidRPr="00C82063" w:rsidRDefault="00BB1996" w:rsidP="00997219">
      <w:pPr>
        <w:jc w:val="both"/>
        <w:rPr>
          <w:color w:val="C0504D" w:themeColor="accent2"/>
          <w:sz w:val="26"/>
          <w:szCs w:val="26"/>
        </w:rPr>
      </w:pPr>
    </w:p>
    <w:p w14:paraId="6CE69012" w14:textId="3175AE4E" w:rsidR="00977FBB" w:rsidRPr="00BB1996" w:rsidRDefault="00932936" w:rsidP="006527AC">
      <w:pPr>
        <w:pStyle w:val="140"/>
        <w:ind w:firstLine="0"/>
        <w:rPr>
          <w:color w:val="C0504D" w:themeColor="accent2"/>
          <w:u w:val="single"/>
        </w:rPr>
      </w:pPr>
      <w:r w:rsidRPr="00C82063">
        <w:t>Таблица 1</w:t>
      </w:r>
      <w:r w:rsidR="00385CA3" w:rsidRPr="00C82063">
        <w:t>7</w:t>
      </w:r>
      <w:r w:rsidRPr="00C82063">
        <w:t>.1 - Перечень</w:t>
      </w:r>
      <w:r w:rsidRPr="00BB1996">
        <w:t xml:space="preserve"> ориентировочных санитарно-защитных зон и санитарных разрывов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8"/>
        <w:gridCol w:w="2557"/>
        <w:gridCol w:w="4539"/>
        <w:gridCol w:w="1807"/>
      </w:tblGrid>
      <w:tr w:rsidR="00A11921" w:rsidRPr="00BF6DAC" w14:paraId="59E6EE60" w14:textId="77777777" w:rsidTr="00A11921">
        <w:trPr>
          <w:trHeight w:val="283"/>
        </w:trPr>
        <w:tc>
          <w:tcPr>
            <w:tcW w:w="349" w:type="pct"/>
            <w:vAlign w:val="center"/>
          </w:tcPr>
          <w:p w14:paraId="0B9EC77B" w14:textId="77777777" w:rsidR="00A11921" w:rsidRPr="00BF6DAC" w:rsidRDefault="00A11921" w:rsidP="00A11921">
            <w:pPr>
              <w:pStyle w:val="footnotedescription"/>
              <w:rPr>
                <w:rFonts w:eastAsia="Calibri"/>
                <w:sz w:val="24"/>
                <w:szCs w:val="24"/>
              </w:rPr>
            </w:pPr>
            <w:r w:rsidRPr="00BF6DAC">
              <w:rPr>
                <w:rFonts w:eastAsia="Calibri"/>
                <w:sz w:val="24"/>
                <w:szCs w:val="24"/>
              </w:rPr>
              <w:t>№</w:t>
            </w:r>
          </w:p>
          <w:p w14:paraId="655770D4" w14:textId="77777777" w:rsidR="00A11921" w:rsidRPr="00BF6DAC" w:rsidRDefault="00A11921" w:rsidP="00A11921">
            <w:pPr>
              <w:pStyle w:val="footnotedescription"/>
              <w:rPr>
                <w:rFonts w:eastAsia="Calibri"/>
                <w:sz w:val="24"/>
                <w:szCs w:val="24"/>
              </w:rPr>
            </w:pPr>
            <w:r w:rsidRPr="00BF6DAC">
              <w:rPr>
                <w:rFonts w:eastAsia="Calibri"/>
                <w:sz w:val="24"/>
                <w:szCs w:val="24"/>
              </w:rPr>
              <w:t>п/п</w:t>
            </w:r>
          </w:p>
        </w:tc>
        <w:tc>
          <w:tcPr>
            <w:tcW w:w="1336" w:type="pct"/>
            <w:vAlign w:val="center"/>
          </w:tcPr>
          <w:p w14:paraId="6690693A" w14:textId="77777777" w:rsidR="00A11921" w:rsidRPr="00BF6DAC" w:rsidRDefault="00A11921" w:rsidP="00A11921">
            <w:pPr>
              <w:pStyle w:val="footnotedescription"/>
              <w:rPr>
                <w:rFonts w:eastAsia="Calibri"/>
                <w:sz w:val="24"/>
                <w:szCs w:val="24"/>
              </w:rPr>
            </w:pPr>
            <w:r w:rsidRPr="00BF6DAC">
              <w:rPr>
                <w:rFonts w:eastAsia="Calibri"/>
                <w:sz w:val="24"/>
                <w:szCs w:val="24"/>
              </w:rPr>
              <w:t>Наименование объекта</w:t>
            </w:r>
          </w:p>
        </w:tc>
        <w:tc>
          <w:tcPr>
            <w:tcW w:w="2371" w:type="pct"/>
            <w:vAlign w:val="center"/>
          </w:tcPr>
          <w:p w14:paraId="4D21CBB5" w14:textId="77777777" w:rsidR="00A11921" w:rsidRPr="00BF6DAC" w:rsidRDefault="00A11921" w:rsidP="00A11921">
            <w:pPr>
              <w:pStyle w:val="footnotedescription"/>
              <w:rPr>
                <w:rFonts w:eastAsia="Calibri"/>
                <w:sz w:val="24"/>
                <w:szCs w:val="24"/>
              </w:rPr>
            </w:pPr>
            <w:r w:rsidRPr="00BF6DAC">
              <w:rPr>
                <w:rFonts w:eastAsia="Calibri"/>
                <w:sz w:val="24"/>
                <w:szCs w:val="24"/>
              </w:rPr>
              <w:t>Наименование документа</w:t>
            </w:r>
          </w:p>
        </w:tc>
        <w:tc>
          <w:tcPr>
            <w:tcW w:w="944" w:type="pct"/>
            <w:vAlign w:val="center"/>
          </w:tcPr>
          <w:p w14:paraId="2490BF57" w14:textId="77777777" w:rsidR="00A11921" w:rsidRPr="00BF6DAC" w:rsidRDefault="00A11921" w:rsidP="00A11921">
            <w:pPr>
              <w:pStyle w:val="footnotedescription"/>
              <w:jc w:val="center"/>
              <w:rPr>
                <w:rFonts w:eastAsia="Calibri"/>
                <w:sz w:val="24"/>
                <w:szCs w:val="24"/>
              </w:rPr>
            </w:pPr>
            <w:r w:rsidRPr="00BF6DAC">
              <w:rPr>
                <w:rFonts w:eastAsia="Calibri"/>
                <w:sz w:val="24"/>
                <w:szCs w:val="24"/>
              </w:rPr>
              <w:t>Размер ограниче-</w:t>
            </w:r>
          </w:p>
          <w:p w14:paraId="60092540" w14:textId="77777777" w:rsidR="00A11921" w:rsidRPr="00BF6DAC" w:rsidRDefault="00A11921" w:rsidP="00A11921">
            <w:pPr>
              <w:pStyle w:val="footnotedescription"/>
              <w:jc w:val="center"/>
              <w:rPr>
                <w:rFonts w:eastAsia="Calibri"/>
                <w:sz w:val="24"/>
                <w:szCs w:val="24"/>
              </w:rPr>
            </w:pPr>
            <w:r w:rsidRPr="00BF6DAC">
              <w:rPr>
                <w:rFonts w:eastAsia="Calibri"/>
                <w:sz w:val="24"/>
                <w:szCs w:val="24"/>
              </w:rPr>
              <w:t>ния, м</w:t>
            </w:r>
          </w:p>
        </w:tc>
      </w:tr>
      <w:tr w:rsidR="00A11921" w:rsidRPr="00BF6DAC" w14:paraId="284BE201" w14:textId="77777777" w:rsidTr="00A11921">
        <w:trPr>
          <w:trHeight w:val="283"/>
        </w:trPr>
        <w:tc>
          <w:tcPr>
            <w:tcW w:w="5000" w:type="pct"/>
            <w:gridSpan w:val="4"/>
          </w:tcPr>
          <w:p w14:paraId="0B53C8D2" w14:textId="77777777" w:rsidR="00A11921" w:rsidRPr="00BF6DAC" w:rsidRDefault="00A11921" w:rsidP="00A11921">
            <w:pPr>
              <w:pStyle w:val="footnotedescription"/>
              <w:jc w:val="center"/>
              <w:rPr>
                <w:rFonts w:eastAsia="Calibri"/>
                <w:b/>
                <w:i/>
                <w:sz w:val="24"/>
                <w:szCs w:val="24"/>
              </w:rPr>
            </w:pPr>
            <w:r w:rsidRPr="00BF6DAC">
              <w:rPr>
                <w:rFonts w:eastAsia="Calibri"/>
                <w:b/>
                <w:i/>
                <w:sz w:val="24"/>
                <w:szCs w:val="24"/>
              </w:rPr>
              <w:t>Заводское сельское поселение</w:t>
            </w:r>
          </w:p>
        </w:tc>
      </w:tr>
      <w:tr w:rsidR="00A11921" w:rsidRPr="00BF6DAC" w14:paraId="20341CFE" w14:textId="77777777" w:rsidTr="00A11921">
        <w:trPr>
          <w:trHeight w:val="283"/>
        </w:trPr>
        <w:tc>
          <w:tcPr>
            <w:tcW w:w="5000" w:type="pct"/>
            <w:gridSpan w:val="4"/>
          </w:tcPr>
          <w:p w14:paraId="0229FF4F" w14:textId="77777777" w:rsidR="00A11921" w:rsidRPr="00BF6DAC" w:rsidRDefault="00A11921" w:rsidP="00A11921">
            <w:pPr>
              <w:pStyle w:val="footnotedescription"/>
              <w:rPr>
                <w:rFonts w:eastAsia="Calibri"/>
                <w:i/>
                <w:sz w:val="24"/>
                <w:szCs w:val="24"/>
              </w:rPr>
            </w:pPr>
            <w:r w:rsidRPr="00BF6DAC">
              <w:rPr>
                <w:rFonts w:eastAsia="Calibri"/>
                <w:i/>
                <w:sz w:val="24"/>
                <w:szCs w:val="24"/>
              </w:rPr>
              <w:t>Ориентировочные санитарно-защитные зоны</w:t>
            </w:r>
          </w:p>
        </w:tc>
      </w:tr>
      <w:tr w:rsidR="00A11921" w:rsidRPr="00BF6DAC" w14:paraId="7EA88E1F" w14:textId="77777777" w:rsidTr="00A11921">
        <w:trPr>
          <w:trHeight w:val="322"/>
        </w:trPr>
        <w:tc>
          <w:tcPr>
            <w:tcW w:w="349" w:type="pct"/>
          </w:tcPr>
          <w:p w14:paraId="0A4904F6" w14:textId="77777777" w:rsidR="00A11921" w:rsidRPr="00BF6DAC" w:rsidRDefault="00A11921" w:rsidP="00A11921">
            <w:pPr>
              <w:pStyle w:val="footnotedescription"/>
              <w:rPr>
                <w:rFonts w:eastAsia="Calibri"/>
                <w:sz w:val="24"/>
                <w:szCs w:val="24"/>
              </w:rPr>
            </w:pPr>
            <w:r w:rsidRPr="00BF6DAC">
              <w:rPr>
                <w:rFonts w:eastAsia="Calibri"/>
                <w:sz w:val="24"/>
                <w:szCs w:val="24"/>
              </w:rPr>
              <w:lastRenderedPageBreak/>
              <w:t xml:space="preserve">1 </w:t>
            </w:r>
          </w:p>
        </w:tc>
        <w:tc>
          <w:tcPr>
            <w:tcW w:w="1336" w:type="pct"/>
          </w:tcPr>
          <w:p w14:paraId="2E4FFCD4" w14:textId="77777777" w:rsidR="00A11921" w:rsidRPr="005F551F" w:rsidRDefault="00A11921" w:rsidP="00A11921">
            <w:pPr>
              <w:pStyle w:val="footnotedescription"/>
              <w:rPr>
                <w:sz w:val="24"/>
                <w:szCs w:val="24"/>
              </w:rPr>
            </w:pPr>
            <w:r w:rsidRPr="005F551F">
              <w:rPr>
                <w:sz w:val="24"/>
                <w:szCs w:val="24"/>
              </w:rPr>
              <w:t>Кладбище</w:t>
            </w:r>
          </w:p>
        </w:tc>
        <w:tc>
          <w:tcPr>
            <w:tcW w:w="2371" w:type="pct"/>
          </w:tcPr>
          <w:p w14:paraId="4DA311FA" w14:textId="77777777" w:rsidR="00A11921" w:rsidRPr="005F551F" w:rsidRDefault="00A11921" w:rsidP="00A11921">
            <w:pPr>
              <w:pStyle w:val="footnotedescription"/>
              <w:rPr>
                <w:rFonts w:eastAsia="Calibri"/>
                <w:sz w:val="24"/>
                <w:szCs w:val="24"/>
              </w:rPr>
            </w:pPr>
            <w:r w:rsidRPr="005F551F">
              <w:rPr>
                <w:rFonts w:eastAsia="Calibri"/>
                <w:sz w:val="24"/>
                <w:szCs w:val="24"/>
              </w:rPr>
              <w:t>СанПиН 2.2.1/2.1.1.1200-03 п.12.5.2</w:t>
            </w:r>
          </w:p>
        </w:tc>
        <w:tc>
          <w:tcPr>
            <w:tcW w:w="944" w:type="pct"/>
          </w:tcPr>
          <w:p w14:paraId="03F5902C" w14:textId="77777777" w:rsidR="00A11921" w:rsidRPr="005F551F" w:rsidRDefault="00A11921" w:rsidP="00A11921">
            <w:pPr>
              <w:pStyle w:val="footnotedescription"/>
              <w:rPr>
                <w:rFonts w:eastAsia="Calibri"/>
                <w:sz w:val="24"/>
                <w:szCs w:val="24"/>
              </w:rPr>
            </w:pPr>
            <w:r w:rsidRPr="005F551F">
              <w:rPr>
                <w:rFonts w:eastAsia="Calibri"/>
                <w:sz w:val="24"/>
                <w:szCs w:val="24"/>
              </w:rPr>
              <w:t>50</w:t>
            </w:r>
          </w:p>
        </w:tc>
      </w:tr>
      <w:tr w:rsidR="00A11921" w:rsidRPr="00BF6DAC" w14:paraId="3AB803E7" w14:textId="77777777" w:rsidTr="00A11921">
        <w:trPr>
          <w:trHeight w:val="283"/>
        </w:trPr>
        <w:tc>
          <w:tcPr>
            <w:tcW w:w="349" w:type="pct"/>
          </w:tcPr>
          <w:p w14:paraId="23612690" w14:textId="77777777" w:rsidR="00A11921" w:rsidRPr="00BF6DAC" w:rsidRDefault="00A11921" w:rsidP="00A11921">
            <w:pPr>
              <w:pStyle w:val="footnotedescription"/>
              <w:rPr>
                <w:rFonts w:eastAsia="Calibri"/>
                <w:sz w:val="24"/>
                <w:szCs w:val="24"/>
              </w:rPr>
            </w:pPr>
            <w:r w:rsidRPr="00BF6DAC">
              <w:rPr>
                <w:rFonts w:eastAsia="Calibri"/>
                <w:sz w:val="24"/>
                <w:szCs w:val="24"/>
              </w:rPr>
              <w:t xml:space="preserve">2 </w:t>
            </w:r>
          </w:p>
        </w:tc>
        <w:tc>
          <w:tcPr>
            <w:tcW w:w="1336" w:type="pct"/>
          </w:tcPr>
          <w:p w14:paraId="611119FC" w14:textId="77777777" w:rsidR="00A11921" w:rsidRPr="005F551F" w:rsidRDefault="00A11921" w:rsidP="00A11921">
            <w:pPr>
              <w:pStyle w:val="footnotedescription"/>
              <w:rPr>
                <w:sz w:val="24"/>
                <w:szCs w:val="24"/>
              </w:rPr>
            </w:pPr>
            <w:r w:rsidRPr="005F551F">
              <w:rPr>
                <w:sz w:val="24"/>
                <w:szCs w:val="24"/>
              </w:rPr>
              <w:t>Песчаный карьер</w:t>
            </w:r>
          </w:p>
        </w:tc>
        <w:tc>
          <w:tcPr>
            <w:tcW w:w="2371" w:type="pct"/>
          </w:tcPr>
          <w:p w14:paraId="681EB0CF" w14:textId="77777777" w:rsidR="00A11921" w:rsidRPr="005F551F" w:rsidRDefault="00A11921" w:rsidP="00A11921">
            <w:pPr>
              <w:pStyle w:val="footnotedescription"/>
              <w:rPr>
                <w:rFonts w:eastAsia="Calibri"/>
                <w:sz w:val="24"/>
                <w:szCs w:val="24"/>
              </w:rPr>
            </w:pPr>
            <w:r w:rsidRPr="005F551F">
              <w:rPr>
                <w:rFonts w:eastAsia="Calibri"/>
                <w:sz w:val="24"/>
                <w:szCs w:val="24"/>
              </w:rPr>
              <w:t>СанПиН 2.2.1/2.1.1.1200-03 п.3.4.1</w:t>
            </w:r>
          </w:p>
        </w:tc>
        <w:tc>
          <w:tcPr>
            <w:tcW w:w="944" w:type="pct"/>
          </w:tcPr>
          <w:p w14:paraId="7C71F459" w14:textId="77777777" w:rsidR="00A11921" w:rsidRPr="005F551F" w:rsidRDefault="00A11921" w:rsidP="00A11921">
            <w:pPr>
              <w:pStyle w:val="footnotedescription"/>
              <w:rPr>
                <w:rFonts w:eastAsia="Calibri"/>
                <w:sz w:val="24"/>
                <w:szCs w:val="24"/>
              </w:rPr>
            </w:pPr>
            <w:r w:rsidRPr="005F551F">
              <w:rPr>
                <w:rFonts w:eastAsia="Calibri"/>
                <w:sz w:val="24"/>
                <w:szCs w:val="24"/>
              </w:rPr>
              <w:t>100</w:t>
            </w:r>
          </w:p>
        </w:tc>
      </w:tr>
      <w:tr w:rsidR="005F551F" w:rsidRPr="00BF6DAC" w14:paraId="2A8FC2E2" w14:textId="77777777" w:rsidTr="005F551F">
        <w:trPr>
          <w:trHeight w:val="283"/>
        </w:trPr>
        <w:tc>
          <w:tcPr>
            <w:tcW w:w="349" w:type="pct"/>
          </w:tcPr>
          <w:p w14:paraId="6683AA57" w14:textId="58E9F59A" w:rsidR="005F551F" w:rsidRPr="005F551F" w:rsidRDefault="005F551F" w:rsidP="00A11921">
            <w:pPr>
              <w:pStyle w:val="footnotedescription"/>
              <w:rPr>
                <w:rFonts w:eastAsia="Calibri"/>
                <w:sz w:val="24"/>
                <w:szCs w:val="24"/>
              </w:rPr>
            </w:pPr>
            <w:r w:rsidRPr="005F551F">
              <w:rPr>
                <w:rFonts w:eastAsia="Calibri"/>
                <w:sz w:val="24"/>
                <w:szCs w:val="24"/>
              </w:rPr>
              <w:t>3</w:t>
            </w:r>
          </w:p>
        </w:tc>
        <w:tc>
          <w:tcPr>
            <w:tcW w:w="1336" w:type="pct"/>
            <w:vAlign w:val="center"/>
          </w:tcPr>
          <w:p w14:paraId="642AC776" w14:textId="755E8BDE" w:rsidR="005F551F" w:rsidRPr="005F551F" w:rsidRDefault="005F551F" w:rsidP="00A11921">
            <w:pPr>
              <w:pStyle w:val="footnotedescription"/>
              <w:rPr>
                <w:sz w:val="24"/>
                <w:szCs w:val="24"/>
              </w:rPr>
            </w:pPr>
            <w:r w:rsidRPr="005F551F">
              <w:rPr>
                <w:sz w:val="24"/>
                <w:szCs w:val="24"/>
              </w:rPr>
              <w:t>Канализационные очистные сооружения до 5000 м</w:t>
            </w:r>
            <w:r w:rsidRPr="005F551F">
              <w:rPr>
                <w:sz w:val="24"/>
                <w:szCs w:val="24"/>
                <w:vertAlign w:val="superscript"/>
              </w:rPr>
              <w:t>3</w:t>
            </w:r>
            <w:r w:rsidRPr="005F551F">
              <w:rPr>
                <w:sz w:val="24"/>
                <w:szCs w:val="24"/>
              </w:rPr>
              <w:t xml:space="preserve">/сут </w:t>
            </w:r>
            <w:r w:rsidRPr="005F551F">
              <w:rPr>
                <w:sz w:val="24"/>
                <w:szCs w:val="24"/>
                <w:lang w:val="en-US"/>
              </w:rPr>
              <w:t>IV</w:t>
            </w:r>
            <w:r w:rsidRPr="005F551F">
              <w:rPr>
                <w:sz w:val="24"/>
                <w:szCs w:val="24"/>
              </w:rPr>
              <w:t xml:space="preserve"> класс</w:t>
            </w:r>
          </w:p>
        </w:tc>
        <w:tc>
          <w:tcPr>
            <w:tcW w:w="2371" w:type="pct"/>
            <w:vAlign w:val="center"/>
          </w:tcPr>
          <w:p w14:paraId="5832DD5F" w14:textId="7FEA1AF8" w:rsidR="005F551F" w:rsidRPr="005F551F" w:rsidRDefault="005F551F" w:rsidP="00A11921">
            <w:pPr>
              <w:pStyle w:val="footnotedescription"/>
              <w:rPr>
                <w:rFonts w:eastAsia="Calibri"/>
                <w:sz w:val="24"/>
                <w:szCs w:val="24"/>
              </w:rPr>
            </w:pPr>
            <w:r w:rsidRPr="005F551F">
              <w:rPr>
                <w:sz w:val="24"/>
                <w:szCs w:val="24"/>
              </w:rPr>
              <w:t>СанПиН 2.2.1/2.1.1.1200-03 п.</w:t>
            </w:r>
            <w:r w:rsidR="00DD29E5">
              <w:rPr>
                <w:sz w:val="24"/>
                <w:szCs w:val="24"/>
              </w:rPr>
              <w:t>13</w:t>
            </w:r>
            <w:r w:rsidRPr="005F551F">
              <w:rPr>
                <w:sz w:val="24"/>
                <w:szCs w:val="24"/>
              </w:rPr>
              <w:t>.</w:t>
            </w:r>
            <w:r w:rsidR="00DD29E5">
              <w:rPr>
                <w:sz w:val="24"/>
                <w:szCs w:val="24"/>
              </w:rPr>
              <w:t>4.2</w:t>
            </w:r>
          </w:p>
        </w:tc>
        <w:tc>
          <w:tcPr>
            <w:tcW w:w="944" w:type="pct"/>
            <w:vAlign w:val="center"/>
          </w:tcPr>
          <w:p w14:paraId="326367BE" w14:textId="1854DE96" w:rsidR="005F551F" w:rsidRPr="005F551F" w:rsidRDefault="005F551F" w:rsidP="00A11921">
            <w:pPr>
              <w:pStyle w:val="footnotedescription"/>
              <w:rPr>
                <w:rFonts w:eastAsia="Calibri"/>
                <w:sz w:val="24"/>
                <w:szCs w:val="24"/>
              </w:rPr>
            </w:pPr>
            <w:r w:rsidRPr="005F551F">
              <w:rPr>
                <w:sz w:val="24"/>
                <w:szCs w:val="24"/>
              </w:rPr>
              <w:t>100</w:t>
            </w:r>
          </w:p>
        </w:tc>
      </w:tr>
      <w:tr w:rsidR="00DD29E5" w:rsidRPr="00BF6DAC" w14:paraId="43E5A720" w14:textId="77777777" w:rsidTr="00D81256">
        <w:trPr>
          <w:trHeight w:val="283"/>
        </w:trPr>
        <w:tc>
          <w:tcPr>
            <w:tcW w:w="349" w:type="pct"/>
          </w:tcPr>
          <w:p w14:paraId="2A0868FF" w14:textId="062EF1F2" w:rsidR="00DD29E5" w:rsidRPr="005F551F" w:rsidRDefault="00DD29E5" w:rsidP="00DD29E5">
            <w:pPr>
              <w:pStyle w:val="footnotedescription"/>
              <w:rPr>
                <w:rFonts w:eastAsia="Calibri"/>
                <w:sz w:val="24"/>
                <w:szCs w:val="24"/>
              </w:rPr>
            </w:pPr>
            <w:r>
              <w:rPr>
                <w:rFonts w:eastAsia="Calibri"/>
                <w:sz w:val="24"/>
                <w:szCs w:val="24"/>
              </w:rPr>
              <w:t>4</w:t>
            </w:r>
          </w:p>
        </w:tc>
        <w:tc>
          <w:tcPr>
            <w:tcW w:w="1336" w:type="pct"/>
          </w:tcPr>
          <w:p w14:paraId="1FB0C140" w14:textId="264E38A1" w:rsidR="00DD29E5" w:rsidRPr="00DD29E5" w:rsidRDefault="00DD29E5" w:rsidP="00DD29E5">
            <w:pPr>
              <w:pStyle w:val="footnotedescription"/>
              <w:rPr>
                <w:b/>
                <w:bCs/>
                <w:sz w:val="24"/>
                <w:szCs w:val="24"/>
              </w:rPr>
            </w:pPr>
            <w:r w:rsidRPr="00CF43C5">
              <w:rPr>
                <w:rFonts w:eastAsia="Calibri"/>
                <w:sz w:val="24"/>
                <w:szCs w:val="24"/>
              </w:rPr>
              <w:t>Головная перекачивающая станция (ГПС)</w:t>
            </w:r>
          </w:p>
        </w:tc>
        <w:tc>
          <w:tcPr>
            <w:tcW w:w="2371" w:type="pct"/>
            <w:vAlign w:val="center"/>
          </w:tcPr>
          <w:p w14:paraId="5AF27A15" w14:textId="21DF4B66" w:rsidR="00DD29E5" w:rsidRPr="00DD29E5" w:rsidRDefault="00DD29E5" w:rsidP="00DD29E5">
            <w:pPr>
              <w:pStyle w:val="footnotedescription"/>
              <w:rPr>
                <w:b/>
                <w:bCs/>
                <w:sz w:val="24"/>
                <w:szCs w:val="24"/>
              </w:rPr>
            </w:pPr>
            <w:r w:rsidRPr="00927E8A">
              <w:rPr>
                <w:rFonts w:eastAsia="Calibri"/>
                <w:sz w:val="24"/>
                <w:szCs w:val="24"/>
              </w:rPr>
              <w:t>СанПиН 2.2.1/2.1.1.1200-03 п.</w:t>
            </w:r>
            <w:r>
              <w:rPr>
                <w:rFonts w:eastAsia="Calibri"/>
                <w:sz w:val="24"/>
                <w:szCs w:val="24"/>
              </w:rPr>
              <w:t>14</w:t>
            </w:r>
            <w:r w:rsidRPr="00927E8A">
              <w:rPr>
                <w:rFonts w:eastAsia="Calibri"/>
                <w:sz w:val="24"/>
                <w:szCs w:val="24"/>
              </w:rPr>
              <w:t>.</w:t>
            </w:r>
            <w:r>
              <w:rPr>
                <w:rFonts w:eastAsia="Calibri"/>
                <w:sz w:val="24"/>
                <w:szCs w:val="24"/>
              </w:rPr>
              <w:t>3</w:t>
            </w:r>
            <w:r w:rsidRPr="00927E8A">
              <w:rPr>
                <w:rFonts w:eastAsia="Calibri"/>
                <w:sz w:val="24"/>
                <w:szCs w:val="24"/>
              </w:rPr>
              <w:t>.1</w:t>
            </w:r>
            <w:r>
              <w:rPr>
                <w:rFonts w:eastAsia="Calibri"/>
                <w:sz w:val="24"/>
                <w:szCs w:val="24"/>
              </w:rPr>
              <w:t>2</w:t>
            </w:r>
          </w:p>
        </w:tc>
        <w:tc>
          <w:tcPr>
            <w:tcW w:w="944" w:type="pct"/>
            <w:vAlign w:val="center"/>
          </w:tcPr>
          <w:p w14:paraId="23425C8F" w14:textId="0E5C4E27" w:rsidR="00DD29E5" w:rsidRPr="00DD29E5" w:rsidRDefault="00DD29E5" w:rsidP="00DD29E5">
            <w:pPr>
              <w:pStyle w:val="footnotedescription"/>
              <w:rPr>
                <w:b/>
                <w:bCs/>
                <w:sz w:val="24"/>
                <w:szCs w:val="24"/>
              </w:rPr>
            </w:pPr>
            <w:r>
              <w:rPr>
                <w:rFonts w:eastAsia="Calibri"/>
                <w:sz w:val="24"/>
                <w:szCs w:val="24"/>
              </w:rPr>
              <w:t>300</w:t>
            </w:r>
          </w:p>
        </w:tc>
      </w:tr>
      <w:tr w:rsidR="005F551F" w:rsidRPr="00BF6DAC" w14:paraId="35D81BC6" w14:textId="77777777" w:rsidTr="00A11921">
        <w:trPr>
          <w:trHeight w:val="283"/>
        </w:trPr>
        <w:tc>
          <w:tcPr>
            <w:tcW w:w="5000" w:type="pct"/>
            <w:gridSpan w:val="4"/>
          </w:tcPr>
          <w:p w14:paraId="407A7B47" w14:textId="77777777" w:rsidR="005F551F" w:rsidRPr="005F551F" w:rsidRDefault="005F551F" w:rsidP="00A11921">
            <w:pPr>
              <w:pStyle w:val="footnotedescription"/>
              <w:jc w:val="center"/>
              <w:rPr>
                <w:i/>
                <w:sz w:val="24"/>
                <w:szCs w:val="24"/>
              </w:rPr>
            </w:pPr>
            <w:r w:rsidRPr="005F551F">
              <w:rPr>
                <w:rFonts w:eastAsia="Calibri"/>
                <w:b/>
                <w:bCs/>
                <w:i/>
                <w:sz w:val="24"/>
                <w:szCs w:val="24"/>
              </w:rPr>
              <w:t>п.</w:t>
            </w:r>
            <w:r w:rsidRPr="005F551F">
              <w:rPr>
                <w:rFonts w:eastAsia="Calibri"/>
                <w:b/>
                <w:bCs/>
                <w:i/>
                <w:sz w:val="24"/>
                <w:szCs w:val="24"/>
                <w:lang w:val="en-US"/>
              </w:rPr>
              <w:t> </w:t>
            </w:r>
            <w:r w:rsidRPr="005F551F">
              <w:rPr>
                <w:rFonts w:eastAsia="Calibri"/>
                <w:b/>
                <w:bCs/>
                <w:i/>
                <w:sz w:val="24"/>
                <w:szCs w:val="24"/>
              </w:rPr>
              <w:t xml:space="preserve"> Заводской</w:t>
            </w:r>
          </w:p>
        </w:tc>
      </w:tr>
      <w:tr w:rsidR="005F551F" w:rsidRPr="00BF6DAC" w14:paraId="407E20AC" w14:textId="77777777" w:rsidTr="00A11921">
        <w:trPr>
          <w:trHeight w:val="156"/>
        </w:trPr>
        <w:tc>
          <w:tcPr>
            <w:tcW w:w="5000" w:type="pct"/>
            <w:gridSpan w:val="4"/>
            <w:vAlign w:val="center"/>
          </w:tcPr>
          <w:p w14:paraId="3EAE519F" w14:textId="77777777" w:rsidR="005F551F" w:rsidRPr="005F551F" w:rsidRDefault="005F551F" w:rsidP="00A11921">
            <w:pPr>
              <w:pStyle w:val="footnotedescription"/>
              <w:rPr>
                <w:rFonts w:eastAsia="Calibri"/>
                <w:sz w:val="24"/>
                <w:szCs w:val="24"/>
              </w:rPr>
            </w:pPr>
            <w:r w:rsidRPr="005F551F">
              <w:rPr>
                <w:rFonts w:eastAsia="Calibri"/>
                <w:i/>
                <w:sz w:val="24"/>
                <w:szCs w:val="24"/>
              </w:rPr>
              <w:t>Ориентировочные санитарно-защитные зоны</w:t>
            </w:r>
          </w:p>
        </w:tc>
      </w:tr>
      <w:tr w:rsidR="005F551F" w:rsidRPr="00BF6DAC" w14:paraId="4C4B8B93" w14:textId="77777777" w:rsidTr="00A11921">
        <w:trPr>
          <w:trHeight w:val="283"/>
        </w:trPr>
        <w:tc>
          <w:tcPr>
            <w:tcW w:w="349" w:type="pct"/>
            <w:vAlign w:val="center"/>
          </w:tcPr>
          <w:p w14:paraId="69538DCB" w14:textId="11287FA6" w:rsidR="005F551F" w:rsidRPr="00BF6DAC" w:rsidRDefault="00DD29E5" w:rsidP="00A11921">
            <w:pPr>
              <w:pStyle w:val="footnotedescription"/>
              <w:rPr>
                <w:rFonts w:eastAsia="Calibri"/>
                <w:sz w:val="24"/>
                <w:szCs w:val="24"/>
              </w:rPr>
            </w:pPr>
            <w:r>
              <w:rPr>
                <w:rFonts w:eastAsia="Calibri"/>
                <w:sz w:val="24"/>
                <w:szCs w:val="24"/>
              </w:rPr>
              <w:t>1</w:t>
            </w:r>
          </w:p>
        </w:tc>
        <w:tc>
          <w:tcPr>
            <w:tcW w:w="1336" w:type="pct"/>
            <w:vAlign w:val="center"/>
          </w:tcPr>
          <w:p w14:paraId="457398CF" w14:textId="77777777" w:rsidR="005F551F" w:rsidRPr="005F551F" w:rsidRDefault="005F551F" w:rsidP="00A11921">
            <w:pPr>
              <w:pStyle w:val="footnotedescription"/>
              <w:rPr>
                <w:sz w:val="24"/>
                <w:szCs w:val="24"/>
              </w:rPr>
            </w:pPr>
            <w:r w:rsidRPr="005F551F">
              <w:rPr>
                <w:rFonts w:eastAsia="Calibri"/>
                <w:sz w:val="24"/>
                <w:szCs w:val="24"/>
              </w:rPr>
              <w:t>Пилорама</w:t>
            </w:r>
          </w:p>
        </w:tc>
        <w:tc>
          <w:tcPr>
            <w:tcW w:w="2371" w:type="pct"/>
            <w:vAlign w:val="bottom"/>
          </w:tcPr>
          <w:p w14:paraId="7EBA24E5" w14:textId="77777777"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п.5.4.2</w:t>
            </w:r>
          </w:p>
        </w:tc>
        <w:tc>
          <w:tcPr>
            <w:tcW w:w="944" w:type="pct"/>
            <w:vAlign w:val="center"/>
          </w:tcPr>
          <w:p w14:paraId="46267461" w14:textId="77777777" w:rsidR="005F551F" w:rsidRPr="005F551F" w:rsidRDefault="005F551F" w:rsidP="00A11921">
            <w:pPr>
              <w:pStyle w:val="footnotedescription"/>
              <w:rPr>
                <w:sz w:val="24"/>
                <w:szCs w:val="24"/>
              </w:rPr>
            </w:pPr>
            <w:r w:rsidRPr="005F551F">
              <w:rPr>
                <w:sz w:val="24"/>
                <w:szCs w:val="24"/>
              </w:rPr>
              <w:t>100</w:t>
            </w:r>
          </w:p>
        </w:tc>
      </w:tr>
      <w:tr w:rsidR="005F551F" w:rsidRPr="00BF6DAC" w14:paraId="4E2DEED0" w14:textId="77777777" w:rsidTr="005F551F">
        <w:trPr>
          <w:trHeight w:val="283"/>
        </w:trPr>
        <w:tc>
          <w:tcPr>
            <w:tcW w:w="349" w:type="pct"/>
            <w:vAlign w:val="center"/>
          </w:tcPr>
          <w:p w14:paraId="47AA206D" w14:textId="2A2C5419" w:rsidR="005F551F" w:rsidRPr="00BF6DAC" w:rsidRDefault="00DD29E5" w:rsidP="00A11921">
            <w:pPr>
              <w:pStyle w:val="footnotedescription"/>
              <w:rPr>
                <w:rFonts w:eastAsia="Calibri"/>
                <w:sz w:val="24"/>
                <w:szCs w:val="24"/>
              </w:rPr>
            </w:pPr>
            <w:r>
              <w:rPr>
                <w:rFonts w:eastAsia="Calibri"/>
                <w:sz w:val="24"/>
                <w:szCs w:val="24"/>
              </w:rPr>
              <w:t>2</w:t>
            </w:r>
          </w:p>
        </w:tc>
        <w:tc>
          <w:tcPr>
            <w:tcW w:w="1336" w:type="pct"/>
            <w:vAlign w:val="center"/>
          </w:tcPr>
          <w:p w14:paraId="64AABFED" w14:textId="356FD8CE" w:rsidR="005F551F" w:rsidRPr="005F551F" w:rsidRDefault="005F551F" w:rsidP="00A11921">
            <w:pPr>
              <w:pStyle w:val="footnotedescription"/>
              <w:rPr>
                <w:rFonts w:eastAsia="Calibri"/>
                <w:sz w:val="24"/>
                <w:szCs w:val="24"/>
              </w:rPr>
            </w:pPr>
            <w:r w:rsidRPr="005F551F">
              <w:rPr>
                <w:sz w:val="24"/>
                <w:szCs w:val="24"/>
              </w:rPr>
              <w:t>Канализационная насосная станция до 200 м</w:t>
            </w:r>
            <w:r w:rsidRPr="005F551F">
              <w:rPr>
                <w:sz w:val="24"/>
                <w:szCs w:val="24"/>
                <w:vertAlign w:val="superscript"/>
              </w:rPr>
              <w:t>3</w:t>
            </w:r>
            <w:r w:rsidRPr="005F551F">
              <w:rPr>
                <w:sz w:val="24"/>
                <w:szCs w:val="24"/>
              </w:rPr>
              <w:t xml:space="preserve">/сут </w:t>
            </w:r>
            <w:r w:rsidRPr="005F551F">
              <w:rPr>
                <w:sz w:val="24"/>
                <w:szCs w:val="24"/>
                <w:lang w:val="en-US"/>
              </w:rPr>
              <w:t>V</w:t>
            </w:r>
            <w:r w:rsidRPr="005F551F">
              <w:rPr>
                <w:sz w:val="24"/>
                <w:szCs w:val="24"/>
              </w:rPr>
              <w:t xml:space="preserve"> класс</w:t>
            </w:r>
          </w:p>
        </w:tc>
        <w:tc>
          <w:tcPr>
            <w:tcW w:w="2371" w:type="pct"/>
            <w:vAlign w:val="center"/>
          </w:tcPr>
          <w:p w14:paraId="0591C822" w14:textId="6978492A" w:rsidR="005F551F" w:rsidRPr="005F551F" w:rsidRDefault="005F551F" w:rsidP="00A11921">
            <w:pPr>
              <w:pStyle w:val="footnotedescription"/>
              <w:rPr>
                <w:rFonts w:eastAsia="Calibri"/>
                <w:sz w:val="24"/>
                <w:szCs w:val="24"/>
              </w:rPr>
            </w:pPr>
            <w:r w:rsidRPr="005F551F">
              <w:rPr>
                <w:sz w:val="24"/>
                <w:szCs w:val="24"/>
              </w:rPr>
              <w:t>СанПиН 2.2.1/2.1.1.1200-03 п.</w:t>
            </w:r>
            <w:r w:rsidR="00DD29E5">
              <w:rPr>
                <w:sz w:val="24"/>
                <w:szCs w:val="24"/>
              </w:rPr>
              <w:t xml:space="preserve"> 13</w:t>
            </w:r>
            <w:r w:rsidR="00DD29E5" w:rsidRPr="007F21EC">
              <w:rPr>
                <w:sz w:val="24"/>
                <w:szCs w:val="24"/>
              </w:rPr>
              <w:t>.</w:t>
            </w:r>
            <w:r w:rsidR="00DD29E5">
              <w:rPr>
                <w:sz w:val="24"/>
                <w:szCs w:val="24"/>
              </w:rPr>
              <w:t>5.1</w:t>
            </w:r>
          </w:p>
        </w:tc>
        <w:tc>
          <w:tcPr>
            <w:tcW w:w="944" w:type="pct"/>
            <w:vAlign w:val="center"/>
          </w:tcPr>
          <w:p w14:paraId="44B77C72" w14:textId="261174FD" w:rsidR="005F551F" w:rsidRPr="005F551F" w:rsidRDefault="005F551F" w:rsidP="00A11921">
            <w:pPr>
              <w:pStyle w:val="footnotedescription"/>
              <w:rPr>
                <w:sz w:val="24"/>
                <w:szCs w:val="24"/>
              </w:rPr>
            </w:pPr>
            <w:r w:rsidRPr="005F551F">
              <w:rPr>
                <w:sz w:val="24"/>
                <w:szCs w:val="24"/>
              </w:rPr>
              <w:t>15</w:t>
            </w:r>
          </w:p>
        </w:tc>
      </w:tr>
      <w:tr w:rsidR="005F551F" w:rsidRPr="00BF6DAC" w14:paraId="04483105" w14:textId="77777777" w:rsidTr="00A11921">
        <w:trPr>
          <w:trHeight w:val="283"/>
        </w:trPr>
        <w:tc>
          <w:tcPr>
            <w:tcW w:w="5000" w:type="pct"/>
            <w:gridSpan w:val="4"/>
            <w:vAlign w:val="center"/>
          </w:tcPr>
          <w:p w14:paraId="0936542E" w14:textId="77777777" w:rsidR="005F551F" w:rsidRPr="005F551F" w:rsidRDefault="005F551F" w:rsidP="00A11921">
            <w:pPr>
              <w:pStyle w:val="footnotedescription"/>
              <w:jc w:val="center"/>
              <w:rPr>
                <w:rFonts w:eastAsia="Calibri"/>
                <w:b/>
                <w:i/>
                <w:sz w:val="24"/>
                <w:szCs w:val="24"/>
              </w:rPr>
            </w:pPr>
            <w:r w:rsidRPr="005F551F">
              <w:rPr>
                <w:rFonts w:eastAsia="Calibri"/>
                <w:b/>
                <w:i/>
                <w:sz w:val="24"/>
                <w:szCs w:val="24"/>
              </w:rPr>
              <w:t>п.</w:t>
            </w:r>
            <w:r w:rsidRPr="005F551F">
              <w:rPr>
                <w:rFonts w:eastAsia="Calibri"/>
                <w:b/>
                <w:i/>
                <w:sz w:val="24"/>
                <w:szCs w:val="24"/>
                <w:lang w:val="en-US"/>
              </w:rPr>
              <w:t> </w:t>
            </w:r>
            <w:r w:rsidRPr="005F551F">
              <w:rPr>
                <w:rFonts w:eastAsia="Calibri"/>
                <w:b/>
                <w:i/>
                <w:sz w:val="24"/>
                <w:szCs w:val="24"/>
              </w:rPr>
              <w:t>Белка</w:t>
            </w:r>
          </w:p>
        </w:tc>
      </w:tr>
      <w:tr w:rsidR="005F551F" w:rsidRPr="00BF6DAC" w14:paraId="407DF56F" w14:textId="77777777" w:rsidTr="00A11921">
        <w:trPr>
          <w:trHeight w:val="283"/>
        </w:trPr>
        <w:tc>
          <w:tcPr>
            <w:tcW w:w="349" w:type="pct"/>
            <w:vAlign w:val="center"/>
          </w:tcPr>
          <w:p w14:paraId="608D4B28" w14:textId="77777777" w:rsidR="005F551F" w:rsidRPr="00BF6DAC" w:rsidRDefault="005F551F" w:rsidP="00A11921">
            <w:pPr>
              <w:pStyle w:val="footnotedescription"/>
              <w:rPr>
                <w:rFonts w:eastAsia="Calibri"/>
                <w:sz w:val="24"/>
                <w:szCs w:val="24"/>
              </w:rPr>
            </w:pPr>
            <w:r w:rsidRPr="00BF6DAC">
              <w:rPr>
                <w:rFonts w:eastAsia="Calibri"/>
                <w:sz w:val="24"/>
                <w:szCs w:val="24"/>
              </w:rPr>
              <w:t>1</w:t>
            </w:r>
          </w:p>
        </w:tc>
        <w:tc>
          <w:tcPr>
            <w:tcW w:w="1336" w:type="pct"/>
            <w:vAlign w:val="center"/>
          </w:tcPr>
          <w:p w14:paraId="27891C2B" w14:textId="77777777" w:rsidR="005F551F" w:rsidRPr="005F551F" w:rsidRDefault="005F551F" w:rsidP="00A11921">
            <w:pPr>
              <w:pStyle w:val="footnotedescription"/>
              <w:rPr>
                <w:rFonts w:eastAsia="Calibri"/>
                <w:sz w:val="24"/>
                <w:szCs w:val="24"/>
              </w:rPr>
            </w:pPr>
            <w:r w:rsidRPr="005F551F">
              <w:rPr>
                <w:rFonts w:eastAsia="Calibri"/>
                <w:sz w:val="24"/>
                <w:szCs w:val="24"/>
              </w:rPr>
              <w:t>Пилорама</w:t>
            </w:r>
          </w:p>
        </w:tc>
        <w:tc>
          <w:tcPr>
            <w:tcW w:w="2371" w:type="pct"/>
          </w:tcPr>
          <w:p w14:paraId="520A60E8" w14:textId="444DD7F9"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п.5.4.2</w:t>
            </w:r>
          </w:p>
        </w:tc>
        <w:tc>
          <w:tcPr>
            <w:tcW w:w="944" w:type="pct"/>
            <w:vAlign w:val="center"/>
          </w:tcPr>
          <w:p w14:paraId="73348277" w14:textId="77777777" w:rsidR="005F551F" w:rsidRPr="005F551F" w:rsidRDefault="005F551F" w:rsidP="00A11921">
            <w:pPr>
              <w:pStyle w:val="footnotedescription"/>
              <w:rPr>
                <w:rFonts w:eastAsia="Calibri"/>
                <w:sz w:val="24"/>
                <w:szCs w:val="24"/>
              </w:rPr>
            </w:pPr>
            <w:r w:rsidRPr="005F551F">
              <w:rPr>
                <w:sz w:val="24"/>
                <w:szCs w:val="24"/>
              </w:rPr>
              <w:t>100</w:t>
            </w:r>
          </w:p>
        </w:tc>
      </w:tr>
      <w:tr w:rsidR="005F551F" w:rsidRPr="00BF6DAC" w14:paraId="594C573B" w14:textId="77777777" w:rsidTr="00A11921">
        <w:trPr>
          <w:trHeight w:val="283"/>
        </w:trPr>
        <w:tc>
          <w:tcPr>
            <w:tcW w:w="349" w:type="pct"/>
            <w:vAlign w:val="center"/>
          </w:tcPr>
          <w:p w14:paraId="0837447E" w14:textId="683D8B0D" w:rsidR="005F551F" w:rsidRPr="00BF6DAC" w:rsidRDefault="00DD29E5" w:rsidP="00A11921">
            <w:pPr>
              <w:pStyle w:val="footnotedescription"/>
              <w:rPr>
                <w:rFonts w:eastAsia="Calibri"/>
                <w:sz w:val="24"/>
                <w:szCs w:val="24"/>
                <w:highlight w:val="yellow"/>
              </w:rPr>
            </w:pPr>
            <w:r>
              <w:rPr>
                <w:rFonts w:eastAsia="Calibri"/>
                <w:sz w:val="24"/>
                <w:szCs w:val="24"/>
              </w:rPr>
              <w:t>2</w:t>
            </w:r>
          </w:p>
        </w:tc>
        <w:tc>
          <w:tcPr>
            <w:tcW w:w="1336" w:type="pct"/>
            <w:vAlign w:val="center"/>
          </w:tcPr>
          <w:p w14:paraId="4B4B4E32" w14:textId="77777777" w:rsidR="005F551F" w:rsidRPr="005F551F" w:rsidRDefault="005F551F" w:rsidP="00A11921">
            <w:pPr>
              <w:pStyle w:val="footnotedescription"/>
              <w:rPr>
                <w:rFonts w:eastAsia="Calibri"/>
                <w:sz w:val="24"/>
                <w:szCs w:val="24"/>
              </w:rPr>
            </w:pPr>
            <w:r w:rsidRPr="005F551F">
              <w:rPr>
                <w:rFonts w:eastAsia="Calibri"/>
                <w:sz w:val="24"/>
                <w:szCs w:val="24"/>
              </w:rPr>
              <w:t>Кладбище</w:t>
            </w:r>
          </w:p>
        </w:tc>
        <w:tc>
          <w:tcPr>
            <w:tcW w:w="2371" w:type="pct"/>
            <w:vAlign w:val="bottom"/>
          </w:tcPr>
          <w:p w14:paraId="2303A563" w14:textId="77777777"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п.12.5.2</w:t>
            </w:r>
          </w:p>
        </w:tc>
        <w:tc>
          <w:tcPr>
            <w:tcW w:w="944" w:type="pct"/>
            <w:vAlign w:val="center"/>
          </w:tcPr>
          <w:p w14:paraId="5DEC9CE8" w14:textId="77777777" w:rsidR="005F551F" w:rsidRPr="005F551F" w:rsidRDefault="005F551F" w:rsidP="00A11921">
            <w:pPr>
              <w:pStyle w:val="footnotedescription"/>
              <w:rPr>
                <w:rFonts w:eastAsia="Calibri"/>
                <w:sz w:val="24"/>
                <w:szCs w:val="24"/>
              </w:rPr>
            </w:pPr>
            <w:r w:rsidRPr="005F551F">
              <w:rPr>
                <w:rFonts w:eastAsia="Calibri"/>
                <w:sz w:val="24"/>
                <w:szCs w:val="24"/>
              </w:rPr>
              <w:t>50</w:t>
            </w:r>
          </w:p>
        </w:tc>
      </w:tr>
      <w:tr w:rsidR="005F551F" w:rsidRPr="00BF6DAC" w14:paraId="0FB70515" w14:textId="77777777" w:rsidTr="00A11921">
        <w:trPr>
          <w:trHeight w:val="178"/>
        </w:trPr>
        <w:tc>
          <w:tcPr>
            <w:tcW w:w="5000" w:type="pct"/>
            <w:gridSpan w:val="4"/>
            <w:vAlign w:val="center"/>
          </w:tcPr>
          <w:p w14:paraId="60BB624D" w14:textId="77777777" w:rsidR="005F551F" w:rsidRPr="005F551F" w:rsidRDefault="005F551F" w:rsidP="00A11921">
            <w:pPr>
              <w:pStyle w:val="footnotedescription"/>
              <w:jc w:val="center"/>
              <w:rPr>
                <w:rFonts w:eastAsia="Calibri"/>
                <w:b/>
                <w:i/>
                <w:sz w:val="24"/>
                <w:szCs w:val="24"/>
              </w:rPr>
            </w:pPr>
            <w:r w:rsidRPr="005F551F">
              <w:rPr>
                <w:rFonts w:eastAsia="Calibri"/>
                <w:b/>
                <w:i/>
                <w:sz w:val="24"/>
                <w:szCs w:val="24"/>
              </w:rPr>
              <w:t>с.Нельмач</w:t>
            </w:r>
          </w:p>
        </w:tc>
      </w:tr>
      <w:tr w:rsidR="005F551F" w:rsidRPr="00BF6DAC" w14:paraId="3AA74EE6" w14:textId="77777777" w:rsidTr="00A11921">
        <w:trPr>
          <w:trHeight w:val="283"/>
        </w:trPr>
        <w:tc>
          <w:tcPr>
            <w:tcW w:w="349" w:type="pct"/>
            <w:vAlign w:val="center"/>
          </w:tcPr>
          <w:p w14:paraId="111E0A6F" w14:textId="24674F24" w:rsidR="005F551F" w:rsidRPr="00A11921" w:rsidRDefault="00DD29E5" w:rsidP="00A11921">
            <w:pPr>
              <w:pStyle w:val="footnotedescription"/>
              <w:rPr>
                <w:rFonts w:eastAsia="Calibri"/>
                <w:sz w:val="24"/>
                <w:szCs w:val="24"/>
              </w:rPr>
            </w:pPr>
            <w:r>
              <w:rPr>
                <w:rFonts w:eastAsia="Calibri"/>
                <w:sz w:val="24"/>
                <w:szCs w:val="24"/>
              </w:rPr>
              <w:t>1</w:t>
            </w:r>
          </w:p>
        </w:tc>
        <w:tc>
          <w:tcPr>
            <w:tcW w:w="1336" w:type="pct"/>
            <w:vAlign w:val="center"/>
          </w:tcPr>
          <w:p w14:paraId="48830536" w14:textId="77777777" w:rsidR="005F551F" w:rsidRPr="005F551F" w:rsidRDefault="005F551F" w:rsidP="00A11921">
            <w:pPr>
              <w:pStyle w:val="footnotedescription"/>
              <w:rPr>
                <w:rFonts w:eastAsia="Calibri"/>
                <w:sz w:val="24"/>
                <w:szCs w:val="24"/>
              </w:rPr>
            </w:pPr>
            <w:r w:rsidRPr="005F551F">
              <w:rPr>
                <w:rFonts w:eastAsia="Calibri"/>
                <w:sz w:val="24"/>
                <w:szCs w:val="24"/>
              </w:rPr>
              <w:t>Пилорама</w:t>
            </w:r>
          </w:p>
        </w:tc>
        <w:tc>
          <w:tcPr>
            <w:tcW w:w="2371" w:type="pct"/>
            <w:vAlign w:val="bottom"/>
          </w:tcPr>
          <w:p w14:paraId="656BCDFE" w14:textId="77777777"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п.5.4.2</w:t>
            </w:r>
          </w:p>
        </w:tc>
        <w:tc>
          <w:tcPr>
            <w:tcW w:w="944" w:type="pct"/>
            <w:vAlign w:val="center"/>
          </w:tcPr>
          <w:p w14:paraId="73CA8042" w14:textId="77777777" w:rsidR="005F551F" w:rsidRPr="005F551F" w:rsidRDefault="005F551F" w:rsidP="00A11921">
            <w:pPr>
              <w:pStyle w:val="footnotedescription"/>
              <w:rPr>
                <w:rFonts w:eastAsia="Calibri"/>
                <w:sz w:val="24"/>
                <w:szCs w:val="24"/>
              </w:rPr>
            </w:pPr>
            <w:r w:rsidRPr="005F551F">
              <w:rPr>
                <w:sz w:val="24"/>
                <w:szCs w:val="24"/>
              </w:rPr>
              <w:t>100</w:t>
            </w:r>
          </w:p>
        </w:tc>
      </w:tr>
      <w:tr w:rsidR="005F551F" w:rsidRPr="00BF6DAC" w14:paraId="466F91EA" w14:textId="77777777" w:rsidTr="00A11921">
        <w:trPr>
          <w:trHeight w:val="283"/>
        </w:trPr>
        <w:tc>
          <w:tcPr>
            <w:tcW w:w="5000" w:type="pct"/>
            <w:gridSpan w:val="4"/>
            <w:vAlign w:val="center"/>
          </w:tcPr>
          <w:p w14:paraId="3F8AAF30" w14:textId="77777777" w:rsidR="005F551F" w:rsidRPr="005F551F" w:rsidRDefault="005F551F" w:rsidP="00A11921">
            <w:pPr>
              <w:pStyle w:val="footnotedescription"/>
              <w:jc w:val="center"/>
              <w:rPr>
                <w:rFonts w:eastAsia="Calibri"/>
                <w:b/>
                <w:i/>
                <w:sz w:val="24"/>
                <w:szCs w:val="24"/>
              </w:rPr>
            </w:pPr>
            <w:r w:rsidRPr="005F551F">
              <w:rPr>
                <w:rFonts w:eastAsia="Calibri"/>
                <w:b/>
                <w:i/>
                <w:sz w:val="24"/>
                <w:szCs w:val="24"/>
              </w:rPr>
              <w:t>с.Высокий Яр</w:t>
            </w:r>
          </w:p>
        </w:tc>
      </w:tr>
      <w:tr w:rsidR="005F551F" w:rsidRPr="00BF6DAC" w14:paraId="29194D4E" w14:textId="77777777" w:rsidTr="00A11921">
        <w:trPr>
          <w:trHeight w:val="283"/>
        </w:trPr>
        <w:tc>
          <w:tcPr>
            <w:tcW w:w="349" w:type="pct"/>
            <w:vAlign w:val="center"/>
          </w:tcPr>
          <w:p w14:paraId="261CBD96" w14:textId="6EC2B514" w:rsidR="005F551F" w:rsidRPr="00BF6DAC" w:rsidRDefault="00DD29E5" w:rsidP="00A11921">
            <w:pPr>
              <w:pStyle w:val="footnotedescription"/>
              <w:rPr>
                <w:rFonts w:eastAsia="Calibri"/>
                <w:sz w:val="24"/>
                <w:szCs w:val="24"/>
              </w:rPr>
            </w:pPr>
            <w:r>
              <w:rPr>
                <w:rFonts w:eastAsia="Calibri"/>
                <w:sz w:val="24"/>
                <w:szCs w:val="24"/>
              </w:rPr>
              <w:t>1</w:t>
            </w:r>
          </w:p>
        </w:tc>
        <w:tc>
          <w:tcPr>
            <w:tcW w:w="1336" w:type="pct"/>
            <w:vAlign w:val="center"/>
          </w:tcPr>
          <w:p w14:paraId="37A1EE32" w14:textId="77777777" w:rsidR="005F551F" w:rsidRPr="005F551F" w:rsidRDefault="005F551F" w:rsidP="00A11921">
            <w:pPr>
              <w:pStyle w:val="footnotedescription"/>
              <w:rPr>
                <w:rFonts w:eastAsia="Calibri"/>
                <w:sz w:val="24"/>
                <w:szCs w:val="24"/>
              </w:rPr>
            </w:pPr>
            <w:r w:rsidRPr="005F551F">
              <w:rPr>
                <w:rFonts w:eastAsia="Calibri"/>
                <w:sz w:val="24"/>
                <w:szCs w:val="24"/>
              </w:rPr>
              <w:t>Кладбище</w:t>
            </w:r>
          </w:p>
        </w:tc>
        <w:tc>
          <w:tcPr>
            <w:tcW w:w="2371" w:type="pct"/>
            <w:vAlign w:val="bottom"/>
          </w:tcPr>
          <w:p w14:paraId="5A3BD1AC" w14:textId="77777777"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п.12.5.2</w:t>
            </w:r>
          </w:p>
        </w:tc>
        <w:tc>
          <w:tcPr>
            <w:tcW w:w="944" w:type="pct"/>
            <w:vAlign w:val="center"/>
          </w:tcPr>
          <w:p w14:paraId="43E7A7B3" w14:textId="77777777" w:rsidR="005F551F" w:rsidRPr="005F551F" w:rsidRDefault="005F551F" w:rsidP="00A11921">
            <w:pPr>
              <w:pStyle w:val="footnotedescription"/>
              <w:rPr>
                <w:rFonts w:eastAsia="Calibri"/>
                <w:sz w:val="24"/>
                <w:szCs w:val="24"/>
              </w:rPr>
            </w:pPr>
            <w:r w:rsidRPr="005F551F">
              <w:rPr>
                <w:rFonts w:eastAsia="Calibri"/>
                <w:sz w:val="24"/>
                <w:szCs w:val="24"/>
              </w:rPr>
              <w:t>50</w:t>
            </w:r>
          </w:p>
        </w:tc>
      </w:tr>
      <w:tr w:rsidR="005F551F" w:rsidRPr="00BF6DAC" w14:paraId="78731D98" w14:textId="77777777" w:rsidTr="00A11921">
        <w:trPr>
          <w:trHeight w:val="283"/>
        </w:trPr>
        <w:tc>
          <w:tcPr>
            <w:tcW w:w="5000" w:type="pct"/>
            <w:gridSpan w:val="4"/>
            <w:vAlign w:val="center"/>
          </w:tcPr>
          <w:p w14:paraId="4AB7638E" w14:textId="77777777" w:rsidR="005F551F" w:rsidRPr="005F551F" w:rsidRDefault="005F551F" w:rsidP="00A11921">
            <w:pPr>
              <w:pStyle w:val="footnotedescription"/>
              <w:jc w:val="center"/>
              <w:rPr>
                <w:rFonts w:eastAsia="Calibri"/>
                <w:b/>
                <w:i/>
                <w:sz w:val="24"/>
                <w:szCs w:val="24"/>
              </w:rPr>
            </w:pPr>
            <w:r w:rsidRPr="005F551F">
              <w:rPr>
                <w:rFonts w:eastAsia="Calibri"/>
                <w:b/>
                <w:i/>
                <w:sz w:val="24"/>
                <w:szCs w:val="24"/>
              </w:rPr>
              <w:t>д.Прокоп</w:t>
            </w:r>
          </w:p>
        </w:tc>
      </w:tr>
      <w:tr w:rsidR="005F551F" w:rsidRPr="00BF6DAC" w14:paraId="2215406D" w14:textId="77777777" w:rsidTr="00A11921">
        <w:trPr>
          <w:trHeight w:val="283"/>
        </w:trPr>
        <w:tc>
          <w:tcPr>
            <w:tcW w:w="349" w:type="pct"/>
            <w:vAlign w:val="center"/>
          </w:tcPr>
          <w:p w14:paraId="73433658" w14:textId="77777777" w:rsidR="005F551F" w:rsidRPr="00BF6DAC" w:rsidRDefault="005F551F" w:rsidP="00A11921">
            <w:pPr>
              <w:pStyle w:val="footnotedescription"/>
              <w:rPr>
                <w:rFonts w:eastAsia="Calibri"/>
                <w:sz w:val="24"/>
                <w:szCs w:val="24"/>
              </w:rPr>
            </w:pPr>
            <w:r w:rsidRPr="00BF6DAC">
              <w:rPr>
                <w:rFonts w:eastAsia="Calibri"/>
                <w:sz w:val="24"/>
                <w:szCs w:val="24"/>
              </w:rPr>
              <w:t>1</w:t>
            </w:r>
          </w:p>
        </w:tc>
        <w:tc>
          <w:tcPr>
            <w:tcW w:w="1336" w:type="pct"/>
            <w:vAlign w:val="center"/>
          </w:tcPr>
          <w:p w14:paraId="7488BDFC" w14:textId="77777777" w:rsidR="005F551F" w:rsidRPr="005F551F" w:rsidRDefault="005F551F" w:rsidP="00A11921">
            <w:pPr>
              <w:pStyle w:val="footnotedescription"/>
              <w:rPr>
                <w:rFonts w:eastAsia="Calibri"/>
                <w:sz w:val="24"/>
                <w:szCs w:val="24"/>
              </w:rPr>
            </w:pPr>
            <w:r w:rsidRPr="005F551F">
              <w:rPr>
                <w:rFonts w:eastAsia="Calibri"/>
                <w:sz w:val="24"/>
                <w:szCs w:val="24"/>
              </w:rPr>
              <w:t>Овощехранилище</w:t>
            </w:r>
          </w:p>
        </w:tc>
        <w:tc>
          <w:tcPr>
            <w:tcW w:w="2371" w:type="pct"/>
            <w:vAlign w:val="bottom"/>
          </w:tcPr>
          <w:p w14:paraId="3CED5BAB" w14:textId="77777777"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п.11.5.1</w:t>
            </w:r>
          </w:p>
        </w:tc>
        <w:tc>
          <w:tcPr>
            <w:tcW w:w="944" w:type="pct"/>
            <w:vAlign w:val="center"/>
          </w:tcPr>
          <w:p w14:paraId="78E270FB" w14:textId="77777777" w:rsidR="005F551F" w:rsidRPr="005F551F" w:rsidRDefault="005F551F" w:rsidP="00A11921">
            <w:pPr>
              <w:pStyle w:val="footnotedescription"/>
              <w:rPr>
                <w:rFonts w:eastAsia="Calibri"/>
                <w:sz w:val="24"/>
                <w:szCs w:val="24"/>
              </w:rPr>
            </w:pPr>
            <w:r w:rsidRPr="005F551F">
              <w:rPr>
                <w:rFonts w:eastAsia="Calibri"/>
                <w:sz w:val="24"/>
                <w:szCs w:val="24"/>
              </w:rPr>
              <w:t>50</w:t>
            </w:r>
          </w:p>
        </w:tc>
      </w:tr>
      <w:tr w:rsidR="005F551F" w:rsidRPr="00BF6DAC" w14:paraId="44FE9B89" w14:textId="77777777" w:rsidTr="00A11921">
        <w:trPr>
          <w:trHeight w:val="283"/>
        </w:trPr>
        <w:tc>
          <w:tcPr>
            <w:tcW w:w="349" w:type="pct"/>
            <w:vAlign w:val="center"/>
          </w:tcPr>
          <w:p w14:paraId="28779616" w14:textId="0FF65C9B" w:rsidR="005F551F" w:rsidRPr="00BF6DAC" w:rsidRDefault="00DD29E5" w:rsidP="00A11921">
            <w:pPr>
              <w:pStyle w:val="footnotedescription"/>
              <w:rPr>
                <w:rFonts w:eastAsia="Calibri"/>
                <w:sz w:val="24"/>
                <w:szCs w:val="24"/>
              </w:rPr>
            </w:pPr>
            <w:r>
              <w:rPr>
                <w:rFonts w:eastAsia="Calibri"/>
                <w:sz w:val="24"/>
                <w:szCs w:val="24"/>
              </w:rPr>
              <w:t>2</w:t>
            </w:r>
          </w:p>
        </w:tc>
        <w:tc>
          <w:tcPr>
            <w:tcW w:w="1336" w:type="pct"/>
            <w:vAlign w:val="center"/>
          </w:tcPr>
          <w:p w14:paraId="0EC58809" w14:textId="77777777" w:rsidR="005F551F" w:rsidRPr="005F551F" w:rsidRDefault="005F551F" w:rsidP="00A11921">
            <w:pPr>
              <w:pStyle w:val="footnotedescription"/>
              <w:rPr>
                <w:rFonts w:eastAsia="Calibri"/>
                <w:sz w:val="24"/>
                <w:szCs w:val="24"/>
              </w:rPr>
            </w:pPr>
            <w:r w:rsidRPr="005F551F">
              <w:rPr>
                <w:rFonts w:eastAsia="Calibri"/>
                <w:sz w:val="24"/>
                <w:szCs w:val="24"/>
              </w:rPr>
              <w:t>Предприятие по заготовке древесины</w:t>
            </w:r>
          </w:p>
        </w:tc>
        <w:tc>
          <w:tcPr>
            <w:tcW w:w="2371" w:type="pct"/>
            <w:vAlign w:val="bottom"/>
          </w:tcPr>
          <w:p w14:paraId="4B008408" w14:textId="77777777" w:rsidR="005F551F" w:rsidRPr="005F551F" w:rsidRDefault="005F551F" w:rsidP="00A11921">
            <w:pPr>
              <w:pStyle w:val="footnotedescription"/>
              <w:rPr>
                <w:rFonts w:eastAsia="Calibri"/>
                <w:sz w:val="24"/>
                <w:szCs w:val="24"/>
              </w:rPr>
            </w:pPr>
            <w:r w:rsidRPr="005F551F">
              <w:rPr>
                <w:rFonts w:eastAsia="Calibri"/>
                <w:sz w:val="24"/>
                <w:szCs w:val="24"/>
              </w:rPr>
              <w:t>СанПиН 2.2.1/2.1.1.1200-03 п.5.4.2</w:t>
            </w:r>
          </w:p>
        </w:tc>
        <w:tc>
          <w:tcPr>
            <w:tcW w:w="944" w:type="pct"/>
            <w:vAlign w:val="center"/>
          </w:tcPr>
          <w:p w14:paraId="6DD5FAAC" w14:textId="77777777" w:rsidR="005F551F" w:rsidRPr="005F551F" w:rsidRDefault="005F551F" w:rsidP="00A11921">
            <w:pPr>
              <w:pStyle w:val="footnotedescription"/>
              <w:rPr>
                <w:rFonts w:eastAsia="Calibri"/>
                <w:sz w:val="24"/>
                <w:szCs w:val="24"/>
              </w:rPr>
            </w:pPr>
            <w:r w:rsidRPr="005F551F">
              <w:rPr>
                <w:rFonts w:eastAsia="Calibri"/>
                <w:sz w:val="24"/>
                <w:szCs w:val="24"/>
              </w:rPr>
              <w:t>100</w:t>
            </w:r>
          </w:p>
        </w:tc>
      </w:tr>
      <w:tr w:rsidR="005F551F" w:rsidRPr="007F21EC" w14:paraId="67B360CB" w14:textId="77777777" w:rsidTr="005F551F">
        <w:trPr>
          <w:trHeight w:val="283"/>
        </w:trPr>
        <w:tc>
          <w:tcPr>
            <w:tcW w:w="349" w:type="pct"/>
            <w:vAlign w:val="center"/>
          </w:tcPr>
          <w:p w14:paraId="02CCD16C" w14:textId="59DD2FE8" w:rsidR="005F551F" w:rsidRPr="00BF6DAC" w:rsidRDefault="00DD29E5" w:rsidP="00A11921">
            <w:pPr>
              <w:pStyle w:val="footnotedescription"/>
              <w:rPr>
                <w:rFonts w:eastAsia="Calibri"/>
                <w:sz w:val="24"/>
                <w:szCs w:val="24"/>
              </w:rPr>
            </w:pPr>
            <w:r>
              <w:rPr>
                <w:rFonts w:eastAsia="Calibri"/>
                <w:sz w:val="24"/>
                <w:szCs w:val="24"/>
              </w:rPr>
              <w:t>3</w:t>
            </w:r>
          </w:p>
        </w:tc>
        <w:tc>
          <w:tcPr>
            <w:tcW w:w="1336" w:type="pct"/>
            <w:vAlign w:val="center"/>
          </w:tcPr>
          <w:p w14:paraId="068AC872" w14:textId="79B1C907" w:rsidR="005F551F" w:rsidRPr="007F21EC" w:rsidRDefault="005F551F" w:rsidP="00A11921">
            <w:pPr>
              <w:pStyle w:val="footnotedescription"/>
              <w:rPr>
                <w:rFonts w:eastAsia="Calibri"/>
                <w:sz w:val="24"/>
                <w:szCs w:val="24"/>
              </w:rPr>
            </w:pPr>
            <w:r w:rsidRPr="007F21EC">
              <w:rPr>
                <w:sz w:val="24"/>
                <w:szCs w:val="24"/>
              </w:rPr>
              <w:t>Канализационная насосная станция до 200 м</w:t>
            </w:r>
            <w:r w:rsidRPr="007F21EC">
              <w:rPr>
                <w:sz w:val="24"/>
                <w:szCs w:val="24"/>
                <w:vertAlign w:val="superscript"/>
              </w:rPr>
              <w:t>3</w:t>
            </w:r>
            <w:r w:rsidRPr="007F21EC">
              <w:rPr>
                <w:sz w:val="24"/>
                <w:szCs w:val="24"/>
              </w:rPr>
              <w:t xml:space="preserve">/сут </w:t>
            </w:r>
            <w:r w:rsidRPr="007F21EC">
              <w:rPr>
                <w:sz w:val="24"/>
                <w:szCs w:val="24"/>
                <w:lang w:val="en-US"/>
              </w:rPr>
              <w:t>V</w:t>
            </w:r>
            <w:r w:rsidRPr="007F21EC">
              <w:rPr>
                <w:sz w:val="24"/>
                <w:szCs w:val="24"/>
              </w:rPr>
              <w:t xml:space="preserve"> класс</w:t>
            </w:r>
          </w:p>
        </w:tc>
        <w:tc>
          <w:tcPr>
            <w:tcW w:w="2371" w:type="pct"/>
            <w:vAlign w:val="center"/>
          </w:tcPr>
          <w:p w14:paraId="15387757" w14:textId="6724BD8E" w:rsidR="005F551F" w:rsidRPr="007F21EC" w:rsidRDefault="005F551F" w:rsidP="00A11921">
            <w:pPr>
              <w:pStyle w:val="footnotedescription"/>
              <w:rPr>
                <w:rFonts w:eastAsia="Calibri"/>
                <w:sz w:val="24"/>
                <w:szCs w:val="24"/>
              </w:rPr>
            </w:pPr>
            <w:r w:rsidRPr="007F21EC">
              <w:rPr>
                <w:sz w:val="24"/>
                <w:szCs w:val="24"/>
              </w:rPr>
              <w:t>СанПиН 2.2.1/2.1.1.1200-03 п.</w:t>
            </w:r>
            <w:r w:rsidR="00DD29E5">
              <w:rPr>
                <w:sz w:val="24"/>
                <w:szCs w:val="24"/>
              </w:rPr>
              <w:t>13</w:t>
            </w:r>
            <w:r w:rsidRPr="007F21EC">
              <w:rPr>
                <w:sz w:val="24"/>
                <w:szCs w:val="24"/>
              </w:rPr>
              <w:t>.</w:t>
            </w:r>
            <w:r w:rsidR="00DD29E5">
              <w:rPr>
                <w:sz w:val="24"/>
                <w:szCs w:val="24"/>
              </w:rPr>
              <w:t>5.1</w:t>
            </w:r>
          </w:p>
        </w:tc>
        <w:tc>
          <w:tcPr>
            <w:tcW w:w="944" w:type="pct"/>
            <w:vAlign w:val="center"/>
          </w:tcPr>
          <w:p w14:paraId="3246F861" w14:textId="47E296C2" w:rsidR="005F551F" w:rsidRPr="007F21EC" w:rsidRDefault="005F551F" w:rsidP="00A11921">
            <w:pPr>
              <w:pStyle w:val="footnotedescription"/>
              <w:rPr>
                <w:rFonts w:eastAsia="Calibri"/>
                <w:sz w:val="24"/>
                <w:szCs w:val="24"/>
              </w:rPr>
            </w:pPr>
            <w:r w:rsidRPr="007F21EC">
              <w:rPr>
                <w:sz w:val="24"/>
                <w:szCs w:val="24"/>
              </w:rPr>
              <w:t>15</w:t>
            </w:r>
          </w:p>
        </w:tc>
      </w:tr>
    </w:tbl>
    <w:p w14:paraId="2682FFE7" w14:textId="77777777" w:rsidR="006527AC" w:rsidRDefault="006527AC" w:rsidP="006527AC">
      <w:pPr>
        <w:pStyle w:val="140"/>
      </w:pPr>
    </w:p>
    <w:p w14:paraId="51174C94" w14:textId="2247918D" w:rsidR="00932936" w:rsidRDefault="00A11921" w:rsidP="006527AC">
      <w:pPr>
        <w:pStyle w:val="140"/>
      </w:pPr>
      <w:r w:rsidRPr="00A602FA">
        <w:t>Размещение объектов для проживания людей в СЗЗ не допускается в соответствии с требованием п. 5.1 СанПиН 2.2.1/2.1.1200-03.</w:t>
      </w:r>
    </w:p>
    <w:p w14:paraId="6A4C6904" w14:textId="77777777" w:rsidR="00927E8A" w:rsidRDefault="00927E8A" w:rsidP="00217D02">
      <w:pPr>
        <w:jc w:val="both"/>
        <w:rPr>
          <w:sz w:val="26"/>
          <w:szCs w:val="26"/>
        </w:rPr>
      </w:pPr>
    </w:p>
    <w:p w14:paraId="05E1A615" w14:textId="34F340EB" w:rsidR="00997219" w:rsidRDefault="00997219" w:rsidP="006527AC">
      <w:pPr>
        <w:pStyle w:val="140"/>
        <w:jc w:val="center"/>
      </w:pPr>
      <w:r w:rsidRPr="009E56E9">
        <w:t>Таблица 1</w:t>
      </w:r>
      <w:r w:rsidR="00385CA3" w:rsidRPr="009E56E9">
        <w:t>7</w:t>
      </w:r>
      <w:r w:rsidR="00BD6327" w:rsidRPr="009E56E9">
        <w:t>.2</w:t>
      </w:r>
      <w:r w:rsidR="009E56E9">
        <w:t>–</w:t>
      </w:r>
      <w:r w:rsidRPr="009E56E9">
        <w:t xml:space="preserve"> Перечень охранных зон</w:t>
      </w:r>
      <w:r w:rsidR="005F551F">
        <w:t>, придорожных полос</w:t>
      </w:r>
    </w:p>
    <w:p w14:paraId="32DB6A1F" w14:textId="77777777" w:rsidR="006527AC" w:rsidRDefault="006527AC" w:rsidP="006527AC">
      <w:pPr>
        <w:pStyle w:val="140"/>
        <w:jc w:val="center"/>
        <w:rPr>
          <w:color w:val="C0504D" w:themeColor="accent2"/>
        </w:rPr>
      </w:pP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969"/>
        <w:gridCol w:w="3685"/>
        <w:gridCol w:w="1380"/>
      </w:tblGrid>
      <w:tr w:rsidR="00927E8A" w:rsidRPr="0022223D" w14:paraId="7CDDC0E9" w14:textId="77777777" w:rsidTr="006527AC">
        <w:trPr>
          <w:trHeight w:val="283"/>
        </w:trPr>
        <w:tc>
          <w:tcPr>
            <w:tcW w:w="534" w:type="dxa"/>
            <w:vAlign w:val="center"/>
          </w:tcPr>
          <w:p w14:paraId="7C718065" w14:textId="77777777" w:rsidR="00927E8A" w:rsidRPr="00927E8A" w:rsidRDefault="00927E8A" w:rsidP="006527AC">
            <w:pPr>
              <w:jc w:val="center"/>
            </w:pPr>
            <w:r w:rsidRPr="00927E8A">
              <w:t>№</w:t>
            </w:r>
          </w:p>
          <w:p w14:paraId="295798DB" w14:textId="77777777" w:rsidR="00927E8A" w:rsidRPr="00927E8A" w:rsidRDefault="00927E8A" w:rsidP="006527AC">
            <w:pPr>
              <w:jc w:val="center"/>
            </w:pPr>
            <w:r w:rsidRPr="00927E8A">
              <w:t>п/п</w:t>
            </w:r>
          </w:p>
        </w:tc>
        <w:tc>
          <w:tcPr>
            <w:tcW w:w="3969" w:type="dxa"/>
            <w:vAlign w:val="center"/>
          </w:tcPr>
          <w:p w14:paraId="208FCE45" w14:textId="77777777" w:rsidR="00927E8A" w:rsidRPr="00927E8A" w:rsidRDefault="00927E8A" w:rsidP="006527AC">
            <w:pPr>
              <w:jc w:val="center"/>
            </w:pPr>
            <w:r w:rsidRPr="00927E8A">
              <w:t>Наименование объекта</w:t>
            </w:r>
          </w:p>
        </w:tc>
        <w:tc>
          <w:tcPr>
            <w:tcW w:w="3685" w:type="dxa"/>
            <w:vAlign w:val="center"/>
          </w:tcPr>
          <w:p w14:paraId="47E8F632" w14:textId="77777777" w:rsidR="00927E8A" w:rsidRPr="00927E8A" w:rsidRDefault="00927E8A" w:rsidP="006527AC">
            <w:pPr>
              <w:jc w:val="center"/>
            </w:pPr>
            <w:r w:rsidRPr="00927E8A">
              <w:t>Наименование документа</w:t>
            </w:r>
          </w:p>
        </w:tc>
        <w:tc>
          <w:tcPr>
            <w:tcW w:w="1380" w:type="dxa"/>
            <w:vAlign w:val="center"/>
          </w:tcPr>
          <w:p w14:paraId="4F39C0CB" w14:textId="77777777" w:rsidR="00927E8A" w:rsidRPr="00927E8A" w:rsidRDefault="00927E8A" w:rsidP="006527AC">
            <w:pPr>
              <w:jc w:val="center"/>
            </w:pPr>
            <w:r w:rsidRPr="00927E8A">
              <w:t>Размер ограниче-</w:t>
            </w:r>
          </w:p>
          <w:p w14:paraId="75A60369" w14:textId="77777777" w:rsidR="00927E8A" w:rsidRPr="0022223D" w:rsidRDefault="00927E8A" w:rsidP="006527AC">
            <w:pPr>
              <w:jc w:val="center"/>
            </w:pPr>
            <w:r w:rsidRPr="00927E8A">
              <w:t>ния, м</w:t>
            </w:r>
          </w:p>
        </w:tc>
      </w:tr>
      <w:tr w:rsidR="00927E8A" w:rsidRPr="004F542A" w14:paraId="19C85199" w14:textId="77777777" w:rsidTr="006527AC">
        <w:trPr>
          <w:trHeight w:val="283"/>
        </w:trPr>
        <w:tc>
          <w:tcPr>
            <w:tcW w:w="9568" w:type="dxa"/>
            <w:gridSpan w:val="4"/>
            <w:tcBorders>
              <w:bottom w:val="single" w:sz="4" w:space="0" w:color="auto"/>
            </w:tcBorders>
            <w:vAlign w:val="center"/>
          </w:tcPr>
          <w:p w14:paraId="623EAEE4" w14:textId="77777777" w:rsidR="00927E8A" w:rsidRPr="0022223D" w:rsidRDefault="00927E8A" w:rsidP="006527AC">
            <w:pPr>
              <w:jc w:val="center"/>
              <w:rPr>
                <w:i/>
              </w:rPr>
            </w:pPr>
            <w:r w:rsidRPr="0022223D">
              <w:rPr>
                <w:i/>
              </w:rPr>
              <w:t>Охранная зона (Придорожная полоса)</w:t>
            </w:r>
          </w:p>
        </w:tc>
      </w:tr>
      <w:tr w:rsidR="00927E8A" w:rsidRPr="004F542A" w14:paraId="7FD90225" w14:textId="77777777" w:rsidTr="006527AC">
        <w:trPr>
          <w:trHeight w:val="630"/>
        </w:trPr>
        <w:tc>
          <w:tcPr>
            <w:tcW w:w="534" w:type="dxa"/>
            <w:vAlign w:val="center"/>
          </w:tcPr>
          <w:p w14:paraId="34EF1C38" w14:textId="77777777" w:rsidR="00927E8A" w:rsidRPr="0022223D" w:rsidRDefault="00927E8A" w:rsidP="006527AC">
            <w:pPr>
              <w:jc w:val="center"/>
            </w:pPr>
            <w:r w:rsidRPr="0022223D">
              <w:t>1</w:t>
            </w:r>
          </w:p>
        </w:tc>
        <w:tc>
          <w:tcPr>
            <w:tcW w:w="3969" w:type="dxa"/>
          </w:tcPr>
          <w:p w14:paraId="541A6EAD" w14:textId="77777777" w:rsidR="00927E8A" w:rsidRPr="004060B5" w:rsidRDefault="00927E8A" w:rsidP="006527AC">
            <w:pPr>
              <w:contextualSpacing/>
              <w:textAlignment w:val="baseline"/>
            </w:pPr>
            <w:r w:rsidRPr="004060B5">
              <w:t xml:space="preserve">Автомобильная </w:t>
            </w:r>
            <w:r>
              <w:t xml:space="preserve"> дорога</w:t>
            </w:r>
            <w:r w:rsidRPr="004060B5">
              <w:t xml:space="preserve"> "Могильный Мыс–Парабель–Каргасок»"</w:t>
            </w:r>
          </w:p>
          <w:p w14:paraId="1514D6FD" w14:textId="77777777" w:rsidR="00927E8A" w:rsidRPr="004060B5" w:rsidRDefault="00927E8A" w:rsidP="006527AC">
            <w:pPr>
              <w:contextualSpacing/>
              <w:textAlignment w:val="baseline"/>
            </w:pPr>
            <w:r w:rsidRPr="004060B5">
              <w:t xml:space="preserve"> 69 ОП РЗ 69К-12 (</w:t>
            </w:r>
            <w:r w:rsidRPr="004060B5">
              <w:rPr>
                <w:lang w:val="en-US"/>
              </w:rPr>
              <w:t>III</w:t>
            </w:r>
            <w:r w:rsidRPr="004060B5">
              <w:t>-</w:t>
            </w:r>
            <w:r w:rsidRPr="004060B5">
              <w:rPr>
                <w:lang w:val="en-US"/>
              </w:rPr>
              <w:t>IV</w:t>
            </w:r>
            <w:r w:rsidRPr="004060B5">
              <w:t>кат.)</w:t>
            </w:r>
          </w:p>
        </w:tc>
        <w:tc>
          <w:tcPr>
            <w:tcW w:w="3685" w:type="dxa"/>
            <w:vMerge w:val="restart"/>
            <w:vAlign w:val="center"/>
          </w:tcPr>
          <w:p w14:paraId="5B887037" w14:textId="77777777" w:rsidR="00927E8A" w:rsidRDefault="00927E8A" w:rsidP="006527AC">
            <w:pPr>
              <w:jc w:val="center"/>
            </w:pPr>
          </w:p>
          <w:p w14:paraId="1C45D2B0" w14:textId="77777777" w:rsidR="00927E8A" w:rsidRPr="009E56E9" w:rsidRDefault="00927E8A" w:rsidP="006527AC">
            <w:pPr>
              <w:jc w:val="center"/>
            </w:pPr>
            <w:r w:rsidRPr="009E56E9">
              <w:t xml:space="preserve">Распоряжение Департамента транспорта, дорожной деятельности и связи Томской </w:t>
            </w:r>
            <w:r w:rsidRPr="009E56E9">
              <w:lastRenderedPageBreak/>
              <w:t>области  №80 от 26.09.2018г.</w:t>
            </w:r>
          </w:p>
          <w:p w14:paraId="3DB06236" w14:textId="77777777" w:rsidR="00927E8A" w:rsidRDefault="00927E8A" w:rsidP="006527AC">
            <w:pPr>
              <w:jc w:val="center"/>
            </w:pPr>
          </w:p>
          <w:p w14:paraId="32B474E7" w14:textId="77777777" w:rsidR="00927E8A" w:rsidRDefault="00927E8A" w:rsidP="006527AC">
            <w:pPr>
              <w:jc w:val="center"/>
            </w:pPr>
          </w:p>
          <w:p w14:paraId="4FF5A01A" w14:textId="77777777" w:rsidR="00927E8A" w:rsidRPr="004F542A" w:rsidRDefault="00927E8A" w:rsidP="006527AC">
            <w:pPr>
              <w:jc w:val="center"/>
              <w:rPr>
                <w:highlight w:val="yellow"/>
              </w:rPr>
            </w:pPr>
          </w:p>
        </w:tc>
        <w:tc>
          <w:tcPr>
            <w:tcW w:w="1380" w:type="dxa"/>
            <w:vAlign w:val="center"/>
          </w:tcPr>
          <w:p w14:paraId="6D5C0FDA" w14:textId="568D2839" w:rsidR="00927E8A" w:rsidRPr="00555E0D" w:rsidRDefault="00927E8A" w:rsidP="00555E0D">
            <w:pPr>
              <w:jc w:val="center"/>
            </w:pPr>
            <w:r w:rsidRPr="006F2DFA">
              <w:lastRenderedPageBreak/>
              <w:t>50</w:t>
            </w:r>
            <w:r w:rsidRPr="006F2DFA">
              <w:rPr>
                <w:color w:val="C0504D" w:themeColor="accent2"/>
              </w:rPr>
              <w:t xml:space="preserve"> </w:t>
            </w:r>
          </w:p>
        </w:tc>
      </w:tr>
      <w:tr w:rsidR="00927E8A" w:rsidRPr="004F542A" w14:paraId="68CC9D37" w14:textId="77777777" w:rsidTr="006527AC">
        <w:trPr>
          <w:trHeight w:val="1130"/>
        </w:trPr>
        <w:tc>
          <w:tcPr>
            <w:tcW w:w="534" w:type="dxa"/>
            <w:vAlign w:val="center"/>
          </w:tcPr>
          <w:p w14:paraId="4334517C" w14:textId="77777777" w:rsidR="00927E8A" w:rsidRPr="0022223D" w:rsidRDefault="00927E8A" w:rsidP="006527AC">
            <w:pPr>
              <w:jc w:val="center"/>
            </w:pPr>
            <w:r w:rsidRPr="0022223D">
              <w:lastRenderedPageBreak/>
              <w:t>2</w:t>
            </w:r>
          </w:p>
        </w:tc>
        <w:tc>
          <w:tcPr>
            <w:tcW w:w="3969" w:type="dxa"/>
            <w:shd w:val="clear" w:color="auto" w:fill="auto"/>
          </w:tcPr>
          <w:p w14:paraId="4926C841" w14:textId="77777777" w:rsidR="00927E8A" w:rsidRPr="004060B5" w:rsidRDefault="00927E8A" w:rsidP="006527AC">
            <w:pPr>
              <w:textAlignment w:val="baseline"/>
              <w:rPr>
                <w:color w:val="C0504D" w:themeColor="accent2"/>
              </w:rPr>
            </w:pPr>
            <w:r w:rsidRPr="004060B5">
              <w:t>Автомобильная дорога обычного типа местного значения</w:t>
            </w:r>
            <w:r w:rsidRPr="004060B5">
              <w:rPr>
                <w:color w:val="C0504D" w:themeColor="accent2"/>
              </w:rPr>
              <w:t xml:space="preserve"> </w:t>
            </w:r>
          </w:p>
          <w:p w14:paraId="6FDD4704" w14:textId="77777777" w:rsidR="00927E8A" w:rsidRPr="004060B5" w:rsidRDefault="00927E8A" w:rsidP="006527AC">
            <w:pPr>
              <w:textAlignment w:val="baseline"/>
            </w:pPr>
            <w:r w:rsidRPr="004060B5">
              <w:t xml:space="preserve"> 69 ОП МЗ 69Н-68 «Парабель –Новиково-Кедровый» </w:t>
            </w:r>
            <w:r w:rsidRPr="004060B5">
              <w:rPr>
                <w:lang w:val="en-US"/>
              </w:rPr>
              <w:t>IV</w:t>
            </w:r>
            <w:r w:rsidRPr="004060B5">
              <w:t>кат.</w:t>
            </w:r>
          </w:p>
        </w:tc>
        <w:tc>
          <w:tcPr>
            <w:tcW w:w="3685" w:type="dxa"/>
            <w:vMerge/>
            <w:tcBorders>
              <w:bottom w:val="single" w:sz="4" w:space="0" w:color="auto"/>
            </w:tcBorders>
            <w:shd w:val="clear" w:color="auto" w:fill="auto"/>
            <w:vAlign w:val="center"/>
          </w:tcPr>
          <w:p w14:paraId="16FA69C1" w14:textId="77777777" w:rsidR="00927E8A" w:rsidRPr="004F542A" w:rsidRDefault="00927E8A" w:rsidP="006527AC">
            <w:pPr>
              <w:jc w:val="center"/>
              <w:rPr>
                <w:color w:val="C0504D" w:themeColor="accent2"/>
                <w:highlight w:val="yellow"/>
              </w:rPr>
            </w:pPr>
          </w:p>
        </w:tc>
        <w:tc>
          <w:tcPr>
            <w:tcW w:w="1380" w:type="dxa"/>
            <w:shd w:val="clear" w:color="auto" w:fill="auto"/>
            <w:vAlign w:val="center"/>
          </w:tcPr>
          <w:p w14:paraId="1FB7C9FC" w14:textId="77777777" w:rsidR="00927E8A" w:rsidRPr="009E56E9" w:rsidRDefault="00927E8A" w:rsidP="006527AC">
            <w:pPr>
              <w:jc w:val="center"/>
            </w:pPr>
            <w:r>
              <w:t>50</w:t>
            </w:r>
          </w:p>
        </w:tc>
      </w:tr>
      <w:tr w:rsidR="00927E8A" w:rsidRPr="004F542A" w14:paraId="28C8F61D" w14:textId="77777777" w:rsidTr="006527AC">
        <w:trPr>
          <w:trHeight w:val="888"/>
        </w:trPr>
        <w:tc>
          <w:tcPr>
            <w:tcW w:w="534" w:type="dxa"/>
            <w:vAlign w:val="center"/>
          </w:tcPr>
          <w:p w14:paraId="0CB82A90" w14:textId="77777777" w:rsidR="00927E8A" w:rsidRPr="0022223D" w:rsidRDefault="00927E8A" w:rsidP="006527AC">
            <w:pPr>
              <w:jc w:val="center"/>
              <w:rPr>
                <w:lang w:val="en-US"/>
              </w:rPr>
            </w:pPr>
            <w:r w:rsidRPr="0022223D">
              <w:rPr>
                <w:lang w:val="en-US"/>
              </w:rPr>
              <w:t>3</w:t>
            </w:r>
          </w:p>
        </w:tc>
        <w:tc>
          <w:tcPr>
            <w:tcW w:w="3969" w:type="dxa"/>
            <w:shd w:val="clear" w:color="auto" w:fill="auto"/>
            <w:vAlign w:val="center"/>
          </w:tcPr>
          <w:p w14:paraId="10459927" w14:textId="77777777" w:rsidR="00927E8A" w:rsidRPr="00BB3D37" w:rsidRDefault="00927E8A" w:rsidP="006527AC">
            <w:pPr>
              <w:rPr>
                <w:color w:val="C0504D" w:themeColor="accent2"/>
              </w:rPr>
            </w:pPr>
            <w:r w:rsidRPr="00BB3D37">
              <w:t>Автомобильная дорога обычного типа местного значения</w:t>
            </w:r>
            <w:r w:rsidRPr="00BB3D37">
              <w:rPr>
                <w:color w:val="C0504D" w:themeColor="accent2"/>
              </w:rPr>
              <w:t xml:space="preserve"> </w:t>
            </w:r>
            <w:r w:rsidRPr="00BB3D37">
              <w:t>«Подъезд к с.Нельмач»</w:t>
            </w:r>
          </w:p>
        </w:tc>
        <w:tc>
          <w:tcPr>
            <w:tcW w:w="3685" w:type="dxa"/>
            <w:vMerge w:val="restart"/>
            <w:tcBorders>
              <w:top w:val="single" w:sz="4" w:space="0" w:color="auto"/>
            </w:tcBorders>
            <w:shd w:val="clear" w:color="auto" w:fill="auto"/>
            <w:vAlign w:val="center"/>
          </w:tcPr>
          <w:p w14:paraId="5911218B" w14:textId="77777777" w:rsidR="00927E8A" w:rsidRPr="00BB3D37" w:rsidRDefault="00927E8A" w:rsidP="006527AC">
            <w:pPr>
              <w:rPr>
                <w:color w:val="C0504D" w:themeColor="accent2"/>
              </w:rPr>
            </w:pPr>
            <w:r w:rsidRPr="00BB3D37">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shd w:val="clear" w:color="auto" w:fill="auto"/>
            <w:vAlign w:val="center"/>
          </w:tcPr>
          <w:p w14:paraId="0140AA11" w14:textId="77777777" w:rsidR="00927E8A" w:rsidRPr="00BB3D37" w:rsidRDefault="00927E8A" w:rsidP="006527AC">
            <w:pPr>
              <w:jc w:val="center"/>
              <w:rPr>
                <w:lang w:val="en-US"/>
              </w:rPr>
            </w:pPr>
            <w:r w:rsidRPr="00BB3D37">
              <w:rPr>
                <w:lang w:val="en-US"/>
              </w:rPr>
              <w:t>25</w:t>
            </w:r>
          </w:p>
        </w:tc>
      </w:tr>
      <w:tr w:rsidR="00927E8A" w:rsidRPr="004F542A" w14:paraId="270C2D17" w14:textId="77777777" w:rsidTr="006527AC">
        <w:trPr>
          <w:trHeight w:val="868"/>
        </w:trPr>
        <w:tc>
          <w:tcPr>
            <w:tcW w:w="534" w:type="dxa"/>
            <w:vAlign w:val="center"/>
          </w:tcPr>
          <w:p w14:paraId="40968942" w14:textId="77777777" w:rsidR="00927E8A" w:rsidRPr="0022223D" w:rsidRDefault="00927E8A" w:rsidP="006527AC">
            <w:pPr>
              <w:jc w:val="center"/>
            </w:pPr>
            <w:r w:rsidRPr="0022223D">
              <w:t>4</w:t>
            </w:r>
          </w:p>
        </w:tc>
        <w:tc>
          <w:tcPr>
            <w:tcW w:w="3969" w:type="dxa"/>
            <w:shd w:val="clear" w:color="auto" w:fill="auto"/>
            <w:vAlign w:val="center"/>
          </w:tcPr>
          <w:p w14:paraId="6A1C7C55" w14:textId="77777777" w:rsidR="00927E8A" w:rsidRPr="00BB3D37" w:rsidRDefault="00927E8A" w:rsidP="006527AC">
            <w:r w:rsidRPr="00BB3D37">
              <w:t>Автомобильная дорога обычного типа местного значения</w:t>
            </w:r>
            <w:r w:rsidRPr="00BB3D37">
              <w:rPr>
                <w:color w:val="C0504D" w:themeColor="accent2"/>
              </w:rPr>
              <w:t xml:space="preserve"> </w:t>
            </w:r>
            <w:r w:rsidRPr="00BB3D37">
              <w:t>«Подъезд к д.Прокоп»</w:t>
            </w:r>
          </w:p>
        </w:tc>
        <w:tc>
          <w:tcPr>
            <w:tcW w:w="3685" w:type="dxa"/>
            <w:vMerge/>
            <w:shd w:val="clear" w:color="auto" w:fill="auto"/>
            <w:vAlign w:val="center"/>
          </w:tcPr>
          <w:p w14:paraId="61DAB8D2" w14:textId="77777777" w:rsidR="00927E8A" w:rsidRPr="00BB3D37" w:rsidRDefault="00927E8A" w:rsidP="006527AC">
            <w:pPr>
              <w:jc w:val="center"/>
              <w:rPr>
                <w:color w:val="C0504D" w:themeColor="accent2"/>
              </w:rPr>
            </w:pPr>
          </w:p>
        </w:tc>
        <w:tc>
          <w:tcPr>
            <w:tcW w:w="1380" w:type="dxa"/>
            <w:shd w:val="clear" w:color="auto" w:fill="auto"/>
          </w:tcPr>
          <w:p w14:paraId="1EF1385E" w14:textId="77777777" w:rsidR="00927E8A" w:rsidRPr="00BB3D37" w:rsidRDefault="00927E8A" w:rsidP="006527AC">
            <w:pPr>
              <w:jc w:val="center"/>
            </w:pPr>
            <w:r w:rsidRPr="00BB3D37">
              <w:rPr>
                <w:lang w:val="en-US"/>
              </w:rPr>
              <w:t>25</w:t>
            </w:r>
          </w:p>
        </w:tc>
      </w:tr>
      <w:tr w:rsidR="00927E8A" w:rsidRPr="004F542A" w14:paraId="2C2692D1" w14:textId="77777777" w:rsidTr="006527AC">
        <w:trPr>
          <w:trHeight w:val="1002"/>
        </w:trPr>
        <w:tc>
          <w:tcPr>
            <w:tcW w:w="534" w:type="dxa"/>
            <w:vAlign w:val="center"/>
          </w:tcPr>
          <w:p w14:paraId="192A9503" w14:textId="77777777" w:rsidR="00927E8A" w:rsidRPr="0022223D" w:rsidRDefault="00927E8A" w:rsidP="006527AC">
            <w:pPr>
              <w:jc w:val="center"/>
            </w:pPr>
            <w:r>
              <w:t>5</w:t>
            </w:r>
          </w:p>
        </w:tc>
        <w:tc>
          <w:tcPr>
            <w:tcW w:w="3969" w:type="dxa"/>
            <w:shd w:val="clear" w:color="auto" w:fill="auto"/>
            <w:vAlign w:val="center"/>
          </w:tcPr>
          <w:p w14:paraId="11A35CC6" w14:textId="77777777" w:rsidR="00927E8A" w:rsidRPr="00BB3D37" w:rsidRDefault="00927E8A" w:rsidP="006527AC">
            <w:r w:rsidRPr="00BB3D37">
              <w:t>Автомобильная дорога обычного типа местного значения</w:t>
            </w:r>
            <w:r w:rsidRPr="00BB3D37">
              <w:rPr>
                <w:color w:val="C0504D" w:themeColor="accent2"/>
              </w:rPr>
              <w:t xml:space="preserve"> </w:t>
            </w:r>
            <w:r w:rsidRPr="00BB3D37">
              <w:t>«Подъезд к д.Чановка»</w:t>
            </w:r>
          </w:p>
        </w:tc>
        <w:tc>
          <w:tcPr>
            <w:tcW w:w="3685" w:type="dxa"/>
            <w:vMerge/>
            <w:shd w:val="clear" w:color="auto" w:fill="auto"/>
            <w:vAlign w:val="center"/>
          </w:tcPr>
          <w:p w14:paraId="432AD2C0" w14:textId="77777777" w:rsidR="00927E8A" w:rsidRPr="00BB3D37" w:rsidRDefault="00927E8A" w:rsidP="006527AC">
            <w:pPr>
              <w:jc w:val="center"/>
              <w:rPr>
                <w:color w:val="C0504D" w:themeColor="accent2"/>
              </w:rPr>
            </w:pPr>
          </w:p>
        </w:tc>
        <w:tc>
          <w:tcPr>
            <w:tcW w:w="1380" w:type="dxa"/>
            <w:shd w:val="clear" w:color="auto" w:fill="auto"/>
          </w:tcPr>
          <w:p w14:paraId="5CE3D9C7" w14:textId="77777777" w:rsidR="00927E8A" w:rsidRPr="00BB3D37" w:rsidRDefault="00927E8A" w:rsidP="006527AC">
            <w:pPr>
              <w:jc w:val="center"/>
            </w:pPr>
            <w:r w:rsidRPr="00BB3D37">
              <w:rPr>
                <w:lang w:val="en-US"/>
              </w:rPr>
              <w:t>25</w:t>
            </w:r>
          </w:p>
        </w:tc>
      </w:tr>
    </w:tbl>
    <w:p w14:paraId="56753D08" w14:textId="77777777" w:rsidR="00927E8A" w:rsidRDefault="00927E8A" w:rsidP="00217D02">
      <w:pPr>
        <w:jc w:val="both"/>
        <w:rPr>
          <w:color w:val="C0504D" w:themeColor="accent2"/>
          <w:sz w:val="26"/>
          <w:szCs w:val="26"/>
        </w:rPr>
      </w:pPr>
    </w:p>
    <w:p w14:paraId="29382767" w14:textId="0F5EBC65" w:rsidR="00927E8A" w:rsidRPr="00BB1996" w:rsidRDefault="00927E8A" w:rsidP="006527AC">
      <w:pPr>
        <w:pStyle w:val="140"/>
        <w:jc w:val="center"/>
        <w:rPr>
          <w:color w:val="C0504D" w:themeColor="accent2"/>
          <w:u w:val="single"/>
        </w:rPr>
      </w:pPr>
      <w:r w:rsidRPr="00C82063">
        <w:t>Таблица 17</w:t>
      </w:r>
      <w:r w:rsidR="006527AC">
        <w:t>.3</w:t>
      </w:r>
      <w:r w:rsidRPr="00C82063">
        <w:t xml:space="preserve"> - Перечень</w:t>
      </w:r>
      <w:r w:rsidRPr="00BB1996">
        <w:t xml:space="preserve"> </w:t>
      </w:r>
      <w:r w:rsidR="006527AC">
        <w:t xml:space="preserve">охранных зон, </w:t>
      </w:r>
      <w:r w:rsidRPr="00BB1996">
        <w:t>санитарно-защитных зон и санитарных разрывов</w:t>
      </w:r>
    </w:p>
    <w:tbl>
      <w:tblPr>
        <w:tblW w:w="9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969"/>
        <w:gridCol w:w="3687"/>
        <w:gridCol w:w="1380"/>
      </w:tblGrid>
      <w:tr w:rsidR="00193A48" w:rsidRPr="004F542A" w14:paraId="4474B895" w14:textId="77777777" w:rsidTr="00C82063">
        <w:trPr>
          <w:trHeight w:val="283"/>
        </w:trPr>
        <w:tc>
          <w:tcPr>
            <w:tcW w:w="534" w:type="dxa"/>
            <w:vAlign w:val="center"/>
          </w:tcPr>
          <w:p w14:paraId="3CAD1EB7" w14:textId="77777777" w:rsidR="00193A48" w:rsidRPr="009E56E9" w:rsidRDefault="00193A48" w:rsidP="00073595">
            <w:pPr>
              <w:jc w:val="center"/>
            </w:pPr>
            <w:r w:rsidRPr="009E56E9">
              <w:t>№</w:t>
            </w:r>
          </w:p>
          <w:p w14:paraId="588016F7" w14:textId="77777777" w:rsidR="00193A48" w:rsidRPr="009E56E9" w:rsidRDefault="00193A48" w:rsidP="00073595">
            <w:pPr>
              <w:jc w:val="center"/>
            </w:pPr>
            <w:r w:rsidRPr="009E56E9">
              <w:t>п/п</w:t>
            </w:r>
          </w:p>
        </w:tc>
        <w:tc>
          <w:tcPr>
            <w:tcW w:w="3969" w:type="dxa"/>
            <w:vAlign w:val="center"/>
          </w:tcPr>
          <w:p w14:paraId="44FDDC52" w14:textId="77777777" w:rsidR="00193A48" w:rsidRPr="009E56E9" w:rsidRDefault="00193A48" w:rsidP="00073595">
            <w:pPr>
              <w:jc w:val="center"/>
            </w:pPr>
            <w:r w:rsidRPr="009E56E9">
              <w:t>Наименование объекта</w:t>
            </w:r>
          </w:p>
        </w:tc>
        <w:tc>
          <w:tcPr>
            <w:tcW w:w="3687" w:type="dxa"/>
            <w:vAlign w:val="center"/>
          </w:tcPr>
          <w:p w14:paraId="59FA006B" w14:textId="77777777" w:rsidR="00193A48" w:rsidRPr="009E56E9" w:rsidRDefault="00193A48" w:rsidP="00073595">
            <w:pPr>
              <w:jc w:val="center"/>
            </w:pPr>
            <w:r w:rsidRPr="009E56E9">
              <w:t>Наименование документа</w:t>
            </w:r>
          </w:p>
        </w:tc>
        <w:tc>
          <w:tcPr>
            <w:tcW w:w="1380" w:type="dxa"/>
            <w:vAlign w:val="center"/>
          </w:tcPr>
          <w:p w14:paraId="66EEDF69" w14:textId="77777777" w:rsidR="00193A48" w:rsidRPr="009E56E9" w:rsidRDefault="00193A48" w:rsidP="00073595">
            <w:pPr>
              <w:jc w:val="center"/>
            </w:pPr>
            <w:r w:rsidRPr="009E56E9">
              <w:t>Размер ограниче-</w:t>
            </w:r>
          </w:p>
          <w:p w14:paraId="74FDB77A" w14:textId="77777777" w:rsidR="00193A48" w:rsidRPr="009E56E9" w:rsidRDefault="00193A48" w:rsidP="00073595">
            <w:pPr>
              <w:jc w:val="center"/>
            </w:pPr>
            <w:r w:rsidRPr="009E56E9">
              <w:t>ния, м</w:t>
            </w:r>
          </w:p>
        </w:tc>
      </w:tr>
      <w:tr w:rsidR="00193A48" w:rsidRPr="004F542A" w14:paraId="6C4B3039" w14:textId="77777777" w:rsidTr="00C82063">
        <w:trPr>
          <w:trHeight w:val="283"/>
        </w:trPr>
        <w:tc>
          <w:tcPr>
            <w:tcW w:w="9570" w:type="dxa"/>
            <w:gridSpan w:val="4"/>
            <w:vAlign w:val="center"/>
          </w:tcPr>
          <w:p w14:paraId="23FE4288" w14:textId="7DADE94D" w:rsidR="00193A48" w:rsidRPr="004F542A" w:rsidRDefault="00193A48" w:rsidP="00C82063">
            <w:pPr>
              <w:jc w:val="center"/>
              <w:rPr>
                <w:i/>
                <w:highlight w:val="yellow"/>
              </w:rPr>
            </w:pPr>
            <w:r w:rsidRPr="009E56E9">
              <w:rPr>
                <w:i/>
              </w:rPr>
              <w:t>Охранн</w:t>
            </w:r>
            <w:r w:rsidR="00C82063">
              <w:rPr>
                <w:i/>
              </w:rPr>
              <w:t>ые зоны инженерных коммуникаций</w:t>
            </w:r>
          </w:p>
        </w:tc>
      </w:tr>
      <w:tr w:rsidR="00C82063" w:rsidRPr="004F542A" w14:paraId="64E8CC33" w14:textId="77777777" w:rsidTr="00C82063">
        <w:trPr>
          <w:trHeight w:val="663"/>
        </w:trPr>
        <w:tc>
          <w:tcPr>
            <w:tcW w:w="534" w:type="dxa"/>
            <w:vAlign w:val="center"/>
          </w:tcPr>
          <w:p w14:paraId="1B85EC3A" w14:textId="77777777" w:rsidR="00C82063" w:rsidRPr="00D84993" w:rsidRDefault="00C82063" w:rsidP="00073595">
            <w:pPr>
              <w:jc w:val="center"/>
            </w:pPr>
            <w:r w:rsidRPr="00D84993">
              <w:t>1</w:t>
            </w:r>
          </w:p>
        </w:tc>
        <w:tc>
          <w:tcPr>
            <w:tcW w:w="3969" w:type="dxa"/>
            <w:vAlign w:val="center"/>
          </w:tcPr>
          <w:p w14:paraId="7BC427BC" w14:textId="54C18815" w:rsidR="00C82063" w:rsidRPr="00D84993" w:rsidRDefault="00C82063" w:rsidP="00073595">
            <w:pPr>
              <w:jc w:val="both"/>
            </w:pPr>
            <w:r w:rsidRPr="00D84993">
              <w:t>ЛЭП 220 кВ</w:t>
            </w:r>
          </w:p>
        </w:tc>
        <w:tc>
          <w:tcPr>
            <w:tcW w:w="3687" w:type="dxa"/>
            <w:vMerge w:val="restart"/>
          </w:tcPr>
          <w:p w14:paraId="2F35601E" w14:textId="77777777" w:rsidR="00C82063" w:rsidRPr="00D84993" w:rsidRDefault="00C82063" w:rsidP="00D84993">
            <w:pPr>
              <w:jc w:val="center"/>
            </w:pPr>
            <w:r w:rsidRPr="00D84993">
              <w:t>Пос</w:t>
            </w:r>
            <w:r w:rsidRPr="00D84993">
              <w:rPr>
                <w:b/>
              </w:rPr>
              <w:t>т</w:t>
            </w:r>
            <w:r w:rsidRPr="00D84993">
              <w:t>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1A77118B" w14:textId="475318A0" w:rsidR="00C82063" w:rsidRPr="00D84993" w:rsidRDefault="00C82063" w:rsidP="00073595">
            <w:pPr>
              <w:jc w:val="center"/>
            </w:pPr>
            <w:r w:rsidRPr="00D84993">
              <w:t>25</w:t>
            </w:r>
          </w:p>
        </w:tc>
      </w:tr>
      <w:tr w:rsidR="00C82063" w:rsidRPr="004F542A" w14:paraId="16179451" w14:textId="77777777" w:rsidTr="00C82063">
        <w:trPr>
          <w:trHeight w:val="809"/>
        </w:trPr>
        <w:tc>
          <w:tcPr>
            <w:tcW w:w="534" w:type="dxa"/>
            <w:vAlign w:val="center"/>
          </w:tcPr>
          <w:p w14:paraId="51EE9E09" w14:textId="77777777" w:rsidR="00C82063" w:rsidRPr="00D84993" w:rsidRDefault="00C82063" w:rsidP="00073595">
            <w:pPr>
              <w:jc w:val="center"/>
            </w:pPr>
            <w:r w:rsidRPr="00D84993">
              <w:t>2</w:t>
            </w:r>
          </w:p>
        </w:tc>
        <w:tc>
          <w:tcPr>
            <w:tcW w:w="3969" w:type="dxa"/>
            <w:vAlign w:val="center"/>
          </w:tcPr>
          <w:p w14:paraId="4A31B37C" w14:textId="1F8E5D94" w:rsidR="00C82063" w:rsidRPr="00D84993" w:rsidRDefault="00C82063" w:rsidP="00073595">
            <w:pPr>
              <w:jc w:val="both"/>
            </w:pPr>
            <w:r w:rsidRPr="00D84993">
              <w:t>ЛЭП 110 кВ</w:t>
            </w:r>
          </w:p>
        </w:tc>
        <w:tc>
          <w:tcPr>
            <w:tcW w:w="3687" w:type="dxa"/>
            <w:vMerge/>
          </w:tcPr>
          <w:p w14:paraId="6FBF6B52" w14:textId="77777777" w:rsidR="00C82063" w:rsidRPr="00D84993" w:rsidRDefault="00C82063" w:rsidP="00D84993">
            <w:pPr>
              <w:jc w:val="center"/>
            </w:pPr>
          </w:p>
        </w:tc>
        <w:tc>
          <w:tcPr>
            <w:tcW w:w="1380" w:type="dxa"/>
            <w:vAlign w:val="center"/>
          </w:tcPr>
          <w:p w14:paraId="13C56099" w14:textId="59E4843F" w:rsidR="00C82063" w:rsidRPr="00D84993" w:rsidRDefault="00C82063" w:rsidP="00073595">
            <w:pPr>
              <w:jc w:val="center"/>
            </w:pPr>
            <w:r w:rsidRPr="00D84993">
              <w:t>20</w:t>
            </w:r>
          </w:p>
        </w:tc>
      </w:tr>
      <w:tr w:rsidR="00555E0D" w:rsidRPr="004F542A" w14:paraId="736D7DBF" w14:textId="77777777" w:rsidTr="00C82063">
        <w:trPr>
          <w:trHeight w:val="809"/>
        </w:trPr>
        <w:tc>
          <w:tcPr>
            <w:tcW w:w="534" w:type="dxa"/>
            <w:vAlign w:val="center"/>
          </w:tcPr>
          <w:p w14:paraId="3B392C0C" w14:textId="02F03FAB" w:rsidR="00555E0D" w:rsidRPr="00D84993" w:rsidRDefault="00555E0D" w:rsidP="00073595">
            <w:pPr>
              <w:jc w:val="center"/>
            </w:pPr>
            <w:r>
              <w:t>3</w:t>
            </w:r>
          </w:p>
        </w:tc>
        <w:tc>
          <w:tcPr>
            <w:tcW w:w="3969" w:type="dxa"/>
            <w:vAlign w:val="center"/>
          </w:tcPr>
          <w:p w14:paraId="1B5B9610" w14:textId="56F4A87A" w:rsidR="00555E0D" w:rsidRPr="00D84993" w:rsidRDefault="00555E0D" w:rsidP="00073595">
            <w:pPr>
              <w:jc w:val="both"/>
            </w:pPr>
            <w:r w:rsidRPr="00D84993">
              <w:t>ЛЭП 10 кВ</w:t>
            </w:r>
          </w:p>
        </w:tc>
        <w:tc>
          <w:tcPr>
            <w:tcW w:w="3687" w:type="dxa"/>
            <w:vMerge/>
          </w:tcPr>
          <w:p w14:paraId="2398A527" w14:textId="77777777" w:rsidR="00555E0D" w:rsidRPr="00D84993" w:rsidRDefault="00555E0D" w:rsidP="00D84993">
            <w:pPr>
              <w:jc w:val="center"/>
            </w:pPr>
          </w:p>
        </w:tc>
        <w:tc>
          <w:tcPr>
            <w:tcW w:w="1380" w:type="dxa"/>
            <w:vAlign w:val="center"/>
          </w:tcPr>
          <w:p w14:paraId="32048BA1" w14:textId="77777777" w:rsidR="00555E0D" w:rsidRPr="00D84993" w:rsidRDefault="00555E0D" w:rsidP="00073595">
            <w:pPr>
              <w:jc w:val="center"/>
            </w:pPr>
          </w:p>
        </w:tc>
      </w:tr>
      <w:tr w:rsidR="00C82063" w:rsidRPr="004F542A" w14:paraId="7D9ABA67" w14:textId="77777777" w:rsidTr="00C82063">
        <w:trPr>
          <w:trHeight w:val="283"/>
        </w:trPr>
        <w:tc>
          <w:tcPr>
            <w:tcW w:w="534" w:type="dxa"/>
            <w:vAlign w:val="center"/>
          </w:tcPr>
          <w:p w14:paraId="21A1ACE3" w14:textId="560DA2B0" w:rsidR="00C82063" w:rsidRPr="00D84993" w:rsidRDefault="00555E0D" w:rsidP="00073595">
            <w:pPr>
              <w:jc w:val="center"/>
            </w:pPr>
            <w:r>
              <w:t>4</w:t>
            </w:r>
          </w:p>
        </w:tc>
        <w:tc>
          <w:tcPr>
            <w:tcW w:w="3969" w:type="dxa"/>
            <w:vAlign w:val="center"/>
          </w:tcPr>
          <w:p w14:paraId="5272428D" w14:textId="33A8C956" w:rsidR="00C82063" w:rsidRPr="00D84993" w:rsidRDefault="00C82063" w:rsidP="00073595">
            <w:pPr>
              <w:jc w:val="both"/>
            </w:pPr>
            <w:r w:rsidRPr="00D84993">
              <w:t>ТП-10 кВ</w:t>
            </w:r>
          </w:p>
        </w:tc>
        <w:tc>
          <w:tcPr>
            <w:tcW w:w="3687" w:type="dxa"/>
            <w:vMerge/>
          </w:tcPr>
          <w:p w14:paraId="046FFD02" w14:textId="77777777" w:rsidR="00C82063" w:rsidRPr="00D84993" w:rsidRDefault="00C82063" w:rsidP="00D84993">
            <w:pPr>
              <w:jc w:val="center"/>
            </w:pPr>
          </w:p>
        </w:tc>
        <w:tc>
          <w:tcPr>
            <w:tcW w:w="1380" w:type="dxa"/>
            <w:vAlign w:val="center"/>
          </w:tcPr>
          <w:p w14:paraId="49C09ED9" w14:textId="2EB241B9" w:rsidR="00C82063" w:rsidRPr="00D84993" w:rsidRDefault="00C82063" w:rsidP="00073595">
            <w:pPr>
              <w:jc w:val="center"/>
            </w:pPr>
            <w:r w:rsidRPr="00D84993">
              <w:t>10</w:t>
            </w:r>
          </w:p>
        </w:tc>
      </w:tr>
      <w:tr w:rsidR="00C82063" w:rsidRPr="004F542A" w14:paraId="3DD65978" w14:textId="77777777" w:rsidTr="00C82063">
        <w:trPr>
          <w:trHeight w:val="283"/>
        </w:trPr>
        <w:tc>
          <w:tcPr>
            <w:tcW w:w="534" w:type="dxa"/>
            <w:vAlign w:val="center"/>
          </w:tcPr>
          <w:p w14:paraId="03DA0EC1" w14:textId="4AC1245E" w:rsidR="00C82063" w:rsidRPr="00D84993" w:rsidRDefault="00555E0D" w:rsidP="00073595">
            <w:pPr>
              <w:jc w:val="center"/>
            </w:pPr>
            <w:r>
              <w:t>5</w:t>
            </w:r>
          </w:p>
        </w:tc>
        <w:tc>
          <w:tcPr>
            <w:tcW w:w="3969" w:type="dxa"/>
            <w:vAlign w:val="center"/>
          </w:tcPr>
          <w:p w14:paraId="5F74B357" w14:textId="5666115B" w:rsidR="00C82063" w:rsidRPr="00D84993" w:rsidRDefault="00C82063" w:rsidP="00073595">
            <w:pPr>
              <w:jc w:val="both"/>
            </w:pPr>
            <w:r w:rsidRPr="00D84993">
              <w:t>Сети связи</w:t>
            </w:r>
          </w:p>
        </w:tc>
        <w:tc>
          <w:tcPr>
            <w:tcW w:w="3687" w:type="dxa"/>
            <w:vAlign w:val="center"/>
          </w:tcPr>
          <w:p w14:paraId="1B10F769" w14:textId="24B4C493" w:rsidR="00C82063" w:rsidRPr="00D84993" w:rsidRDefault="00C82063" w:rsidP="00D84993">
            <w:pPr>
              <w:jc w:val="center"/>
            </w:pPr>
            <w:r w:rsidRPr="00D84993">
              <w:rPr>
                <w:shd w:val="clear" w:color="auto" w:fill="FFFFFF"/>
              </w:rPr>
              <w:t>«Правила охраны линий и сооружений связи Российской Федерации»</w:t>
            </w:r>
          </w:p>
        </w:tc>
        <w:tc>
          <w:tcPr>
            <w:tcW w:w="1380" w:type="dxa"/>
            <w:vAlign w:val="center"/>
          </w:tcPr>
          <w:p w14:paraId="74F032B6" w14:textId="45E60030" w:rsidR="00C82063" w:rsidRPr="00D84993" w:rsidRDefault="00C82063" w:rsidP="00073595">
            <w:pPr>
              <w:jc w:val="center"/>
            </w:pPr>
            <w:r w:rsidRPr="00D84993">
              <w:t>2</w:t>
            </w:r>
          </w:p>
        </w:tc>
      </w:tr>
      <w:tr w:rsidR="00A11921" w14:paraId="4BC5DF1D" w14:textId="77777777" w:rsidTr="00A11921">
        <w:trPr>
          <w:trHeight w:val="396"/>
        </w:trPr>
        <w:tc>
          <w:tcPr>
            <w:tcW w:w="534" w:type="dxa"/>
            <w:tcBorders>
              <w:top w:val="single" w:sz="4" w:space="0" w:color="000000"/>
              <w:left w:val="single" w:sz="4" w:space="0" w:color="000000"/>
              <w:bottom w:val="single" w:sz="4" w:space="0" w:color="000000"/>
              <w:right w:val="single" w:sz="4" w:space="0" w:color="000000"/>
            </w:tcBorders>
            <w:vAlign w:val="center"/>
            <w:hideMark/>
          </w:tcPr>
          <w:p w14:paraId="41EBFF45" w14:textId="22521864" w:rsidR="00A11921" w:rsidRPr="00D84993" w:rsidRDefault="00A11921">
            <w:pPr>
              <w:widowControl w:val="0"/>
              <w:autoSpaceDE w:val="0"/>
              <w:autoSpaceDN w:val="0"/>
              <w:adjustRightInd w:val="0"/>
            </w:pPr>
            <w:r w:rsidRPr="00D84993">
              <w:t>6</w:t>
            </w:r>
          </w:p>
        </w:tc>
        <w:tc>
          <w:tcPr>
            <w:tcW w:w="3969" w:type="dxa"/>
            <w:tcBorders>
              <w:top w:val="single" w:sz="4" w:space="0" w:color="000000"/>
              <w:left w:val="single" w:sz="4" w:space="0" w:color="000000"/>
              <w:bottom w:val="single" w:sz="4" w:space="0" w:color="000000"/>
              <w:right w:val="single" w:sz="4" w:space="0" w:color="000000"/>
            </w:tcBorders>
            <w:vAlign w:val="center"/>
            <w:hideMark/>
          </w:tcPr>
          <w:p w14:paraId="15ACCDFD" w14:textId="77777777" w:rsidR="00A11921" w:rsidRPr="00D84993" w:rsidRDefault="00A11921">
            <w:pPr>
              <w:widowControl w:val="0"/>
              <w:autoSpaceDE w:val="0"/>
              <w:autoSpaceDN w:val="0"/>
              <w:adjustRightInd w:val="0"/>
            </w:pPr>
            <w:r w:rsidRPr="00D84993">
              <w:rPr>
                <w:rFonts w:eastAsia="Calibri"/>
              </w:rPr>
              <w:t>Распределительный газопровод высокого давления</w:t>
            </w:r>
          </w:p>
        </w:tc>
        <w:tc>
          <w:tcPr>
            <w:tcW w:w="3687" w:type="dxa"/>
            <w:vMerge w:val="restart"/>
            <w:tcBorders>
              <w:top w:val="single" w:sz="4" w:space="0" w:color="000000"/>
              <w:left w:val="single" w:sz="4" w:space="0" w:color="000000"/>
              <w:bottom w:val="single" w:sz="4" w:space="0" w:color="000000"/>
              <w:right w:val="single" w:sz="4" w:space="0" w:color="000000"/>
            </w:tcBorders>
            <w:vAlign w:val="center"/>
            <w:hideMark/>
          </w:tcPr>
          <w:p w14:paraId="2167272C" w14:textId="77777777" w:rsidR="00A11921" w:rsidRPr="00D84993" w:rsidRDefault="00A11921" w:rsidP="00D84993">
            <w:pPr>
              <w:widowControl w:val="0"/>
              <w:autoSpaceDE w:val="0"/>
              <w:autoSpaceDN w:val="0"/>
              <w:adjustRightInd w:val="0"/>
              <w:jc w:val="center"/>
              <w:rPr>
                <w:shd w:val="clear" w:color="auto" w:fill="FFFFFF"/>
              </w:rPr>
            </w:pPr>
            <w:r w:rsidRPr="00D84993">
              <w:rPr>
                <w:shd w:val="clear" w:color="auto" w:fill="FFFFFF"/>
              </w:rPr>
              <w:t>Правила охраны газораспределительных сетей, утвержденные Постановлением Правительства Российской Федерации от 20.11.2000 № 878</w:t>
            </w:r>
          </w:p>
        </w:tc>
        <w:tc>
          <w:tcPr>
            <w:tcW w:w="1380" w:type="dxa"/>
            <w:tcBorders>
              <w:top w:val="single" w:sz="4" w:space="0" w:color="000000"/>
              <w:left w:val="single" w:sz="4" w:space="0" w:color="000000"/>
              <w:bottom w:val="single" w:sz="4" w:space="0" w:color="000000"/>
              <w:right w:val="single" w:sz="4" w:space="0" w:color="000000"/>
            </w:tcBorders>
            <w:vAlign w:val="center"/>
            <w:hideMark/>
          </w:tcPr>
          <w:p w14:paraId="0D5688AC" w14:textId="77777777" w:rsidR="00A11921" w:rsidRPr="00D84993" w:rsidRDefault="00A11921" w:rsidP="00A11921">
            <w:pPr>
              <w:widowControl w:val="0"/>
              <w:autoSpaceDE w:val="0"/>
              <w:autoSpaceDN w:val="0"/>
              <w:adjustRightInd w:val="0"/>
              <w:jc w:val="center"/>
            </w:pPr>
            <w:r w:rsidRPr="00D84993">
              <w:t>2-3</w:t>
            </w:r>
          </w:p>
        </w:tc>
      </w:tr>
      <w:tr w:rsidR="00A11921" w14:paraId="233F8B63" w14:textId="77777777" w:rsidTr="00A11921">
        <w:trPr>
          <w:trHeight w:val="396"/>
        </w:trPr>
        <w:tc>
          <w:tcPr>
            <w:tcW w:w="534" w:type="dxa"/>
            <w:tcBorders>
              <w:top w:val="single" w:sz="4" w:space="0" w:color="000000"/>
              <w:left w:val="single" w:sz="4" w:space="0" w:color="000000"/>
              <w:bottom w:val="single" w:sz="4" w:space="0" w:color="000000"/>
              <w:right w:val="single" w:sz="4" w:space="0" w:color="000000"/>
            </w:tcBorders>
            <w:vAlign w:val="center"/>
            <w:hideMark/>
          </w:tcPr>
          <w:p w14:paraId="010D30F5" w14:textId="08274714" w:rsidR="00A11921" w:rsidRPr="00D84993" w:rsidRDefault="00A11921">
            <w:pPr>
              <w:widowControl w:val="0"/>
              <w:autoSpaceDE w:val="0"/>
              <w:autoSpaceDN w:val="0"/>
              <w:adjustRightInd w:val="0"/>
            </w:pPr>
            <w:r w:rsidRPr="00D84993">
              <w:t>7</w:t>
            </w:r>
          </w:p>
        </w:tc>
        <w:tc>
          <w:tcPr>
            <w:tcW w:w="3969" w:type="dxa"/>
            <w:tcBorders>
              <w:top w:val="single" w:sz="4" w:space="0" w:color="000000"/>
              <w:left w:val="single" w:sz="4" w:space="0" w:color="000000"/>
              <w:bottom w:val="single" w:sz="4" w:space="0" w:color="000000"/>
              <w:right w:val="single" w:sz="4" w:space="0" w:color="000000"/>
            </w:tcBorders>
            <w:vAlign w:val="center"/>
            <w:hideMark/>
          </w:tcPr>
          <w:p w14:paraId="721BDD2D" w14:textId="77777777" w:rsidR="00A11921" w:rsidRPr="00D84993" w:rsidRDefault="00A11921">
            <w:pPr>
              <w:widowControl w:val="0"/>
              <w:autoSpaceDE w:val="0"/>
              <w:autoSpaceDN w:val="0"/>
              <w:adjustRightInd w:val="0"/>
            </w:pPr>
            <w:r w:rsidRPr="00D84993">
              <w:rPr>
                <w:rFonts w:eastAsia="Calibri"/>
              </w:rPr>
              <w:t>Пункт редуцирования газа</w:t>
            </w:r>
          </w:p>
        </w:tc>
        <w:tc>
          <w:tcPr>
            <w:tcW w:w="3687" w:type="dxa"/>
            <w:vMerge/>
            <w:tcBorders>
              <w:top w:val="single" w:sz="4" w:space="0" w:color="000000"/>
              <w:left w:val="single" w:sz="4" w:space="0" w:color="000000"/>
              <w:bottom w:val="single" w:sz="4" w:space="0" w:color="000000"/>
              <w:right w:val="single" w:sz="4" w:space="0" w:color="000000"/>
            </w:tcBorders>
            <w:vAlign w:val="center"/>
            <w:hideMark/>
          </w:tcPr>
          <w:p w14:paraId="3200EDB4" w14:textId="77777777" w:rsidR="00A11921" w:rsidRPr="00D84993" w:rsidRDefault="00A11921" w:rsidP="00D84993">
            <w:pPr>
              <w:jc w:val="center"/>
              <w:rPr>
                <w:shd w:val="clear" w:color="auto" w:fill="FFFFFF"/>
              </w:rPr>
            </w:pPr>
          </w:p>
        </w:tc>
        <w:tc>
          <w:tcPr>
            <w:tcW w:w="1380" w:type="dxa"/>
            <w:tcBorders>
              <w:top w:val="single" w:sz="4" w:space="0" w:color="000000"/>
              <w:left w:val="single" w:sz="4" w:space="0" w:color="000000"/>
              <w:bottom w:val="single" w:sz="4" w:space="0" w:color="000000"/>
              <w:right w:val="single" w:sz="4" w:space="0" w:color="000000"/>
            </w:tcBorders>
            <w:vAlign w:val="center"/>
            <w:hideMark/>
          </w:tcPr>
          <w:p w14:paraId="68ABD60C" w14:textId="77777777" w:rsidR="00A11921" w:rsidRPr="00D84993" w:rsidRDefault="00A11921" w:rsidP="00A11921">
            <w:pPr>
              <w:widowControl w:val="0"/>
              <w:autoSpaceDE w:val="0"/>
              <w:autoSpaceDN w:val="0"/>
              <w:adjustRightInd w:val="0"/>
              <w:jc w:val="center"/>
            </w:pPr>
            <w:r w:rsidRPr="00D84993">
              <w:t>10</w:t>
            </w:r>
          </w:p>
        </w:tc>
      </w:tr>
      <w:tr w:rsidR="00C64269" w14:paraId="25B2ACF6" w14:textId="77777777" w:rsidTr="006527AC">
        <w:trPr>
          <w:trHeight w:val="802"/>
        </w:trPr>
        <w:tc>
          <w:tcPr>
            <w:tcW w:w="534" w:type="dxa"/>
            <w:vMerge w:val="restart"/>
            <w:tcBorders>
              <w:top w:val="single" w:sz="4" w:space="0" w:color="000000"/>
              <w:left w:val="single" w:sz="4" w:space="0" w:color="000000"/>
              <w:right w:val="single" w:sz="4" w:space="0" w:color="000000"/>
            </w:tcBorders>
            <w:vAlign w:val="center"/>
          </w:tcPr>
          <w:p w14:paraId="0AAEDBC7" w14:textId="739B6D0E" w:rsidR="00C64269" w:rsidRPr="00D84993" w:rsidRDefault="00555E0D">
            <w:pPr>
              <w:widowControl w:val="0"/>
              <w:autoSpaceDE w:val="0"/>
              <w:autoSpaceDN w:val="0"/>
              <w:adjustRightInd w:val="0"/>
            </w:pPr>
            <w:r>
              <w:t>8</w:t>
            </w:r>
          </w:p>
        </w:tc>
        <w:tc>
          <w:tcPr>
            <w:tcW w:w="3969" w:type="dxa"/>
            <w:tcBorders>
              <w:top w:val="single" w:sz="4" w:space="0" w:color="000000"/>
              <w:left w:val="single" w:sz="4" w:space="0" w:color="000000"/>
              <w:bottom w:val="single" w:sz="4" w:space="0" w:color="auto"/>
              <w:right w:val="single" w:sz="4" w:space="0" w:color="000000"/>
            </w:tcBorders>
            <w:vAlign w:val="center"/>
          </w:tcPr>
          <w:p w14:paraId="71321B49" w14:textId="738314F4" w:rsidR="00C64269" w:rsidRPr="00D84993" w:rsidRDefault="00C64269">
            <w:pPr>
              <w:widowControl w:val="0"/>
              <w:autoSpaceDE w:val="0"/>
              <w:autoSpaceDN w:val="0"/>
              <w:adjustRightInd w:val="0"/>
              <w:rPr>
                <w:rFonts w:eastAsia="Calibri"/>
              </w:rPr>
            </w:pPr>
            <w:r w:rsidRPr="00D84993">
              <w:rPr>
                <w:rFonts w:eastAsia="Calibri"/>
              </w:rPr>
              <w:t>Магистральный нефтепровод</w:t>
            </w:r>
          </w:p>
        </w:tc>
        <w:tc>
          <w:tcPr>
            <w:tcW w:w="3687" w:type="dxa"/>
            <w:vMerge w:val="restart"/>
            <w:tcBorders>
              <w:top w:val="single" w:sz="4" w:space="0" w:color="000000"/>
              <w:left w:val="single" w:sz="4" w:space="0" w:color="000000"/>
              <w:right w:val="single" w:sz="4" w:space="0" w:color="000000"/>
            </w:tcBorders>
            <w:vAlign w:val="center"/>
          </w:tcPr>
          <w:p w14:paraId="2A4DAFFD" w14:textId="2CB39C56" w:rsidR="00C64269" w:rsidRPr="00D84993" w:rsidRDefault="0088489B" w:rsidP="006527AC">
            <w:pPr>
              <w:jc w:val="center"/>
              <w:rPr>
                <w:shd w:val="clear" w:color="auto" w:fill="FFFFFF"/>
              </w:rPr>
            </w:pPr>
            <w:hyperlink r:id="rId43" w:history="1">
              <w:r w:rsidR="00C64269" w:rsidRPr="00D84993">
                <w:t>Правила охраны магистральных трубопроводов</w:t>
              </w:r>
            </w:hyperlink>
            <w:r w:rsidR="00C64269" w:rsidRPr="00D84993">
              <w:t>, утв. Минтопэнерго РФ 29.04.92, Постановлением Госгортехнадзора РФ от 22.04.92 №9.</w:t>
            </w:r>
          </w:p>
        </w:tc>
        <w:tc>
          <w:tcPr>
            <w:tcW w:w="1380" w:type="dxa"/>
            <w:tcBorders>
              <w:top w:val="single" w:sz="4" w:space="0" w:color="000000"/>
              <w:left w:val="single" w:sz="4" w:space="0" w:color="000000"/>
              <w:bottom w:val="single" w:sz="4" w:space="0" w:color="auto"/>
              <w:right w:val="single" w:sz="4" w:space="0" w:color="000000"/>
            </w:tcBorders>
            <w:vAlign w:val="center"/>
          </w:tcPr>
          <w:p w14:paraId="0165491E" w14:textId="53515DAA" w:rsidR="00C64269" w:rsidRPr="00D84993" w:rsidRDefault="00C64269" w:rsidP="00A11921">
            <w:pPr>
              <w:widowControl w:val="0"/>
              <w:autoSpaceDE w:val="0"/>
              <w:autoSpaceDN w:val="0"/>
              <w:adjustRightInd w:val="0"/>
              <w:jc w:val="center"/>
            </w:pPr>
            <w:r w:rsidRPr="00D84993">
              <w:t>25</w:t>
            </w:r>
          </w:p>
        </w:tc>
      </w:tr>
      <w:tr w:rsidR="00C64269" w14:paraId="0110ABDF" w14:textId="77777777" w:rsidTr="006527AC">
        <w:trPr>
          <w:trHeight w:val="843"/>
        </w:trPr>
        <w:tc>
          <w:tcPr>
            <w:tcW w:w="534" w:type="dxa"/>
            <w:vMerge/>
            <w:tcBorders>
              <w:left w:val="single" w:sz="4" w:space="0" w:color="000000"/>
              <w:bottom w:val="single" w:sz="4" w:space="0" w:color="000000"/>
              <w:right w:val="single" w:sz="4" w:space="0" w:color="000000"/>
            </w:tcBorders>
            <w:vAlign w:val="center"/>
          </w:tcPr>
          <w:p w14:paraId="1B7D911D" w14:textId="77777777" w:rsidR="00C64269" w:rsidRPr="00D84993" w:rsidRDefault="00C64269">
            <w:pPr>
              <w:widowControl w:val="0"/>
              <w:autoSpaceDE w:val="0"/>
              <w:autoSpaceDN w:val="0"/>
              <w:adjustRightInd w:val="0"/>
            </w:pPr>
          </w:p>
        </w:tc>
        <w:tc>
          <w:tcPr>
            <w:tcW w:w="3969" w:type="dxa"/>
            <w:tcBorders>
              <w:top w:val="single" w:sz="4" w:space="0" w:color="auto"/>
              <w:left w:val="single" w:sz="4" w:space="0" w:color="000000"/>
              <w:bottom w:val="single" w:sz="4" w:space="0" w:color="000000"/>
              <w:right w:val="single" w:sz="4" w:space="0" w:color="000000"/>
            </w:tcBorders>
            <w:vAlign w:val="center"/>
          </w:tcPr>
          <w:p w14:paraId="3B34B737" w14:textId="2FD664DF" w:rsidR="00C64269" w:rsidRPr="00D84993" w:rsidRDefault="00C64269" w:rsidP="00C64269">
            <w:pPr>
              <w:widowControl w:val="0"/>
              <w:autoSpaceDE w:val="0"/>
              <w:autoSpaceDN w:val="0"/>
              <w:adjustRightInd w:val="0"/>
              <w:rPr>
                <w:rFonts w:eastAsia="Calibri"/>
              </w:rPr>
            </w:pPr>
            <w:r w:rsidRPr="00D84993">
              <w:rPr>
                <w:rFonts w:eastAsia="Calibri"/>
              </w:rPr>
              <w:t>Магистральный газопровод</w:t>
            </w:r>
          </w:p>
        </w:tc>
        <w:tc>
          <w:tcPr>
            <w:tcW w:w="3687" w:type="dxa"/>
            <w:vMerge/>
            <w:tcBorders>
              <w:left w:val="single" w:sz="4" w:space="0" w:color="000000"/>
              <w:bottom w:val="single" w:sz="4" w:space="0" w:color="000000"/>
              <w:right w:val="single" w:sz="4" w:space="0" w:color="000000"/>
            </w:tcBorders>
            <w:vAlign w:val="center"/>
          </w:tcPr>
          <w:p w14:paraId="70657CDD" w14:textId="77777777" w:rsidR="00C64269" w:rsidRPr="00D84993" w:rsidRDefault="00C64269" w:rsidP="00C64269"/>
        </w:tc>
        <w:tc>
          <w:tcPr>
            <w:tcW w:w="1380" w:type="dxa"/>
            <w:tcBorders>
              <w:top w:val="single" w:sz="4" w:space="0" w:color="auto"/>
              <w:left w:val="single" w:sz="4" w:space="0" w:color="000000"/>
              <w:bottom w:val="single" w:sz="4" w:space="0" w:color="000000"/>
              <w:right w:val="single" w:sz="4" w:space="0" w:color="000000"/>
            </w:tcBorders>
            <w:vAlign w:val="center"/>
          </w:tcPr>
          <w:p w14:paraId="007419DC" w14:textId="0339604E" w:rsidR="00C64269" w:rsidRPr="00D84993" w:rsidRDefault="00C64269" w:rsidP="00A11921">
            <w:pPr>
              <w:widowControl w:val="0"/>
              <w:autoSpaceDE w:val="0"/>
              <w:autoSpaceDN w:val="0"/>
              <w:adjustRightInd w:val="0"/>
              <w:jc w:val="center"/>
            </w:pPr>
            <w:r w:rsidRPr="00D84993">
              <w:t>25</w:t>
            </w:r>
          </w:p>
        </w:tc>
      </w:tr>
      <w:tr w:rsidR="00A11921" w14:paraId="5D94E9B1" w14:textId="77777777" w:rsidTr="00A11921">
        <w:trPr>
          <w:trHeight w:val="396"/>
        </w:trPr>
        <w:tc>
          <w:tcPr>
            <w:tcW w:w="9570" w:type="dxa"/>
            <w:gridSpan w:val="4"/>
            <w:tcBorders>
              <w:top w:val="single" w:sz="4" w:space="0" w:color="000000"/>
              <w:left w:val="single" w:sz="4" w:space="0" w:color="000000"/>
              <w:bottom w:val="single" w:sz="4" w:space="0" w:color="000000"/>
              <w:right w:val="single" w:sz="4" w:space="0" w:color="000000"/>
            </w:tcBorders>
            <w:vAlign w:val="center"/>
          </w:tcPr>
          <w:p w14:paraId="727A6C2D" w14:textId="7CEC3504" w:rsidR="00A11921" w:rsidRDefault="00A11921" w:rsidP="006527AC">
            <w:pPr>
              <w:ind w:firstLine="709"/>
              <w:contextualSpacing/>
              <w:jc w:val="center"/>
              <w:rPr>
                <w:highlight w:val="green"/>
              </w:rPr>
            </w:pPr>
            <w:r w:rsidRPr="006527AC">
              <w:rPr>
                <w:i/>
              </w:rPr>
              <w:t>Зоны санитарной охраны источников водоснабжения и</w:t>
            </w:r>
            <w:r w:rsidR="006527AC">
              <w:rPr>
                <w:i/>
              </w:rPr>
              <w:t xml:space="preserve"> </w:t>
            </w:r>
            <w:r w:rsidRPr="006527AC">
              <w:rPr>
                <w:i/>
              </w:rPr>
              <w:t>водопроводов питьевого назначения</w:t>
            </w:r>
          </w:p>
        </w:tc>
      </w:tr>
      <w:tr w:rsidR="00A11921" w:rsidRPr="004F542A" w14:paraId="2996F576" w14:textId="77777777" w:rsidTr="00A11921">
        <w:trPr>
          <w:trHeight w:val="283"/>
        </w:trPr>
        <w:tc>
          <w:tcPr>
            <w:tcW w:w="534" w:type="dxa"/>
            <w:vAlign w:val="center"/>
          </w:tcPr>
          <w:p w14:paraId="36A92397" w14:textId="3F5BE618" w:rsidR="00A11921" w:rsidRPr="00D84993" w:rsidRDefault="00A11921" w:rsidP="00073595">
            <w:pPr>
              <w:jc w:val="center"/>
            </w:pPr>
            <w:r w:rsidRPr="00D84993">
              <w:t>1</w:t>
            </w:r>
          </w:p>
        </w:tc>
        <w:tc>
          <w:tcPr>
            <w:tcW w:w="3969" w:type="dxa"/>
            <w:vAlign w:val="center"/>
          </w:tcPr>
          <w:p w14:paraId="11C72662" w14:textId="13E8F505" w:rsidR="00A11921" w:rsidRPr="00D84993" w:rsidRDefault="00A11921" w:rsidP="00E020B9">
            <w:r w:rsidRPr="00D84993">
              <w:t>Скважины питьевого водоснабжения</w:t>
            </w:r>
          </w:p>
        </w:tc>
        <w:tc>
          <w:tcPr>
            <w:tcW w:w="3687" w:type="dxa"/>
            <w:vMerge w:val="restart"/>
            <w:vAlign w:val="center"/>
          </w:tcPr>
          <w:p w14:paraId="22679458" w14:textId="77777777" w:rsidR="00A11921" w:rsidRPr="00D84993" w:rsidRDefault="00A11921" w:rsidP="00073595">
            <w:pPr>
              <w:jc w:val="center"/>
            </w:pPr>
            <w:r w:rsidRPr="00D84993">
              <w:rPr>
                <w:shd w:val="clear" w:color="auto" w:fill="FFFFFF"/>
              </w:rPr>
              <w:t>СанПиН 2.1.4.1110-02 «Зоны санитарной охраны источников водоснабжения и водопроводов питьевого назначения»;</w:t>
            </w:r>
          </w:p>
          <w:p w14:paraId="7AB2B920" w14:textId="77777777" w:rsidR="00A11921" w:rsidRPr="00D84993" w:rsidRDefault="00A11921" w:rsidP="00073595">
            <w:pPr>
              <w:jc w:val="center"/>
            </w:pPr>
            <w:r w:rsidRPr="00D84993">
              <w:lastRenderedPageBreak/>
              <w:t xml:space="preserve"> </w:t>
            </w:r>
          </w:p>
          <w:p w14:paraId="20183EDE" w14:textId="3574F391" w:rsidR="00A11921" w:rsidRPr="00D84993" w:rsidRDefault="00A11921" w:rsidP="00073595">
            <w:pPr>
              <w:jc w:val="center"/>
            </w:pPr>
            <w:r w:rsidRPr="00D84993">
              <w:t xml:space="preserve"> </w:t>
            </w:r>
          </w:p>
        </w:tc>
        <w:tc>
          <w:tcPr>
            <w:tcW w:w="1380" w:type="dxa"/>
            <w:vAlign w:val="center"/>
          </w:tcPr>
          <w:p w14:paraId="5D308624" w14:textId="3583EBB8" w:rsidR="00A11921" w:rsidRPr="00D84993" w:rsidRDefault="00A11921" w:rsidP="00073595">
            <w:pPr>
              <w:jc w:val="center"/>
            </w:pPr>
            <w:r w:rsidRPr="00D84993">
              <w:lastRenderedPageBreak/>
              <w:t>30-50</w:t>
            </w:r>
          </w:p>
        </w:tc>
      </w:tr>
      <w:tr w:rsidR="00A11921" w:rsidRPr="004F542A" w14:paraId="2455A9E6" w14:textId="77777777" w:rsidTr="00A11921">
        <w:trPr>
          <w:trHeight w:val="283"/>
        </w:trPr>
        <w:tc>
          <w:tcPr>
            <w:tcW w:w="534" w:type="dxa"/>
            <w:vAlign w:val="center"/>
          </w:tcPr>
          <w:p w14:paraId="1F53764D" w14:textId="3804BDD5" w:rsidR="00A11921" w:rsidRPr="00D84993" w:rsidRDefault="00A11921" w:rsidP="00073595">
            <w:pPr>
              <w:jc w:val="center"/>
            </w:pPr>
            <w:r w:rsidRPr="00D84993">
              <w:t>2</w:t>
            </w:r>
          </w:p>
        </w:tc>
        <w:tc>
          <w:tcPr>
            <w:tcW w:w="3969" w:type="dxa"/>
            <w:vAlign w:val="center"/>
          </w:tcPr>
          <w:p w14:paraId="5FEE37EB" w14:textId="1BFB017C" w:rsidR="00A11921" w:rsidRPr="00D84993" w:rsidRDefault="00A11921" w:rsidP="00073595">
            <w:pPr>
              <w:jc w:val="both"/>
            </w:pPr>
            <w:r w:rsidRPr="00D84993">
              <w:t>Водонапорная башня</w:t>
            </w:r>
          </w:p>
        </w:tc>
        <w:tc>
          <w:tcPr>
            <w:tcW w:w="3687" w:type="dxa"/>
            <w:vMerge/>
            <w:vAlign w:val="center"/>
          </w:tcPr>
          <w:p w14:paraId="50E42B4E" w14:textId="2ADAAE90" w:rsidR="00A11921" w:rsidRPr="00D84993" w:rsidRDefault="00A11921" w:rsidP="00073595">
            <w:pPr>
              <w:jc w:val="center"/>
            </w:pPr>
          </w:p>
        </w:tc>
        <w:tc>
          <w:tcPr>
            <w:tcW w:w="1380" w:type="dxa"/>
            <w:vAlign w:val="center"/>
          </w:tcPr>
          <w:p w14:paraId="5C5E2F9E" w14:textId="25B62109" w:rsidR="00A11921" w:rsidRPr="00D84993" w:rsidRDefault="00A11921" w:rsidP="00073595">
            <w:pPr>
              <w:jc w:val="center"/>
            </w:pPr>
            <w:r w:rsidRPr="00D84993">
              <w:t>10</w:t>
            </w:r>
          </w:p>
        </w:tc>
      </w:tr>
      <w:tr w:rsidR="00A11921" w:rsidRPr="004F542A" w14:paraId="4BD32AEC" w14:textId="77777777" w:rsidTr="00A11921">
        <w:trPr>
          <w:trHeight w:val="283"/>
        </w:trPr>
        <w:tc>
          <w:tcPr>
            <w:tcW w:w="534" w:type="dxa"/>
            <w:vAlign w:val="center"/>
          </w:tcPr>
          <w:p w14:paraId="0563ACCF" w14:textId="3B6ABC61" w:rsidR="00A11921" w:rsidRPr="00D84993" w:rsidRDefault="00A11921" w:rsidP="00073595">
            <w:pPr>
              <w:jc w:val="center"/>
            </w:pPr>
            <w:r w:rsidRPr="00D84993">
              <w:t>3</w:t>
            </w:r>
          </w:p>
        </w:tc>
        <w:tc>
          <w:tcPr>
            <w:tcW w:w="3969" w:type="dxa"/>
            <w:vAlign w:val="center"/>
          </w:tcPr>
          <w:p w14:paraId="5BE922EA" w14:textId="3CC15EC4" w:rsidR="00A11921" w:rsidRPr="00D84993" w:rsidRDefault="00A11921" w:rsidP="00286F17">
            <w:r w:rsidRPr="00D84993">
              <w:t xml:space="preserve">Водопроводные очистные </w:t>
            </w:r>
            <w:r w:rsidRPr="00D84993">
              <w:lastRenderedPageBreak/>
              <w:t>сооружения</w:t>
            </w:r>
          </w:p>
        </w:tc>
        <w:tc>
          <w:tcPr>
            <w:tcW w:w="3687" w:type="dxa"/>
            <w:vMerge/>
            <w:vAlign w:val="center"/>
          </w:tcPr>
          <w:p w14:paraId="19ED612C" w14:textId="3EBC70A6" w:rsidR="00A11921" w:rsidRPr="00D84993" w:rsidRDefault="00A11921" w:rsidP="00073595">
            <w:pPr>
              <w:jc w:val="center"/>
            </w:pPr>
          </w:p>
        </w:tc>
        <w:tc>
          <w:tcPr>
            <w:tcW w:w="1380" w:type="dxa"/>
            <w:vAlign w:val="center"/>
          </w:tcPr>
          <w:p w14:paraId="42B5999E" w14:textId="544DCF1A" w:rsidR="00A11921" w:rsidRPr="00D84993" w:rsidRDefault="00A11921" w:rsidP="00073595">
            <w:pPr>
              <w:jc w:val="center"/>
            </w:pPr>
            <w:r w:rsidRPr="00D84993">
              <w:t>30</w:t>
            </w:r>
          </w:p>
        </w:tc>
      </w:tr>
      <w:tr w:rsidR="00A11921" w:rsidRPr="004F542A" w14:paraId="1C3378D9" w14:textId="77777777" w:rsidTr="00A11921">
        <w:trPr>
          <w:trHeight w:val="283"/>
        </w:trPr>
        <w:tc>
          <w:tcPr>
            <w:tcW w:w="534" w:type="dxa"/>
            <w:vAlign w:val="center"/>
          </w:tcPr>
          <w:p w14:paraId="67BEA103" w14:textId="47F5BAF9" w:rsidR="00A11921" w:rsidRPr="00D84993" w:rsidRDefault="00A11921" w:rsidP="00073595">
            <w:pPr>
              <w:jc w:val="center"/>
            </w:pPr>
            <w:r w:rsidRPr="00D84993">
              <w:t>5</w:t>
            </w:r>
          </w:p>
        </w:tc>
        <w:tc>
          <w:tcPr>
            <w:tcW w:w="3969" w:type="dxa"/>
            <w:vAlign w:val="center"/>
          </w:tcPr>
          <w:p w14:paraId="1733DA0B" w14:textId="3912B64A" w:rsidR="00A11921" w:rsidRPr="00D84993" w:rsidRDefault="00A11921" w:rsidP="00073595">
            <w:pPr>
              <w:jc w:val="both"/>
            </w:pPr>
            <w:r w:rsidRPr="00D84993">
              <w:t>Водопровод</w:t>
            </w:r>
          </w:p>
        </w:tc>
        <w:tc>
          <w:tcPr>
            <w:tcW w:w="3687" w:type="dxa"/>
            <w:vMerge/>
            <w:vAlign w:val="center"/>
          </w:tcPr>
          <w:p w14:paraId="3B408554" w14:textId="77777777" w:rsidR="00A11921" w:rsidRPr="00D84993" w:rsidRDefault="00A11921" w:rsidP="00073595">
            <w:pPr>
              <w:jc w:val="center"/>
            </w:pPr>
          </w:p>
        </w:tc>
        <w:tc>
          <w:tcPr>
            <w:tcW w:w="1380" w:type="dxa"/>
            <w:vAlign w:val="center"/>
          </w:tcPr>
          <w:p w14:paraId="3547BD3C" w14:textId="1DE801B0" w:rsidR="00A11921" w:rsidRPr="00D84993" w:rsidRDefault="00A11921" w:rsidP="00073595">
            <w:pPr>
              <w:jc w:val="center"/>
            </w:pPr>
            <w:r w:rsidRPr="00D84993">
              <w:t>10-50</w:t>
            </w:r>
          </w:p>
        </w:tc>
      </w:tr>
      <w:tr w:rsidR="00C82063" w:rsidRPr="004F542A" w14:paraId="6ADAD456" w14:textId="77777777" w:rsidTr="00C82063">
        <w:trPr>
          <w:trHeight w:val="283"/>
        </w:trPr>
        <w:tc>
          <w:tcPr>
            <w:tcW w:w="9570" w:type="dxa"/>
            <w:gridSpan w:val="4"/>
            <w:vAlign w:val="center"/>
          </w:tcPr>
          <w:p w14:paraId="7F22887B" w14:textId="77777777" w:rsidR="00C82063" w:rsidRPr="00D84993" w:rsidRDefault="00C82063" w:rsidP="00E020B9">
            <w:pPr>
              <w:rPr>
                <w:i/>
              </w:rPr>
            </w:pPr>
            <w:r w:rsidRPr="00D84993">
              <w:rPr>
                <w:i/>
              </w:rPr>
              <w:t>Санитарный разрыв линий железнодорожного транспорта</w:t>
            </w:r>
          </w:p>
        </w:tc>
      </w:tr>
      <w:tr w:rsidR="004E1D28" w:rsidRPr="004F542A" w14:paraId="1D65DDEA" w14:textId="77777777" w:rsidTr="00C82063">
        <w:trPr>
          <w:trHeight w:val="283"/>
        </w:trPr>
        <w:tc>
          <w:tcPr>
            <w:tcW w:w="534" w:type="dxa"/>
            <w:vAlign w:val="center"/>
          </w:tcPr>
          <w:p w14:paraId="6810D89B" w14:textId="77777777" w:rsidR="004E1D28" w:rsidRPr="00E020B9" w:rsidRDefault="004E1D28" w:rsidP="00073595">
            <w:pPr>
              <w:jc w:val="center"/>
            </w:pPr>
            <w:r w:rsidRPr="00E020B9">
              <w:t>1</w:t>
            </w:r>
          </w:p>
        </w:tc>
        <w:tc>
          <w:tcPr>
            <w:tcW w:w="3969" w:type="dxa"/>
            <w:vAlign w:val="center"/>
          </w:tcPr>
          <w:p w14:paraId="6952ABC4" w14:textId="7EBB293A" w:rsidR="004E1D28" w:rsidRPr="00E020B9" w:rsidRDefault="004E1D28" w:rsidP="00073595">
            <w:pPr>
              <w:jc w:val="both"/>
            </w:pPr>
            <w:r w:rsidRPr="00E020B9">
              <w:t>Железнодорожный путь общего пользования</w:t>
            </w:r>
          </w:p>
        </w:tc>
        <w:tc>
          <w:tcPr>
            <w:tcW w:w="3687" w:type="dxa"/>
            <w:vMerge w:val="restart"/>
          </w:tcPr>
          <w:p w14:paraId="0607F5C4" w14:textId="3CB73CFC" w:rsidR="004E1D28" w:rsidRDefault="004E1D28" w:rsidP="004E1D28">
            <w:pPr>
              <w:jc w:val="center"/>
            </w:pPr>
            <w:r w:rsidRPr="004E1D28">
              <w:t>СП42.13330.2011 СНиП2.07.01-89*</w:t>
            </w:r>
            <w:r>
              <w:t>Градостроительство. Плани</w:t>
            </w:r>
          </w:p>
          <w:p w14:paraId="239468E7" w14:textId="08DDB6B7" w:rsidR="004E1D28" w:rsidRPr="004F542A" w:rsidRDefault="004E1D28" w:rsidP="004E1D28">
            <w:pPr>
              <w:jc w:val="center"/>
              <w:rPr>
                <w:highlight w:val="yellow"/>
              </w:rPr>
            </w:pPr>
            <w:r>
              <w:t xml:space="preserve">ровка и застройка городских и сельских поселений» </w:t>
            </w:r>
            <w:r w:rsidRPr="004E1D28">
              <w:t>п.8.20</w:t>
            </w:r>
          </w:p>
        </w:tc>
        <w:tc>
          <w:tcPr>
            <w:tcW w:w="1380" w:type="dxa"/>
            <w:vAlign w:val="center"/>
          </w:tcPr>
          <w:p w14:paraId="0F893293" w14:textId="77777777" w:rsidR="004E1D28" w:rsidRPr="00D84993" w:rsidRDefault="004E1D28" w:rsidP="00073595">
            <w:pPr>
              <w:jc w:val="center"/>
            </w:pPr>
            <w:r w:rsidRPr="00D84993">
              <w:t>100</w:t>
            </w:r>
          </w:p>
        </w:tc>
      </w:tr>
      <w:tr w:rsidR="004E1D28" w:rsidRPr="004F542A" w14:paraId="4D8DC702" w14:textId="77777777" w:rsidTr="00C82063">
        <w:trPr>
          <w:trHeight w:val="283"/>
        </w:trPr>
        <w:tc>
          <w:tcPr>
            <w:tcW w:w="534" w:type="dxa"/>
            <w:vAlign w:val="center"/>
          </w:tcPr>
          <w:p w14:paraId="67FF096F" w14:textId="77777777" w:rsidR="004E1D28" w:rsidRPr="00D84993" w:rsidRDefault="004E1D28" w:rsidP="00073595">
            <w:pPr>
              <w:jc w:val="center"/>
            </w:pPr>
            <w:r w:rsidRPr="00D84993">
              <w:t>2</w:t>
            </w:r>
          </w:p>
        </w:tc>
        <w:tc>
          <w:tcPr>
            <w:tcW w:w="3969" w:type="dxa"/>
            <w:vAlign w:val="center"/>
          </w:tcPr>
          <w:p w14:paraId="3E19E6B4" w14:textId="77777777" w:rsidR="004E1D28" w:rsidRPr="00D84993" w:rsidRDefault="004E1D28" w:rsidP="00073595">
            <w:pPr>
              <w:jc w:val="both"/>
            </w:pPr>
            <w:r w:rsidRPr="00D84993">
              <w:t>Подъездные пути</w:t>
            </w:r>
          </w:p>
        </w:tc>
        <w:tc>
          <w:tcPr>
            <w:tcW w:w="3687" w:type="dxa"/>
            <w:vMerge/>
          </w:tcPr>
          <w:p w14:paraId="02B45924" w14:textId="77777777" w:rsidR="004E1D28" w:rsidRPr="004F542A" w:rsidRDefault="004E1D28" w:rsidP="00073595">
            <w:pPr>
              <w:jc w:val="center"/>
              <w:rPr>
                <w:highlight w:val="yellow"/>
              </w:rPr>
            </w:pPr>
          </w:p>
        </w:tc>
        <w:tc>
          <w:tcPr>
            <w:tcW w:w="1380" w:type="dxa"/>
            <w:vAlign w:val="center"/>
          </w:tcPr>
          <w:p w14:paraId="5BCC7412" w14:textId="378BBB13" w:rsidR="004E1D28" w:rsidRPr="00D84993" w:rsidRDefault="004E1D28" w:rsidP="00073595">
            <w:pPr>
              <w:jc w:val="center"/>
            </w:pPr>
            <w:r w:rsidRPr="00D84993">
              <w:t>50</w:t>
            </w:r>
          </w:p>
        </w:tc>
      </w:tr>
    </w:tbl>
    <w:p w14:paraId="6E9CF4D5" w14:textId="77777777" w:rsidR="00A11921" w:rsidRPr="00A11921" w:rsidRDefault="00A11921" w:rsidP="006527AC">
      <w:pPr>
        <w:pStyle w:val="140"/>
      </w:pPr>
    </w:p>
    <w:p w14:paraId="1669846B" w14:textId="77777777" w:rsidR="00A11921" w:rsidRPr="00D84993" w:rsidRDefault="00A11921" w:rsidP="006527AC">
      <w:pPr>
        <w:pStyle w:val="140"/>
        <w:rPr>
          <w:rFonts w:eastAsia="Calibri"/>
        </w:rPr>
      </w:pPr>
      <w:r w:rsidRPr="00D84993">
        <w:rPr>
          <w:rFonts w:eastAsia="Calibri"/>
        </w:rPr>
        <w:t>В соответствии с пунктом 2.1 СанПиН 2.2.1/2.1.1.1200-03 (в редакции от 28.02.2022 г.)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6909CC11" w14:textId="77777777" w:rsidR="00A11921" w:rsidRPr="00D84993" w:rsidRDefault="00A11921" w:rsidP="006527AC">
      <w:pPr>
        <w:pStyle w:val="140"/>
        <w:rPr>
          <w:rFonts w:eastAsia="Calibri"/>
        </w:rPr>
      </w:pPr>
      <w:r w:rsidRPr="00D84993">
        <w:rPr>
          <w:rFonts w:eastAsia="Calibri"/>
        </w:rPr>
        <w:t>В соответствии с п. 2.2 СанПиН 2.2.1/2.1.1.1200-03 (в редакции от 28.02.2022 г.) Ориентировочный размер санитарно-защитной зоны промышленных производств и объектов разрабатывается последовательно: 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14:paraId="37E6A827" w14:textId="2270D9AD" w:rsidR="00A11921" w:rsidRPr="00D84993" w:rsidRDefault="00A11921" w:rsidP="006527AC">
      <w:pPr>
        <w:pStyle w:val="140"/>
        <w:rPr>
          <w:rFonts w:eastAsia="Calibri"/>
        </w:rPr>
      </w:pPr>
      <w:r w:rsidRPr="00D84993">
        <w:rPr>
          <w:rFonts w:eastAsia="Calibri"/>
        </w:rPr>
        <w:t xml:space="preserve">В соответствии </w:t>
      </w:r>
      <w:r w:rsidR="005F551F" w:rsidRPr="00D84993">
        <w:rPr>
          <w:rFonts w:eastAsia="Calibri"/>
        </w:rPr>
        <w:t xml:space="preserve">с </w:t>
      </w:r>
      <w:r w:rsidRPr="00D84993">
        <w:rPr>
          <w:rFonts w:eastAsia="Calibri"/>
        </w:rPr>
        <w:t>правилами установления охранных зон объектов электросетевого  хозяйства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26CDC34D" w14:textId="77777777" w:rsidR="00A11921" w:rsidRPr="006527AC" w:rsidRDefault="00A11921" w:rsidP="006527AC">
      <w:pPr>
        <w:pStyle w:val="140"/>
        <w:rPr>
          <w:rFonts w:eastAsia="Calibri"/>
        </w:rPr>
      </w:pPr>
      <w:r w:rsidRPr="006527AC">
        <w:rPr>
          <w:rFonts w:eastAsia="Calibri"/>
        </w:rPr>
        <w:t>В соответствии с п. 4 «Правила охраны линий и сооружений связи Российской Федерации» для подземных и кабельных воздушных линий связи, расположенных вне населенных пунктов, охранная зона составляет не менее 2 метра с каждой стороны. В соответствии с п. 10 Правил границы охранных линий связи в городах и населенных пунктах устанавливаются владельцами или предприятиями, устанавливающими этих линий.</w:t>
      </w:r>
    </w:p>
    <w:p w14:paraId="53187ADB" w14:textId="77777777" w:rsidR="002A407A" w:rsidRPr="006527AC" w:rsidRDefault="002A407A" w:rsidP="006527AC">
      <w:pPr>
        <w:pStyle w:val="140"/>
      </w:pPr>
      <w:r w:rsidRPr="006527AC">
        <w:t>В охранных зонах запрещается осуществлять любые действия, которые могут нарушить безопасную работу объектов электрического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возникновению пожаров.</w:t>
      </w:r>
    </w:p>
    <w:p w14:paraId="6D2E094F" w14:textId="77777777" w:rsidR="002A407A" w:rsidRPr="00A66C3D" w:rsidRDefault="00B0713D" w:rsidP="00ED2971">
      <w:pPr>
        <w:shd w:val="clear" w:color="auto" w:fill="FFFFFF"/>
        <w:ind w:firstLine="709"/>
        <w:jc w:val="both"/>
        <w:rPr>
          <w:sz w:val="26"/>
          <w:szCs w:val="26"/>
        </w:rPr>
      </w:pPr>
      <w:r w:rsidRPr="00A66C3D">
        <w:rPr>
          <w:sz w:val="26"/>
          <w:szCs w:val="26"/>
        </w:rPr>
        <w:t>В охранной зоне ЛЭП</w:t>
      </w:r>
      <w:r w:rsidR="002A407A" w:rsidRPr="00A66C3D">
        <w:rPr>
          <w:sz w:val="26"/>
          <w:szCs w:val="26"/>
        </w:rPr>
        <w:t xml:space="preserve"> запрещается:</w:t>
      </w:r>
    </w:p>
    <w:p w14:paraId="1A280F2B"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lastRenderedPageBreak/>
        <w:t>производить строительство, капитальный ремонт, снос любых зданий и сооружений;</w:t>
      </w:r>
    </w:p>
    <w:p w14:paraId="0DDA94A7"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t>осуществлять всякого рода горные, взрывные, мелиоративные работы, производить посадку деревьев, полив сельскохозяйственных культур;</w:t>
      </w:r>
    </w:p>
    <w:p w14:paraId="15858EB5"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t>размещать автозаправочные станции;</w:t>
      </w:r>
    </w:p>
    <w:p w14:paraId="3FC06688"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t>загромождать подъезды и подходы к опорам воздушных линий (ВЛ);</w:t>
      </w:r>
    </w:p>
    <w:p w14:paraId="532A52C3"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t>устраивать свалки снега, мусора и грунта;</w:t>
      </w:r>
    </w:p>
    <w:p w14:paraId="19B5D723"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t>складировать корма, удобрения, солому, разводить огонь;</w:t>
      </w:r>
    </w:p>
    <w:p w14:paraId="700B1A73" w14:textId="77777777" w:rsidR="002A407A" w:rsidRPr="00A66C3D" w:rsidRDefault="002A407A" w:rsidP="00E72052">
      <w:pPr>
        <w:pStyle w:val="af4"/>
        <w:numPr>
          <w:ilvl w:val="0"/>
          <w:numId w:val="110"/>
        </w:numPr>
        <w:shd w:val="clear" w:color="auto" w:fill="FFFFFF"/>
        <w:ind w:left="284"/>
        <w:jc w:val="both"/>
        <w:rPr>
          <w:rFonts w:ascii="Times New Roman" w:eastAsia="Times New Roman" w:hAnsi="Times New Roman"/>
          <w:sz w:val="26"/>
          <w:szCs w:val="26"/>
        </w:rPr>
      </w:pPr>
      <w:r w:rsidRPr="00A66C3D">
        <w:rPr>
          <w:rFonts w:ascii="Times New Roman" w:eastAsia="Times New Roman" w:hAnsi="Times New Roman"/>
          <w:sz w:val="26"/>
          <w:szCs w:val="26"/>
        </w:rPr>
        <w:t>устраивать спортивные площадки, стадионы, остановки транспорта, проводить любые мероприятия, связанные с большим скоплением людей.</w:t>
      </w:r>
    </w:p>
    <w:p w14:paraId="7502AB94" w14:textId="77777777" w:rsidR="002A407A" w:rsidRPr="00A66C3D" w:rsidRDefault="002A407A" w:rsidP="006527AC">
      <w:pPr>
        <w:pStyle w:val="140"/>
      </w:pPr>
      <w:r w:rsidRPr="00A66C3D">
        <w:t>Проведение необходимых мероприятий в охранной зоне ЛЭП может выполняться только при получении письменного разрешения на производство работ от предприятия (организации), в ведении которых находятся эти сети.</w:t>
      </w:r>
    </w:p>
    <w:p w14:paraId="027D4C13" w14:textId="457378FC" w:rsidR="001B7EB2" w:rsidRPr="009E56E9" w:rsidRDefault="00FA4D0E" w:rsidP="006527AC">
      <w:pPr>
        <w:pStyle w:val="140"/>
        <w:jc w:val="center"/>
      </w:pPr>
      <w:r w:rsidRPr="009E56E9">
        <w:t>Таблица 1</w:t>
      </w:r>
      <w:r w:rsidR="00385CA3" w:rsidRPr="009E56E9">
        <w:t>7</w:t>
      </w:r>
      <w:r w:rsidRPr="009E56E9">
        <w:t>.</w:t>
      </w:r>
      <w:r w:rsidR="006527AC">
        <w:t>4</w:t>
      </w:r>
      <w:r w:rsidRPr="009E56E9">
        <w:t>. Водоохранная зона, прибрежно-защитная полоса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2904"/>
        <w:gridCol w:w="2688"/>
        <w:gridCol w:w="1702"/>
        <w:gridCol w:w="1665"/>
      </w:tblGrid>
      <w:tr w:rsidR="009E56E9" w:rsidRPr="00A1181E" w14:paraId="7F2FCA2D" w14:textId="77777777" w:rsidTr="009E56E9">
        <w:trPr>
          <w:trHeight w:val="184"/>
        </w:trPr>
        <w:tc>
          <w:tcPr>
            <w:tcW w:w="320" w:type="pct"/>
            <w:vMerge w:val="restart"/>
            <w:tcBorders>
              <w:top w:val="double" w:sz="4" w:space="0" w:color="auto"/>
              <w:left w:val="double" w:sz="4" w:space="0" w:color="auto"/>
              <w:right w:val="single" w:sz="4" w:space="0" w:color="auto"/>
            </w:tcBorders>
            <w:shd w:val="clear" w:color="auto" w:fill="auto"/>
            <w:vAlign w:val="center"/>
          </w:tcPr>
          <w:p w14:paraId="044430CF" w14:textId="77777777" w:rsidR="009E56E9" w:rsidRPr="00A1181E" w:rsidRDefault="009E56E9" w:rsidP="009E56E9">
            <w:pPr>
              <w:jc w:val="center"/>
            </w:pPr>
            <w:r w:rsidRPr="00A1181E">
              <w:t>№ п/п</w:t>
            </w:r>
          </w:p>
        </w:tc>
        <w:tc>
          <w:tcPr>
            <w:tcW w:w="1517" w:type="pct"/>
            <w:vMerge w:val="restart"/>
            <w:tcBorders>
              <w:top w:val="double" w:sz="4" w:space="0" w:color="auto"/>
              <w:left w:val="single" w:sz="4" w:space="0" w:color="auto"/>
              <w:right w:val="single" w:sz="4" w:space="0" w:color="auto"/>
            </w:tcBorders>
            <w:shd w:val="clear" w:color="auto" w:fill="auto"/>
            <w:vAlign w:val="center"/>
          </w:tcPr>
          <w:p w14:paraId="471133B0" w14:textId="77777777" w:rsidR="009E56E9" w:rsidRPr="00A1181E" w:rsidRDefault="009E56E9" w:rsidP="009E56E9">
            <w:pPr>
              <w:jc w:val="center"/>
            </w:pPr>
            <w:r w:rsidRPr="00A1181E">
              <w:t>Название</w:t>
            </w:r>
          </w:p>
          <w:p w14:paraId="79F8D381" w14:textId="77777777" w:rsidR="009E56E9" w:rsidRPr="00A1181E" w:rsidRDefault="009E56E9" w:rsidP="009E56E9">
            <w:pPr>
              <w:jc w:val="center"/>
            </w:pPr>
            <w:r w:rsidRPr="00A1181E">
              <w:t>водного объекта</w:t>
            </w:r>
          </w:p>
        </w:tc>
        <w:tc>
          <w:tcPr>
            <w:tcW w:w="1404" w:type="pct"/>
            <w:vMerge w:val="restart"/>
            <w:tcBorders>
              <w:top w:val="double" w:sz="4" w:space="0" w:color="auto"/>
              <w:left w:val="single" w:sz="4" w:space="0" w:color="auto"/>
              <w:right w:val="single" w:sz="4" w:space="0" w:color="auto"/>
            </w:tcBorders>
            <w:shd w:val="clear" w:color="auto" w:fill="auto"/>
            <w:vAlign w:val="center"/>
          </w:tcPr>
          <w:p w14:paraId="59D703A2" w14:textId="77777777" w:rsidR="009E56E9" w:rsidRPr="00A1181E" w:rsidRDefault="009E56E9" w:rsidP="009E56E9">
            <w:pPr>
              <w:jc w:val="center"/>
            </w:pPr>
            <w:r w:rsidRPr="00A1181E">
              <w:rPr>
                <w:color w:val="000000"/>
              </w:rPr>
              <w:t>Наименование документа</w:t>
            </w:r>
          </w:p>
        </w:tc>
        <w:tc>
          <w:tcPr>
            <w:tcW w:w="1759" w:type="pct"/>
            <w:gridSpan w:val="2"/>
            <w:tcBorders>
              <w:top w:val="double" w:sz="4" w:space="0" w:color="auto"/>
              <w:left w:val="single" w:sz="4" w:space="0" w:color="auto"/>
              <w:bottom w:val="double" w:sz="4" w:space="0" w:color="auto"/>
              <w:right w:val="double" w:sz="4" w:space="0" w:color="auto"/>
            </w:tcBorders>
            <w:shd w:val="clear" w:color="auto" w:fill="auto"/>
            <w:vAlign w:val="center"/>
          </w:tcPr>
          <w:p w14:paraId="28B33CCA" w14:textId="77777777" w:rsidR="009E56E9" w:rsidRPr="00A1181E" w:rsidRDefault="009E56E9" w:rsidP="009E56E9">
            <w:pPr>
              <w:jc w:val="center"/>
            </w:pPr>
            <w:r w:rsidRPr="00A1181E">
              <w:rPr>
                <w:color w:val="000000"/>
              </w:rPr>
              <w:t>Размер ограничения, м</w:t>
            </w:r>
            <w:r>
              <w:t xml:space="preserve"> </w:t>
            </w:r>
          </w:p>
        </w:tc>
      </w:tr>
      <w:tr w:rsidR="009E56E9" w:rsidRPr="00A1181E" w14:paraId="271E2411" w14:textId="77777777" w:rsidTr="009E56E9">
        <w:tc>
          <w:tcPr>
            <w:tcW w:w="320" w:type="pct"/>
            <w:vMerge/>
            <w:tcBorders>
              <w:left w:val="double" w:sz="4" w:space="0" w:color="auto"/>
              <w:bottom w:val="double" w:sz="4" w:space="0" w:color="auto"/>
              <w:right w:val="single" w:sz="4" w:space="0" w:color="auto"/>
            </w:tcBorders>
            <w:shd w:val="clear" w:color="auto" w:fill="auto"/>
          </w:tcPr>
          <w:p w14:paraId="676C1469" w14:textId="77777777" w:rsidR="009E56E9" w:rsidRPr="00A1181E" w:rsidRDefault="009E56E9" w:rsidP="009E56E9">
            <w:pPr>
              <w:jc w:val="center"/>
            </w:pPr>
          </w:p>
        </w:tc>
        <w:tc>
          <w:tcPr>
            <w:tcW w:w="1517" w:type="pct"/>
            <w:vMerge/>
            <w:tcBorders>
              <w:left w:val="single" w:sz="4" w:space="0" w:color="auto"/>
              <w:bottom w:val="double" w:sz="4" w:space="0" w:color="auto"/>
              <w:right w:val="single" w:sz="4" w:space="0" w:color="auto"/>
            </w:tcBorders>
            <w:shd w:val="clear" w:color="auto" w:fill="auto"/>
            <w:vAlign w:val="center"/>
          </w:tcPr>
          <w:p w14:paraId="3857E7EC" w14:textId="77777777" w:rsidR="009E56E9" w:rsidRPr="00A1181E" w:rsidRDefault="009E56E9" w:rsidP="009E56E9">
            <w:pPr>
              <w:jc w:val="center"/>
            </w:pPr>
          </w:p>
        </w:tc>
        <w:tc>
          <w:tcPr>
            <w:tcW w:w="1404" w:type="pct"/>
            <w:vMerge/>
            <w:tcBorders>
              <w:left w:val="single" w:sz="4" w:space="0" w:color="auto"/>
              <w:bottom w:val="double" w:sz="4" w:space="0" w:color="auto"/>
              <w:right w:val="single" w:sz="4" w:space="0" w:color="auto"/>
            </w:tcBorders>
            <w:shd w:val="clear" w:color="auto" w:fill="auto"/>
            <w:vAlign w:val="center"/>
          </w:tcPr>
          <w:p w14:paraId="1F69122B" w14:textId="77777777" w:rsidR="009E56E9" w:rsidRPr="00A1181E" w:rsidRDefault="009E56E9" w:rsidP="009E56E9">
            <w:pPr>
              <w:jc w:val="center"/>
            </w:pPr>
          </w:p>
        </w:tc>
        <w:tc>
          <w:tcPr>
            <w:tcW w:w="889" w:type="pct"/>
            <w:tcBorders>
              <w:top w:val="double" w:sz="4" w:space="0" w:color="auto"/>
              <w:left w:val="single" w:sz="4" w:space="0" w:color="auto"/>
              <w:bottom w:val="double" w:sz="4" w:space="0" w:color="auto"/>
              <w:right w:val="single" w:sz="4" w:space="0" w:color="auto"/>
            </w:tcBorders>
            <w:shd w:val="clear" w:color="auto" w:fill="auto"/>
            <w:vAlign w:val="center"/>
          </w:tcPr>
          <w:p w14:paraId="1CEAAF66" w14:textId="77777777" w:rsidR="009E56E9" w:rsidRPr="00A1181E" w:rsidRDefault="009E56E9" w:rsidP="009E56E9">
            <w:pPr>
              <w:jc w:val="center"/>
            </w:pPr>
            <w:r>
              <w:t>В</w:t>
            </w:r>
            <w:r w:rsidRPr="00A1181E">
              <w:t>одоохранн</w:t>
            </w:r>
            <w:r>
              <w:t>ая</w:t>
            </w:r>
            <w:r w:rsidRPr="00A1181E">
              <w:t xml:space="preserve"> зон</w:t>
            </w:r>
            <w:r>
              <w:t>а</w:t>
            </w:r>
          </w:p>
        </w:tc>
        <w:tc>
          <w:tcPr>
            <w:tcW w:w="870" w:type="pct"/>
            <w:tcBorders>
              <w:top w:val="double" w:sz="4" w:space="0" w:color="auto"/>
              <w:left w:val="single" w:sz="4" w:space="0" w:color="auto"/>
              <w:bottom w:val="double" w:sz="4" w:space="0" w:color="auto"/>
              <w:right w:val="double" w:sz="4" w:space="0" w:color="auto"/>
            </w:tcBorders>
            <w:shd w:val="clear" w:color="auto" w:fill="auto"/>
            <w:vAlign w:val="center"/>
          </w:tcPr>
          <w:p w14:paraId="7257A33C" w14:textId="77777777" w:rsidR="009E56E9" w:rsidRPr="00A1181E" w:rsidRDefault="009E56E9" w:rsidP="009E56E9">
            <w:pPr>
              <w:jc w:val="center"/>
            </w:pPr>
            <w:r>
              <w:t>П</w:t>
            </w:r>
            <w:r w:rsidRPr="00A1181E">
              <w:t>рибрежн</w:t>
            </w:r>
            <w:r>
              <w:t>ая</w:t>
            </w:r>
            <w:r w:rsidRPr="00A1181E">
              <w:t xml:space="preserve"> полос</w:t>
            </w:r>
            <w:r>
              <w:t>а</w:t>
            </w:r>
          </w:p>
        </w:tc>
      </w:tr>
      <w:tr w:rsidR="009E56E9" w:rsidRPr="00A1181E" w14:paraId="3C86B440" w14:textId="77777777" w:rsidTr="009E56E9">
        <w:tc>
          <w:tcPr>
            <w:tcW w:w="320" w:type="pct"/>
            <w:tcBorders>
              <w:top w:val="double" w:sz="4" w:space="0" w:color="auto"/>
              <w:left w:val="double" w:sz="4" w:space="0" w:color="auto"/>
              <w:bottom w:val="single" w:sz="4" w:space="0" w:color="auto"/>
              <w:right w:val="single" w:sz="4" w:space="0" w:color="auto"/>
            </w:tcBorders>
            <w:shd w:val="clear" w:color="auto" w:fill="auto"/>
          </w:tcPr>
          <w:p w14:paraId="4A5A6FF9" w14:textId="77777777" w:rsidR="009E56E9" w:rsidRPr="00A1181E" w:rsidRDefault="009E56E9" w:rsidP="009E56E9">
            <w:pPr>
              <w:jc w:val="center"/>
            </w:pPr>
            <w:r w:rsidRPr="00A1181E">
              <w:t>1</w:t>
            </w:r>
          </w:p>
        </w:tc>
        <w:tc>
          <w:tcPr>
            <w:tcW w:w="1517" w:type="pct"/>
            <w:tcBorders>
              <w:top w:val="double" w:sz="4" w:space="0" w:color="auto"/>
              <w:left w:val="single" w:sz="4" w:space="0" w:color="auto"/>
              <w:bottom w:val="single" w:sz="4" w:space="0" w:color="auto"/>
              <w:right w:val="single" w:sz="4" w:space="0" w:color="auto"/>
            </w:tcBorders>
            <w:shd w:val="clear" w:color="auto" w:fill="auto"/>
            <w:vAlign w:val="center"/>
          </w:tcPr>
          <w:p w14:paraId="0A868E75" w14:textId="77777777" w:rsidR="009E56E9" w:rsidRPr="00A1181E" w:rsidRDefault="009E56E9" w:rsidP="009E56E9">
            <w:pPr>
              <w:rPr>
                <w:sz w:val="22"/>
                <w:szCs w:val="22"/>
              </w:rPr>
            </w:pPr>
            <w:r w:rsidRPr="00A1181E">
              <w:rPr>
                <w:sz w:val="22"/>
                <w:szCs w:val="22"/>
              </w:rPr>
              <w:t>р. Верх. Сенькина</w:t>
            </w:r>
          </w:p>
        </w:tc>
        <w:tc>
          <w:tcPr>
            <w:tcW w:w="1404" w:type="pct"/>
            <w:vMerge w:val="restart"/>
            <w:tcBorders>
              <w:top w:val="double" w:sz="4" w:space="0" w:color="auto"/>
              <w:left w:val="single" w:sz="4" w:space="0" w:color="auto"/>
              <w:right w:val="single" w:sz="4" w:space="0" w:color="auto"/>
            </w:tcBorders>
            <w:shd w:val="clear" w:color="auto" w:fill="auto"/>
            <w:vAlign w:val="center"/>
          </w:tcPr>
          <w:p w14:paraId="6713E0AA" w14:textId="77777777" w:rsidR="009E56E9" w:rsidRPr="00A1181E" w:rsidRDefault="009E56E9" w:rsidP="009E56E9">
            <w:pPr>
              <w:jc w:val="center"/>
            </w:pPr>
            <w:r w:rsidRPr="00A1181E">
              <w:t>Водный Кодекс Российской</w:t>
            </w:r>
          </w:p>
          <w:p w14:paraId="009EC283" w14:textId="77777777" w:rsidR="009E56E9" w:rsidRPr="00A1181E" w:rsidRDefault="009E56E9" w:rsidP="009E56E9">
            <w:pPr>
              <w:jc w:val="center"/>
            </w:pPr>
            <w:r w:rsidRPr="00A1181E">
              <w:t>Федерации</w:t>
            </w:r>
          </w:p>
          <w:p w14:paraId="6598CC84" w14:textId="77777777" w:rsidR="009E56E9" w:rsidRPr="00A1181E" w:rsidRDefault="009E56E9" w:rsidP="009E56E9">
            <w:pPr>
              <w:jc w:val="center"/>
              <w:rPr>
                <w:sz w:val="22"/>
                <w:szCs w:val="22"/>
              </w:rPr>
            </w:pPr>
            <w:r w:rsidRPr="00A1181E">
              <w:t>Ст.65</w:t>
            </w:r>
          </w:p>
        </w:tc>
        <w:tc>
          <w:tcPr>
            <w:tcW w:w="889" w:type="pct"/>
            <w:tcBorders>
              <w:top w:val="double" w:sz="4" w:space="0" w:color="auto"/>
              <w:left w:val="single" w:sz="4" w:space="0" w:color="auto"/>
              <w:bottom w:val="single" w:sz="4" w:space="0" w:color="auto"/>
              <w:right w:val="single" w:sz="4" w:space="0" w:color="auto"/>
            </w:tcBorders>
            <w:shd w:val="clear" w:color="auto" w:fill="auto"/>
            <w:vAlign w:val="center"/>
          </w:tcPr>
          <w:p w14:paraId="31EAD53F" w14:textId="77777777" w:rsidR="009E56E9" w:rsidRPr="00A1181E" w:rsidRDefault="009E56E9" w:rsidP="009E56E9">
            <w:pPr>
              <w:jc w:val="center"/>
            </w:pPr>
            <w:r w:rsidRPr="00A1181E">
              <w:t>200</w:t>
            </w:r>
          </w:p>
        </w:tc>
        <w:tc>
          <w:tcPr>
            <w:tcW w:w="870" w:type="pct"/>
            <w:tcBorders>
              <w:top w:val="double" w:sz="4" w:space="0" w:color="auto"/>
              <w:left w:val="single" w:sz="4" w:space="0" w:color="auto"/>
              <w:bottom w:val="single" w:sz="4" w:space="0" w:color="auto"/>
              <w:right w:val="double" w:sz="4" w:space="0" w:color="auto"/>
            </w:tcBorders>
            <w:shd w:val="clear" w:color="auto" w:fill="auto"/>
            <w:vAlign w:val="center"/>
          </w:tcPr>
          <w:p w14:paraId="1903A968" w14:textId="77777777" w:rsidR="009E56E9" w:rsidRPr="00A1181E" w:rsidRDefault="009E56E9" w:rsidP="009E56E9">
            <w:pPr>
              <w:jc w:val="center"/>
            </w:pPr>
            <w:r w:rsidRPr="00A1181E">
              <w:t>50</w:t>
            </w:r>
          </w:p>
        </w:tc>
      </w:tr>
      <w:tr w:rsidR="009E56E9" w:rsidRPr="00A1181E" w14:paraId="195898EC"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16BDE14E" w14:textId="77777777" w:rsidR="009E56E9" w:rsidRPr="00A1181E" w:rsidRDefault="009E56E9" w:rsidP="009E56E9">
            <w:pPr>
              <w:jc w:val="center"/>
            </w:pPr>
            <w:r w:rsidRPr="00A1181E">
              <w:t>2</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0D792FF3" w14:textId="77777777" w:rsidR="009E56E9" w:rsidRPr="00A1181E" w:rsidRDefault="009E56E9" w:rsidP="009E56E9">
            <w:pPr>
              <w:rPr>
                <w:sz w:val="22"/>
                <w:szCs w:val="22"/>
              </w:rPr>
            </w:pPr>
            <w:r w:rsidRPr="00A1181E">
              <w:rPr>
                <w:sz w:val="22"/>
                <w:szCs w:val="22"/>
              </w:rPr>
              <w:t>р. Парабель</w:t>
            </w:r>
          </w:p>
        </w:tc>
        <w:tc>
          <w:tcPr>
            <w:tcW w:w="1404" w:type="pct"/>
            <w:vMerge/>
            <w:tcBorders>
              <w:left w:val="single" w:sz="4" w:space="0" w:color="auto"/>
              <w:right w:val="single" w:sz="4" w:space="0" w:color="auto"/>
            </w:tcBorders>
            <w:shd w:val="clear" w:color="auto" w:fill="auto"/>
            <w:vAlign w:val="center"/>
          </w:tcPr>
          <w:p w14:paraId="7D31431B"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5E86E19" w14:textId="77777777" w:rsidR="009E56E9" w:rsidRPr="00A1181E" w:rsidRDefault="009E56E9" w:rsidP="009E56E9">
            <w:pPr>
              <w:jc w:val="center"/>
            </w:pPr>
            <w:r w:rsidRPr="00A1181E">
              <w:t>200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20D4A8B3" w14:textId="77777777" w:rsidR="009E56E9" w:rsidRPr="00A1181E" w:rsidRDefault="009E56E9" w:rsidP="009E56E9">
            <w:pPr>
              <w:jc w:val="center"/>
            </w:pPr>
            <w:r w:rsidRPr="00A1181E">
              <w:t>50</w:t>
            </w:r>
          </w:p>
        </w:tc>
      </w:tr>
      <w:tr w:rsidR="009E56E9" w:rsidRPr="00A1181E" w14:paraId="428B1850"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76EF4A8E" w14:textId="77777777" w:rsidR="009E56E9" w:rsidRPr="00A1181E" w:rsidRDefault="009E56E9" w:rsidP="009E56E9">
            <w:pPr>
              <w:jc w:val="center"/>
            </w:pPr>
            <w:r w:rsidRPr="00A1181E">
              <w:t>3</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50C2BF6" w14:textId="77777777" w:rsidR="009E56E9" w:rsidRPr="00A1181E" w:rsidRDefault="009E56E9" w:rsidP="009E56E9">
            <w:pPr>
              <w:rPr>
                <w:sz w:val="22"/>
                <w:szCs w:val="22"/>
              </w:rPr>
            </w:pPr>
            <w:r w:rsidRPr="00A1181E">
              <w:rPr>
                <w:sz w:val="22"/>
                <w:szCs w:val="22"/>
              </w:rPr>
              <w:t>р. Межевая</w:t>
            </w:r>
          </w:p>
        </w:tc>
        <w:tc>
          <w:tcPr>
            <w:tcW w:w="1404" w:type="pct"/>
            <w:vMerge/>
            <w:tcBorders>
              <w:left w:val="single" w:sz="4" w:space="0" w:color="auto"/>
              <w:right w:val="single" w:sz="4" w:space="0" w:color="auto"/>
            </w:tcBorders>
            <w:shd w:val="clear" w:color="auto" w:fill="auto"/>
            <w:vAlign w:val="center"/>
          </w:tcPr>
          <w:p w14:paraId="4EFF584E"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34EB7D4E"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4932F26D" w14:textId="77777777" w:rsidR="009E56E9" w:rsidRPr="00A1181E" w:rsidRDefault="009E56E9" w:rsidP="009E56E9">
            <w:pPr>
              <w:jc w:val="center"/>
            </w:pPr>
            <w:r w:rsidRPr="00A1181E">
              <w:t>50</w:t>
            </w:r>
          </w:p>
        </w:tc>
      </w:tr>
      <w:tr w:rsidR="009E56E9" w:rsidRPr="00A1181E" w14:paraId="5F52ABC1"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6D30914C" w14:textId="77777777" w:rsidR="009E56E9" w:rsidRPr="00A1181E" w:rsidRDefault="009E56E9" w:rsidP="009E56E9">
            <w:pPr>
              <w:jc w:val="center"/>
            </w:pPr>
            <w:r w:rsidRPr="00A1181E">
              <w:t>4</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7B430173" w14:textId="77777777" w:rsidR="009E56E9" w:rsidRPr="00A1181E" w:rsidRDefault="009E56E9" w:rsidP="009E56E9">
            <w:pPr>
              <w:rPr>
                <w:sz w:val="22"/>
                <w:szCs w:val="22"/>
              </w:rPr>
            </w:pPr>
            <w:r w:rsidRPr="00A1181E">
              <w:rPr>
                <w:sz w:val="22"/>
                <w:szCs w:val="22"/>
              </w:rPr>
              <w:t>р. Калча</w:t>
            </w:r>
          </w:p>
        </w:tc>
        <w:tc>
          <w:tcPr>
            <w:tcW w:w="1404" w:type="pct"/>
            <w:vMerge/>
            <w:tcBorders>
              <w:left w:val="single" w:sz="4" w:space="0" w:color="auto"/>
              <w:right w:val="single" w:sz="4" w:space="0" w:color="auto"/>
            </w:tcBorders>
            <w:shd w:val="clear" w:color="auto" w:fill="auto"/>
            <w:vAlign w:val="center"/>
          </w:tcPr>
          <w:p w14:paraId="549B87BF"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DB384AC"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1AF5B5F8" w14:textId="77777777" w:rsidR="009E56E9" w:rsidRPr="00A1181E" w:rsidRDefault="009E56E9" w:rsidP="009E56E9">
            <w:pPr>
              <w:jc w:val="center"/>
            </w:pPr>
            <w:r w:rsidRPr="00A1181E">
              <w:t>50</w:t>
            </w:r>
          </w:p>
        </w:tc>
      </w:tr>
      <w:tr w:rsidR="009E56E9" w:rsidRPr="00A1181E" w14:paraId="1311BDE8"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019401F4" w14:textId="77777777" w:rsidR="009E56E9" w:rsidRPr="00A1181E" w:rsidRDefault="009E56E9" w:rsidP="009E56E9">
            <w:pPr>
              <w:jc w:val="center"/>
            </w:pPr>
            <w:r w:rsidRPr="00A1181E">
              <w:t>5</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261BA444" w14:textId="77777777" w:rsidR="009E56E9" w:rsidRPr="00A1181E" w:rsidRDefault="009E56E9" w:rsidP="009E56E9">
            <w:pPr>
              <w:rPr>
                <w:sz w:val="22"/>
                <w:szCs w:val="22"/>
              </w:rPr>
            </w:pPr>
            <w:r w:rsidRPr="00A1181E">
              <w:rPr>
                <w:sz w:val="22"/>
                <w:szCs w:val="22"/>
              </w:rPr>
              <w:t>р. Мал. Пеган</w:t>
            </w:r>
          </w:p>
        </w:tc>
        <w:tc>
          <w:tcPr>
            <w:tcW w:w="1404" w:type="pct"/>
            <w:vMerge/>
            <w:tcBorders>
              <w:left w:val="single" w:sz="4" w:space="0" w:color="auto"/>
              <w:right w:val="single" w:sz="4" w:space="0" w:color="auto"/>
            </w:tcBorders>
            <w:shd w:val="clear" w:color="auto" w:fill="auto"/>
            <w:vAlign w:val="center"/>
          </w:tcPr>
          <w:p w14:paraId="0D798825"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0A689E57"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6A8F35D9" w14:textId="77777777" w:rsidR="009E56E9" w:rsidRPr="00A1181E" w:rsidRDefault="009E56E9" w:rsidP="009E56E9">
            <w:pPr>
              <w:jc w:val="center"/>
            </w:pPr>
            <w:r w:rsidRPr="00A1181E">
              <w:t>50</w:t>
            </w:r>
          </w:p>
        </w:tc>
      </w:tr>
      <w:tr w:rsidR="009E56E9" w:rsidRPr="00A1181E" w14:paraId="020B5FD3"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2AAF3703" w14:textId="77777777" w:rsidR="009E56E9" w:rsidRPr="00A1181E" w:rsidRDefault="009E56E9" w:rsidP="009E56E9">
            <w:pPr>
              <w:jc w:val="center"/>
            </w:pPr>
            <w:r w:rsidRPr="00A1181E">
              <w:t>6</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1EDE3DBE" w14:textId="77777777" w:rsidR="009E56E9" w:rsidRPr="00A1181E" w:rsidRDefault="009E56E9" w:rsidP="009E56E9">
            <w:pPr>
              <w:rPr>
                <w:sz w:val="22"/>
                <w:szCs w:val="22"/>
              </w:rPr>
            </w:pPr>
            <w:r w:rsidRPr="00A1181E">
              <w:rPr>
                <w:sz w:val="22"/>
                <w:szCs w:val="22"/>
              </w:rPr>
              <w:t>р. Карза</w:t>
            </w:r>
          </w:p>
        </w:tc>
        <w:tc>
          <w:tcPr>
            <w:tcW w:w="1404" w:type="pct"/>
            <w:vMerge/>
            <w:tcBorders>
              <w:left w:val="single" w:sz="4" w:space="0" w:color="auto"/>
              <w:right w:val="single" w:sz="4" w:space="0" w:color="auto"/>
            </w:tcBorders>
            <w:shd w:val="clear" w:color="auto" w:fill="auto"/>
            <w:vAlign w:val="center"/>
          </w:tcPr>
          <w:p w14:paraId="4EF358B8"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89F7B9C" w14:textId="77777777" w:rsidR="009E56E9" w:rsidRPr="00A1181E" w:rsidRDefault="009E56E9" w:rsidP="009E56E9">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4955F7AC" w14:textId="77777777" w:rsidR="009E56E9" w:rsidRPr="00A1181E" w:rsidRDefault="009E56E9" w:rsidP="009E56E9">
            <w:pPr>
              <w:jc w:val="center"/>
            </w:pPr>
            <w:r w:rsidRPr="00A1181E">
              <w:t>50</w:t>
            </w:r>
          </w:p>
        </w:tc>
      </w:tr>
      <w:tr w:rsidR="009E56E9" w:rsidRPr="00A1181E" w14:paraId="71251305"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0967C911" w14:textId="77777777" w:rsidR="009E56E9" w:rsidRPr="00A1181E" w:rsidRDefault="009E56E9" w:rsidP="009E56E9">
            <w:pPr>
              <w:jc w:val="center"/>
            </w:pPr>
            <w:r w:rsidRPr="00A1181E">
              <w:t>7</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6D99597B" w14:textId="77777777" w:rsidR="009E56E9" w:rsidRPr="00A1181E" w:rsidRDefault="009E56E9" w:rsidP="009E56E9">
            <w:pPr>
              <w:rPr>
                <w:sz w:val="22"/>
                <w:szCs w:val="22"/>
              </w:rPr>
            </w:pPr>
            <w:r w:rsidRPr="00A1181E">
              <w:rPr>
                <w:sz w:val="22"/>
                <w:szCs w:val="22"/>
              </w:rPr>
              <w:t>р. Нельмач</w:t>
            </w:r>
          </w:p>
        </w:tc>
        <w:tc>
          <w:tcPr>
            <w:tcW w:w="1404" w:type="pct"/>
            <w:vMerge/>
            <w:tcBorders>
              <w:left w:val="single" w:sz="4" w:space="0" w:color="auto"/>
              <w:right w:val="single" w:sz="4" w:space="0" w:color="auto"/>
            </w:tcBorders>
            <w:shd w:val="clear" w:color="auto" w:fill="auto"/>
            <w:vAlign w:val="center"/>
          </w:tcPr>
          <w:p w14:paraId="2F0ABF62"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4A5CD8F5"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66FC1E58" w14:textId="77777777" w:rsidR="009E56E9" w:rsidRPr="00A1181E" w:rsidRDefault="009E56E9" w:rsidP="009E56E9">
            <w:pPr>
              <w:jc w:val="center"/>
            </w:pPr>
            <w:r w:rsidRPr="00A1181E">
              <w:t>50</w:t>
            </w:r>
          </w:p>
        </w:tc>
      </w:tr>
      <w:tr w:rsidR="009E56E9" w:rsidRPr="00A1181E" w14:paraId="3DEA6C0E"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3657AD17" w14:textId="77777777" w:rsidR="009E56E9" w:rsidRPr="00A1181E" w:rsidRDefault="009E56E9" w:rsidP="009E56E9">
            <w:pPr>
              <w:jc w:val="center"/>
            </w:pPr>
            <w:r w:rsidRPr="00A1181E">
              <w:t>8</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C981203" w14:textId="77777777" w:rsidR="009E56E9" w:rsidRPr="00A1181E" w:rsidRDefault="009E56E9" w:rsidP="009E56E9">
            <w:pPr>
              <w:rPr>
                <w:sz w:val="22"/>
                <w:szCs w:val="22"/>
              </w:rPr>
            </w:pPr>
            <w:r w:rsidRPr="00A1181E">
              <w:rPr>
                <w:sz w:val="22"/>
                <w:szCs w:val="22"/>
              </w:rPr>
              <w:t>р. Тисат</w:t>
            </w:r>
          </w:p>
        </w:tc>
        <w:tc>
          <w:tcPr>
            <w:tcW w:w="1404" w:type="pct"/>
            <w:vMerge/>
            <w:tcBorders>
              <w:left w:val="single" w:sz="4" w:space="0" w:color="auto"/>
              <w:right w:val="single" w:sz="4" w:space="0" w:color="auto"/>
            </w:tcBorders>
            <w:shd w:val="clear" w:color="auto" w:fill="auto"/>
            <w:vAlign w:val="center"/>
          </w:tcPr>
          <w:p w14:paraId="50F7E1F1"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50A3C71F" w14:textId="77777777" w:rsidR="009E56E9" w:rsidRPr="00A1181E" w:rsidRDefault="009E56E9" w:rsidP="009E56E9">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361AD1AB" w14:textId="77777777" w:rsidR="009E56E9" w:rsidRPr="00A1181E" w:rsidRDefault="009E56E9" w:rsidP="009E56E9">
            <w:pPr>
              <w:jc w:val="center"/>
            </w:pPr>
            <w:r w:rsidRPr="00A1181E">
              <w:t>50</w:t>
            </w:r>
          </w:p>
        </w:tc>
      </w:tr>
      <w:tr w:rsidR="009E56E9" w:rsidRPr="00A1181E" w14:paraId="62B2E0A4"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6540343E" w14:textId="77777777" w:rsidR="009E56E9" w:rsidRPr="00A1181E" w:rsidRDefault="009E56E9" w:rsidP="009E56E9">
            <w:pPr>
              <w:jc w:val="center"/>
            </w:pPr>
            <w:r w:rsidRPr="00A1181E">
              <w:t>9</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6B212296" w14:textId="77777777" w:rsidR="009E56E9" w:rsidRPr="00A1181E" w:rsidRDefault="009E56E9" w:rsidP="009E56E9">
            <w:pPr>
              <w:rPr>
                <w:sz w:val="22"/>
                <w:szCs w:val="22"/>
              </w:rPr>
            </w:pPr>
            <w:r w:rsidRPr="00A1181E">
              <w:rPr>
                <w:sz w:val="22"/>
                <w:szCs w:val="22"/>
              </w:rPr>
              <w:t>р. Чивок</w:t>
            </w:r>
          </w:p>
        </w:tc>
        <w:tc>
          <w:tcPr>
            <w:tcW w:w="1404" w:type="pct"/>
            <w:vMerge/>
            <w:tcBorders>
              <w:left w:val="single" w:sz="4" w:space="0" w:color="auto"/>
              <w:right w:val="single" w:sz="4" w:space="0" w:color="auto"/>
            </w:tcBorders>
            <w:shd w:val="clear" w:color="auto" w:fill="auto"/>
            <w:vAlign w:val="center"/>
          </w:tcPr>
          <w:p w14:paraId="7138BC31"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28988CA1"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7F57B475" w14:textId="77777777" w:rsidR="009E56E9" w:rsidRPr="00A1181E" w:rsidRDefault="009E56E9" w:rsidP="009E56E9">
            <w:pPr>
              <w:jc w:val="center"/>
            </w:pPr>
            <w:r w:rsidRPr="00A1181E">
              <w:t>50</w:t>
            </w:r>
          </w:p>
        </w:tc>
      </w:tr>
      <w:tr w:rsidR="009E56E9" w:rsidRPr="00A1181E" w14:paraId="7D9B5D20"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0360E240" w14:textId="77777777" w:rsidR="009E56E9" w:rsidRPr="00A1181E" w:rsidRDefault="009E56E9" w:rsidP="009E56E9">
            <w:pPr>
              <w:jc w:val="center"/>
            </w:pPr>
            <w:r w:rsidRPr="00A1181E">
              <w:t>10</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36D46F97" w14:textId="77777777" w:rsidR="009E56E9" w:rsidRPr="00A1181E" w:rsidRDefault="009E56E9" w:rsidP="009E56E9">
            <w:pPr>
              <w:rPr>
                <w:sz w:val="22"/>
                <w:szCs w:val="22"/>
              </w:rPr>
            </w:pPr>
            <w:r w:rsidRPr="00A1181E">
              <w:rPr>
                <w:sz w:val="22"/>
                <w:szCs w:val="22"/>
              </w:rPr>
              <w:t>р. Урья</w:t>
            </w:r>
          </w:p>
        </w:tc>
        <w:tc>
          <w:tcPr>
            <w:tcW w:w="1404" w:type="pct"/>
            <w:vMerge/>
            <w:tcBorders>
              <w:left w:val="single" w:sz="4" w:space="0" w:color="auto"/>
              <w:right w:val="single" w:sz="4" w:space="0" w:color="auto"/>
            </w:tcBorders>
            <w:shd w:val="clear" w:color="auto" w:fill="auto"/>
            <w:vAlign w:val="center"/>
          </w:tcPr>
          <w:p w14:paraId="0EC9D27E"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F9CEF0E" w14:textId="77777777" w:rsidR="009E56E9" w:rsidRPr="00A1181E" w:rsidRDefault="009E56E9" w:rsidP="009E56E9">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728BF0A2" w14:textId="77777777" w:rsidR="009E56E9" w:rsidRPr="00A1181E" w:rsidRDefault="009E56E9" w:rsidP="009E56E9">
            <w:pPr>
              <w:jc w:val="center"/>
            </w:pPr>
            <w:r w:rsidRPr="00A1181E">
              <w:t>50</w:t>
            </w:r>
          </w:p>
        </w:tc>
      </w:tr>
      <w:tr w:rsidR="009E56E9" w:rsidRPr="00A1181E" w14:paraId="37FE78FC"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4C509294" w14:textId="77777777" w:rsidR="009E56E9" w:rsidRPr="00A1181E" w:rsidRDefault="009E56E9" w:rsidP="009E56E9">
            <w:pPr>
              <w:jc w:val="center"/>
            </w:pPr>
            <w:r w:rsidRPr="00A1181E">
              <w:t>11</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4A141EA4" w14:textId="77777777" w:rsidR="009E56E9" w:rsidRPr="00A1181E" w:rsidRDefault="009E56E9" w:rsidP="009E56E9">
            <w:pPr>
              <w:rPr>
                <w:sz w:val="22"/>
                <w:szCs w:val="22"/>
              </w:rPr>
            </w:pPr>
            <w:r w:rsidRPr="00A1181E">
              <w:rPr>
                <w:sz w:val="22"/>
                <w:szCs w:val="22"/>
              </w:rPr>
              <w:t>р. Кирилловка</w:t>
            </w:r>
          </w:p>
        </w:tc>
        <w:tc>
          <w:tcPr>
            <w:tcW w:w="1404" w:type="pct"/>
            <w:vMerge/>
            <w:tcBorders>
              <w:left w:val="single" w:sz="4" w:space="0" w:color="auto"/>
              <w:right w:val="single" w:sz="4" w:space="0" w:color="auto"/>
            </w:tcBorders>
            <w:shd w:val="clear" w:color="auto" w:fill="auto"/>
            <w:vAlign w:val="center"/>
          </w:tcPr>
          <w:p w14:paraId="00E8627B"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E16C78C"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7AF22EE8" w14:textId="77777777" w:rsidR="009E56E9" w:rsidRPr="00A1181E" w:rsidRDefault="009E56E9" w:rsidP="009E56E9">
            <w:pPr>
              <w:jc w:val="center"/>
            </w:pPr>
            <w:r w:rsidRPr="00A1181E">
              <w:t>50</w:t>
            </w:r>
          </w:p>
        </w:tc>
      </w:tr>
      <w:tr w:rsidR="009E56E9" w:rsidRPr="00A1181E" w14:paraId="0464FE2D"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38743B62" w14:textId="77777777" w:rsidR="009E56E9" w:rsidRPr="00A1181E" w:rsidRDefault="009E56E9" w:rsidP="009E56E9">
            <w:pPr>
              <w:jc w:val="center"/>
            </w:pPr>
            <w:r w:rsidRPr="00A1181E">
              <w:t>12</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E16DE4A" w14:textId="77777777" w:rsidR="009E56E9" w:rsidRPr="00A1181E" w:rsidRDefault="009E56E9" w:rsidP="009E56E9">
            <w:pPr>
              <w:rPr>
                <w:sz w:val="22"/>
                <w:szCs w:val="22"/>
              </w:rPr>
            </w:pPr>
            <w:r w:rsidRPr="00A1181E">
              <w:rPr>
                <w:sz w:val="22"/>
                <w:szCs w:val="22"/>
              </w:rPr>
              <w:t>р. Черная</w:t>
            </w:r>
          </w:p>
        </w:tc>
        <w:tc>
          <w:tcPr>
            <w:tcW w:w="1404" w:type="pct"/>
            <w:vMerge/>
            <w:tcBorders>
              <w:left w:val="single" w:sz="4" w:space="0" w:color="auto"/>
              <w:right w:val="single" w:sz="4" w:space="0" w:color="auto"/>
            </w:tcBorders>
            <w:shd w:val="clear" w:color="auto" w:fill="auto"/>
            <w:vAlign w:val="center"/>
          </w:tcPr>
          <w:p w14:paraId="2E5AA5DC"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699AEC1"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30D2070B" w14:textId="77777777" w:rsidR="009E56E9" w:rsidRPr="00A1181E" w:rsidRDefault="009E56E9" w:rsidP="009E56E9">
            <w:pPr>
              <w:jc w:val="center"/>
            </w:pPr>
            <w:r w:rsidRPr="00A1181E">
              <w:t>50</w:t>
            </w:r>
          </w:p>
        </w:tc>
      </w:tr>
      <w:tr w:rsidR="009E56E9" w:rsidRPr="00A1181E" w14:paraId="1AFA1D0B"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3177BB45" w14:textId="77777777" w:rsidR="009E56E9" w:rsidRPr="00A1181E" w:rsidRDefault="009E56E9" w:rsidP="009E56E9">
            <w:pPr>
              <w:jc w:val="center"/>
            </w:pPr>
            <w:r w:rsidRPr="00A1181E">
              <w:t>13</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9582560" w14:textId="77777777" w:rsidR="009E56E9" w:rsidRPr="00A1181E" w:rsidRDefault="009E56E9" w:rsidP="009E56E9">
            <w:pPr>
              <w:rPr>
                <w:sz w:val="22"/>
                <w:szCs w:val="22"/>
              </w:rPr>
            </w:pPr>
            <w:r w:rsidRPr="00A1181E">
              <w:rPr>
                <w:sz w:val="22"/>
                <w:szCs w:val="22"/>
              </w:rPr>
              <w:t>р. Бол. Пеган</w:t>
            </w:r>
          </w:p>
        </w:tc>
        <w:tc>
          <w:tcPr>
            <w:tcW w:w="1404" w:type="pct"/>
            <w:vMerge/>
            <w:tcBorders>
              <w:left w:val="single" w:sz="4" w:space="0" w:color="auto"/>
              <w:right w:val="single" w:sz="4" w:space="0" w:color="auto"/>
            </w:tcBorders>
            <w:shd w:val="clear" w:color="auto" w:fill="auto"/>
            <w:vAlign w:val="center"/>
          </w:tcPr>
          <w:p w14:paraId="259EAF84"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53C0140C" w14:textId="77777777" w:rsidR="009E56E9" w:rsidRPr="00A1181E" w:rsidRDefault="009E56E9" w:rsidP="009E56E9">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0ACDF9F0" w14:textId="77777777" w:rsidR="009E56E9" w:rsidRPr="00A1181E" w:rsidRDefault="009E56E9" w:rsidP="009E56E9">
            <w:pPr>
              <w:jc w:val="center"/>
            </w:pPr>
            <w:r w:rsidRPr="00A1181E">
              <w:t>50</w:t>
            </w:r>
          </w:p>
        </w:tc>
      </w:tr>
      <w:tr w:rsidR="009E56E9" w:rsidRPr="00A1181E" w14:paraId="1F75FA72"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0838F2F6" w14:textId="77777777" w:rsidR="009E56E9" w:rsidRPr="00A1181E" w:rsidRDefault="009E56E9" w:rsidP="009E56E9">
            <w:pPr>
              <w:jc w:val="center"/>
            </w:pPr>
            <w:r w:rsidRPr="00A1181E">
              <w:t>14</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0BCD712E" w14:textId="77777777" w:rsidR="009E56E9" w:rsidRPr="00A1181E" w:rsidRDefault="009E56E9" w:rsidP="009E56E9">
            <w:pPr>
              <w:rPr>
                <w:sz w:val="22"/>
                <w:szCs w:val="22"/>
              </w:rPr>
            </w:pPr>
            <w:r w:rsidRPr="00A1181E">
              <w:rPr>
                <w:sz w:val="22"/>
                <w:szCs w:val="22"/>
              </w:rPr>
              <w:t>прот. Калыш</w:t>
            </w:r>
          </w:p>
        </w:tc>
        <w:tc>
          <w:tcPr>
            <w:tcW w:w="1404" w:type="pct"/>
            <w:vMerge/>
            <w:tcBorders>
              <w:left w:val="single" w:sz="4" w:space="0" w:color="auto"/>
              <w:right w:val="single" w:sz="4" w:space="0" w:color="auto"/>
            </w:tcBorders>
            <w:shd w:val="clear" w:color="auto" w:fill="auto"/>
            <w:vAlign w:val="center"/>
          </w:tcPr>
          <w:p w14:paraId="637BB2D2"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1B881C93" w14:textId="77777777" w:rsidR="009E56E9" w:rsidRPr="00A1181E" w:rsidRDefault="009E56E9" w:rsidP="009E56E9">
            <w:pPr>
              <w:jc w:val="center"/>
            </w:pPr>
            <w:r w:rsidRPr="00A1181E">
              <w:t>100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4FBCF7A9" w14:textId="77777777" w:rsidR="009E56E9" w:rsidRPr="00A1181E" w:rsidRDefault="009E56E9" w:rsidP="009E56E9">
            <w:pPr>
              <w:jc w:val="center"/>
            </w:pPr>
            <w:r w:rsidRPr="00A1181E">
              <w:t>50</w:t>
            </w:r>
          </w:p>
        </w:tc>
      </w:tr>
      <w:tr w:rsidR="009E56E9" w:rsidRPr="00A1181E" w14:paraId="56E5DBA3"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0C15980C" w14:textId="77777777" w:rsidR="009E56E9" w:rsidRPr="00A1181E" w:rsidRDefault="009E56E9" w:rsidP="009E56E9">
            <w:pPr>
              <w:jc w:val="center"/>
            </w:pPr>
            <w:r w:rsidRPr="00A1181E">
              <w:t>15</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3376B36A" w14:textId="77777777" w:rsidR="009E56E9" w:rsidRPr="00A1181E" w:rsidRDefault="009E56E9" w:rsidP="009E56E9">
            <w:pPr>
              <w:rPr>
                <w:sz w:val="22"/>
                <w:szCs w:val="22"/>
              </w:rPr>
            </w:pPr>
            <w:r w:rsidRPr="00A1181E">
              <w:rPr>
                <w:sz w:val="22"/>
                <w:szCs w:val="22"/>
              </w:rPr>
              <w:t>прот. Кривая</w:t>
            </w:r>
          </w:p>
        </w:tc>
        <w:tc>
          <w:tcPr>
            <w:tcW w:w="1404" w:type="pct"/>
            <w:vMerge/>
            <w:tcBorders>
              <w:left w:val="single" w:sz="4" w:space="0" w:color="auto"/>
              <w:right w:val="single" w:sz="4" w:space="0" w:color="auto"/>
            </w:tcBorders>
            <w:shd w:val="clear" w:color="auto" w:fill="auto"/>
            <w:vAlign w:val="center"/>
          </w:tcPr>
          <w:p w14:paraId="6BCDC60B"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50337A59"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61E986D1" w14:textId="77777777" w:rsidR="009E56E9" w:rsidRPr="00A1181E" w:rsidRDefault="009E56E9" w:rsidP="009E56E9">
            <w:pPr>
              <w:jc w:val="center"/>
            </w:pPr>
            <w:r w:rsidRPr="00A1181E">
              <w:t>50</w:t>
            </w:r>
          </w:p>
        </w:tc>
      </w:tr>
      <w:tr w:rsidR="009E56E9" w:rsidRPr="00A1181E" w14:paraId="410F503F"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4B27E2A4" w14:textId="77777777" w:rsidR="009E56E9" w:rsidRPr="00A1181E" w:rsidRDefault="009E56E9" w:rsidP="009E56E9">
            <w:pPr>
              <w:jc w:val="center"/>
            </w:pPr>
            <w:r w:rsidRPr="00A1181E">
              <w:t>16</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42E9308" w14:textId="77777777" w:rsidR="009E56E9" w:rsidRPr="00A1181E" w:rsidRDefault="009E56E9" w:rsidP="009E56E9">
            <w:pPr>
              <w:rPr>
                <w:sz w:val="22"/>
                <w:szCs w:val="22"/>
              </w:rPr>
            </w:pPr>
            <w:r w:rsidRPr="00A1181E">
              <w:rPr>
                <w:sz w:val="22"/>
                <w:szCs w:val="22"/>
              </w:rPr>
              <w:t>р. Ниж.Сенькина</w:t>
            </w:r>
          </w:p>
        </w:tc>
        <w:tc>
          <w:tcPr>
            <w:tcW w:w="1404" w:type="pct"/>
            <w:vMerge/>
            <w:tcBorders>
              <w:left w:val="single" w:sz="4" w:space="0" w:color="auto"/>
              <w:right w:val="single" w:sz="4" w:space="0" w:color="auto"/>
            </w:tcBorders>
            <w:shd w:val="clear" w:color="auto" w:fill="auto"/>
            <w:vAlign w:val="center"/>
          </w:tcPr>
          <w:p w14:paraId="19CB7180"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2CCDFBF1"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7547081E" w14:textId="77777777" w:rsidR="009E56E9" w:rsidRPr="00A1181E" w:rsidRDefault="009E56E9" w:rsidP="009E56E9">
            <w:pPr>
              <w:jc w:val="center"/>
            </w:pPr>
            <w:r w:rsidRPr="00A1181E">
              <w:t>50</w:t>
            </w:r>
          </w:p>
        </w:tc>
      </w:tr>
      <w:tr w:rsidR="009E56E9" w:rsidRPr="00A1181E" w14:paraId="2EE24AC0" w14:textId="77777777" w:rsidTr="009E56E9">
        <w:tc>
          <w:tcPr>
            <w:tcW w:w="320" w:type="pct"/>
            <w:tcBorders>
              <w:top w:val="single" w:sz="4" w:space="0" w:color="auto"/>
              <w:left w:val="double" w:sz="4" w:space="0" w:color="auto"/>
              <w:bottom w:val="single" w:sz="4" w:space="0" w:color="auto"/>
              <w:right w:val="single" w:sz="4" w:space="0" w:color="auto"/>
            </w:tcBorders>
            <w:shd w:val="clear" w:color="auto" w:fill="auto"/>
          </w:tcPr>
          <w:p w14:paraId="03866991" w14:textId="22B0F3D3" w:rsidR="009E56E9" w:rsidRPr="00A1181E" w:rsidRDefault="00964B16" w:rsidP="009E56E9">
            <w:pPr>
              <w:jc w:val="center"/>
            </w:pPr>
            <w:r w:rsidRPr="00A1181E">
              <w:t>17</w:t>
            </w:r>
          </w:p>
        </w:tc>
        <w:tc>
          <w:tcPr>
            <w:tcW w:w="1517" w:type="pct"/>
            <w:tcBorders>
              <w:top w:val="single" w:sz="4" w:space="0" w:color="auto"/>
              <w:left w:val="single" w:sz="4" w:space="0" w:color="auto"/>
              <w:bottom w:val="single" w:sz="4" w:space="0" w:color="auto"/>
              <w:right w:val="single" w:sz="4" w:space="0" w:color="auto"/>
            </w:tcBorders>
            <w:shd w:val="clear" w:color="auto" w:fill="auto"/>
            <w:vAlign w:val="center"/>
          </w:tcPr>
          <w:p w14:paraId="568C89A2" w14:textId="77777777" w:rsidR="009E56E9" w:rsidRPr="00A1181E" w:rsidRDefault="009E56E9" w:rsidP="009E56E9">
            <w:pPr>
              <w:rPr>
                <w:sz w:val="22"/>
                <w:szCs w:val="22"/>
              </w:rPr>
            </w:pPr>
            <w:r w:rsidRPr="00A1181E">
              <w:rPr>
                <w:sz w:val="22"/>
                <w:szCs w:val="22"/>
              </w:rPr>
              <w:t>озеро</w:t>
            </w:r>
          </w:p>
        </w:tc>
        <w:tc>
          <w:tcPr>
            <w:tcW w:w="1404" w:type="pct"/>
            <w:vMerge/>
            <w:tcBorders>
              <w:left w:val="single" w:sz="4" w:space="0" w:color="auto"/>
              <w:right w:val="single" w:sz="4" w:space="0" w:color="auto"/>
            </w:tcBorders>
            <w:shd w:val="clear" w:color="auto" w:fill="auto"/>
            <w:vAlign w:val="center"/>
          </w:tcPr>
          <w:p w14:paraId="68890143" w14:textId="77777777" w:rsidR="009E56E9" w:rsidRPr="00A1181E" w:rsidRDefault="009E56E9" w:rsidP="009E56E9">
            <w:pPr>
              <w:rPr>
                <w:sz w:val="22"/>
                <w:szCs w:val="22"/>
              </w:rPr>
            </w:pP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tcPr>
          <w:p w14:paraId="6B025961" w14:textId="77777777" w:rsidR="009E56E9" w:rsidRPr="00A1181E" w:rsidRDefault="009E56E9" w:rsidP="009E56E9">
            <w:pPr>
              <w:jc w:val="center"/>
            </w:pPr>
            <w:r w:rsidRPr="00A1181E">
              <w:t>50</w:t>
            </w:r>
          </w:p>
        </w:tc>
        <w:tc>
          <w:tcPr>
            <w:tcW w:w="870" w:type="pct"/>
            <w:tcBorders>
              <w:top w:val="single" w:sz="4" w:space="0" w:color="auto"/>
              <w:left w:val="single" w:sz="4" w:space="0" w:color="auto"/>
              <w:bottom w:val="single" w:sz="4" w:space="0" w:color="auto"/>
              <w:right w:val="double" w:sz="4" w:space="0" w:color="auto"/>
            </w:tcBorders>
            <w:shd w:val="clear" w:color="auto" w:fill="auto"/>
            <w:vAlign w:val="center"/>
          </w:tcPr>
          <w:p w14:paraId="542BC99C" w14:textId="77777777" w:rsidR="009E56E9" w:rsidRPr="00A1181E" w:rsidRDefault="009E56E9" w:rsidP="009E56E9">
            <w:pPr>
              <w:jc w:val="center"/>
            </w:pPr>
            <w:r w:rsidRPr="00A1181E">
              <w:t>50</w:t>
            </w:r>
          </w:p>
        </w:tc>
      </w:tr>
      <w:tr w:rsidR="009E56E9" w:rsidRPr="00A1181E" w14:paraId="07705235" w14:textId="77777777" w:rsidTr="009E56E9">
        <w:tc>
          <w:tcPr>
            <w:tcW w:w="5000" w:type="pct"/>
            <w:gridSpan w:val="5"/>
            <w:tcBorders>
              <w:top w:val="single" w:sz="4" w:space="0" w:color="auto"/>
              <w:left w:val="double" w:sz="4" w:space="0" w:color="auto"/>
              <w:bottom w:val="single" w:sz="4" w:space="0" w:color="auto"/>
              <w:right w:val="double" w:sz="4" w:space="0" w:color="auto"/>
            </w:tcBorders>
            <w:shd w:val="clear" w:color="auto" w:fill="auto"/>
          </w:tcPr>
          <w:p w14:paraId="6A7AE356" w14:textId="77777777" w:rsidR="009E56E9" w:rsidRPr="00A1181E" w:rsidRDefault="009E56E9" w:rsidP="009E56E9">
            <w:pPr>
              <w:jc w:val="center"/>
            </w:pPr>
            <w:r w:rsidRPr="00A1181E">
              <w:rPr>
                <w:color w:val="000000"/>
                <w:spacing w:val="-3"/>
              </w:rPr>
              <w:t>Береговая полоса</w:t>
            </w:r>
          </w:p>
        </w:tc>
      </w:tr>
      <w:tr w:rsidR="00D84993" w:rsidRPr="00A1181E" w14:paraId="132AA67C" w14:textId="77777777" w:rsidTr="00D84993">
        <w:trPr>
          <w:trHeight w:val="593"/>
        </w:trPr>
        <w:tc>
          <w:tcPr>
            <w:tcW w:w="320" w:type="pct"/>
            <w:tcBorders>
              <w:top w:val="single" w:sz="4" w:space="0" w:color="auto"/>
              <w:left w:val="double" w:sz="4" w:space="0" w:color="auto"/>
              <w:right w:val="single" w:sz="4" w:space="0" w:color="auto"/>
            </w:tcBorders>
            <w:shd w:val="clear" w:color="auto" w:fill="auto"/>
          </w:tcPr>
          <w:p w14:paraId="7B0E674F" w14:textId="77777777" w:rsidR="00D84993" w:rsidRPr="00A1181E" w:rsidRDefault="00D84993" w:rsidP="009E56E9">
            <w:pPr>
              <w:jc w:val="center"/>
            </w:pPr>
          </w:p>
        </w:tc>
        <w:tc>
          <w:tcPr>
            <w:tcW w:w="1517" w:type="pct"/>
            <w:tcBorders>
              <w:top w:val="single" w:sz="4" w:space="0" w:color="auto"/>
              <w:left w:val="single" w:sz="4" w:space="0" w:color="auto"/>
              <w:right w:val="single" w:sz="4" w:space="0" w:color="auto"/>
            </w:tcBorders>
            <w:shd w:val="clear" w:color="auto" w:fill="auto"/>
            <w:vAlign w:val="center"/>
          </w:tcPr>
          <w:p w14:paraId="04A552F1" w14:textId="77777777" w:rsidR="00D84993" w:rsidRPr="00A1181E" w:rsidRDefault="00D84993" w:rsidP="009E56E9">
            <w:pPr>
              <w:rPr>
                <w:sz w:val="22"/>
                <w:szCs w:val="22"/>
              </w:rPr>
            </w:pPr>
            <w:r>
              <w:rPr>
                <w:sz w:val="22"/>
                <w:szCs w:val="22"/>
              </w:rPr>
              <w:t>Малые реки  и ручьи</w:t>
            </w:r>
          </w:p>
          <w:p w14:paraId="729E3A68" w14:textId="7BF730A8" w:rsidR="00D84993" w:rsidRPr="00A1181E" w:rsidRDefault="00D84993" w:rsidP="009E56E9">
            <w:pPr>
              <w:rPr>
                <w:sz w:val="22"/>
                <w:szCs w:val="22"/>
              </w:rPr>
            </w:pPr>
            <w:r>
              <w:rPr>
                <w:sz w:val="22"/>
                <w:szCs w:val="22"/>
              </w:rPr>
              <w:t xml:space="preserve"> </w:t>
            </w:r>
          </w:p>
        </w:tc>
        <w:tc>
          <w:tcPr>
            <w:tcW w:w="1404" w:type="pct"/>
            <w:tcBorders>
              <w:top w:val="single" w:sz="4" w:space="0" w:color="auto"/>
              <w:left w:val="single" w:sz="4" w:space="0" w:color="auto"/>
              <w:right w:val="single" w:sz="4" w:space="0" w:color="auto"/>
            </w:tcBorders>
            <w:shd w:val="clear" w:color="auto" w:fill="auto"/>
            <w:vAlign w:val="center"/>
          </w:tcPr>
          <w:p w14:paraId="3B339999" w14:textId="77777777" w:rsidR="00D84993" w:rsidRPr="00A1181E" w:rsidRDefault="00D84993" w:rsidP="009E56E9">
            <w:pPr>
              <w:jc w:val="center"/>
            </w:pPr>
            <w:r w:rsidRPr="00A1181E">
              <w:t>Водный Кодекс РФ</w:t>
            </w:r>
          </w:p>
          <w:p w14:paraId="45985920" w14:textId="77777777" w:rsidR="00D84993" w:rsidRPr="00A1181E" w:rsidRDefault="00D84993" w:rsidP="009E56E9">
            <w:pPr>
              <w:jc w:val="center"/>
              <w:rPr>
                <w:sz w:val="22"/>
                <w:szCs w:val="22"/>
              </w:rPr>
            </w:pPr>
            <w:r w:rsidRPr="00A1181E">
              <w:t>Ст.65</w:t>
            </w:r>
          </w:p>
        </w:tc>
        <w:tc>
          <w:tcPr>
            <w:tcW w:w="1759" w:type="pct"/>
            <w:gridSpan w:val="2"/>
            <w:tcBorders>
              <w:top w:val="single" w:sz="4" w:space="0" w:color="auto"/>
              <w:left w:val="single" w:sz="4" w:space="0" w:color="auto"/>
              <w:right w:val="double" w:sz="4" w:space="0" w:color="auto"/>
            </w:tcBorders>
            <w:shd w:val="clear" w:color="auto" w:fill="auto"/>
            <w:vAlign w:val="center"/>
          </w:tcPr>
          <w:p w14:paraId="009FF29A" w14:textId="77777777" w:rsidR="00D84993" w:rsidRPr="00A1181E" w:rsidRDefault="00D84993" w:rsidP="009E56E9">
            <w:pPr>
              <w:jc w:val="center"/>
            </w:pPr>
            <w:r w:rsidRPr="0022223D">
              <w:t>размер 5 м</w:t>
            </w:r>
          </w:p>
        </w:tc>
      </w:tr>
    </w:tbl>
    <w:p w14:paraId="7F741E7B" w14:textId="77777777" w:rsidR="00623B6A" w:rsidRDefault="00623B6A" w:rsidP="002353B8">
      <w:pPr>
        <w:pStyle w:val="2e"/>
        <w:shd w:val="clear" w:color="auto" w:fill="auto"/>
        <w:spacing w:after="0" w:line="274" w:lineRule="exact"/>
        <w:ind w:firstLine="709"/>
        <w:rPr>
          <w:sz w:val="26"/>
          <w:szCs w:val="26"/>
        </w:rPr>
      </w:pPr>
    </w:p>
    <w:p w14:paraId="02273B36" w14:textId="77777777" w:rsidR="00AC0B60" w:rsidRPr="006527AC" w:rsidRDefault="00AC0B60" w:rsidP="006527AC">
      <w:pPr>
        <w:pStyle w:val="140"/>
      </w:pPr>
      <w:r w:rsidRPr="006527AC">
        <w:t>Проектом генерального плана предлагается выполнить ряд мероприятий, направленных на оздоровление окружающей среды селитебных территорий.</w:t>
      </w:r>
    </w:p>
    <w:p w14:paraId="36173B84" w14:textId="77777777" w:rsidR="00AC0B60" w:rsidRPr="006527AC" w:rsidRDefault="00AC0B60" w:rsidP="006527AC">
      <w:pPr>
        <w:pStyle w:val="140"/>
      </w:pPr>
      <w:r w:rsidRPr="006527AC">
        <w:t>В соответствии с п. 7.1.10 СанПиН 2.2.1/2.1.1.1200-03 "Санитарно-защитные зоны и санитарная классификация предприятий, сооружений и иных объектов" для котельной,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345319F0" w14:textId="77777777" w:rsidR="00AC0B60" w:rsidRPr="006527AC" w:rsidRDefault="00AC0B60" w:rsidP="006527AC">
      <w:pPr>
        <w:pStyle w:val="140"/>
      </w:pPr>
      <w:r w:rsidRPr="006527AC">
        <w:lastRenderedPageBreak/>
        <w:t>Для электроподстанций размер санитарно-защитной зоны устанавливается в зависимости от типа (закрытые, открытые), мощности на основании расчетов физического воздействия на атмосферный воздух, а также результатов натурных измерений.</w:t>
      </w:r>
    </w:p>
    <w:p w14:paraId="7316D4A4" w14:textId="77777777" w:rsidR="00AC0B60" w:rsidRPr="00A66C3D" w:rsidRDefault="00AC0B60" w:rsidP="006527AC">
      <w:pPr>
        <w:pStyle w:val="140"/>
      </w:pPr>
      <w:r w:rsidRPr="006527AC">
        <w:t>Для автомагистралей, линий железнодорожного транспорта, гаражей и автостоянок, устанавливается расстояние от источника химического,</w:t>
      </w:r>
      <w:r w:rsidRPr="00A66C3D">
        <w:t xml:space="preserve">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4DE88A38" w14:textId="77777777" w:rsidR="00AC0B60" w:rsidRPr="00A66C3D" w:rsidRDefault="00AC0B60" w:rsidP="006527AC">
      <w:pPr>
        <w:pStyle w:val="140"/>
      </w:pPr>
      <w:r w:rsidRPr="00A66C3D">
        <w:t>В проекте генерального плана ориентировочный размер санитарно-защитной зоны установлен на основании СанПиН 2.2.1/2.1.1.1200-03 «Санитарно-защитные зоны и санитарная классификация предприятий, сооружений и иных объектов» Новая редакция. Санитарно-защитная зона существующих предприятий была</w:t>
      </w:r>
      <w:r w:rsidRPr="00A66C3D">
        <w:rPr>
          <w:color w:val="C0504D" w:themeColor="accent2"/>
        </w:rPr>
        <w:t xml:space="preserve"> </w:t>
      </w:r>
      <w:r w:rsidRPr="00A66C3D">
        <w:t>установлена от источника выбросов загрязняющих веществ. Санитарно-защитная зона планируемых предприятий устанавливалась от границы промплощадки. Основной целью назначения санитарно-защитной зоны является установление защитного барьера, который обеспечивает должный уровень безопасности населения при эксплуатации объекта в штатном режиме.</w:t>
      </w:r>
    </w:p>
    <w:p w14:paraId="6D0B5CE2" w14:textId="7B468FF6" w:rsidR="00AC0B60" w:rsidRPr="00A66C3D" w:rsidRDefault="00AC0B60" w:rsidP="006527AC">
      <w:pPr>
        <w:pStyle w:val="140"/>
      </w:pPr>
      <w:r w:rsidRPr="00A66C3D">
        <w:t>Проектная документация должна представляться на санитарно-эпидемиологическую экспертизу в Роспотребнадзор в объеме, позволяющем дать оценку соответствия проектных решений санитарным нормам и правилам.</w:t>
      </w:r>
      <w:r w:rsidR="00ED2971" w:rsidRPr="00A66C3D">
        <w:t xml:space="preserve"> </w:t>
      </w:r>
      <w:r w:rsidRPr="00A66C3D">
        <w:t>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«Санитарно-защитные зоны и санитарная классификация  предприятий, сооружений и иных объектов»</w:t>
      </w:r>
      <w:r w:rsidR="006B31D6" w:rsidRPr="00A66C3D">
        <w:t>.</w:t>
      </w:r>
      <w:r w:rsidRPr="00A66C3D">
        <w:t xml:space="preserve"> Новая редакция. </w:t>
      </w:r>
    </w:p>
    <w:p w14:paraId="67F7426F" w14:textId="77777777" w:rsidR="00AC0B60" w:rsidRPr="00A66C3D" w:rsidRDefault="00AC0B60" w:rsidP="006527AC">
      <w:pPr>
        <w:pStyle w:val="140"/>
      </w:pPr>
      <w:r w:rsidRPr="00A66C3D">
        <w:t>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«Санитарно-защитные з</w:t>
      </w:r>
      <w:r w:rsidR="00B0713D" w:rsidRPr="00A66C3D">
        <w:t xml:space="preserve">оны и санитарная классификация </w:t>
      </w:r>
      <w:r w:rsidRPr="00A66C3D">
        <w:t>предприятий, сооружений и иных объектов» Новая редакция.</w:t>
      </w:r>
    </w:p>
    <w:p w14:paraId="13BC91BD" w14:textId="77777777" w:rsidR="00AC0B60" w:rsidRPr="00A66C3D" w:rsidRDefault="00AC0B60" w:rsidP="002E0EBF">
      <w:pPr>
        <w:spacing w:before="120" w:after="120"/>
        <w:jc w:val="center"/>
        <w:rPr>
          <w:i/>
          <w:sz w:val="26"/>
          <w:szCs w:val="26"/>
        </w:rPr>
      </w:pPr>
      <w:r w:rsidRPr="00A66C3D">
        <w:rPr>
          <w:i/>
          <w:sz w:val="26"/>
          <w:szCs w:val="26"/>
        </w:rPr>
        <w:t>Проектирование санитарно-защитных зон</w:t>
      </w:r>
    </w:p>
    <w:p w14:paraId="442FCB56" w14:textId="77777777" w:rsidR="00AC0B60" w:rsidRPr="00A66C3D" w:rsidRDefault="00AC0B60" w:rsidP="006527AC">
      <w:pPr>
        <w:pStyle w:val="140"/>
      </w:pPr>
      <w:r w:rsidRPr="00A66C3D">
        <w:t>В проекте санитарно-защитной зоны должны быть определены:</w:t>
      </w:r>
    </w:p>
    <w:p w14:paraId="78988D9C" w14:textId="0E909E33" w:rsidR="00AC0B60" w:rsidRPr="00F36FAF" w:rsidRDefault="00AC0B60" w:rsidP="00E72052">
      <w:pPr>
        <w:pStyle w:val="af4"/>
        <w:numPr>
          <w:ilvl w:val="0"/>
          <w:numId w:val="58"/>
        </w:numPr>
        <w:ind w:left="426"/>
        <w:jc w:val="both"/>
        <w:rPr>
          <w:rFonts w:ascii="Times New Roman" w:hAnsi="Times New Roman"/>
          <w:sz w:val="26"/>
          <w:szCs w:val="26"/>
        </w:rPr>
      </w:pPr>
      <w:r w:rsidRPr="00F36FAF">
        <w:rPr>
          <w:rFonts w:ascii="Times New Roman" w:hAnsi="Times New Roman"/>
          <w:sz w:val="26"/>
          <w:szCs w:val="26"/>
        </w:rPr>
        <w:t>размер и границы санитарно-защитной зоны;</w:t>
      </w:r>
    </w:p>
    <w:p w14:paraId="0F7DA50B" w14:textId="5D11B383" w:rsidR="00AC0B60" w:rsidRPr="00F36FAF" w:rsidRDefault="00AC0B60" w:rsidP="00E72052">
      <w:pPr>
        <w:pStyle w:val="af4"/>
        <w:numPr>
          <w:ilvl w:val="0"/>
          <w:numId w:val="58"/>
        </w:numPr>
        <w:ind w:left="426"/>
        <w:jc w:val="both"/>
        <w:rPr>
          <w:rFonts w:ascii="Times New Roman" w:hAnsi="Times New Roman"/>
          <w:sz w:val="26"/>
          <w:szCs w:val="26"/>
        </w:rPr>
      </w:pPr>
      <w:r w:rsidRPr="00F36FAF">
        <w:rPr>
          <w:rFonts w:ascii="Times New Roman" w:hAnsi="Times New Roman"/>
          <w:sz w:val="26"/>
          <w:szCs w:val="26"/>
        </w:rPr>
        <w:t>мероприятия по защите населения от воздействия выбросов вредных химических</w:t>
      </w:r>
      <w:r w:rsidR="00FA4D0E" w:rsidRPr="00F36FAF">
        <w:rPr>
          <w:rFonts w:ascii="Times New Roman" w:hAnsi="Times New Roman"/>
          <w:sz w:val="26"/>
          <w:szCs w:val="26"/>
        </w:rPr>
        <w:t xml:space="preserve"> </w:t>
      </w:r>
      <w:r w:rsidRPr="00F36FAF">
        <w:rPr>
          <w:rFonts w:ascii="Times New Roman" w:hAnsi="Times New Roman"/>
          <w:sz w:val="26"/>
          <w:szCs w:val="26"/>
        </w:rPr>
        <w:t>примесей в атмосферный воздух и физического воздействия;</w:t>
      </w:r>
    </w:p>
    <w:p w14:paraId="623144C7" w14:textId="0B209025" w:rsidR="00AC0B60" w:rsidRPr="00F36FAF" w:rsidRDefault="00AC0B60" w:rsidP="00E72052">
      <w:pPr>
        <w:pStyle w:val="af4"/>
        <w:numPr>
          <w:ilvl w:val="0"/>
          <w:numId w:val="58"/>
        </w:numPr>
        <w:ind w:left="426"/>
        <w:jc w:val="both"/>
        <w:rPr>
          <w:rFonts w:ascii="Times New Roman" w:hAnsi="Times New Roman"/>
          <w:sz w:val="26"/>
          <w:szCs w:val="26"/>
        </w:rPr>
      </w:pPr>
      <w:r w:rsidRPr="00F36FAF">
        <w:rPr>
          <w:rFonts w:ascii="Times New Roman" w:hAnsi="Times New Roman"/>
          <w:sz w:val="26"/>
          <w:szCs w:val="26"/>
        </w:rPr>
        <w:t>функциональное зонирование территории санитарно-защитной зоны и режим ее использования.</w:t>
      </w:r>
    </w:p>
    <w:p w14:paraId="17285F76" w14:textId="77777777" w:rsidR="00AC0B60" w:rsidRPr="00A66C3D" w:rsidRDefault="00AC0B60" w:rsidP="006527AC">
      <w:pPr>
        <w:pStyle w:val="140"/>
      </w:pPr>
      <w:r w:rsidRPr="00A66C3D">
        <w:t>Установление размеров санитарно-защитных зон для промышленных объектов и производств проводится при наличии проектов СЗЗ с расчетами загрязнения атмосферного воздуха, физического воздействия на атмосферный воздух и результатов натурных исследований и измерений атмосферного воздуха, уровней физического воздействия на атмосферный воздух, представляемой в составе проекта.</w:t>
      </w:r>
    </w:p>
    <w:p w14:paraId="02E2EB31" w14:textId="77777777" w:rsidR="00AC0B60" w:rsidRPr="00A66C3D" w:rsidRDefault="00AC0B60" w:rsidP="006527AC">
      <w:pPr>
        <w:pStyle w:val="140"/>
      </w:pPr>
      <w:r w:rsidRPr="00A66C3D">
        <w:lastRenderedPageBreak/>
        <w:t>Лабораторные исследования атмосферного воздуха и измерения физических воздействий на атмосферный воздух проводятся на границе санитарно-защитной зоны промышленных объектов и производств, а также в жилой застройке лабораториями, аккредитованными в установленном порядке на проведение таких работ.</w:t>
      </w:r>
    </w:p>
    <w:p w14:paraId="5665688D" w14:textId="77777777" w:rsidR="00AC0B60" w:rsidRPr="00A66C3D" w:rsidRDefault="00AC0B60" w:rsidP="006527AC">
      <w:pPr>
        <w:pStyle w:val="140"/>
      </w:pPr>
      <w:r w:rsidRPr="00A66C3D">
        <w:t>Оценка риска для здоровья населения проводится организациями, аккредитованными в установленном порядке.</w:t>
      </w:r>
      <w:r w:rsidR="000139D2" w:rsidRPr="00A66C3D">
        <w:t xml:space="preserve"> </w:t>
      </w:r>
      <w:r w:rsidRPr="00A66C3D">
        <w:t>План мероприятий по защите населения от воздействия выбросов вредных химических веществ в атмосферный воздух и физического воздействия содержит объемы, сроки и источники финансирования.</w:t>
      </w:r>
      <w:r w:rsidR="000139D2" w:rsidRPr="00A66C3D">
        <w:t xml:space="preserve"> </w:t>
      </w:r>
      <w:r w:rsidRPr="00A66C3D">
        <w:t>Режим использования земельных участков в границах СЗЗ определен в главе V СанПиН 2.2.1/2.1.1.1200-03.</w:t>
      </w:r>
    </w:p>
    <w:p w14:paraId="0B68DA72" w14:textId="77777777" w:rsidR="00AC0B60" w:rsidRPr="00A66C3D" w:rsidRDefault="00AC0B60" w:rsidP="006527AC">
      <w:pPr>
        <w:pStyle w:val="140"/>
      </w:pPr>
      <w:r w:rsidRPr="00A66C3D">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w:t>
      </w:r>
      <w:r w:rsidRPr="00A66C3D">
        <w:rPr>
          <w:color w:val="C0504D" w:themeColor="accent2"/>
        </w:rPr>
        <w:t xml:space="preserve"> </w:t>
      </w:r>
      <w:r w:rsidRPr="00A66C3D">
        <w:t>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5090FD23" w14:textId="77777777" w:rsidR="00AC0B60" w:rsidRPr="00A66C3D" w:rsidRDefault="00AC0B60" w:rsidP="006527AC">
      <w:pPr>
        <w:pStyle w:val="140"/>
      </w:pPr>
      <w:r w:rsidRPr="00A66C3D">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140469C" w14:textId="2E9E124C" w:rsidR="00AC0B60" w:rsidRPr="00A66C3D" w:rsidRDefault="00AC0B60" w:rsidP="00454772">
      <w:pPr>
        <w:pStyle w:val="140"/>
      </w:pPr>
      <w:r w:rsidRPr="00A66C3D">
        <w:t>Допускается размещать в границах санитарно-защитной зоны промышленного объекта или производства:</w:t>
      </w:r>
      <w:r w:rsidR="006527AC">
        <w:t xml:space="preserve"> </w:t>
      </w:r>
      <w:r w:rsidRPr="00A66C3D">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09E1A824" w14:textId="77777777" w:rsidR="00AC0B60" w:rsidRPr="00A66C3D" w:rsidRDefault="00AC0B60" w:rsidP="00454772">
      <w:pPr>
        <w:pStyle w:val="140"/>
      </w:pPr>
      <w:r w:rsidRPr="00A66C3D">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30FC1BE9" w14:textId="77777777" w:rsidR="00AC0B60" w:rsidRPr="00A66C3D" w:rsidRDefault="00AC0B60" w:rsidP="00454772">
      <w:pPr>
        <w:pStyle w:val="140"/>
      </w:pPr>
      <w:r w:rsidRPr="00A66C3D">
        <w:t xml:space="preserve">Автомагистраль, расположенная в санитарно-защитной зоне промышленного объекта и производства или прилегающая к санитарно-защитной зоне, не входит в </w:t>
      </w:r>
      <w:r w:rsidRPr="00A66C3D">
        <w:lastRenderedPageBreak/>
        <w:t>ее размер, а выбросы автомагистрали учитываются в фоновом загрязнении при обосновании размера санитарно-защитной зоны.</w:t>
      </w:r>
    </w:p>
    <w:p w14:paraId="52C78146" w14:textId="77777777" w:rsidR="00AC0B60" w:rsidRPr="00A66C3D" w:rsidRDefault="00AC0B60" w:rsidP="00454772">
      <w:pPr>
        <w:pStyle w:val="140"/>
      </w:pPr>
      <w:r w:rsidRPr="00A66C3D">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4AB74D25" w14:textId="77777777" w:rsidR="00AC0B60" w:rsidRPr="00A66C3D" w:rsidRDefault="00AC0B60" w:rsidP="00454772">
      <w:pPr>
        <w:pStyle w:val="140"/>
      </w:pPr>
      <w:r w:rsidRPr="00A66C3D">
        <w:t>В составе проекта по организации СЗЗ предприятия разрабатывается проект благоустройства и озеленения.</w:t>
      </w:r>
    </w:p>
    <w:p w14:paraId="751761CD" w14:textId="77777777" w:rsidR="00AC0B60" w:rsidRPr="00A66C3D" w:rsidRDefault="00AC0B60" w:rsidP="00454772">
      <w:pPr>
        <w:pStyle w:val="140"/>
      </w:pPr>
      <w:r w:rsidRPr="00A66C3D">
        <w:t>Санитарно-защитная зона для предприятий IV, V классов должна быть максимально озеленена - не менее 60% площади; для предприятий II и III класса - не менее 50%; для предприятий, имеющих санитарно-защитную зону 1000 м и более - не менее 40% ее территории, с обязательной организацией полосы древесно-кустарниковых насаждений со стороны жилой застройки.</w:t>
      </w:r>
    </w:p>
    <w:p w14:paraId="1D0FDBC1" w14:textId="77777777" w:rsidR="00AC0B60" w:rsidRPr="00A66C3D" w:rsidRDefault="00AC0B60" w:rsidP="00454772">
      <w:pPr>
        <w:pStyle w:val="140"/>
      </w:pPr>
      <w:r w:rsidRPr="00A66C3D">
        <w:t>Проект окончательной санитарно-защитной зоны предприятий, сооружений и иных объектов включает информацию, содержащуюся в проекте расчетной СЗЗ, которая дополняется результатами натурных наблюдений и реализации мероприятий по защите населения от воздействия выбросов загрязняющих веществ в атмосферный воздух и физического воздействия.</w:t>
      </w:r>
    </w:p>
    <w:p w14:paraId="046E2C58" w14:textId="77777777" w:rsidR="00AC0B60" w:rsidRPr="00A66C3D" w:rsidRDefault="00AC0B60" w:rsidP="00454772">
      <w:pPr>
        <w:pStyle w:val="140"/>
      </w:pPr>
      <w:r w:rsidRPr="00A66C3D">
        <w:t>В соответствии с п. 3.6 СанПиН 2.2.1/2.1.1.1200-03 в случае несовпадения размера расчетной СЗЗ и полученной на основании натурных исследований и измерений химического, биологического и физического воздействия на атмосферный воздух решение по размеру СЗЗ принимается по варианту, обеспечивающему наибольшую безопасность для здоровья населения.</w:t>
      </w:r>
    </w:p>
    <w:p w14:paraId="11A7EC69" w14:textId="77777777" w:rsidR="00AC0B60" w:rsidRPr="00A66C3D" w:rsidRDefault="00AC0B60" w:rsidP="00454772">
      <w:pPr>
        <w:pStyle w:val="140"/>
      </w:pPr>
      <w:r w:rsidRPr="00A66C3D">
        <w:t>Установление размеров санитарно-защитных зон</w:t>
      </w:r>
      <w:r w:rsidR="001B75A7" w:rsidRPr="00A66C3D">
        <w:t>.</w:t>
      </w:r>
    </w:p>
    <w:p w14:paraId="722533B6" w14:textId="77777777" w:rsidR="00AC0B60" w:rsidRPr="00A66C3D" w:rsidRDefault="00AC0B60" w:rsidP="00454772">
      <w:pPr>
        <w:pStyle w:val="140"/>
      </w:pPr>
      <w:r w:rsidRPr="00A66C3D">
        <w:t>Размер и граница санитарно-защитных зон (далее - СЗЗ) предприятий, сооружений и иных объектов определяются проектом СЗЗ соответствующих предприятий, сооружений и иных объектов.</w:t>
      </w:r>
    </w:p>
    <w:p w14:paraId="183DB678" w14:textId="77777777" w:rsidR="00AC0B60" w:rsidRPr="00A66C3D" w:rsidRDefault="00AC0B60" w:rsidP="00454772">
      <w:pPr>
        <w:pStyle w:val="140"/>
      </w:pPr>
      <w:r w:rsidRPr="00A66C3D">
        <w:t xml:space="preserve">Установление, изменение окончательных размеров СЗЗ для промышленных объектов и производств I и II классов опасности в соответствии с требованиями п.п. 4.2 СанПиН 2.2.1/2.1.1.1200-03 осуществляется постановлением Главного государственного санитарного врача Российской Федерации. </w:t>
      </w:r>
    </w:p>
    <w:p w14:paraId="128DDC0F" w14:textId="77777777" w:rsidR="00AC0B60" w:rsidRPr="00A66C3D" w:rsidRDefault="00AC0B60" w:rsidP="00454772">
      <w:pPr>
        <w:pStyle w:val="140"/>
      </w:pPr>
      <w:r w:rsidRPr="00A66C3D">
        <w:t>Установление, изменение окончательных размеров санитарно-защитной зоны для промышленных объектов и производств III, IV и V классов опасности осуществляется в соответствии с требованиями п.п. 4.3 СанПиН 2.2.1/2.1.1.1200-03 решением Главного государственного санитарного врача субъекта Российской Федерации или его заместителя.</w:t>
      </w:r>
    </w:p>
    <w:p w14:paraId="673FE358" w14:textId="77777777" w:rsidR="00AC0B60" w:rsidRPr="00A66C3D" w:rsidRDefault="00AC0B60" w:rsidP="00454772">
      <w:pPr>
        <w:pStyle w:val="140"/>
      </w:pPr>
      <w:r w:rsidRPr="00A66C3D">
        <w:t>Разработка проекта санитарно-защитной зоны не требуется для:</w:t>
      </w:r>
    </w:p>
    <w:p w14:paraId="19019424" w14:textId="77777777" w:rsidR="00AC0B60" w:rsidRPr="00A66C3D" w:rsidRDefault="00AC0B60" w:rsidP="00E72052">
      <w:pPr>
        <w:pStyle w:val="140"/>
        <w:numPr>
          <w:ilvl w:val="0"/>
          <w:numId w:val="111"/>
        </w:numPr>
        <w:ind w:left="426" w:hanging="349"/>
      </w:pPr>
      <w:r w:rsidRPr="00A66C3D">
        <w:t>планируемых к размещению объектов малого бизнеса, относящихся к V классу опасности;</w:t>
      </w:r>
    </w:p>
    <w:p w14:paraId="6C9CF581" w14:textId="77777777" w:rsidR="00AC0B60" w:rsidRPr="00A66C3D" w:rsidRDefault="00AC0B60" w:rsidP="00E72052">
      <w:pPr>
        <w:pStyle w:val="140"/>
        <w:numPr>
          <w:ilvl w:val="0"/>
          <w:numId w:val="111"/>
        </w:numPr>
        <w:ind w:left="426" w:hanging="349"/>
      </w:pPr>
      <w:r w:rsidRPr="00A66C3D">
        <w:t>действующих объектов малого бизнеса V класса опасности;</w:t>
      </w:r>
    </w:p>
    <w:p w14:paraId="5C833A31" w14:textId="77777777" w:rsidR="00AC0B60" w:rsidRPr="00A66C3D" w:rsidRDefault="00AC0B60" w:rsidP="00E72052">
      <w:pPr>
        <w:pStyle w:val="140"/>
        <w:numPr>
          <w:ilvl w:val="0"/>
          <w:numId w:val="111"/>
        </w:numPr>
        <w:ind w:left="426" w:hanging="349"/>
      </w:pPr>
      <w:r w:rsidRPr="00A66C3D">
        <w:t>планируемых к размещению микропредприятий малого бизнеса с количеством работающих не более 15 человек.</w:t>
      </w:r>
    </w:p>
    <w:p w14:paraId="315C4C08" w14:textId="77777777" w:rsidR="00AC0B60" w:rsidRPr="00CE6C9D" w:rsidRDefault="00AC0B60" w:rsidP="001B75A7">
      <w:pPr>
        <w:tabs>
          <w:tab w:val="left" w:pos="1658"/>
        </w:tabs>
        <w:spacing w:before="120" w:after="120"/>
        <w:ind w:firstLine="709"/>
        <w:jc w:val="both"/>
        <w:rPr>
          <w:b/>
          <w:i/>
          <w:sz w:val="26"/>
          <w:szCs w:val="26"/>
        </w:rPr>
      </w:pPr>
      <w:r w:rsidRPr="00CE6C9D">
        <w:rPr>
          <w:b/>
          <w:i/>
          <w:sz w:val="26"/>
          <w:szCs w:val="26"/>
        </w:rPr>
        <w:t>Мероприятия в отношении жителей домов, расположенных в границах установленной санитарно-защитной зоны</w:t>
      </w:r>
    </w:p>
    <w:p w14:paraId="3CDDADC4" w14:textId="77777777" w:rsidR="00AC0B60" w:rsidRPr="00F13B26" w:rsidRDefault="00AC0B60" w:rsidP="00454772">
      <w:pPr>
        <w:pStyle w:val="140"/>
      </w:pPr>
      <w:r w:rsidRPr="00F13B26">
        <w:t xml:space="preserve">Должностные лица соответствующих промышленных объектов и производств обеспечивают разработку плана-графика расселения жителей в случае, </w:t>
      </w:r>
      <w:r w:rsidRPr="00F13B26">
        <w:lastRenderedPageBreak/>
        <w:t>если в границах СЗЗ расположено жилье (в соответствии с п. 3.2 СанПиН 2.2.1/2.1.1.1200-03).</w:t>
      </w:r>
    </w:p>
    <w:p w14:paraId="1F601065" w14:textId="77777777" w:rsidR="00AC0B60" w:rsidRPr="00F13B26" w:rsidRDefault="00AC0B60" w:rsidP="00454772">
      <w:pPr>
        <w:pStyle w:val="140"/>
      </w:pPr>
      <w:r w:rsidRPr="00F13B26">
        <w:t>План расселения жителей утверждается руководителем предприятия и согласовывается органами местного самоуправления.</w:t>
      </w:r>
      <w:r w:rsidR="002E0EBF" w:rsidRPr="00F13B26">
        <w:t xml:space="preserve"> </w:t>
      </w:r>
      <w:r w:rsidRPr="00F13B26">
        <w:t>В случае невозможности расселения жителей за пределы СЗЗ в течение года должностные лица соответствующих промышленных объектов и производств обеспечивают разработку программы медико-профилактических мероприятий для лиц, проживающих в пределах СЗЗ.</w:t>
      </w:r>
    </w:p>
    <w:p w14:paraId="4361C483" w14:textId="77777777" w:rsidR="00AC0B60" w:rsidRPr="00F13B26" w:rsidRDefault="00AC0B60" w:rsidP="00454772">
      <w:pPr>
        <w:pStyle w:val="140"/>
      </w:pPr>
      <w:r w:rsidRPr="00F13B26">
        <w:t>Контроль за выполнением принятых на себя юридическим лицом (индивидуальным предприятием) обязательств по расселению жителей за границы СЗЗ, реализацией медико-профилактических мероприятий и проведением натурных наблюдений осуществляется органами Роспотребнадзора.</w:t>
      </w:r>
    </w:p>
    <w:p w14:paraId="18BCBCEB" w14:textId="77777777" w:rsidR="00AC0B60" w:rsidRPr="00F13B26" w:rsidRDefault="00AC0B60" w:rsidP="00454772">
      <w:pPr>
        <w:pStyle w:val="140"/>
      </w:pPr>
      <w:r w:rsidRPr="00F13B26">
        <w:t>СЗЗ являются зонами с особыми условиями использования территорий (п. 4 ст.1 Градостроительного кодекса РФ) в связи с этим:</w:t>
      </w:r>
    </w:p>
    <w:p w14:paraId="1BA8495B" w14:textId="77777777" w:rsidR="00AC0B60" w:rsidRPr="00F13B26" w:rsidRDefault="00AC0B60" w:rsidP="00E72052">
      <w:pPr>
        <w:pStyle w:val="af4"/>
        <w:numPr>
          <w:ilvl w:val="0"/>
          <w:numId w:val="59"/>
        </w:numPr>
        <w:tabs>
          <w:tab w:val="left" w:pos="1658"/>
        </w:tabs>
        <w:ind w:left="426"/>
        <w:jc w:val="both"/>
        <w:rPr>
          <w:rFonts w:ascii="Times New Roman" w:hAnsi="Times New Roman"/>
          <w:sz w:val="26"/>
          <w:szCs w:val="26"/>
        </w:rPr>
      </w:pPr>
      <w:r w:rsidRPr="00F13B26">
        <w:rPr>
          <w:rFonts w:ascii="Times New Roman" w:hAnsi="Times New Roman"/>
          <w:sz w:val="26"/>
          <w:szCs w:val="26"/>
        </w:rPr>
        <w:t xml:space="preserve">границы СЗЗ отображаются на картах (схемах) генерального плана сельского поселения (ст. 23 Градостроительного кодекса РФ); </w:t>
      </w:r>
    </w:p>
    <w:p w14:paraId="2212F490" w14:textId="77777777" w:rsidR="00AC0B60" w:rsidRPr="00F13B26" w:rsidRDefault="00AC0B60" w:rsidP="00E72052">
      <w:pPr>
        <w:pStyle w:val="af4"/>
        <w:numPr>
          <w:ilvl w:val="0"/>
          <w:numId w:val="59"/>
        </w:numPr>
        <w:tabs>
          <w:tab w:val="left" w:pos="1658"/>
        </w:tabs>
        <w:ind w:left="426"/>
        <w:jc w:val="both"/>
        <w:rPr>
          <w:rFonts w:ascii="Times New Roman" w:hAnsi="Times New Roman"/>
          <w:sz w:val="26"/>
          <w:szCs w:val="26"/>
        </w:rPr>
      </w:pPr>
      <w:r w:rsidRPr="00F13B26">
        <w:rPr>
          <w:rFonts w:ascii="Times New Roman" w:hAnsi="Times New Roman"/>
          <w:sz w:val="26"/>
          <w:szCs w:val="26"/>
        </w:rPr>
        <w:t xml:space="preserve">сведения о СЗЗ вносятся в государственный кадастр недвижимости (ст. 15 Закона «О государственном кадастре недвижимости»); </w:t>
      </w:r>
    </w:p>
    <w:p w14:paraId="4C3CFD3F" w14:textId="77777777" w:rsidR="00AC0B60" w:rsidRPr="00F13B26" w:rsidRDefault="00AC0B60" w:rsidP="00E72052">
      <w:pPr>
        <w:pStyle w:val="af4"/>
        <w:numPr>
          <w:ilvl w:val="0"/>
          <w:numId w:val="59"/>
        </w:numPr>
        <w:tabs>
          <w:tab w:val="left" w:pos="1658"/>
        </w:tabs>
        <w:ind w:left="426"/>
        <w:jc w:val="both"/>
        <w:rPr>
          <w:rFonts w:ascii="Times New Roman" w:hAnsi="Times New Roman"/>
          <w:sz w:val="26"/>
          <w:szCs w:val="26"/>
        </w:rPr>
      </w:pPr>
      <w:r w:rsidRPr="00F13B26">
        <w:rPr>
          <w:rFonts w:ascii="Times New Roman" w:hAnsi="Times New Roman"/>
          <w:sz w:val="26"/>
          <w:szCs w:val="26"/>
        </w:rPr>
        <w:t xml:space="preserve">ограничения прав, возникающие в результате установления СЗЗ, подлежат государственной регистрации. </w:t>
      </w:r>
    </w:p>
    <w:p w14:paraId="5ACC37EC" w14:textId="77777777" w:rsidR="00AC0B60" w:rsidRPr="00F13B26" w:rsidRDefault="00AC0B60" w:rsidP="00250D6B">
      <w:pPr>
        <w:ind w:firstLine="709"/>
        <w:jc w:val="both"/>
        <w:rPr>
          <w:i/>
        </w:rPr>
      </w:pPr>
      <w:r w:rsidRPr="00F13B26">
        <w:rPr>
          <w:i/>
        </w:rPr>
        <w:t>Выводы:</w:t>
      </w:r>
    </w:p>
    <w:p w14:paraId="678A30FF" w14:textId="77777777" w:rsidR="00AC0B60" w:rsidRPr="00F13B26" w:rsidRDefault="00AC0B60" w:rsidP="00454772">
      <w:pPr>
        <w:pStyle w:val="140"/>
      </w:pPr>
      <w:r w:rsidRPr="00F13B26">
        <w:t>Необходимо выполнение следующих мероприятий:</w:t>
      </w:r>
    </w:p>
    <w:p w14:paraId="3B86A5CA" w14:textId="77777777" w:rsidR="00AC0B60" w:rsidRPr="00F13B26" w:rsidRDefault="00156222" w:rsidP="00454772">
      <w:pPr>
        <w:pStyle w:val="140"/>
      </w:pPr>
      <w:r w:rsidRPr="00F13B26">
        <w:t>1.</w:t>
      </w:r>
      <w:r w:rsidR="00250D6B" w:rsidRPr="00F13B26">
        <w:t xml:space="preserve"> </w:t>
      </w:r>
      <w:r w:rsidR="00AC0B60" w:rsidRPr="00F13B26">
        <w:t>Разработка порядка согласования и утверждения проектов организации санитарно-защитных зон предприятий с нанесением границ санитарно-защитных зон в документы градостроительного регулирования.</w:t>
      </w:r>
    </w:p>
    <w:p w14:paraId="37931997" w14:textId="77777777" w:rsidR="00AC0B60" w:rsidRPr="00F13B26" w:rsidRDefault="00156222" w:rsidP="00454772">
      <w:pPr>
        <w:pStyle w:val="140"/>
      </w:pPr>
      <w:r w:rsidRPr="00F13B26">
        <w:t>2.</w:t>
      </w:r>
      <w:r w:rsidR="00250D6B" w:rsidRPr="00F13B26">
        <w:t xml:space="preserve"> </w:t>
      </w:r>
      <w:r w:rsidR="00AC0B60" w:rsidRPr="00F13B26">
        <w:t xml:space="preserve">Установление санитарных разрывов для проектируемых и реконструируемых автомагистралей, линий железнодорожного транспорта, гаражей и автостоянок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w:t>
      </w:r>
      <w:r w:rsidR="00A443FC" w:rsidRPr="00F13B26">
        <w:t>и</w:t>
      </w:r>
      <w:r w:rsidR="00AC0B60" w:rsidRPr="00F13B26">
        <w:t xml:space="preserve"> др.) с последующим проведением натурных исследований и измерений с нанесением границ санитарных разрывов в документы градостроительного регулирования.</w:t>
      </w:r>
    </w:p>
    <w:p w14:paraId="21497C37" w14:textId="77777777" w:rsidR="00AC0B60" w:rsidRPr="00F13B26" w:rsidRDefault="00156222" w:rsidP="00454772">
      <w:pPr>
        <w:pStyle w:val="140"/>
      </w:pPr>
      <w:r w:rsidRPr="00F13B26">
        <w:t>3.</w:t>
      </w:r>
      <w:r w:rsidR="00250D6B" w:rsidRPr="00F13B26">
        <w:t xml:space="preserve"> </w:t>
      </w:r>
      <w:r w:rsidR="00AC0B60" w:rsidRPr="00F13B26">
        <w:t>Первоочередное строительство систем инженерного обеспечения.</w:t>
      </w:r>
    </w:p>
    <w:p w14:paraId="1B2F12F7" w14:textId="77777777" w:rsidR="00AC0B60" w:rsidRPr="00F13B26" w:rsidRDefault="00156222" w:rsidP="00454772">
      <w:pPr>
        <w:pStyle w:val="140"/>
      </w:pPr>
      <w:r w:rsidRPr="00F13B26">
        <w:t>4.</w:t>
      </w:r>
      <w:r w:rsidR="00250D6B" w:rsidRPr="00F13B26">
        <w:t xml:space="preserve"> </w:t>
      </w:r>
      <w:r w:rsidR="00AC0B60" w:rsidRPr="00F13B26">
        <w:t>Проведение оценки шумового воздействия на население жилых районов, прилегающих к магистральным улицам городского и районного значения.</w:t>
      </w:r>
    </w:p>
    <w:p w14:paraId="77F73E0E" w14:textId="77777777" w:rsidR="00AC0B60" w:rsidRPr="00F13B26" w:rsidRDefault="00156222" w:rsidP="00454772">
      <w:pPr>
        <w:pStyle w:val="140"/>
      </w:pPr>
      <w:r w:rsidRPr="00F13B26">
        <w:t>5.</w:t>
      </w:r>
      <w:r w:rsidR="00250D6B" w:rsidRPr="00F13B26">
        <w:t xml:space="preserve"> </w:t>
      </w:r>
      <w:r w:rsidR="00AC0B60" w:rsidRPr="00F13B26">
        <w:t>Разработка мероприятий по защите от шума, вибрации, электромагнитных полей (с учетом развития уличной дорожной сети, сотовой связи и других видов связи).</w:t>
      </w:r>
    </w:p>
    <w:p w14:paraId="2A188115" w14:textId="73688069" w:rsidR="008D5BE6" w:rsidRDefault="00156222" w:rsidP="00454772">
      <w:pPr>
        <w:pStyle w:val="140"/>
      </w:pPr>
      <w:r w:rsidRPr="00F13B26">
        <w:t>6.</w:t>
      </w:r>
      <w:r w:rsidR="00250D6B" w:rsidRPr="00F13B26">
        <w:t xml:space="preserve"> </w:t>
      </w:r>
      <w:r w:rsidRPr="00F13B26">
        <w:t>О</w:t>
      </w:r>
      <w:r w:rsidR="00AC0B60" w:rsidRPr="00F13B26">
        <w:t>рганизаци</w:t>
      </w:r>
      <w:r w:rsidRPr="00F13B26">
        <w:t>я</w:t>
      </w:r>
      <w:r w:rsidR="00AC0B60" w:rsidRPr="00F13B26">
        <w:t xml:space="preserve"> мониторинга за состоянием атмосферного воздуха, водоемов и почвы.</w:t>
      </w:r>
      <w:bookmarkStart w:id="188" w:name="_Toc422834694"/>
      <w:bookmarkStart w:id="189" w:name="_Toc436143702"/>
    </w:p>
    <w:p w14:paraId="091CC11F" w14:textId="77777777" w:rsidR="00385CA3" w:rsidRPr="00A602FA" w:rsidRDefault="00385CA3" w:rsidP="00385CA3">
      <w:pPr>
        <w:pStyle w:val="20"/>
        <w:rPr>
          <w:rFonts w:cs="Times New Roman"/>
          <w:szCs w:val="28"/>
        </w:rPr>
      </w:pPr>
      <w:bookmarkStart w:id="190" w:name="_Toc9437335"/>
      <w:bookmarkStart w:id="191" w:name="_Toc162529845"/>
      <w:bookmarkStart w:id="192" w:name="_Toc422834699"/>
      <w:bookmarkStart w:id="193" w:name="_Toc436143707"/>
      <w:bookmarkEnd w:id="188"/>
      <w:bookmarkEnd w:id="189"/>
      <w:r w:rsidRPr="00A602FA">
        <w:rPr>
          <w:rFonts w:cs="Times New Roman"/>
          <w:szCs w:val="28"/>
        </w:rPr>
        <w:t>18. ПЕРЕЧЕНЬ ОСНОВНЫХ ФАКТОРОВ РИСКА ВОЗНИКНОВЕНИЯ ЧРЕЗВЫЧАЙНЫХ СИТУАЦИЙ ПРИРОДНОГО И ТЕХНОГЕННОГО ХАРАКТЕРА</w:t>
      </w:r>
      <w:bookmarkEnd w:id="190"/>
      <w:bookmarkEnd w:id="191"/>
    </w:p>
    <w:p w14:paraId="2F298879" w14:textId="77777777" w:rsidR="00385CA3" w:rsidRPr="00A602FA" w:rsidRDefault="00385CA3" w:rsidP="00385CA3">
      <w:pPr>
        <w:pStyle w:val="3"/>
      </w:pPr>
      <w:bookmarkStart w:id="194" w:name="_Toc448934016"/>
      <w:bookmarkStart w:id="195" w:name="_Toc448937440"/>
      <w:bookmarkStart w:id="196" w:name="_Toc449346551"/>
      <w:bookmarkStart w:id="197" w:name="_Toc449346719"/>
      <w:bookmarkStart w:id="198" w:name="_Toc459208494"/>
      <w:bookmarkStart w:id="199" w:name="_Toc459208683"/>
      <w:bookmarkStart w:id="200" w:name="_Toc459215814"/>
      <w:bookmarkStart w:id="201" w:name="_Toc9437336"/>
      <w:bookmarkStart w:id="202" w:name="_Toc162529846"/>
      <w:r w:rsidRPr="00A602FA">
        <w:t>18.1 Инженерно-технические мероприятия по предупреждению чрезвычайных ситуаций природного характера</w:t>
      </w:r>
      <w:bookmarkEnd w:id="194"/>
      <w:bookmarkEnd w:id="195"/>
      <w:bookmarkEnd w:id="196"/>
      <w:bookmarkEnd w:id="197"/>
      <w:bookmarkEnd w:id="198"/>
      <w:bookmarkEnd w:id="199"/>
      <w:bookmarkEnd w:id="200"/>
      <w:bookmarkEnd w:id="201"/>
      <w:bookmarkEnd w:id="202"/>
    </w:p>
    <w:p w14:paraId="67654500" w14:textId="77777777" w:rsidR="00385CA3" w:rsidRPr="00A602FA" w:rsidRDefault="00385CA3" w:rsidP="00385CA3">
      <w:pPr>
        <w:ind w:firstLine="709"/>
        <w:jc w:val="both"/>
        <w:rPr>
          <w:i/>
          <w:sz w:val="26"/>
          <w:szCs w:val="26"/>
        </w:rPr>
      </w:pPr>
      <w:r w:rsidRPr="00A602FA">
        <w:rPr>
          <w:i/>
          <w:sz w:val="26"/>
          <w:szCs w:val="26"/>
        </w:rPr>
        <w:t>Перечень мероприятий для защиты от природных пожаров</w:t>
      </w:r>
    </w:p>
    <w:p w14:paraId="3314EFEF" w14:textId="0181589A" w:rsidR="00385CA3" w:rsidRPr="00A602FA" w:rsidRDefault="00385CA3" w:rsidP="001A7477">
      <w:pPr>
        <w:pStyle w:val="140"/>
      </w:pPr>
      <w:r w:rsidRPr="00A602FA">
        <w:t>На территории</w:t>
      </w:r>
      <w:r w:rsidR="00A602FA" w:rsidRPr="00A602FA">
        <w:t xml:space="preserve"> </w:t>
      </w:r>
      <w:r w:rsidR="004F542A" w:rsidRPr="00A602FA">
        <w:t>Завод</w:t>
      </w:r>
      <w:r w:rsidR="000139B1" w:rsidRPr="00A602FA">
        <w:t>ского</w:t>
      </w:r>
      <w:r w:rsidRPr="00A602FA">
        <w:t xml:space="preserve"> городского поселения возможны такие чрезвычайные ситуации природного характера как природные пожары.</w:t>
      </w:r>
    </w:p>
    <w:p w14:paraId="454582FC" w14:textId="77777777" w:rsidR="00385CA3" w:rsidRPr="00A602FA" w:rsidRDefault="00385CA3" w:rsidP="001A7477">
      <w:pPr>
        <w:pStyle w:val="140"/>
      </w:pPr>
      <w:r w:rsidRPr="00A602FA">
        <w:lastRenderedPageBreak/>
        <w:t>В основе работы по предупреждению лесных пожаров лежит регулярный анализ их причин и определение, на его основе, конкретных мер по усилению противопожарной охраны. Эти меры включают:</w:t>
      </w:r>
    </w:p>
    <w:p w14:paraId="16BECB40" w14:textId="77777777" w:rsidR="00385CA3" w:rsidRPr="00A602FA" w:rsidRDefault="00385CA3" w:rsidP="00E72052">
      <w:pPr>
        <w:pStyle w:val="140"/>
        <w:numPr>
          <w:ilvl w:val="0"/>
          <w:numId w:val="60"/>
        </w:numPr>
        <w:ind w:left="426"/>
      </w:pPr>
      <w:r w:rsidRPr="00A602FA">
        <w:t>усиление противопожарных мероприятий в местах массового сосредоточения людей;</w:t>
      </w:r>
    </w:p>
    <w:p w14:paraId="30881797" w14:textId="77777777" w:rsidR="00385CA3" w:rsidRPr="00A602FA" w:rsidRDefault="00385CA3" w:rsidP="00E72052">
      <w:pPr>
        <w:pStyle w:val="140"/>
        <w:numPr>
          <w:ilvl w:val="0"/>
          <w:numId w:val="60"/>
        </w:numPr>
        <w:ind w:left="426"/>
      </w:pPr>
      <w:r w:rsidRPr="00A602FA">
        <w:t xml:space="preserve">предупреждение лесных пожаров (противопожарное обустройство лесов и обеспечение средствами предупреждения и тушения лесных пожаров); </w:t>
      </w:r>
    </w:p>
    <w:p w14:paraId="6FFDBE50" w14:textId="77777777" w:rsidR="00385CA3" w:rsidRPr="00A602FA" w:rsidRDefault="00385CA3" w:rsidP="00E72052">
      <w:pPr>
        <w:pStyle w:val="140"/>
        <w:numPr>
          <w:ilvl w:val="0"/>
          <w:numId w:val="60"/>
        </w:numPr>
        <w:ind w:left="426"/>
      </w:pPr>
      <w:r w:rsidRPr="00A602FA">
        <w:t>контроль за соблюдением правил пожарной безопасности;</w:t>
      </w:r>
    </w:p>
    <w:p w14:paraId="747B07AF" w14:textId="77777777" w:rsidR="00385CA3" w:rsidRPr="00A602FA" w:rsidRDefault="00385CA3" w:rsidP="00E72052">
      <w:pPr>
        <w:pStyle w:val="140"/>
        <w:numPr>
          <w:ilvl w:val="0"/>
          <w:numId w:val="60"/>
        </w:numPr>
        <w:ind w:left="426"/>
      </w:pPr>
      <w:r w:rsidRPr="00A602FA">
        <w:t xml:space="preserve">разработку и утверждение планов тушения лесных пожаров; </w:t>
      </w:r>
    </w:p>
    <w:p w14:paraId="2EE2B1E5" w14:textId="77777777" w:rsidR="00385CA3" w:rsidRPr="00A602FA" w:rsidRDefault="00385CA3" w:rsidP="00E72052">
      <w:pPr>
        <w:pStyle w:val="140"/>
        <w:numPr>
          <w:ilvl w:val="0"/>
          <w:numId w:val="60"/>
        </w:numPr>
        <w:ind w:left="426"/>
      </w:pPr>
      <w:r w:rsidRPr="00A602FA">
        <w:t xml:space="preserve">устройство противопожарных резервуаров, минерализованных полос; </w:t>
      </w:r>
    </w:p>
    <w:p w14:paraId="49CF78A1" w14:textId="77777777" w:rsidR="00385CA3" w:rsidRPr="00A602FA" w:rsidRDefault="00385CA3" w:rsidP="00E72052">
      <w:pPr>
        <w:pStyle w:val="140"/>
        <w:numPr>
          <w:ilvl w:val="0"/>
          <w:numId w:val="60"/>
        </w:numPr>
        <w:ind w:left="426"/>
      </w:pPr>
      <w:r w:rsidRPr="00A602FA">
        <w:t>разработку оперативного плана тушения лесных пожаров;</w:t>
      </w:r>
    </w:p>
    <w:p w14:paraId="37539B8B" w14:textId="77777777" w:rsidR="00385CA3" w:rsidRPr="00A602FA" w:rsidRDefault="00385CA3" w:rsidP="00E72052">
      <w:pPr>
        <w:pStyle w:val="140"/>
        <w:numPr>
          <w:ilvl w:val="0"/>
          <w:numId w:val="60"/>
        </w:numPr>
        <w:ind w:left="426"/>
      </w:pPr>
      <w:r w:rsidRPr="00A602FA">
        <w:t>разъяснительную и воспитательную работу.</w:t>
      </w:r>
    </w:p>
    <w:p w14:paraId="1D830248" w14:textId="77777777" w:rsidR="00385CA3" w:rsidRPr="00454772" w:rsidRDefault="00385CA3" w:rsidP="001A7477">
      <w:pPr>
        <w:pStyle w:val="140"/>
      </w:pPr>
      <w:r w:rsidRPr="00454772">
        <w:t>Лесные пожары могут быть, как природного характера (молния, гроза), так и антропогенного характера (окурки, непогашенные костры и т. д.).</w:t>
      </w:r>
      <w:r w:rsidR="001A7477" w:rsidRPr="00454772">
        <w:t xml:space="preserve"> </w:t>
      </w:r>
      <w:r w:rsidRPr="00454772">
        <w:t>Согласно правилам пожарной безопасности запрещается разводить костры в пожароопасных местах (под кронами деревьев, на сухой подстилке, на торфяных почвах) и в пожароопасный период, оставлять непогашенные костры, бросать окурки. Невыполнение законных требований органов государственного контроля за использованием, воспроизводством и охраной лесов влечет за собой административный штраф, а умышленное повреждение или поджог леса относится к тяжким преступлениям.</w:t>
      </w:r>
    </w:p>
    <w:p w14:paraId="6F360BA9" w14:textId="521D1159" w:rsidR="0055056D" w:rsidRPr="00454772" w:rsidRDefault="000C43DA" w:rsidP="001A7477">
      <w:pPr>
        <w:pStyle w:val="140"/>
      </w:pPr>
      <w:r w:rsidRPr="00454772">
        <w:t xml:space="preserve"> </w:t>
      </w:r>
      <w:r w:rsidR="0055056D" w:rsidRPr="00454772">
        <w:t>Для организации пожаротушения предусматривается пожарный водопровод  низкого давления, объединенный с хозяйственно-питьевым водопроводом</w:t>
      </w:r>
      <w:r w:rsidR="001A7477" w:rsidRPr="00454772">
        <w:t>.</w:t>
      </w:r>
      <w:r w:rsidR="0055056D" w:rsidRPr="00454772">
        <w:t xml:space="preserve"> </w:t>
      </w:r>
      <w:r w:rsidR="001A7477" w:rsidRPr="00454772">
        <w:t>В</w:t>
      </w:r>
      <w:r w:rsidR="0055056D" w:rsidRPr="00454772">
        <w:t xml:space="preserve"> тех населенных пунктах, где нет водопровода</w:t>
      </w:r>
      <w:r w:rsidR="001A7477" w:rsidRPr="00454772">
        <w:t>,</w:t>
      </w:r>
      <w:r w:rsidR="0055056D" w:rsidRPr="00454772">
        <w:t xml:space="preserve"> забор воды производится из ближайших пожарных и природных водоемов.</w:t>
      </w:r>
    </w:p>
    <w:p w14:paraId="076A4244" w14:textId="77777777" w:rsidR="00385CA3" w:rsidRPr="00454772" w:rsidRDefault="00385CA3" w:rsidP="001A7477">
      <w:pPr>
        <w:pStyle w:val="140"/>
      </w:pPr>
      <w:r w:rsidRPr="00454772">
        <w:t>Расход воды на наружное пожаротушение (на один пожар) и количество одновременных пожаров в населённом пункте принимается в соответствии с СП  8.13130.2009 «Системы противопожарной защиты. Источники наружного противопожарного водоснабжения. Требования пожарной</w:t>
      </w:r>
      <w:r w:rsidR="001A7477" w:rsidRPr="00454772">
        <w:t xml:space="preserve"> безопасности» [табл. №1] и СП </w:t>
      </w:r>
      <w:r w:rsidRPr="00454772">
        <w:t xml:space="preserve">10.13130.2009 «Системы противопожарной защиты. Внутренний противопожарный водопровод. Требования пожарной безопасности». </w:t>
      </w:r>
    </w:p>
    <w:p w14:paraId="127CE586" w14:textId="77777777" w:rsidR="00385CA3" w:rsidRPr="00454772" w:rsidRDefault="00385CA3" w:rsidP="001A7477">
      <w:pPr>
        <w:pStyle w:val="140"/>
      </w:pPr>
      <w:r w:rsidRPr="00454772">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5C7E0FB5" w14:textId="77777777" w:rsidR="00385CA3" w:rsidRPr="00454772" w:rsidRDefault="00385CA3" w:rsidP="001A7477">
      <w:pPr>
        <w:pStyle w:val="140"/>
        <w:ind w:firstLine="0"/>
      </w:pPr>
      <w:r w:rsidRPr="00454772">
        <w:t>Пожарный запас воды хранится в резервуарах чистой воды и в баках водонапорных башен.</w:t>
      </w:r>
    </w:p>
    <w:p w14:paraId="6B2D7E46" w14:textId="77777777" w:rsidR="00385CA3" w:rsidRPr="00A602FA" w:rsidRDefault="00385CA3" w:rsidP="001A7477">
      <w:pPr>
        <w:pStyle w:val="140"/>
      </w:pPr>
      <w:r w:rsidRPr="00454772">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r w:rsidRPr="00A602FA">
        <w:t>:</w:t>
      </w:r>
    </w:p>
    <w:p w14:paraId="4B52365F" w14:textId="77777777" w:rsidR="00385CA3" w:rsidRPr="00A602FA" w:rsidRDefault="00385CA3" w:rsidP="00E72052">
      <w:pPr>
        <w:pStyle w:val="140"/>
        <w:numPr>
          <w:ilvl w:val="0"/>
          <w:numId w:val="61"/>
        </w:numPr>
        <w:ind w:left="426"/>
        <w:rPr>
          <w:snapToGrid w:val="0"/>
        </w:rPr>
      </w:pPr>
      <w:r w:rsidRPr="00A602FA">
        <w:rPr>
          <w:snapToGrid w:val="0"/>
        </w:rPr>
        <w:t>предупреждение лесных пожаров (противопожарное обустройство лесов и обеспечение средствами предупреждения и тушения лесных пожаров);</w:t>
      </w:r>
    </w:p>
    <w:p w14:paraId="2BFCA691" w14:textId="77777777" w:rsidR="00385CA3" w:rsidRPr="00A602FA" w:rsidRDefault="00385CA3" w:rsidP="00E72052">
      <w:pPr>
        <w:pStyle w:val="140"/>
        <w:numPr>
          <w:ilvl w:val="0"/>
          <w:numId w:val="61"/>
        </w:numPr>
        <w:ind w:left="426"/>
        <w:rPr>
          <w:snapToGrid w:val="0"/>
        </w:rPr>
      </w:pPr>
      <w:r w:rsidRPr="00A602FA">
        <w:rPr>
          <w:snapToGrid w:val="0"/>
        </w:rPr>
        <w:t>мониторинг пожарной опасности в лесах и лесных пожаров;</w:t>
      </w:r>
    </w:p>
    <w:p w14:paraId="168ECA2A" w14:textId="77777777" w:rsidR="00385CA3" w:rsidRPr="00A602FA" w:rsidRDefault="00385CA3" w:rsidP="00E72052">
      <w:pPr>
        <w:pStyle w:val="140"/>
        <w:numPr>
          <w:ilvl w:val="0"/>
          <w:numId w:val="61"/>
        </w:numPr>
        <w:ind w:left="426"/>
        <w:rPr>
          <w:snapToGrid w:val="0"/>
        </w:rPr>
      </w:pPr>
      <w:r w:rsidRPr="00A602FA">
        <w:rPr>
          <w:snapToGrid w:val="0"/>
        </w:rPr>
        <w:t xml:space="preserve">разработку и утверждение </w:t>
      </w:r>
      <w:hyperlink r:id="rId44" w:history="1">
        <w:r w:rsidRPr="00A602FA">
          <w:rPr>
            <w:snapToGrid w:val="0"/>
          </w:rPr>
          <w:t>планов</w:t>
        </w:r>
      </w:hyperlink>
      <w:r w:rsidRPr="00A602FA">
        <w:rPr>
          <w:snapToGrid w:val="0"/>
        </w:rPr>
        <w:t xml:space="preserve"> тушения лесных пожаров;</w:t>
      </w:r>
    </w:p>
    <w:p w14:paraId="7EEE7DA7" w14:textId="77777777" w:rsidR="00385CA3" w:rsidRPr="00A602FA" w:rsidRDefault="00385CA3" w:rsidP="00E72052">
      <w:pPr>
        <w:pStyle w:val="140"/>
        <w:numPr>
          <w:ilvl w:val="0"/>
          <w:numId w:val="61"/>
        </w:numPr>
        <w:ind w:left="426"/>
        <w:rPr>
          <w:snapToGrid w:val="0"/>
        </w:rPr>
      </w:pPr>
      <w:r w:rsidRPr="00A602FA">
        <w:rPr>
          <w:snapToGrid w:val="0"/>
        </w:rPr>
        <w:t>устройство противопожарных резервуаров, минерализованных полос;</w:t>
      </w:r>
    </w:p>
    <w:p w14:paraId="1E576C0D" w14:textId="77777777" w:rsidR="00385CA3" w:rsidRPr="00A602FA" w:rsidRDefault="00385CA3" w:rsidP="00E72052">
      <w:pPr>
        <w:pStyle w:val="140"/>
        <w:numPr>
          <w:ilvl w:val="0"/>
          <w:numId w:val="61"/>
        </w:numPr>
        <w:ind w:left="426"/>
        <w:rPr>
          <w:snapToGrid w:val="0"/>
        </w:rPr>
      </w:pPr>
      <w:r w:rsidRPr="00A602FA">
        <w:rPr>
          <w:snapToGrid w:val="0"/>
        </w:rPr>
        <w:t>организацию противопожарной пропаганды и др.;</w:t>
      </w:r>
    </w:p>
    <w:p w14:paraId="1AD8F648" w14:textId="77777777" w:rsidR="00385CA3" w:rsidRPr="00A602FA" w:rsidRDefault="00385CA3" w:rsidP="00E72052">
      <w:pPr>
        <w:pStyle w:val="140"/>
        <w:numPr>
          <w:ilvl w:val="0"/>
          <w:numId w:val="61"/>
        </w:numPr>
        <w:ind w:left="426"/>
        <w:rPr>
          <w:snapToGrid w:val="0"/>
        </w:rPr>
      </w:pPr>
      <w:r w:rsidRPr="00A602FA">
        <w:rPr>
          <w:snapToGrid w:val="0"/>
        </w:rPr>
        <w:t>иные меры пожарной безопасности в лесах.</w:t>
      </w:r>
    </w:p>
    <w:p w14:paraId="106CED8B" w14:textId="77777777" w:rsidR="00385CA3" w:rsidRPr="00A602FA" w:rsidRDefault="00385CA3" w:rsidP="001A7477">
      <w:pPr>
        <w:pStyle w:val="140"/>
      </w:pPr>
      <w:r w:rsidRPr="00A602FA">
        <w:t xml:space="preserve">В соответствии с Федеральным законом № 123-ФЗ защита людей и имущества от воздействия опасных факторов пожара и (или) ограничение </w:t>
      </w:r>
      <w:r w:rsidRPr="00A602FA">
        <w:lastRenderedPageBreak/>
        <w:t>последствий их воздействия обеспечиваются одним или несколькими из следующих способов:</w:t>
      </w:r>
    </w:p>
    <w:p w14:paraId="3DE1A89D" w14:textId="77777777" w:rsidR="00385CA3" w:rsidRPr="00A602FA" w:rsidRDefault="00385CA3" w:rsidP="00E72052">
      <w:pPr>
        <w:pStyle w:val="140"/>
        <w:numPr>
          <w:ilvl w:val="0"/>
          <w:numId w:val="62"/>
        </w:numPr>
        <w:ind w:left="426"/>
        <w:rPr>
          <w:snapToGrid w:val="0"/>
        </w:rPr>
      </w:pPr>
      <w:r w:rsidRPr="00A602FA">
        <w:rPr>
          <w:snapToGrid w:val="0"/>
        </w:rPr>
        <w:t>применение объемно-планировочных решений и средств, обеспечивающих ограничение распространения пожара за пределы очага;</w:t>
      </w:r>
    </w:p>
    <w:p w14:paraId="150E74F1" w14:textId="77777777" w:rsidR="00385CA3" w:rsidRPr="00A602FA" w:rsidRDefault="00385CA3" w:rsidP="00E72052">
      <w:pPr>
        <w:pStyle w:val="140"/>
        <w:numPr>
          <w:ilvl w:val="0"/>
          <w:numId w:val="62"/>
        </w:numPr>
        <w:ind w:left="426"/>
        <w:rPr>
          <w:snapToGrid w:val="0"/>
        </w:rPr>
      </w:pPr>
      <w:r w:rsidRPr="00A602FA">
        <w:rPr>
          <w:snapToGrid w:val="0"/>
        </w:rPr>
        <w:t>устройство эвакуационных путей, удовлетворяющих требованиям безопасной эвакуации людей при пожаре;</w:t>
      </w:r>
    </w:p>
    <w:p w14:paraId="66A8F639" w14:textId="77777777" w:rsidR="00385CA3" w:rsidRPr="00A602FA" w:rsidRDefault="00385CA3" w:rsidP="00E72052">
      <w:pPr>
        <w:pStyle w:val="140"/>
        <w:numPr>
          <w:ilvl w:val="0"/>
          <w:numId w:val="62"/>
        </w:numPr>
        <w:ind w:left="426"/>
        <w:rPr>
          <w:snapToGrid w:val="0"/>
        </w:rPr>
      </w:pPr>
      <w:r w:rsidRPr="00A602FA">
        <w:rPr>
          <w:snapToGrid w:val="0"/>
        </w:rPr>
        <w:t>устройство систем обнаружения пожара (установок и систем пожарной сигнализации), оповещения и управления эвакуацией людей при пожаре;</w:t>
      </w:r>
    </w:p>
    <w:p w14:paraId="7AFADD24" w14:textId="77777777" w:rsidR="00385CA3" w:rsidRPr="00A602FA" w:rsidRDefault="00385CA3" w:rsidP="00E72052">
      <w:pPr>
        <w:pStyle w:val="140"/>
        <w:numPr>
          <w:ilvl w:val="0"/>
          <w:numId w:val="62"/>
        </w:numPr>
        <w:ind w:left="426"/>
        <w:rPr>
          <w:snapToGrid w:val="0"/>
        </w:rPr>
      </w:pPr>
      <w:r w:rsidRPr="00A602FA">
        <w:rPr>
          <w:snapToGrid w:val="0"/>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0502B8A0" w14:textId="77777777" w:rsidR="00385CA3" w:rsidRPr="00A602FA" w:rsidRDefault="00385CA3" w:rsidP="00E72052">
      <w:pPr>
        <w:pStyle w:val="140"/>
        <w:numPr>
          <w:ilvl w:val="0"/>
          <w:numId w:val="62"/>
        </w:numPr>
        <w:ind w:left="426"/>
        <w:rPr>
          <w:snapToGrid w:val="0"/>
        </w:rPr>
      </w:pPr>
      <w:r w:rsidRPr="00A602FA">
        <w:rPr>
          <w:snapToGrid w:val="0"/>
        </w:rPr>
        <w:t>применение основных строительных конструкций с пределами огнестойкости и классами пожарной опасности;</w:t>
      </w:r>
    </w:p>
    <w:p w14:paraId="5471800E" w14:textId="77777777" w:rsidR="00385CA3" w:rsidRPr="00A602FA" w:rsidRDefault="00385CA3" w:rsidP="00E72052">
      <w:pPr>
        <w:pStyle w:val="140"/>
        <w:numPr>
          <w:ilvl w:val="0"/>
          <w:numId w:val="62"/>
        </w:numPr>
        <w:ind w:left="426"/>
        <w:rPr>
          <w:snapToGrid w:val="0"/>
        </w:rPr>
      </w:pPr>
      <w:r w:rsidRPr="00A602FA">
        <w:rPr>
          <w:snapToGrid w:val="0"/>
        </w:rPr>
        <w:t>устройство на технологическом оборудовании систем противовзрывной защиты;</w:t>
      </w:r>
    </w:p>
    <w:p w14:paraId="214A8031" w14:textId="77777777" w:rsidR="00385CA3" w:rsidRPr="00A602FA" w:rsidRDefault="00385CA3" w:rsidP="00E72052">
      <w:pPr>
        <w:pStyle w:val="140"/>
        <w:numPr>
          <w:ilvl w:val="0"/>
          <w:numId w:val="62"/>
        </w:numPr>
        <w:ind w:left="426"/>
        <w:rPr>
          <w:snapToGrid w:val="0"/>
        </w:rPr>
      </w:pPr>
      <w:r w:rsidRPr="00A602FA">
        <w:rPr>
          <w:snapToGrid w:val="0"/>
        </w:rPr>
        <w:t>применение первичных средств пожаротушения;</w:t>
      </w:r>
    </w:p>
    <w:p w14:paraId="422488E1" w14:textId="77777777" w:rsidR="00385CA3" w:rsidRPr="00A602FA" w:rsidRDefault="00385CA3" w:rsidP="00E72052">
      <w:pPr>
        <w:pStyle w:val="140"/>
        <w:numPr>
          <w:ilvl w:val="0"/>
          <w:numId w:val="62"/>
        </w:numPr>
        <w:ind w:left="426"/>
        <w:rPr>
          <w:snapToGrid w:val="0"/>
        </w:rPr>
      </w:pPr>
      <w:r w:rsidRPr="00A602FA">
        <w:rPr>
          <w:snapToGrid w:val="0"/>
        </w:rPr>
        <w:t>организация деятельности подразделений пожарной охраны.</w:t>
      </w:r>
    </w:p>
    <w:p w14:paraId="0EA3F89B" w14:textId="77777777" w:rsidR="00385CA3" w:rsidRPr="00A602FA" w:rsidRDefault="00385CA3" w:rsidP="00385CA3">
      <w:pPr>
        <w:pStyle w:val="3"/>
      </w:pPr>
      <w:bookmarkStart w:id="203" w:name="_Toc9437337"/>
      <w:bookmarkStart w:id="204" w:name="_Toc162529847"/>
      <w:r w:rsidRPr="00A602FA">
        <w:t>18.2 Инженерно-технические мероприятия по предупреждению чрезвычайных ситуаций техногенного характера</w:t>
      </w:r>
      <w:bookmarkEnd w:id="203"/>
      <w:bookmarkEnd w:id="204"/>
    </w:p>
    <w:p w14:paraId="4385161E" w14:textId="77777777" w:rsidR="00385CA3" w:rsidRPr="00A602FA" w:rsidRDefault="00385CA3" w:rsidP="001A7477">
      <w:pPr>
        <w:pStyle w:val="140"/>
      </w:pPr>
      <w:bookmarkStart w:id="205" w:name="_Toc448934019"/>
      <w:bookmarkStart w:id="206" w:name="_Toc448937443"/>
      <w:bookmarkStart w:id="207" w:name="_Toc449346554"/>
      <w:bookmarkStart w:id="208" w:name="_Toc449346722"/>
      <w:bookmarkStart w:id="209" w:name="_Toc459208497"/>
      <w:bookmarkStart w:id="210" w:name="_Toc459208686"/>
      <w:bookmarkStart w:id="211" w:name="_Toc459215817"/>
      <w:r w:rsidRPr="00A602FA">
        <w:t xml:space="preserve">Для обеспечения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 транспортной инфраструктуры. </w:t>
      </w:r>
    </w:p>
    <w:p w14:paraId="63AE657F" w14:textId="77777777" w:rsidR="00385CA3" w:rsidRPr="00A602FA" w:rsidRDefault="00385CA3" w:rsidP="001A7477">
      <w:pPr>
        <w:pStyle w:val="140"/>
      </w:pPr>
      <w:r w:rsidRPr="00A602FA">
        <w:t xml:space="preserve">Надежность водоснабжения населенных пунктов муниципального образования обеспечивается при проведении следующих мероприятий: </w:t>
      </w:r>
    </w:p>
    <w:p w14:paraId="3478A8DB" w14:textId="77777777" w:rsidR="00385CA3" w:rsidRPr="00A602FA" w:rsidRDefault="00385CA3" w:rsidP="00E72052">
      <w:pPr>
        <w:pStyle w:val="140"/>
        <w:numPr>
          <w:ilvl w:val="0"/>
          <w:numId w:val="10"/>
        </w:numPr>
        <w:ind w:left="567" w:hanging="567"/>
      </w:pPr>
      <w:r w:rsidRPr="00A602FA">
        <w:t xml:space="preserve">защита водоисточников и резервуаров чистой воды от радиационного, химического и бактериологического заражения; </w:t>
      </w:r>
    </w:p>
    <w:p w14:paraId="13F2ACBB" w14:textId="77777777" w:rsidR="00385CA3" w:rsidRPr="00A602FA" w:rsidRDefault="00385CA3" w:rsidP="00E72052">
      <w:pPr>
        <w:pStyle w:val="140"/>
        <w:numPr>
          <w:ilvl w:val="0"/>
          <w:numId w:val="10"/>
        </w:numPr>
        <w:ind w:left="567" w:hanging="567"/>
      </w:pPr>
      <w:r w:rsidRPr="00A602FA">
        <w:t xml:space="preserve">усиление охраны водоочистных сооружений, котельных и др. жизнеобеспечивающих объектов; </w:t>
      </w:r>
    </w:p>
    <w:p w14:paraId="5FD94D3C" w14:textId="77777777" w:rsidR="00385CA3" w:rsidRPr="00A602FA" w:rsidRDefault="00385CA3" w:rsidP="00E72052">
      <w:pPr>
        <w:pStyle w:val="140"/>
        <w:numPr>
          <w:ilvl w:val="0"/>
          <w:numId w:val="10"/>
        </w:numPr>
        <w:ind w:left="567" w:hanging="567"/>
      </w:pPr>
      <w:r w:rsidRPr="00A602FA">
        <w:t xml:space="preserve">наличие резервного электроснабжения; замена устаревшего оборудования на новое, применение новых технологий производства; </w:t>
      </w:r>
    </w:p>
    <w:p w14:paraId="2E74E5B1" w14:textId="77777777" w:rsidR="00385CA3" w:rsidRPr="00A602FA" w:rsidRDefault="00385CA3" w:rsidP="00E72052">
      <w:pPr>
        <w:pStyle w:val="140"/>
        <w:numPr>
          <w:ilvl w:val="0"/>
          <w:numId w:val="10"/>
        </w:numPr>
        <w:ind w:left="567" w:hanging="567"/>
      </w:pPr>
      <w:r w:rsidRPr="00A602FA">
        <w:t>обучение и повышение квалификации работников предприятий;</w:t>
      </w:r>
    </w:p>
    <w:p w14:paraId="559C8A8C" w14:textId="77777777" w:rsidR="00385CA3" w:rsidRPr="00A602FA" w:rsidRDefault="00385CA3" w:rsidP="00E72052">
      <w:pPr>
        <w:pStyle w:val="140"/>
        <w:numPr>
          <w:ilvl w:val="0"/>
          <w:numId w:val="10"/>
        </w:numPr>
        <w:ind w:left="567" w:hanging="567"/>
      </w:pPr>
      <w:r w:rsidRPr="00A602FA">
        <w:t xml:space="preserve">создание аварийного запаса материалов. </w:t>
      </w:r>
    </w:p>
    <w:p w14:paraId="717BEF21" w14:textId="77777777" w:rsidR="00385CA3" w:rsidRPr="00A602FA" w:rsidRDefault="00385CA3" w:rsidP="001A7477">
      <w:pPr>
        <w:pStyle w:val="140"/>
        <w:rPr>
          <w:i/>
        </w:rPr>
      </w:pPr>
      <w:r w:rsidRPr="00A602FA">
        <w:rPr>
          <w:i/>
        </w:rPr>
        <w:t>Мероприятия по предотвращению возникновения пожаров техногенного характера на территории поселения:</w:t>
      </w:r>
    </w:p>
    <w:p w14:paraId="3A91AFC3" w14:textId="77777777" w:rsidR="00385CA3" w:rsidRPr="00A602FA" w:rsidRDefault="00385CA3" w:rsidP="00E72052">
      <w:pPr>
        <w:pStyle w:val="140"/>
        <w:numPr>
          <w:ilvl w:val="0"/>
          <w:numId w:val="11"/>
        </w:numPr>
        <w:ind w:left="567" w:hanging="567"/>
      </w:pPr>
      <w:r w:rsidRPr="00A602FA">
        <w:t>восстановление и содержание в исправном порядке источников противопожарного водоснабжения;</w:t>
      </w:r>
    </w:p>
    <w:p w14:paraId="02109F8A" w14:textId="77777777" w:rsidR="00385CA3" w:rsidRPr="00A602FA" w:rsidRDefault="00385CA3" w:rsidP="00E72052">
      <w:pPr>
        <w:pStyle w:val="140"/>
        <w:numPr>
          <w:ilvl w:val="0"/>
          <w:numId w:val="11"/>
        </w:numPr>
        <w:ind w:left="567" w:hanging="567"/>
      </w:pPr>
      <w:r w:rsidRPr="00A602FA">
        <w:t>расчистка дорог,</w:t>
      </w:r>
    </w:p>
    <w:p w14:paraId="52C5207D" w14:textId="77777777" w:rsidR="00385CA3" w:rsidRPr="00A602FA" w:rsidRDefault="00385CA3" w:rsidP="00E72052">
      <w:pPr>
        <w:pStyle w:val="140"/>
        <w:numPr>
          <w:ilvl w:val="0"/>
          <w:numId w:val="11"/>
        </w:numPr>
        <w:ind w:left="567" w:hanging="567"/>
      </w:pPr>
      <w:r w:rsidRPr="00A602FA">
        <w:t>подъездов к источникам водоснабжения в зимнее время;</w:t>
      </w:r>
    </w:p>
    <w:p w14:paraId="6F7C2D75" w14:textId="77777777" w:rsidR="00385CA3" w:rsidRPr="00A602FA" w:rsidRDefault="00385CA3" w:rsidP="00E72052">
      <w:pPr>
        <w:pStyle w:val="140"/>
        <w:numPr>
          <w:ilvl w:val="0"/>
          <w:numId w:val="11"/>
        </w:numPr>
        <w:ind w:left="567" w:hanging="567"/>
      </w:pPr>
      <w:r w:rsidRPr="00A602FA">
        <w:t xml:space="preserve">выкос травы перед домами в летний период; </w:t>
      </w:r>
    </w:p>
    <w:p w14:paraId="09E8CE61" w14:textId="77777777" w:rsidR="00385CA3" w:rsidRPr="00A602FA" w:rsidRDefault="00385CA3" w:rsidP="00E72052">
      <w:pPr>
        <w:pStyle w:val="140"/>
        <w:numPr>
          <w:ilvl w:val="0"/>
          <w:numId w:val="11"/>
        </w:numPr>
        <w:ind w:left="567" w:hanging="567"/>
      </w:pPr>
      <w:r w:rsidRPr="00A602FA">
        <w:t xml:space="preserve">разборка ветхих и заброшенных строений. </w:t>
      </w:r>
    </w:p>
    <w:p w14:paraId="43420FDE" w14:textId="77777777" w:rsidR="00385CA3" w:rsidRPr="00A602FA" w:rsidRDefault="00385CA3" w:rsidP="001A7477">
      <w:pPr>
        <w:pStyle w:val="140"/>
      </w:pPr>
      <w:r w:rsidRPr="00A602FA">
        <w:t>Для опасных объектов должны разрабатываться паспорта безопасности. Типовой паспорт безопасности опасного объекта утвержден Приказом МЧС РФ от 04.11.2004 N 506.</w:t>
      </w:r>
    </w:p>
    <w:p w14:paraId="58678D11" w14:textId="77777777" w:rsidR="00385CA3" w:rsidRPr="00A602FA" w:rsidRDefault="00385CA3" w:rsidP="001A7477">
      <w:pPr>
        <w:pStyle w:val="140"/>
      </w:pPr>
      <w:r w:rsidRPr="00A602FA">
        <w:t>Паспорт безопасности опасного объекта разрабатывается для решения следующих задач:</w:t>
      </w:r>
    </w:p>
    <w:p w14:paraId="179BA1B7" w14:textId="77777777" w:rsidR="00385CA3" w:rsidRPr="00A602FA" w:rsidRDefault="00385CA3" w:rsidP="00E72052">
      <w:pPr>
        <w:pStyle w:val="140"/>
        <w:numPr>
          <w:ilvl w:val="0"/>
          <w:numId w:val="12"/>
        </w:numPr>
        <w:ind w:left="567" w:hanging="567"/>
      </w:pPr>
      <w:r w:rsidRPr="00A602FA">
        <w:lastRenderedPageBreak/>
        <w:t>определения показателей степени риска чрезвычайных ситуаций для персонала опасного объекта и проживающего вблизи населения;</w:t>
      </w:r>
    </w:p>
    <w:p w14:paraId="4897A978" w14:textId="77777777" w:rsidR="00385CA3" w:rsidRPr="00A602FA" w:rsidRDefault="00385CA3" w:rsidP="00E72052">
      <w:pPr>
        <w:pStyle w:val="140"/>
        <w:numPr>
          <w:ilvl w:val="0"/>
          <w:numId w:val="12"/>
        </w:numPr>
        <w:ind w:left="567" w:hanging="567"/>
      </w:pPr>
      <w:r w:rsidRPr="00A602FA">
        <w:t>определения возможности возникновения чрезвычайных ситуаций на опасном объекте;</w:t>
      </w:r>
    </w:p>
    <w:p w14:paraId="7D4D3F13" w14:textId="77777777" w:rsidR="00385CA3" w:rsidRPr="00A602FA" w:rsidRDefault="00385CA3" w:rsidP="00E72052">
      <w:pPr>
        <w:pStyle w:val="140"/>
        <w:numPr>
          <w:ilvl w:val="0"/>
          <w:numId w:val="12"/>
        </w:numPr>
        <w:ind w:left="567" w:hanging="567"/>
      </w:pPr>
      <w:r w:rsidRPr="00A602FA">
        <w:t>оценки возможных последствий чрезвычайных ситуаций на опасном объекте;</w:t>
      </w:r>
    </w:p>
    <w:p w14:paraId="1779BDFB" w14:textId="77777777" w:rsidR="00385CA3" w:rsidRPr="00A602FA" w:rsidRDefault="00385CA3" w:rsidP="00E72052">
      <w:pPr>
        <w:pStyle w:val="140"/>
        <w:numPr>
          <w:ilvl w:val="0"/>
          <w:numId w:val="12"/>
        </w:numPr>
        <w:ind w:left="567" w:hanging="567"/>
      </w:pPr>
      <w:r w:rsidRPr="00A602FA">
        <w:t>оценки возможного воздействия чрезвычайных ситуаций, возникших на соседних опасных объектах;</w:t>
      </w:r>
    </w:p>
    <w:p w14:paraId="347A0640" w14:textId="77777777" w:rsidR="00385CA3" w:rsidRPr="00A602FA" w:rsidRDefault="00385CA3" w:rsidP="00E72052">
      <w:pPr>
        <w:pStyle w:val="140"/>
        <w:numPr>
          <w:ilvl w:val="0"/>
          <w:numId w:val="12"/>
        </w:numPr>
        <w:ind w:left="567" w:hanging="567"/>
      </w:pPr>
      <w:r w:rsidRPr="00A602FA">
        <w:t>оценки состояния работ по предупреждению чрезвычайных ситуаций и готовности к ликвидации чрезвычайных ситуаций на опасном объекте;</w:t>
      </w:r>
    </w:p>
    <w:p w14:paraId="484E8457" w14:textId="77777777" w:rsidR="00385CA3" w:rsidRPr="00A602FA" w:rsidRDefault="00385CA3" w:rsidP="00E72052">
      <w:pPr>
        <w:pStyle w:val="140"/>
        <w:numPr>
          <w:ilvl w:val="0"/>
          <w:numId w:val="12"/>
        </w:numPr>
        <w:ind w:left="567" w:hanging="567"/>
      </w:pPr>
      <w:r w:rsidRPr="00A602FA">
        <w:t>разработки мероприятий по снижению риска и смягчению последствий чрезвычайных ситуаций на опасном объекте.</w:t>
      </w:r>
    </w:p>
    <w:p w14:paraId="0737D533" w14:textId="77777777" w:rsidR="00385CA3" w:rsidRPr="00A602FA" w:rsidRDefault="00385CA3" w:rsidP="001A7477">
      <w:pPr>
        <w:pStyle w:val="140"/>
      </w:pPr>
      <w:r w:rsidRPr="00A602FA">
        <w:t>Техногенные ЧС могут происходить и при перевозке опасных грузов.</w:t>
      </w:r>
    </w:p>
    <w:p w14:paraId="03FAC5F8" w14:textId="77777777" w:rsidR="00385CA3" w:rsidRPr="00A602FA" w:rsidRDefault="00385CA3" w:rsidP="001A7477">
      <w:pPr>
        <w:pStyle w:val="140"/>
      </w:pPr>
      <w:r w:rsidRPr="00A602FA">
        <w:t>В случае аварии при перевозке опасных грузов при необходимости может проводиться эвакуация населения близлежащих территорий (радиус зоны эвакуации определяется, исходя из свойств и количества груза, тяжести аварии, особенностей местности и погодно-климатических условий).</w:t>
      </w:r>
    </w:p>
    <w:p w14:paraId="468976A9" w14:textId="77777777" w:rsidR="00385CA3" w:rsidRPr="00A602FA" w:rsidRDefault="00385CA3" w:rsidP="001A7477">
      <w:pPr>
        <w:pStyle w:val="140"/>
      </w:pPr>
      <w:r w:rsidRPr="00A602FA">
        <w:t xml:space="preserve">Определение показателей степени риска чрезвычайных ситуаций, оценка их возможных последствий, разработка мероприятий по снижению риска и смягчению последствий чрезвычайных ситуаций на территории должны производиться при разработке паспорта безопасности </w:t>
      </w:r>
      <w:r w:rsidRPr="00A602FA">
        <w:rPr>
          <w:iCs/>
        </w:rPr>
        <w:t>Белоярского городского</w:t>
      </w:r>
      <w:r w:rsidRPr="00A602FA">
        <w:t xml:space="preserve"> поселения.</w:t>
      </w:r>
    </w:p>
    <w:p w14:paraId="229A1ABF" w14:textId="77777777" w:rsidR="00385CA3" w:rsidRPr="00A602FA" w:rsidRDefault="00385CA3" w:rsidP="001A7477">
      <w:pPr>
        <w:pStyle w:val="140"/>
      </w:pPr>
      <w:r w:rsidRPr="00A602FA">
        <w:t>Основной задачей локальной системы оповещения является обеспечение доведения информации и сигналов оповещения до:</w:t>
      </w:r>
    </w:p>
    <w:p w14:paraId="0D00D3B4" w14:textId="77777777" w:rsidR="00385CA3" w:rsidRPr="00A602FA" w:rsidRDefault="00385CA3" w:rsidP="00E72052">
      <w:pPr>
        <w:pStyle w:val="140"/>
        <w:numPr>
          <w:ilvl w:val="0"/>
          <w:numId w:val="13"/>
        </w:numPr>
        <w:ind w:left="567" w:hanging="567"/>
      </w:pPr>
      <w:r w:rsidRPr="00A602FA">
        <w:t>руководящего состава гражданской обороны организации, эксплуатирующей потенциально опасный объект, и объектового звена РСЧС;</w:t>
      </w:r>
    </w:p>
    <w:p w14:paraId="73C64A59" w14:textId="77777777" w:rsidR="00385CA3" w:rsidRPr="00A602FA" w:rsidRDefault="00385CA3" w:rsidP="00E72052">
      <w:pPr>
        <w:pStyle w:val="140"/>
        <w:numPr>
          <w:ilvl w:val="0"/>
          <w:numId w:val="13"/>
        </w:numPr>
        <w:ind w:left="567" w:hanging="567"/>
      </w:pPr>
      <w:r w:rsidRPr="00A602FA">
        <w:t>объектовых аварийно-спасательных формирований, в том числе специализированных;</w:t>
      </w:r>
    </w:p>
    <w:p w14:paraId="191F2DBF" w14:textId="77777777" w:rsidR="00385CA3" w:rsidRPr="00A602FA" w:rsidRDefault="00385CA3" w:rsidP="00E72052">
      <w:pPr>
        <w:pStyle w:val="140"/>
        <w:numPr>
          <w:ilvl w:val="0"/>
          <w:numId w:val="13"/>
        </w:numPr>
        <w:ind w:left="567" w:hanging="567"/>
      </w:pPr>
      <w:r w:rsidRPr="00A602FA">
        <w:t>персонала организации, эксплуатирующей опасный производственный объект;</w:t>
      </w:r>
    </w:p>
    <w:p w14:paraId="5C2AC423" w14:textId="77777777" w:rsidR="00385CA3" w:rsidRPr="00A602FA" w:rsidRDefault="00385CA3" w:rsidP="00E72052">
      <w:pPr>
        <w:pStyle w:val="140"/>
        <w:numPr>
          <w:ilvl w:val="0"/>
          <w:numId w:val="13"/>
        </w:numPr>
        <w:ind w:left="567" w:hanging="567"/>
      </w:pPr>
      <w:r w:rsidRPr="00A602FA">
        <w:t>руководителей и дежурно-диспетчерских служб организаций, расположенных в зоне действия локальной системы оповещения;</w:t>
      </w:r>
    </w:p>
    <w:p w14:paraId="6FB3650E" w14:textId="77777777" w:rsidR="00385CA3" w:rsidRPr="00A602FA" w:rsidRDefault="00385CA3" w:rsidP="00E72052">
      <w:pPr>
        <w:pStyle w:val="140"/>
        <w:numPr>
          <w:ilvl w:val="0"/>
          <w:numId w:val="13"/>
        </w:numPr>
        <w:ind w:left="0" w:firstLine="0"/>
      </w:pPr>
      <w:r w:rsidRPr="00A602FA">
        <w:t>населения, проживающего в зоне действия локальной системы оповещения. Основной способ оповещения населения - передача информации и</w:t>
      </w:r>
      <w:r w:rsidRPr="00A602FA">
        <w:rPr>
          <w:color w:val="C0504D" w:themeColor="accent2"/>
        </w:rPr>
        <w:t xml:space="preserve"> </w:t>
      </w:r>
      <w:r w:rsidR="00461CF4" w:rsidRPr="00A602FA">
        <w:t xml:space="preserve">сигналов </w:t>
      </w:r>
      <w:r w:rsidRPr="00A602FA">
        <w:t>оповещения по сетям связи для распространения программ телевизионного вещания и радиовещания.</w:t>
      </w:r>
    </w:p>
    <w:p w14:paraId="5038AAF8" w14:textId="77777777" w:rsidR="00385CA3" w:rsidRPr="00A602FA" w:rsidRDefault="00385CA3" w:rsidP="001A7477">
      <w:pPr>
        <w:pStyle w:val="140"/>
      </w:pPr>
      <w:r w:rsidRPr="00A602FA">
        <w:t>Запасы мобильных (перевозимых и пе</w:t>
      </w:r>
      <w:r w:rsidR="00461CF4" w:rsidRPr="00A602FA">
        <w:t>реносных) технических средств</w:t>
      </w:r>
      <w:r w:rsidRPr="00A602FA">
        <w:t xml:space="preserve"> оповещения населения создаются и поддерживаются в готовности к использованию органами местного самоуправления.</w:t>
      </w:r>
    </w:p>
    <w:p w14:paraId="362D86C4" w14:textId="77777777" w:rsidR="00385CA3" w:rsidRPr="009A25ED" w:rsidRDefault="00385CA3" w:rsidP="001A7477">
      <w:pPr>
        <w:pStyle w:val="140"/>
        <w:rPr>
          <w:i/>
          <w:lang w:eastAsia="ar-SA"/>
        </w:rPr>
      </w:pPr>
      <w:r w:rsidRPr="009A25ED">
        <w:rPr>
          <w:i/>
        </w:rPr>
        <w:t>Мероприятия по предотвращению возникновения аварий</w:t>
      </w:r>
      <w:r w:rsidRPr="009A25ED">
        <w:rPr>
          <w:b/>
          <w:i/>
          <w:lang w:eastAsia="ar-SA"/>
        </w:rPr>
        <w:t xml:space="preserve"> </w:t>
      </w:r>
      <w:r w:rsidRPr="009A25ED">
        <w:rPr>
          <w:i/>
          <w:lang w:eastAsia="ar-SA"/>
        </w:rPr>
        <w:t>на коммунальных</w:t>
      </w:r>
      <w:r w:rsidRPr="009A25ED">
        <w:rPr>
          <w:i/>
          <w:color w:val="C0504D" w:themeColor="accent2"/>
          <w:lang w:eastAsia="ar-SA"/>
        </w:rPr>
        <w:t xml:space="preserve"> </w:t>
      </w:r>
      <w:r w:rsidRPr="009A25ED">
        <w:rPr>
          <w:i/>
          <w:lang w:eastAsia="ar-SA"/>
        </w:rPr>
        <w:t>системах жизнеобеспечения:</w:t>
      </w:r>
    </w:p>
    <w:p w14:paraId="0B97CE65" w14:textId="77777777" w:rsidR="00385CA3" w:rsidRPr="009A25ED" w:rsidRDefault="00385CA3" w:rsidP="00E72052">
      <w:pPr>
        <w:pStyle w:val="140"/>
        <w:numPr>
          <w:ilvl w:val="0"/>
          <w:numId w:val="63"/>
        </w:numPr>
        <w:ind w:left="426"/>
        <w:rPr>
          <w:lang w:eastAsia="ar-SA"/>
        </w:rPr>
      </w:pPr>
      <w:r w:rsidRPr="009A25ED">
        <w:rPr>
          <w:lang w:eastAsia="ar-SA"/>
        </w:rPr>
        <w:t>проведение работ по реконструкции объекта;</w:t>
      </w:r>
    </w:p>
    <w:p w14:paraId="59D5AD37" w14:textId="77777777" w:rsidR="00385CA3" w:rsidRPr="009A25ED" w:rsidRDefault="00385CA3" w:rsidP="00E72052">
      <w:pPr>
        <w:pStyle w:val="140"/>
        <w:numPr>
          <w:ilvl w:val="0"/>
          <w:numId w:val="63"/>
        </w:numPr>
        <w:ind w:left="426"/>
        <w:rPr>
          <w:lang w:eastAsia="ar-SA"/>
        </w:rPr>
      </w:pPr>
      <w:r w:rsidRPr="009A25ED">
        <w:rPr>
          <w:lang w:eastAsia="ar-SA"/>
        </w:rPr>
        <w:t>проведение плановых мероприятий по проверке состояния объекта и оборудования;</w:t>
      </w:r>
    </w:p>
    <w:p w14:paraId="7562FD7B" w14:textId="77777777" w:rsidR="00385CA3" w:rsidRPr="009A25ED" w:rsidRDefault="00385CA3" w:rsidP="00E72052">
      <w:pPr>
        <w:pStyle w:val="140"/>
        <w:numPr>
          <w:ilvl w:val="0"/>
          <w:numId w:val="63"/>
        </w:numPr>
        <w:ind w:left="426"/>
        <w:rPr>
          <w:lang w:eastAsia="ar-SA"/>
        </w:rPr>
      </w:pPr>
      <w:r w:rsidRPr="009A25ED">
        <w:rPr>
          <w:lang w:eastAsia="ar-SA"/>
        </w:rPr>
        <w:t>своевременная замена технологического оборудования электроподстанций на более современное и надежное;</w:t>
      </w:r>
    </w:p>
    <w:p w14:paraId="71A3441A" w14:textId="77777777" w:rsidR="00385CA3" w:rsidRPr="009A25ED" w:rsidRDefault="00385CA3" w:rsidP="009A25ED">
      <w:pPr>
        <w:pStyle w:val="140"/>
      </w:pPr>
      <w:r w:rsidRPr="009A25ED">
        <w:t xml:space="preserve">Мероприятия по предотвращению возникновения аварий на автомобильном транспорте: </w:t>
      </w:r>
    </w:p>
    <w:p w14:paraId="1F78935B" w14:textId="77777777" w:rsidR="00385CA3" w:rsidRPr="009A25ED" w:rsidRDefault="00385CA3" w:rsidP="00E72052">
      <w:pPr>
        <w:pStyle w:val="140"/>
        <w:numPr>
          <w:ilvl w:val="0"/>
          <w:numId w:val="64"/>
        </w:numPr>
        <w:ind w:left="284"/>
      </w:pPr>
      <w:r w:rsidRPr="009A25ED">
        <w:t>повышение персональной дисциплины участников дорожного движения;</w:t>
      </w:r>
    </w:p>
    <w:p w14:paraId="6FB9D1EA" w14:textId="77777777" w:rsidR="00385CA3" w:rsidRPr="009A25ED" w:rsidRDefault="00385CA3" w:rsidP="00E72052">
      <w:pPr>
        <w:pStyle w:val="140"/>
        <w:numPr>
          <w:ilvl w:val="0"/>
          <w:numId w:val="64"/>
        </w:numPr>
        <w:ind w:left="284"/>
      </w:pPr>
      <w:r w:rsidRPr="009A25ED">
        <w:t>своевременная реконструкция дорожного полотна.</w:t>
      </w:r>
    </w:p>
    <w:p w14:paraId="46B6DF44" w14:textId="77777777" w:rsidR="00385CA3" w:rsidRPr="00F13B26" w:rsidRDefault="00385CA3" w:rsidP="00385CA3">
      <w:pPr>
        <w:pStyle w:val="3"/>
      </w:pPr>
      <w:bookmarkStart w:id="212" w:name="_Toc9437338"/>
      <w:bookmarkStart w:id="213" w:name="_Toc162529848"/>
      <w:r w:rsidRPr="00F13B26">
        <w:lastRenderedPageBreak/>
        <w:t>18.3 Перечень мероприятий по предотвращению чрезвычайных ситуаций биолого-социального характера</w:t>
      </w:r>
      <w:bookmarkEnd w:id="205"/>
      <w:bookmarkEnd w:id="206"/>
      <w:bookmarkEnd w:id="207"/>
      <w:bookmarkEnd w:id="208"/>
      <w:bookmarkEnd w:id="209"/>
      <w:bookmarkEnd w:id="210"/>
      <w:bookmarkEnd w:id="211"/>
      <w:bookmarkEnd w:id="212"/>
      <w:bookmarkEnd w:id="213"/>
    </w:p>
    <w:p w14:paraId="70A004D9" w14:textId="77777777" w:rsidR="00385CA3" w:rsidRPr="00F13B26" w:rsidRDefault="00385CA3" w:rsidP="00461CF4">
      <w:pPr>
        <w:pStyle w:val="140"/>
      </w:pPr>
      <w:bookmarkStart w:id="214" w:name="_Toc448934018"/>
      <w:bookmarkStart w:id="215" w:name="_Toc448937442"/>
      <w:bookmarkStart w:id="216" w:name="_Toc449346553"/>
      <w:bookmarkStart w:id="217" w:name="_Toc449346721"/>
      <w:bookmarkStart w:id="218" w:name="_Toc459208496"/>
      <w:bookmarkStart w:id="219" w:name="_Toc459208685"/>
      <w:bookmarkStart w:id="220" w:name="_Toc459215816"/>
      <w:r w:rsidRPr="00F13B26">
        <w:t>Для предотвращения биолого-социальных чрезвычайных ситуаций необходимо проведение мероприятий по следующим направлениям:</w:t>
      </w:r>
    </w:p>
    <w:p w14:paraId="45E6EE2B" w14:textId="77777777" w:rsidR="00385CA3" w:rsidRPr="00F13B26" w:rsidRDefault="00385CA3" w:rsidP="00E72052">
      <w:pPr>
        <w:pStyle w:val="140"/>
        <w:numPr>
          <w:ilvl w:val="0"/>
          <w:numId w:val="65"/>
        </w:numPr>
        <w:ind w:left="426"/>
      </w:pPr>
      <w:r w:rsidRPr="00F13B26">
        <w:t>внедрение комплексного подхода к реализации мер по предупреждению распространения инфекций, включающего надзор, профилактику и лечение инфекционных болезней;</w:t>
      </w:r>
    </w:p>
    <w:p w14:paraId="474BD2D8" w14:textId="77777777" w:rsidR="00385CA3" w:rsidRPr="00F13B26" w:rsidRDefault="00385CA3" w:rsidP="00E72052">
      <w:pPr>
        <w:pStyle w:val="140"/>
        <w:numPr>
          <w:ilvl w:val="0"/>
          <w:numId w:val="65"/>
        </w:numPr>
        <w:ind w:left="426"/>
      </w:pPr>
      <w:r w:rsidRPr="00F13B26">
        <w:t xml:space="preserve">профилактика инфекционных болезней путем расширения программ иммунизации населения, проведения информационно-просветительской работы и социальной поддержки групп населения, наиболее уязвимых к инфекционным болезням. </w:t>
      </w:r>
    </w:p>
    <w:p w14:paraId="42E47F89" w14:textId="77777777" w:rsidR="00385CA3" w:rsidRPr="00F13B26" w:rsidRDefault="00385CA3" w:rsidP="00461CF4">
      <w:pPr>
        <w:pStyle w:val="140"/>
      </w:pPr>
      <w:r w:rsidRPr="00F13B26">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52FD8728" w14:textId="77777777" w:rsidR="00385CA3" w:rsidRPr="00F13B26" w:rsidRDefault="00385CA3" w:rsidP="00461CF4">
      <w:pPr>
        <w:pStyle w:val="140"/>
      </w:pPr>
      <w:r w:rsidRPr="00F13B26">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336E1F2" w14:textId="77777777" w:rsidR="00385CA3" w:rsidRPr="00F13B26" w:rsidRDefault="00385CA3" w:rsidP="00461CF4">
      <w:pPr>
        <w:pStyle w:val="140"/>
        <w:rPr>
          <w:rStyle w:val="apple-style-span"/>
        </w:rPr>
      </w:pPr>
      <w:r w:rsidRPr="00F13B26">
        <w:rPr>
          <w:rStyle w:val="apple-style-span"/>
        </w:rPr>
        <w:t>Профилактика клещевого энцефалита:</w:t>
      </w:r>
    </w:p>
    <w:p w14:paraId="4B86E7A4" w14:textId="77777777" w:rsidR="00385CA3" w:rsidRPr="00F13B26" w:rsidRDefault="00385CA3" w:rsidP="00E72052">
      <w:pPr>
        <w:pStyle w:val="140"/>
        <w:numPr>
          <w:ilvl w:val="0"/>
          <w:numId w:val="66"/>
        </w:numPr>
        <w:ind w:left="426"/>
        <w:rPr>
          <w:rStyle w:val="apple-style-span"/>
        </w:rPr>
      </w:pPr>
      <w:r w:rsidRPr="00F13B26">
        <w:rPr>
          <w:rStyle w:val="apple-style-span"/>
        </w:rPr>
        <w:t>уничтожение клещей;</w:t>
      </w:r>
    </w:p>
    <w:p w14:paraId="1171598B" w14:textId="77777777" w:rsidR="00385CA3" w:rsidRPr="00F13B26" w:rsidRDefault="00385CA3" w:rsidP="00E72052">
      <w:pPr>
        <w:pStyle w:val="140"/>
        <w:numPr>
          <w:ilvl w:val="0"/>
          <w:numId w:val="66"/>
        </w:numPr>
        <w:ind w:left="426"/>
        <w:rPr>
          <w:rStyle w:val="apple-style-span"/>
        </w:rPr>
      </w:pPr>
      <w:r w:rsidRPr="00F13B26">
        <w:rPr>
          <w:rStyle w:val="apple-style-span"/>
        </w:rPr>
        <w:t>вакцинация населения;</w:t>
      </w:r>
    </w:p>
    <w:p w14:paraId="4484F09A" w14:textId="77777777" w:rsidR="00385CA3" w:rsidRPr="00F13B26" w:rsidRDefault="00385CA3" w:rsidP="00E72052">
      <w:pPr>
        <w:pStyle w:val="140"/>
        <w:numPr>
          <w:ilvl w:val="0"/>
          <w:numId w:val="66"/>
        </w:numPr>
        <w:ind w:left="426"/>
        <w:rPr>
          <w:rStyle w:val="apple-style-span"/>
        </w:rPr>
      </w:pPr>
      <w:r w:rsidRPr="00F13B26">
        <w:rPr>
          <w:rStyle w:val="apple-style-span"/>
        </w:rPr>
        <w:t xml:space="preserve">использование репеллентов и акарицид. </w:t>
      </w:r>
    </w:p>
    <w:bookmarkEnd w:id="214"/>
    <w:bookmarkEnd w:id="215"/>
    <w:bookmarkEnd w:id="216"/>
    <w:bookmarkEnd w:id="217"/>
    <w:bookmarkEnd w:id="218"/>
    <w:bookmarkEnd w:id="219"/>
    <w:bookmarkEnd w:id="220"/>
    <w:p w14:paraId="1FF57633" w14:textId="75E45FD7" w:rsidR="009654B9" w:rsidRPr="009654B9" w:rsidRDefault="009654B9" w:rsidP="006E30C4">
      <w:pPr>
        <w:ind w:firstLine="709"/>
        <w:rPr>
          <w:bCs/>
        </w:rPr>
      </w:pPr>
    </w:p>
    <w:p w14:paraId="79281CE7" w14:textId="77777777" w:rsidR="00385CA3" w:rsidRPr="00F13B26" w:rsidRDefault="00385CA3" w:rsidP="00F13309">
      <w:pPr>
        <w:pStyle w:val="20"/>
      </w:pPr>
      <w:bookmarkStart w:id="221" w:name="_Toc9437340"/>
      <w:bookmarkStart w:id="222" w:name="_Toc162529849"/>
      <w:bookmarkEnd w:id="192"/>
      <w:bookmarkEnd w:id="193"/>
      <w:r w:rsidRPr="00F13B26">
        <w:t>19. МЕРОПРИЯТИЯ ПО ОХРАНЕ ОКРУЖАЮЩЕЙ СРЕДЫ</w:t>
      </w:r>
      <w:bookmarkEnd w:id="221"/>
      <w:bookmarkEnd w:id="222"/>
    </w:p>
    <w:p w14:paraId="12E9B897" w14:textId="50C261A6" w:rsidR="00385CA3" w:rsidRPr="00454772" w:rsidRDefault="00385CA3" w:rsidP="00454772">
      <w:pPr>
        <w:pStyle w:val="140"/>
      </w:pPr>
      <w:r w:rsidRPr="00454772">
        <w:t>Для обеспечения экологической безопасности в соответствии с природоохранным законодательством РФ и действующими нормативно-правовыми документами на территории</w:t>
      </w:r>
      <w:r w:rsidR="00F13B26" w:rsidRPr="00454772">
        <w:t xml:space="preserve"> </w:t>
      </w:r>
      <w:r w:rsidR="004F542A" w:rsidRPr="00454772">
        <w:t>Завод</w:t>
      </w:r>
      <w:r w:rsidR="00090E35" w:rsidRPr="00454772">
        <w:t>ского сельского</w:t>
      </w:r>
      <w:r w:rsidRPr="00454772">
        <w:t xml:space="preserve"> поселения должен проводиться экологический контроль (мониторинг).</w:t>
      </w:r>
    </w:p>
    <w:p w14:paraId="2B5B3746" w14:textId="77777777" w:rsidR="00385CA3" w:rsidRPr="00454772" w:rsidRDefault="00385CA3" w:rsidP="00454772">
      <w:pPr>
        <w:pStyle w:val="140"/>
      </w:pPr>
      <w:r w:rsidRPr="00454772">
        <w:t xml:space="preserve">Оздоровлению окружающей среды территории </w:t>
      </w:r>
      <w:r w:rsidR="005920CC" w:rsidRPr="00454772">
        <w:t xml:space="preserve">сельского </w:t>
      </w:r>
      <w:r w:rsidRPr="00454772">
        <w:t>поселения будет способствовать реализация предложенных проектом решений по развитию экономической базы, архитектурно-планировочной структуре, функциональному зонированию территории населенных пунктов, реорганизации транспортной и инженерной инфраструктуры и осуществление намеченных природоохранных мероприятий.</w:t>
      </w:r>
    </w:p>
    <w:p w14:paraId="656437AB" w14:textId="77777777" w:rsidR="00385CA3" w:rsidRPr="00454772" w:rsidRDefault="00385CA3" w:rsidP="00454772">
      <w:pPr>
        <w:pStyle w:val="140"/>
      </w:pPr>
      <w:r w:rsidRPr="00454772">
        <w:t>Планировочная организация производственных зон, основанная на создании кластерной схемы размещения предприятий с учетом их санитарных характеристик, будет способствовать улучшению санитарно-гигиенических условий и обеспечит сокращение территорий санитарно-защитных зон. Кроме того, сводятся к минимуму возможные риски возникновения чрезвычайных ситуаций на потенциально опасных объектах.</w:t>
      </w:r>
    </w:p>
    <w:p w14:paraId="50B880A6" w14:textId="77777777" w:rsidR="00385CA3" w:rsidRPr="00F13B26" w:rsidRDefault="00385CA3" w:rsidP="00385CA3">
      <w:pPr>
        <w:pStyle w:val="3"/>
        <w:spacing w:before="120" w:after="120"/>
        <w:ind w:firstLine="709"/>
        <w:rPr>
          <w:rFonts w:cs="Times New Roman"/>
        </w:rPr>
      </w:pPr>
      <w:bookmarkStart w:id="223" w:name="_Toc416358981"/>
      <w:bookmarkStart w:id="224" w:name="_Toc421801290"/>
      <w:bookmarkStart w:id="225" w:name="_Toc422834700"/>
      <w:bookmarkStart w:id="226" w:name="_Toc436143708"/>
      <w:bookmarkStart w:id="227" w:name="_Toc9437341"/>
      <w:bookmarkStart w:id="228" w:name="_Toc162529850"/>
      <w:r w:rsidRPr="00F13B26">
        <w:rPr>
          <w:rFonts w:cs="Times New Roman"/>
        </w:rPr>
        <w:t>19.1. Мероприятия по улучшению качества атмосферного воздуха</w:t>
      </w:r>
      <w:bookmarkEnd w:id="223"/>
      <w:bookmarkEnd w:id="224"/>
      <w:bookmarkEnd w:id="225"/>
      <w:bookmarkEnd w:id="226"/>
      <w:bookmarkEnd w:id="227"/>
      <w:bookmarkEnd w:id="228"/>
    </w:p>
    <w:p w14:paraId="512C3EDD" w14:textId="4C290754" w:rsidR="00385CA3" w:rsidRPr="00F13B26" w:rsidRDefault="00385CA3" w:rsidP="005920CC">
      <w:pPr>
        <w:pStyle w:val="140"/>
      </w:pPr>
      <w:r w:rsidRPr="00F13B26">
        <w:t>Санитарная охрана и оздоровление воздушного бассейна территории</w:t>
      </w:r>
      <w:r w:rsidR="00F13B26" w:rsidRPr="00F13B26">
        <w:t xml:space="preserve"> </w:t>
      </w:r>
      <w:r w:rsidR="004F542A" w:rsidRPr="00F13B26">
        <w:t>Завод</w:t>
      </w:r>
      <w:r w:rsidR="00090E35" w:rsidRPr="00F13B26">
        <w:t>ского сельского</w:t>
      </w:r>
      <w:r w:rsidRPr="00F13B26">
        <w:t xml:space="preserve"> поселения обеспечивается комплексом защитных мероприятий, которые предусмотрены проектом генерального плана:</w:t>
      </w:r>
    </w:p>
    <w:p w14:paraId="297486F8" w14:textId="77777777" w:rsidR="00385CA3" w:rsidRPr="00F13B26" w:rsidRDefault="00385CA3" w:rsidP="00E72052">
      <w:pPr>
        <w:pStyle w:val="140"/>
        <w:numPr>
          <w:ilvl w:val="0"/>
          <w:numId w:val="14"/>
        </w:numPr>
        <w:ind w:left="284" w:hanging="284"/>
      </w:pPr>
      <w:r w:rsidRPr="00F13B26">
        <w:t xml:space="preserve">внедрение и реконструкция пылегазоочистного оборудования на всех производственных и инженерных объектах на территории, использование </w:t>
      </w:r>
      <w:r w:rsidRPr="00F13B26">
        <w:lastRenderedPageBreak/>
        <w:t>высококачественных видов топлива, соблюдение технологических режимов работы, исключающих аварийные выбросы промышленных токсичных веществ;</w:t>
      </w:r>
    </w:p>
    <w:p w14:paraId="766A9409" w14:textId="77777777" w:rsidR="00385CA3" w:rsidRPr="00F13B26" w:rsidRDefault="00385CA3" w:rsidP="00E72052">
      <w:pPr>
        <w:pStyle w:val="140"/>
        <w:numPr>
          <w:ilvl w:val="0"/>
          <w:numId w:val="14"/>
        </w:numPr>
        <w:ind w:left="284" w:hanging="284"/>
        <w:rPr>
          <w:spacing w:val="-3"/>
        </w:rPr>
      </w:pPr>
      <w:r w:rsidRPr="00F13B26">
        <w:rPr>
          <w:spacing w:val="-3"/>
        </w:rPr>
        <w:t>производственные предприятия, имеющие вредные выбросы, должны иметь «разрешения на выбросы (сбросы) предельно загрязняющих веществ в атмосферный воздух», рабочие проекты санитарно-защитных зон промышленных предприятий согласно "СанПиН 2.2.1/2.1.1.1200-03";</w:t>
      </w:r>
    </w:p>
    <w:p w14:paraId="71BE0318" w14:textId="77777777" w:rsidR="00385CA3" w:rsidRPr="00F13B26" w:rsidRDefault="00385CA3" w:rsidP="00E72052">
      <w:pPr>
        <w:pStyle w:val="140"/>
        <w:numPr>
          <w:ilvl w:val="0"/>
          <w:numId w:val="14"/>
        </w:numPr>
        <w:ind w:left="284" w:hanging="284"/>
        <w:rPr>
          <w:spacing w:val="-3"/>
        </w:rPr>
      </w:pPr>
      <w:r w:rsidRPr="00F13B26">
        <w:rPr>
          <w:spacing w:val="-3"/>
        </w:rPr>
        <w:t>упорядочение улично-дорожной сети на территории населенных пунктов;</w:t>
      </w:r>
    </w:p>
    <w:p w14:paraId="2189AA3B" w14:textId="77777777" w:rsidR="00385CA3" w:rsidRPr="00F13B26" w:rsidRDefault="00385CA3" w:rsidP="00E72052">
      <w:pPr>
        <w:pStyle w:val="140"/>
        <w:numPr>
          <w:ilvl w:val="0"/>
          <w:numId w:val="14"/>
        </w:numPr>
        <w:ind w:left="284" w:hanging="284"/>
        <w:rPr>
          <w:spacing w:val="-3"/>
        </w:rPr>
      </w:pPr>
      <w:r w:rsidRPr="00F13B26">
        <w:rPr>
          <w:spacing w:val="-3"/>
        </w:rPr>
        <w:t>благоустройство, озеленение улиц;</w:t>
      </w:r>
    </w:p>
    <w:p w14:paraId="39544C50" w14:textId="77777777" w:rsidR="00385CA3" w:rsidRPr="00F13B26" w:rsidRDefault="00385CA3" w:rsidP="00E72052">
      <w:pPr>
        <w:pStyle w:val="140"/>
        <w:numPr>
          <w:ilvl w:val="0"/>
          <w:numId w:val="14"/>
        </w:numPr>
        <w:ind w:left="284" w:hanging="284"/>
      </w:pPr>
      <w:r w:rsidRPr="00F13B26">
        <w:t>оборудование автозаправочных станций системой закольцовки паров бензина;</w:t>
      </w:r>
    </w:p>
    <w:p w14:paraId="72005959" w14:textId="77777777" w:rsidR="00385CA3" w:rsidRPr="00F13B26" w:rsidRDefault="00385CA3" w:rsidP="00E72052">
      <w:pPr>
        <w:pStyle w:val="140"/>
        <w:numPr>
          <w:ilvl w:val="0"/>
          <w:numId w:val="14"/>
        </w:numPr>
        <w:ind w:left="284" w:hanging="284"/>
      </w:pPr>
      <w:r w:rsidRPr="00F13B26">
        <w:t>в целях сокращения суммарных выбросов в атмосферу стационарными источниками выделения предлагается: внедрение и реконструкция пылегазоочистного оборудования на всех производственных объектах и котельных, использование высококачественных видов топлива, соблюдение технологических режимов, исключающих аварийный выброс.</w:t>
      </w:r>
    </w:p>
    <w:p w14:paraId="1270A5B1" w14:textId="77777777" w:rsidR="00385CA3" w:rsidRPr="00F13B26" w:rsidRDefault="00385CA3" w:rsidP="005920CC">
      <w:pPr>
        <w:pStyle w:val="140"/>
      </w:pPr>
      <w:r w:rsidRPr="00F13B26">
        <w:t>От загрязнения атмосферного воздуха автотранспортом предусматриваются следующие мероприятия:</w:t>
      </w:r>
    </w:p>
    <w:p w14:paraId="0691429C" w14:textId="77777777" w:rsidR="00385CA3" w:rsidRPr="00F13B26" w:rsidRDefault="00385CA3" w:rsidP="00E72052">
      <w:pPr>
        <w:pStyle w:val="140"/>
        <w:numPr>
          <w:ilvl w:val="0"/>
          <w:numId w:val="15"/>
        </w:numPr>
        <w:ind w:left="284" w:hanging="284"/>
      </w:pPr>
      <w:r w:rsidRPr="00F13B26">
        <w:t>обеспечение требуемых разрывов с соответствующим озеленением между транспортными магистралями и застройкой;</w:t>
      </w:r>
    </w:p>
    <w:p w14:paraId="0DB4FCD8" w14:textId="77777777" w:rsidR="00385CA3" w:rsidRPr="00F13B26" w:rsidRDefault="00385CA3" w:rsidP="00E72052">
      <w:pPr>
        <w:pStyle w:val="140"/>
        <w:numPr>
          <w:ilvl w:val="0"/>
          <w:numId w:val="15"/>
        </w:numPr>
        <w:ind w:left="284" w:hanging="284"/>
      </w:pPr>
      <w:r w:rsidRPr="00F13B26">
        <w:t>рационализация транспортных потоков;</w:t>
      </w:r>
    </w:p>
    <w:p w14:paraId="73549759" w14:textId="77777777" w:rsidR="00385CA3" w:rsidRPr="00F13B26" w:rsidRDefault="00385CA3" w:rsidP="00E72052">
      <w:pPr>
        <w:pStyle w:val="140"/>
        <w:numPr>
          <w:ilvl w:val="0"/>
          <w:numId w:val="15"/>
        </w:numPr>
        <w:ind w:left="284" w:hanging="284"/>
      </w:pPr>
      <w:r w:rsidRPr="00F13B26">
        <w:t>совершенствование системы озеленения улиц и дорог;</w:t>
      </w:r>
    </w:p>
    <w:p w14:paraId="0F3F29F8" w14:textId="77777777" w:rsidR="00385CA3" w:rsidRPr="00F13B26" w:rsidRDefault="00385CA3" w:rsidP="00E72052">
      <w:pPr>
        <w:pStyle w:val="140"/>
        <w:numPr>
          <w:ilvl w:val="0"/>
          <w:numId w:val="15"/>
        </w:numPr>
        <w:ind w:left="284" w:hanging="284"/>
      </w:pPr>
      <w:r w:rsidRPr="00F13B26">
        <w:rPr>
          <w:spacing w:val="-1"/>
        </w:rPr>
        <w:t xml:space="preserve">благоустройство улично-дорожной сети со строительством тротуаров и мест для </w:t>
      </w:r>
      <w:r w:rsidRPr="00F13B26">
        <w:t>складирования снега для улучшения работы транспорта.</w:t>
      </w:r>
    </w:p>
    <w:p w14:paraId="0539D3A8" w14:textId="77777777" w:rsidR="00385CA3" w:rsidRPr="00454772" w:rsidRDefault="00385CA3" w:rsidP="00454772">
      <w:pPr>
        <w:pStyle w:val="140"/>
      </w:pPr>
      <w:r w:rsidRPr="00454772">
        <w:t>Также проектом рекомендуется организация шумозащитных сооружений (звукоизоляционные экраны, земляные валы или полосы зеленых насаждений).</w:t>
      </w:r>
    </w:p>
    <w:p w14:paraId="16798F3A" w14:textId="77777777" w:rsidR="00385CA3" w:rsidRPr="00454772" w:rsidRDefault="00385CA3" w:rsidP="00454772">
      <w:pPr>
        <w:pStyle w:val="140"/>
      </w:pPr>
      <w:r w:rsidRPr="00454772">
        <w:t xml:space="preserve">Согласно Федеральному закону №96ФЗ «Об охране атмосферного воздуха» </w:t>
      </w:r>
    </w:p>
    <w:p w14:paraId="50786A94" w14:textId="77777777" w:rsidR="00385CA3" w:rsidRPr="00454772" w:rsidRDefault="00385CA3" w:rsidP="00454772">
      <w:pPr>
        <w:pStyle w:val="140"/>
        <w:ind w:firstLine="0"/>
      </w:pPr>
      <w:r w:rsidRPr="00454772">
        <w:t xml:space="preserve">запрещается выброс в атмосферный воздух веществ, степень опасности которых для жизни и здоровья человека и для окружающей среды не установлена. </w:t>
      </w:r>
    </w:p>
    <w:p w14:paraId="369D86AF" w14:textId="77777777" w:rsidR="00385CA3" w:rsidRPr="00454772" w:rsidRDefault="00385CA3" w:rsidP="00454772">
      <w:pPr>
        <w:pStyle w:val="140"/>
      </w:pPr>
      <w:r w:rsidRPr="00454772">
        <w:t>Действия, направленные на изменение состояния атмосферного воздуха и атмосферных явлений, могут осуществляться только при отсутствии вредных последствий для жизни и здоровья человека и для окружающей среды на основании разрешений, выданных федеральным органом исполнительной власти в области охраны окружающей среды.</w:t>
      </w:r>
    </w:p>
    <w:p w14:paraId="5444B606" w14:textId="77777777" w:rsidR="00385CA3" w:rsidRPr="00454772" w:rsidRDefault="00385CA3" w:rsidP="00454772">
      <w:pPr>
        <w:pStyle w:val="140"/>
      </w:pPr>
      <w:r w:rsidRPr="00454772">
        <w:t>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вредных (загрязняющих) веществ в атмосферный воздух.</w:t>
      </w:r>
    </w:p>
    <w:p w14:paraId="6B07E4D6" w14:textId="77777777" w:rsidR="00385CA3" w:rsidRPr="00454772" w:rsidRDefault="00385CA3" w:rsidP="00454772">
      <w:pPr>
        <w:pStyle w:val="140"/>
      </w:pPr>
      <w:r w:rsidRPr="00454772">
        <w:t>Запрещаются проектирование, размещение и строительство объектов хозяйственной и иной деятельности, функционирование которых может привести к неблагоприятным изменениям климата и озонового слоя атмосферы, ухудшению здоровья людей, уничтожению генетического фонда растений и генетического фонда животных, наступлению необратимых последствий для людей и окружающей среды.</w:t>
      </w:r>
    </w:p>
    <w:p w14:paraId="28E2CBB9" w14:textId="77777777" w:rsidR="00385CA3" w:rsidRPr="00F13B26" w:rsidRDefault="00385CA3" w:rsidP="00385CA3">
      <w:pPr>
        <w:pStyle w:val="3"/>
        <w:spacing w:before="120" w:after="120"/>
        <w:rPr>
          <w:rFonts w:cs="Times New Roman"/>
        </w:rPr>
      </w:pPr>
      <w:bookmarkStart w:id="229" w:name="_Toc416358982"/>
      <w:bookmarkStart w:id="230" w:name="_Toc421801291"/>
      <w:bookmarkStart w:id="231" w:name="_Toc422834701"/>
      <w:bookmarkStart w:id="232" w:name="_Toc436143709"/>
      <w:bookmarkStart w:id="233" w:name="_Toc9437342"/>
      <w:bookmarkStart w:id="234" w:name="_Toc162529851"/>
      <w:r w:rsidRPr="00F13B26">
        <w:rPr>
          <w:rFonts w:cs="Times New Roman"/>
        </w:rPr>
        <w:t>19.2. Мероприятия по охране водных объектов</w:t>
      </w:r>
      <w:bookmarkEnd w:id="229"/>
      <w:bookmarkEnd w:id="230"/>
      <w:bookmarkEnd w:id="231"/>
      <w:bookmarkEnd w:id="232"/>
      <w:bookmarkEnd w:id="233"/>
      <w:bookmarkEnd w:id="234"/>
    </w:p>
    <w:p w14:paraId="1FAE33ED" w14:textId="77777777" w:rsidR="00385CA3" w:rsidRPr="00F13B26" w:rsidRDefault="00385CA3" w:rsidP="00385CA3">
      <w:pPr>
        <w:ind w:firstLine="709"/>
        <w:jc w:val="both"/>
        <w:rPr>
          <w:sz w:val="26"/>
          <w:szCs w:val="26"/>
        </w:rPr>
      </w:pPr>
      <w:r w:rsidRPr="00F13B26">
        <w:rPr>
          <w:sz w:val="26"/>
          <w:szCs w:val="26"/>
        </w:rPr>
        <w:t>С целью улучшения качества вод, восстановления и предотвращения загрязнения водных объектов проектом Генерального плана предусмотрены следующие мероприятия по восстановлению и предотвращению загрязнения водных объектов:</w:t>
      </w:r>
    </w:p>
    <w:p w14:paraId="790ADC04" w14:textId="77777777" w:rsidR="00385CA3" w:rsidRPr="005450D4" w:rsidRDefault="00385CA3" w:rsidP="00E72052">
      <w:pPr>
        <w:pStyle w:val="140"/>
        <w:numPr>
          <w:ilvl w:val="0"/>
          <w:numId w:val="75"/>
        </w:numPr>
        <w:ind w:left="426"/>
      </w:pPr>
      <w:r w:rsidRPr="005450D4">
        <w:lastRenderedPageBreak/>
        <w:t>разработка проекта организации водоохранных зон, нерестоохранных и прибрежных защитных полос, расчистка прибрежных территорий;</w:t>
      </w:r>
    </w:p>
    <w:p w14:paraId="30A78C40" w14:textId="77777777" w:rsidR="00385CA3" w:rsidRPr="005450D4" w:rsidRDefault="00385CA3" w:rsidP="00E72052">
      <w:pPr>
        <w:pStyle w:val="140"/>
        <w:numPr>
          <w:ilvl w:val="0"/>
          <w:numId w:val="75"/>
        </w:numPr>
        <w:ind w:left="426"/>
      </w:pPr>
      <w:r w:rsidRPr="005450D4">
        <w:t>организация и благоустройство водоохранных зон и прибрежных защитных полос, расчистка прибрежных территорий от самовольной застройки;</w:t>
      </w:r>
    </w:p>
    <w:p w14:paraId="26BC4466" w14:textId="77777777" w:rsidR="00385CA3" w:rsidRPr="005450D4" w:rsidRDefault="00385CA3" w:rsidP="00E72052">
      <w:pPr>
        <w:pStyle w:val="140"/>
        <w:numPr>
          <w:ilvl w:val="0"/>
          <w:numId w:val="75"/>
        </w:numPr>
        <w:ind w:left="426"/>
      </w:pPr>
      <w:r w:rsidRPr="005450D4">
        <w:t>обеспечение уборки территорий пляжей и объектов рекреационного назначения (баз отдыха);</w:t>
      </w:r>
    </w:p>
    <w:p w14:paraId="1F98CC08" w14:textId="77777777" w:rsidR="00385CA3" w:rsidRPr="005450D4" w:rsidRDefault="00385CA3" w:rsidP="00E72052">
      <w:pPr>
        <w:pStyle w:val="140"/>
        <w:numPr>
          <w:ilvl w:val="0"/>
          <w:numId w:val="75"/>
        </w:numPr>
        <w:ind w:left="426"/>
      </w:pPr>
      <w:r w:rsidRPr="005450D4">
        <w:t>организация контроля уровня загрязнения поверхностных и грунтовых вод;</w:t>
      </w:r>
    </w:p>
    <w:p w14:paraId="43D8139E" w14:textId="77777777" w:rsidR="00385CA3" w:rsidRPr="005450D4" w:rsidRDefault="00385CA3" w:rsidP="00E72052">
      <w:pPr>
        <w:pStyle w:val="140"/>
        <w:numPr>
          <w:ilvl w:val="0"/>
          <w:numId w:val="75"/>
        </w:numPr>
        <w:ind w:left="426"/>
      </w:pPr>
      <w:r w:rsidRPr="005450D4">
        <w:t>разработка планов мероприятий и инструкции по предотвращению аварий на объектах, представляющих потенциальную угрозу загрязнения;</w:t>
      </w:r>
    </w:p>
    <w:p w14:paraId="53755D87" w14:textId="77777777" w:rsidR="00385CA3" w:rsidRPr="005450D4" w:rsidRDefault="00385CA3" w:rsidP="00E72052">
      <w:pPr>
        <w:pStyle w:val="140"/>
        <w:numPr>
          <w:ilvl w:val="0"/>
          <w:numId w:val="75"/>
        </w:numPr>
        <w:ind w:left="426"/>
      </w:pPr>
      <w:r w:rsidRPr="005450D4">
        <w:t>усовершенствование системы сбора и отвода поверхностных стоков и технологии очистки сточных вод;</w:t>
      </w:r>
    </w:p>
    <w:p w14:paraId="5891E8AC" w14:textId="77777777" w:rsidR="00385CA3" w:rsidRPr="005450D4" w:rsidRDefault="00385CA3" w:rsidP="00E72052">
      <w:pPr>
        <w:pStyle w:val="140"/>
        <w:numPr>
          <w:ilvl w:val="0"/>
          <w:numId w:val="75"/>
        </w:numPr>
        <w:ind w:left="426"/>
      </w:pPr>
      <w:r w:rsidRPr="005450D4">
        <w:t>организация контроля уровня загрязнения поверхностных и грунтовых вод.</w:t>
      </w:r>
    </w:p>
    <w:p w14:paraId="7097E626" w14:textId="77777777" w:rsidR="00385CA3" w:rsidRPr="005450D4" w:rsidRDefault="00385CA3" w:rsidP="00E72052">
      <w:pPr>
        <w:pStyle w:val="140"/>
        <w:numPr>
          <w:ilvl w:val="0"/>
          <w:numId w:val="75"/>
        </w:numPr>
        <w:ind w:left="426"/>
      </w:pPr>
      <w:r w:rsidRPr="005450D4">
        <w:t>реконструкция и строительство новых инженерных сетей;</w:t>
      </w:r>
    </w:p>
    <w:p w14:paraId="0E652D94" w14:textId="77777777" w:rsidR="00385CA3" w:rsidRPr="005450D4" w:rsidRDefault="00385CA3" w:rsidP="00E72052">
      <w:pPr>
        <w:pStyle w:val="140"/>
        <w:numPr>
          <w:ilvl w:val="0"/>
          <w:numId w:val="75"/>
        </w:numPr>
        <w:ind w:left="426"/>
      </w:pPr>
      <w:r w:rsidRPr="005450D4">
        <w:t>организация и благоустройство зон санитарной охраны;</w:t>
      </w:r>
    </w:p>
    <w:p w14:paraId="5A923E49" w14:textId="77777777" w:rsidR="00385CA3" w:rsidRPr="00B24A9A" w:rsidRDefault="00385CA3" w:rsidP="00E72052">
      <w:pPr>
        <w:pStyle w:val="140"/>
        <w:numPr>
          <w:ilvl w:val="0"/>
          <w:numId w:val="75"/>
        </w:numPr>
        <w:ind w:left="426"/>
      </w:pPr>
      <w:r w:rsidRPr="005450D4">
        <w:t xml:space="preserve">разработка проекта зон санитарной охраны источников питьевого </w:t>
      </w:r>
      <w:r w:rsidRPr="00B24A9A">
        <w:t>водоснабжения;</w:t>
      </w:r>
    </w:p>
    <w:p w14:paraId="376C6736" w14:textId="77777777" w:rsidR="00385CA3" w:rsidRPr="00B24A9A" w:rsidRDefault="00385CA3" w:rsidP="00E72052">
      <w:pPr>
        <w:pStyle w:val="140"/>
        <w:numPr>
          <w:ilvl w:val="0"/>
          <w:numId w:val="75"/>
        </w:numPr>
        <w:ind w:left="426"/>
      </w:pPr>
      <w:r w:rsidRPr="00B24A9A">
        <w:t>строительство локальных очистных сооружений на предприятиях;</w:t>
      </w:r>
    </w:p>
    <w:p w14:paraId="54C063A6" w14:textId="77777777" w:rsidR="00385CA3" w:rsidRPr="00B24A9A" w:rsidRDefault="00385CA3" w:rsidP="00E72052">
      <w:pPr>
        <w:pStyle w:val="140"/>
        <w:numPr>
          <w:ilvl w:val="0"/>
          <w:numId w:val="75"/>
        </w:numPr>
        <w:ind w:left="426"/>
      </w:pPr>
      <w:r w:rsidRPr="00B24A9A">
        <w:t>разработка планов мероприятий по предотвращению аварий на объектах, представляющих потенциальную угрозу загрязнения;</w:t>
      </w:r>
    </w:p>
    <w:p w14:paraId="73BBB9C2" w14:textId="77777777" w:rsidR="00385CA3" w:rsidRPr="00B24A9A" w:rsidRDefault="00385CA3" w:rsidP="00E72052">
      <w:pPr>
        <w:pStyle w:val="140"/>
        <w:numPr>
          <w:ilvl w:val="0"/>
          <w:numId w:val="75"/>
        </w:numPr>
        <w:ind w:left="426"/>
      </w:pPr>
      <w:r w:rsidRPr="00B24A9A">
        <w:t>усовершенствование системы сбора, отвода поверхностных стоков и технологии очистки сточных вод;</w:t>
      </w:r>
    </w:p>
    <w:p w14:paraId="03D23B3F" w14:textId="77777777" w:rsidR="00385CA3" w:rsidRPr="00B24A9A" w:rsidRDefault="00385CA3" w:rsidP="00E72052">
      <w:pPr>
        <w:pStyle w:val="140"/>
        <w:numPr>
          <w:ilvl w:val="0"/>
          <w:numId w:val="75"/>
        </w:numPr>
        <w:ind w:left="426"/>
      </w:pPr>
      <w:r w:rsidRPr="00B24A9A">
        <w:t>организация социально-гигиенического мониторинга за химическим, микробиологическим загрязнением водных объектов в границах муниципального образования.</w:t>
      </w:r>
    </w:p>
    <w:p w14:paraId="3337856D" w14:textId="77777777" w:rsidR="00385CA3" w:rsidRPr="00B24A9A" w:rsidRDefault="00385CA3" w:rsidP="00385CA3">
      <w:pPr>
        <w:ind w:firstLine="709"/>
        <w:jc w:val="both"/>
        <w:rPr>
          <w:sz w:val="26"/>
          <w:szCs w:val="26"/>
        </w:rPr>
      </w:pPr>
      <w:r w:rsidRPr="00B24A9A">
        <w:rPr>
          <w:sz w:val="26"/>
          <w:szCs w:val="26"/>
        </w:rPr>
        <w:t xml:space="preserve">Разработка мероприятий по защите водных объектов от загрязнения проводится в соответствии со статьей 65 Водного кодекса Российской Федерации. </w:t>
      </w:r>
    </w:p>
    <w:p w14:paraId="74068082" w14:textId="77777777" w:rsidR="00385CA3" w:rsidRPr="00B24A9A" w:rsidRDefault="00385CA3" w:rsidP="00E72052">
      <w:pPr>
        <w:pStyle w:val="af4"/>
        <w:numPr>
          <w:ilvl w:val="0"/>
          <w:numId w:val="72"/>
        </w:numPr>
        <w:ind w:left="426"/>
        <w:jc w:val="both"/>
        <w:rPr>
          <w:rFonts w:ascii="Times New Roman" w:hAnsi="Times New Roman"/>
          <w:sz w:val="26"/>
          <w:szCs w:val="26"/>
        </w:rPr>
      </w:pPr>
      <w:r w:rsidRPr="00B24A9A">
        <w:rPr>
          <w:rStyle w:val="blk"/>
          <w:rFonts w:ascii="Times New Roman" w:hAnsi="Times New Roman"/>
          <w:sz w:val="26"/>
          <w:szCs w:val="26"/>
        </w:rPr>
        <w:t>В границах водоохранных зон запрещаются:</w:t>
      </w:r>
    </w:p>
    <w:p w14:paraId="387CFA3B" w14:textId="77777777" w:rsidR="00385CA3" w:rsidRPr="00B24A9A" w:rsidRDefault="00385CA3" w:rsidP="00E72052">
      <w:pPr>
        <w:pStyle w:val="140"/>
        <w:numPr>
          <w:ilvl w:val="0"/>
          <w:numId w:val="72"/>
        </w:numPr>
        <w:ind w:left="426"/>
      </w:pPr>
      <w:bookmarkStart w:id="235" w:name="dst92"/>
      <w:bookmarkEnd w:id="235"/>
      <w:r w:rsidRPr="00B24A9A">
        <w:rPr>
          <w:rStyle w:val="blk"/>
        </w:rPr>
        <w:t>использование сточных вод в целях регулирования плодородия почв;</w:t>
      </w:r>
    </w:p>
    <w:p w14:paraId="2D987EC7" w14:textId="77777777" w:rsidR="00385CA3" w:rsidRPr="00B24A9A" w:rsidRDefault="00385CA3" w:rsidP="00E72052">
      <w:pPr>
        <w:pStyle w:val="140"/>
        <w:numPr>
          <w:ilvl w:val="0"/>
          <w:numId w:val="72"/>
        </w:numPr>
        <w:ind w:left="426"/>
      </w:pPr>
      <w:bookmarkStart w:id="236" w:name="dst125"/>
      <w:bookmarkEnd w:id="236"/>
      <w:r w:rsidRPr="00B24A9A">
        <w:rPr>
          <w:rStyle w:val="blk"/>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4E446DDC" w14:textId="77777777" w:rsidR="00385CA3" w:rsidRPr="00B24A9A" w:rsidRDefault="00385CA3" w:rsidP="00E72052">
      <w:pPr>
        <w:pStyle w:val="140"/>
        <w:numPr>
          <w:ilvl w:val="0"/>
          <w:numId w:val="72"/>
        </w:numPr>
        <w:ind w:left="426"/>
      </w:pPr>
      <w:bookmarkStart w:id="237" w:name="dst93"/>
      <w:bookmarkEnd w:id="237"/>
      <w:r w:rsidRPr="00B24A9A">
        <w:rPr>
          <w:rStyle w:val="blk"/>
        </w:rPr>
        <w:t>осуществление авиационных мер по борьбе с вредными организмами;</w:t>
      </w:r>
    </w:p>
    <w:p w14:paraId="32377B65" w14:textId="77777777" w:rsidR="00385CA3" w:rsidRPr="00B24A9A" w:rsidRDefault="00385CA3" w:rsidP="00E72052">
      <w:pPr>
        <w:pStyle w:val="140"/>
        <w:numPr>
          <w:ilvl w:val="0"/>
          <w:numId w:val="72"/>
        </w:numPr>
        <w:ind w:left="426"/>
      </w:pPr>
      <w:bookmarkStart w:id="238" w:name="dst100593"/>
      <w:bookmarkEnd w:id="238"/>
      <w:r w:rsidRPr="00B24A9A">
        <w:rPr>
          <w:rStyle w:val="blk"/>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585AFCE" w14:textId="77777777" w:rsidR="00385CA3" w:rsidRPr="00F13B26" w:rsidRDefault="00385CA3" w:rsidP="00E72052">
      <w:pPr>
        <w:pStyle w:val="140"/>
        <w:numPr>
          <w:ilvl w:val="0"/>
          <w:numId w:val="72"/>
        </w:numPr>
        <w:ind w:left="426"/>
      </w:pPr>
      <w:bookmarkStart w:id="239" w:name="dst94"/>
      <w:bookmarkEnd w:id="239"/>
      <w:r w:rsidRPr="00B24A9A">
        <w:rPr>
          <w:rStyle w:val="blk"/>
        </w:rPr>
        <w:t>размещение автозаправочных станций, складов горюче-смазочных</w:t>
      </w:r>
      <w:r w:rsidRPr="00B24A9A">
        <w:rPr>
          <w:rStyle w:val="blk"/>
          <w:color w:val="C0504D" w:themeColor="accent2"/>
        </w:rPr>
        <w:t xml:space="preserve"> </w:t>
      </w:r>
      <w:r w:rsidRPr="00B24A9A">
        <w:rPr>
          <w:rStyle w:val="blk"/>
        </w:rPr>
        <w:t>материалов (за исключением случаев, если автозаправочные станции, склады горюче-смазочных материалов размещены</w:t>
      </w:r>
      <w:r w:rsidRPr="00F13B26">
        <w:rPr>
          <w:rStyle w:val="blk"/>
        </w:rPr>
        <w:t xml:space="preserve">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4B62AB5" w14:textId="77777777" w:rsidR="00385CA3" w:rsidRPr="00F13B26" w:rsidRDefault="00385CA3" w:rsidP="00E72052">
      <w:pPr>
        <w:pStyle w:val="140"/>
        <w:numPr>
          <w:ilvl w:val="0"/>
          <w:numId w:val="72"/>
        </w:numPr>
        <w:ind w:left="426"/>
      </w:pPr>
      <w:bookmarkStart w:id="240" w:name="dst95"/>
      <w:bookmarkEnd w:id="240"/>
      <w:r w:rsidRPr="00F13B26">
        <w:rPr>
          <w:rStyle w:val="blk"/>
        </w:rPr>
        <w:t>размещение специализированных хранилищ пестицидов и агрохимикатов, применение пестицидов и агрохимикатов;</w:t>
      </w:r>
    </w:p>
    <w:p w14:paraId="1B91366D" w14:textId="77777777" w:rsidR="00385CA3" w:rsidRPr="00F13B26" w:rsidRDefault="00385CA3" w:rsidP="00E72052">
      <w:pPr>
        <w:pStyle w:val="140"/>
        <w:numPr>
          <w:ilvl w:val="0"/>
          <w:numId w:val="72"/>
        </w:numPr>
        <w:ind w:left="426"/>
      </w:pPr>
      <w:bookmarkStart w:id="241" w:name="dst96"/>
      <w:bookmarkEnd w:id="241"/>
      <w:r w:rsidRPr="00F13B26">
        <w:rPr>
          <w:rStyle w:val="blk"/>
        </w:rPr>
        <w:lastRenderedPageBreak/>
        <w:t>сброс сточных, в том числе дренажных, вод;</w:t>
      </w:r>
    </w:p>
    <w:p w14:paraId="2CE1B0D1" w14:textId="77777777" w:rsidR="00385CA3" w:rsidRPr="00F13B26" w:rsidRDefault="00385CA3" w:rsidP="00E72052">
      <w:pPr>
        <w:pStyle w:val="140"/>
        <w:numPr>
          <w:ilvl w:val="0"/>
          <w:numId w:val="72"/>
        </w:numPr>
        <w:ind w:left="426"/>
      </w:pPr>
      <w:bookmarkStart w:id="242" w:name="dst97"/>
      <w:bookmarkEnd w:id="242"/>
      <w:r w:rsidRPr="00F13B26">
        <w:rPr>
          <w:rStyle w:val="blk"/>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w:t>
      </w:r>
      <w:r w:rsidRPr="00F13B26">
        <w:rPr>
          <w:rStyle w:val="apple-converted-space"/>
        </w:rPr>
        <w:t xml:space="preserve"> </w:t>
      </w:r>
      <w:hyperlink r:id="rId45" w:anchor="dst35" w:history="1">
        <w:r w:rsidRPr="00F13B26">
          <w:rPr>
            <w:rStyle w:val="a8"/>
            <w:color w:val="auto"/>
            <w:u w:val="none"/>
          </w:rPr>
          <w:t>статьей 19.1</w:t>
        </w:r>
      </w:hyperlink>
      <w:r w:rsidRPr="00F13B26">
        <w:rPr>
          <w:rStyle w:val="apple-converted-space"/>
        </w:rPr>
        <w:t xml:space="preserve"> </w:t>
      </w:r>
      <w:r w:rsidRPr="00F13B26">
        <w:rPr>
          <w:rStyle w:val="blk"/>
        </w:rPr>
        <w:t xml:space="preserve">Закона Российской Федерации от 21 февраля 1992 года </w:t>
      </w:r>
      <w:r w:rsidR="003E00C7" w:rsidRPr="00F13B26">
        <w:rPr>
          <w:rStyle w:val="blk"/>
        </w:rPr>
        <w:t>№</w:t>
      </w:r>
      <w:r w:rsidRPr="00F13B26">
        <w:rPr>
          <w:rStyle w:val="blk"/>
        </w:rPr>
        <w:t xml:space="preserve"> 2395-1 "О недрах").</w:t>
      </w:r>
    </w:p>
    <w:p w14:paraId="694904C2" w14:textId="77777777" w:rsidR="00385CA3" w:rsidRPr="00F13B26" w:rsidRDefault="00385CA3" w:rsidP="003E00C7">
      <w:pPr>
        <w:pStyle w:val="140"/>
      </w:pPr>
      <w:r w:rsidRPr="00F13B26">
        <w:rPr>
          <w:rStyle w:val="blk"/>
        </w:rPr>
        <w:t>В границах прибрежных защитных полос наряду с установленными</w:t>
      </w:r>
      <w:r w:rsidRPr="00F13B26">
        <w:rPr>
          <w:rStyle w:val="apple-converted-space"/>
        </w:rPr>
        <w:t xml:space="preserve"> </w:t>
      </w:r>
      <w:hyperlink r:id="rId46" w:anchor="dst100589" w:history="1">
        <w:r w:rsidRPr="00F13B26">
          <w:rPr>
            <w:rStyle w:val="a8"/>
            <w:color w:val="auto"/>
            <w:u w:val="none"/>
          </w:rPr>
          <w:t>ч. 15</w:t>
        </w:r>
      </w:hyperlink>
      <w:r w:rsidRPr="00F13B26">
        <w:rPr>
          <w:rStyle w:val="blk"/>
        </w:rPr>
        <w:t>, ст. 65 Водного кодекса РФ ограничениями запрещаются:</w:t>
      </w:r>
    </w:p>
    <w:p w14:paraId="31488794" w14:textId="0A1B03BA" w:rsidR="00385CA3" w:rsidRPr="00F13B26" w:rsidRDefault="00385CA3" w:rsidP="00E72052">
      <w:pPr>
        <w:pStyle w:val="140"/>
        <w:numPr>
          <w:ilvl w:val="0"/>
          <w:numId w:val="74"/>
        </w:numPr>
        <w:ind w:left="284"/>
      </w:pPr>
      <w:bookmarkStart w:id="243" w:name="dst100596"/>
      <w:bookmarkEnd w:id="243"/>
      <w:r w:rsidRPr="00F13B26">
        <w:rPr>
          <w:rStyle w:val="blk"/>
        </w:rPr>
        <w:t>распашка земель;</w:t>
      </w:r>
    </w:p>
    <w:p w14:paraId="46861155" w14:textId="496ABAD4" w:rsidR="00385CA3" w:rsidRPr="00F13B26" w:rsidRDefault="00385CA3" w:rsidP="00E72052">
      <w:pPr>
        <w:pStyle w:val="140"/>
        <w:numPr>
          <w:ilvl w:val="0"/>
          <w:numId w:val="74"/>
        </w:numPr>
        <w:ind w:left="284"/>
      </w:pPr>
      <w:bookmarkStart w:id="244" w:name="dst100597"/>
      <w:bookmarkEnd w:id="244"/>
      <w:r w:rsidRPr="00F13B26">
        <w:rPr>
          <w:rStyle w:val="blk"/>
        </w:rPr>
        <w:t>размещение отвалов размываемых грунтов;</w:t>
      </w:r>
    </w:p>
    <w:p w14:paraId="2053B82E" w14:textId="1E8E4311" w:rsidR="00385CA3" w:rsidRPr="00F13B26" w:rsidRDefault="00385CA3" w:rsidP="00E72052">
      <w:pPr>
        <w:pStyle w:val="140"/>
        <w:numPr>
          <w:ilvl w:val="0"/>
          <w:numId w:val="74"/>
        </w:numPr>
        <w:ind w:left="284"/>
      </w:pPr>
      <w:bookmarkStart w:id="245" w:name="dst100598"/>
      <w:bookmarkEnd w:id="245"/>
      <w:r w:rsidRPr="00F13B26">
        <w:rPr>
          <w:rStyle w:val="blk"/>
        </w:rPr>
        <w:t>выпас сельскохозяйственных животных и организация для них летних лагерей, ванн.</w:t>
      </w:r>
    </w:p>
    <w:p w14:paraId="46CD8F6F" w14:textId="77777777" w:rsidR="00385CA3" w:rsidRPr="00F13B26" w:rsidRDefault="00385CA3" w:rsidP="003E00C7">
      <w:pPr>
        <w:pStyle w:val="140"/>
      </w:pPr>
      <w:bookmarkStart w:id="246" w:name="dst100667"/>
      <w:bookmarkEnd w:id="246"/>
      <w:r w:rsidRPr="00F13B26">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постановлением Правительства РФ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57045D2E" w14:textId="77777777" w:rsidR="00385CA3" w:rsidRPr="00F13B26" w:rsidRDefault="00385CA3" w:rsidP="003E00C7">
      <w:pPr>
        <w:pStyle w:val="140"/>
      </w:pPr>
      <w:r w:rsidRPr="00F13B26">
        <w:t>Для предотвращения загрязнения водных объектов стоками с производственных, сельскохозяйственных и коммунально-складских территорий необходимо проведение следующих мероприятий:</w:t>
      </w:r>
    </w:p>
    <w:p w14:paraId="5D778EF7" w14:textId="5B8E4D46" w:rsidR="00385CA3" w:rsidRPr="00F13B26" w:rsidRDefault="00385CA3" w:rsidP="00E72052">
      <w:pPr>
        <w:pStyle w:val="140"/>
        <w:numPr>
          <w:ilvl w:val="0"/>
          <w:numId w:val="73"/>
        </w:numPr>
        <w:ind w:left="284"/>
      </w:pPr>
      <w:r w:rsidRPr="00F13B26">
        <w:t>строительство ливневой канализации на территории производственных, сельскохозяйственных и коммунально-складских зон;</w:t>
      </w:r>
    </w:p>
    <w:p w14:paraId="4EB49117" w14:textId="7D3767B8" w:rsidR="00385CA3" w:rsidRPr="00F13B26" w:rsidRDefault="00385CA3" w:rsidP="00E72052">
      <w:pPr>
        <w:pStyle w:val="140"/>
        <w:numPr>
          <w:ilvl w:val="0"/>
          <w:numId w:val="73"/>
        </w:numPr>
        <w:ind w:left="284"/>
      </w:pPr>
      <w:r w:rsidRPr="00F13B26">
        <w:t>строительство локальных очистных сооружений на предприятиях.</w:t>
      </w:r>
    </w:p>
    <w:p w14:paraId="002F06C3" w14:textId="77777777" w:rsidR="00385CA3" w:rsidRPr="00F13B26" w:rsidRDefault="00385CA3" w:rsidP="00385CA3">
      <w:pPr>
        <w:pStyle w:val="3"/>
        <w:spacing w:before="120" w:after="120"/>
        <w:rPr>
          <w:rFonts w:cs="Times New Roman"/>
        </w:rPr>
      </w:pPr>
      <w:bookmarkStart w:id="247" w:name="_Toc416358983"/>
      <w:bookmarkStart w:id="248" w:name="_Toc421801292"/>
      <w:bookmarkStart w:id="249" w:name="_Toc422834702"/>
      <w:bookmarkStart w:id="250" w:name="_Toc436143710"/>
      <w:bookmarkStart w:id="251" w:name="_Toc9437343"/>
      <w:bookmarkStart w:id="252" w:name="_Toc162529852"/>
      <w:r w:rsidRPr="00F13B26">
        <w:rPr>
          <w:rFonts w:cs="Times New Roman"/>
        </w:rPr>
        <w:t>19.3 Мероприятия по охране и восстановлению почв</w:t>
      </w:r>
      <w:bookmarkEnd w:id="247"/>
      <w:bookmarkEnd w:id="248"/>
      <w:bookmarkEnd w:id="249"/>
      <w:bookmarkEnd w:id="250"/>
      <w:bookmarkEnd w:id="251"/>
      <w:bookmarkEnd w:id="252"/>
    </w:p>
    <w:p w14:paraId="27230D6E" w14:textId="77777777" w:rsidR="00385CA3" w:rsidRPr="00F13B26" w:rsidRDefault="00385CA3" w:rsidP="009D40F9">
      <w:pPr>
        <w:pStyle w:val="140"/>
      </w:pPr>
      <w:r w:rsidRPr="00F13B26">
        <w:t>Для восстановления, а также для предотвращения загрязнения и разрушения почвенного покрова на территории муниципального образования генеральным планом предусматривается провести ряд мероприятий по:</w:t>
      </w:r>
    </w:p>
    <w:p w14:paraId="06C6FD59" w14:textId="77777777" w:rsidR="00385CA3" w:rsidRPr="00F13B26" w:rsidRDefault="00385CA3" w:rsidP="00E72052">
      <w:pPr>
        <w:pStyle w:val="140"/>
        <w:numPr>
          <w:ilvl w:val="0"/>
          <w:numId w:val="76"/>
        </w:numPr>
        <w:ind w:left="426" w:hanging="425"/>
      </w:pPr>
      <w:r w:rsidRPr="00F13B26">
        <w:t>разработке месторождений полезных ископаемых;</w:t>
      </w:r>
    </w:p>
    <w:p w14:paraId="1AF1ECAB" w14:textId="77777777" w:rsidR="00385CA3" w:rsidRPr="00F13B26" w:rsidRDefault="00385CA3" w:rsidP="00E72052">
      <w:pPr>
        <w:pStyle w:val="140"/>
        <w:numPr>
          <w:ilvl w:val="0"/>
          <w:numId w:val="76"/>
        </w:numPr>
        <w:ind w:left="426" w:hanging="425"/>
      </w:pPr>
      <w:r w:rsidRPr="00F13B26">
        <w:t>прокладке трубопроводов, строительству и прокладке инженерных сетей различного назначения;</w:t>
      </w:r>
    </w:p>
    <w:p w14:paraId="4E110B7A" w14:textId="77777777" w:rsidR="00385CA3" w:rsidRPr="00F13B26" w:rsidRDefault="00385CA3" w:rsidP="00E72052">
      <w:pPr>
        <w:pStyle w:val="140"/>
        <w:numPr>
          <w:ilvl w:val="0"/>
          <w:numId w:val="76"/>
        </w:numPr>
        <w:ind w:left="426" w:hanging="425"/>
      </w:pPr>
      <w:r w:rsidRPr="00F13B26">
        <w:t>складированию и захоронению промышленных, бытовых и прочих отходов;</w:t>
      </w:r>
    </w:p>
    <w:p w14:paraId="7EF2195D" w14:textId="77777777" w:rsidR="00385CA3" w:rsidRPr="00F13B26" w:rsidRDefault="00385CA3" w:rsidP="00E72052">
      <w:pPr>
        <w:pStyle w:val="140"/>
        <w:numPr>
          <w:ilvl w:val="0"/>
          <w:numId w:val="76"/>
        </w:numPr>
        <w:ind w:left="426" w:hanging="425"/>
      </w:pPr>
      <w:r w:rsidRPr="00F13B26">
        <w:t>ликвидации последствий загрязнения земель.</w:t>
      </w:r>
    </w:p>
    <w:p w14:paraId="28C40105" w14:textId="77777777" w:rsidR="00385CA3" w:rsidRPr="00F13B26" w:rsidRDefault="00385CA3" w:rsidP="00E72052">
      <w:pPr>
        <w:pStyle w:val="140"/>
        <w:numPr>
          <w:ilvl w:val="0"/>
          <w:numId w:val="76"/>
        </w:numPr>
        <w:ind w:left="426" w:hanging="425"/>
      </w:pPr>
      <w:r w:rsidRPr="00F13B26">
        <w:t>инженерной подготовке территории, планируемой к застройке, устройству сети ливневой канализации с очистными сооружениями;</w:t>
      </w:r>
    </w:p>
    <w:p w14:paraId="0267D697" w14:textId="77777777" w:rsidR="00385CA3" w:rsidRPr="00F13B26" w:rsidRDefault="00385CA3" w:rsidP="00E72052">
      <w:pPr>
        <w:pStyle w:val="140"/>
        <w:numPr>
          <w:ilvl w:val="0"/>
          <w:numId w:val="76"/>
        </w:numPr>
        <w:ind w:left="426" w:hanging="425"/>
      </w:pPr>
      <w:r w:rsidRPr="00F13B26">
        <w:t>сбросу дождевых вод и сеть ливневой канализации;</w:t>
      </w:r>
    </w:p>
    <w:p w14:paraId="64A0140D" w14:textId="77777777" w:rsidR="00385CA3" w:rsidRPr="00F13B26" w:rsidRDefault="00385CA3" w:rsidP="00E72052">
      <w:pPr>
        <w:pStyle w:val="140"/>
        <w:numPr>
          <w:ilvl w:val="0"/>
          <w:numId w:val="76"/>
        </w:numPr>
        <w:ind w:left="426" w:hanging="425"/>
      </w:pPr>
      <w:r w:rsidRPr="00F13B26">
        <w:t>устройству асфальтобетонного покрытия дорог;</w:t>
      </w:r>
    </w:p>
    <w:p w14:paraId="6C2E3594" w14:textId="77777777" w:rsidR="00385CA3" w:rsidRPr="00F13B26" w:rsidRDefault="00385CA3" w:rsidP="00E72052">
      <w:pPr>
        <w:pStyle w:val="140"/>
        <w:numPr>
          <w:ilvl w:val="0"/>
          <w:numId w:val="76"/>
        </w:numPr>
        <w:ind w:left="426" w:hanging="425"/>
      </w:pPr>
      <w:r w:rsidRPr="00F13B26">
        <w:t>расчистке, благоустройству и озеленению прибрежных территорий водных объектов;</w:t>
      </w:r>
    </w:p>
    <w:p w14:paraId="43CA4D1A" w14:textId="77777777" w:rsidR="00385CA3" w:rsidRPr="00F13B26" w:rsidRDefault="00385CA3" w:rsidP="00E72052">
      <w:pPr>
        <w:pStyle w:val="140"/>
        <w:numPr>
          <w:ilvl w:val="0"/>
          <w:numId w:val="76"/>
        </w:numPr>
        <w:ind w:left="426" w:hanging="425"/>
      </w:pPr>
      <w:r w:rsidRPr="00F13B26">
        <w:t>защите от береговой эрозии путем проведения берегоукрепительных работ;</w:t>
      </w:r>
    </w:p>
    <w:p w14:paraId="42FCAC4C" w14:textId="77777777" w:rsidR="00385CA3" w:rsidRPr="00F13B26" w:rsidRDefault="00385CA3" w:rsidP="00E72052">
      <w:pPr>
        <w:pStyle w:val="140"/>
        <w:numPr>
          <w:ilvl w:val="0"/>
          <w:numId w:val="76"/>
        </w:numPr>
        <w:ind w:left="426" w:hanging="425"/>
      </w:pPr>
      <w:r w:rsidRPr="00F13B26">
        <w:t>мониторингу загрязнения почвенного покрова.</w:t>
      </w:r>
    </w:p>
    <w:p w14:paraId="726AAEE1" w14:textId="77777777" w:rsidR="00385CA3" w:rsidRPr="00F13B26" w:rsidRDefault="00385CA3" w:rsidP="009D40F9">
      <w:pPr>
        <w:pStyle w:val="140"/>
      </w:pPr>
      <w:r w:rsidRPr="00F13B26">
        <w:lastRenderedPageBreak/>
        <w:t>В зависимости от характера загрязнения почв проектом генерального плана рекомендуется провести ряд мероприятий по восстановлению и рекультивации почв:</w:t>
      </w:r>
    </w:p>
    <w:p w14:paraId="01C3F4B0" w14:textId="77777777" w:rsidR="00385CA3" w:rsidRPr="00F13B26" w:rsidRDefault="00385CA3" w:rsidP="00E72052">
      <w:pPr>
        <w:pStyle w:val="140"/>
        <w:numPr>
          <w:ilvl w:val="0"/>
          <w:numId w:val="77"/>
        </w:numPr>
        <w:tabs>
          <w:tab w:val="left" w:pos="2030"/>
        </w:tabs>
        <w:ind w:left="426"/>
      </w:pPr>
      <w:r w:rsidRPr="00F13B26">
        <w:t>проведение технической рекультивации земель, нарушенных при строительстве и прокладке инженерных сетей;</w:t>
      </w:r>
    </w:p>
    <w:p w14:paraId="558EBCA8" w14:textId="77777777" w:rsidR="00385CA3" w:rsidRPr="00F13B26" w:rsidRDefault="00385CA3" w:rsidP="00E72052">
      <w:pPr>
        <w:pStyle w:val="140"/>
        <w:numPr>
          <w:ilvl w:val="0"/>
          <w:numId w:val="77"/>
        </w:numPr>
        <w:tabs>
          <w:tab w:val="left" w:pos="2030"/>
        </w:tabs>
        <w:ind w:left="426"/>
      </w:pPr>
      <w:r w:rsidRPr="00F13B26">
        <w:t>выявление и ликвидация несанкционированных свалок, захламленных участков с последующей рекультивацией территории;</w:t>
      </w:r>
    </w:p>
    <w:p w14:paraId="5FE86621" w14:textId="77777777" w:rsidR="00385CA3" w:rsidRPr="00F13B26" w:rsidRDefault="00385CA3" w:rsidP="00E72052">
      <w:pPr>
        <w:pStyle w:val="140"/>
        <w:numPr>
          <w:ilvl w:val="0"/>
          <w:numId w:val="77"/>
        </w:numPr>
        <w:tabs>
          <w:tab w:val="left" w:pos="2030"/>
        </w:tabs>
        <w:ind w:left="426"/>
      </w:pPr>
      <w:r w:rsidRPr="00F13B26">
        <w:t>контроль качества и своевременность выполнения работ по рекультивации нарушенных земель;</w:t>
      </w:r>
    </w:p>
    <w:p w14:paraId="71A2DC72" w14:textId="77777777" w:rsidR="00385CA3" w:rsidRPr="00F13B26" w:rsidRDefault="00385CA3" w:rsidP="00E72052">
      <w:pPr>
        <w:pStyle w:val="140"/>
        <w:numPr>
          <w:ilvl w:val="0"/>
          <w:numId w:val="77"/>
        </w:numPr>
        <w:tabs>
          <w:tab w:val="left" w:pos="2030"/>
        </w:tabs>
        <w:ind w:left="426"/>
      </w:pPr>
      <w:r w:rsidRPr="00F13B26">
        <w:t>ликвидация последствий загрязнения земель;</w:t>
      </w:r>
    </w:p>
    <w:p w14:paraId="0FF0072A" w14:textId="77777777" w:rsidR="00385CA3" w:rsidRPr="00F13B26" w:rsidRDefault="00385CA3" w:rsidP="00E72052">
      <w:pPr>
        <w:pStyle w:val="140"/>
        <w:numPr>
          <w:ilvl w:val="0"/>
          <w:numId w:val="77"/>
        </w:numPr>
        <w:tabs>
          <w:tab w:val="left" w:pos="2030"/>
        </w:tabs>
        <w:ind w:left="426"/>
      </w:pPr>
      <w:r w:rsidRPr="00F13B26">
        <w:t>установка колодцев-дезинфекторов на территории фельдшерско-акушерского пункта и ветпункта для полного уничтожения болезнетворных бактерий и устранения возможного их переноса;</w:t>
      </w:r>
    </w:p>
    <w:p w14:paraId="064F9294" w14:textId="77777777" w:rsidR="00385CA3" w:rsidRPr="00F13B26" w:rsidRDefault="00385CA3" w:rsidP="00E72052">
      <w:pPr>
        <w:pStyle w:val="140"/>
        <w:numPr>
          <w:ilvl w:val="0"/>
          <w:numId w:val="77"/>
        </w:numPr>
        <w:tabs>
          <w:tab w:val="left" w:pos="2030"/>
        </w:tabs>
        <w:ind w:left="426"/>
      </w:pPr>
      <w:r w:rsidRPr="00F13B26">
        <w:t>устройство в каждом населенном пункте системы сбора и отведения поверхностных стоков из жилой зоны, а также проведение планового вывоза твердого бытового мусора на усовершенствованный полигон для складирования твёрдых бытовых отходов;</w:t>
      </w:r>
    </w:p>
    <w:p w14:paraId="35B6F3B6" w14:textId="77777777" w:rsidR="00385CA3" w:rsidRPr="00F13B26" w:rsidRDefault="00385CA3" w:rsidP="00E72052">
      <w:pPr>
        <w:pStyle w:val="140"/>
        <w:numPr>
          <w:ilvl w:val="0"/>
          <w:numId w:val="77"/>
        </w:numPr>
        <w:tabs>
          <w:tab w:val="left" w:pos="2030"/>
        </w:tabs>
        <w:ind w:left="426"/>
      </w:pPr>
      <w:r w:rsidRPr="00F13B26">
        <w:t>организация систематической уборки и полива улиц в летнее время, а также уборки улиц от снега в зимнее время с организацией его вывоза за пределы населенного пункта в снегоотвал;</w:t>
      </w:r>
    </w:p>
    <w:p w14:paraId="46B04C95" w14:textId="77777777" w:rsidR="00385CA3" w:rsidRPr="00F13B26" w:rsidRDefault="00385CA3" w:rsidP="00E72052">
      <w:pPr>
        <w:pStyle w:val="140"/>
        <w:numPr>
          <w:ilvl w:val="0"/>
          <w:numId w:val="77"/>
        </w:numPr>
        <w:tabs>
          <w:tab w:val="left" w:pos="2030"/>
        </w:tabs>
        <w:ind w:left="426"/>
      </w:pPr>
      <w:r w:rsidRPr="00F13B26">
        <w:t>устройство твердого покрытия в местах установки мусорных емкостей в целях предохранения почвы от загрязнения.</w:t>
      </w:r>
    </w:p>
    <w:p w14:paraId="7476C432" w14:textId="77777777" w:rsidR="00385CA3" w:rsidRPr="00F13B26" w:rsidRDefault="00385CA3" w:rsidP="00385CA3">
      <w:pPr>
        <w:pStyle w:val="3"/>
        <w:spacing w:before="120" w:after="120"/>
        <w:rPr>
          <w:rFonts w:cs="Times New Roman"/>
        </w:rPr>
      </w:pPr>
      <w:bookmarkStart w:id="253" w:name="_Toc416358985"/>
      <w:bookmarkStart w:id="254" w:name="_Toc421801294"/>
      <w:bookmarkStart w:id="255" w:name="_Toc422834703"/>
      <w:bookmarkStart w:id="256" w:name="_Toc436143711"/>
      <w:bookmarkStart w:id="257" w:name="_Toc9437344"/>
      <w:bookmarkStart w:id="258" w:name="_Toc162529853"/>
      <w:r w:rsidRPr="00F13B26">
        <w:rPr>
          <w:rFonts w:cs="Times New Roman"/>
        </w:rPr>
        <w:t>19.4. Мероприятия по озеленению территории</w:t>
      </w:r>
      <w:bookmarkEnd w:id="253"/>
      <w:bookmarkEnd w:id="254"/>
      <w:bookmarkEnd w:id="255"/>
      <w:bookmarkEnd w:id="256"/>
      <w:bookmarkEnd w:id="257"/>
      <w:bookmarkEnd w:id="258"/>
    </w:p>
    <w:p w14:paraId="0B51AABA" w14:textId="77777777" w:rsidR="00385CA3" w:rsidRPr="00F13B26" w:rsidRDefault="00385CA3" w:rsidP="009D40F9">
      <w:pPr>
        <w:pStyle w:val="140"/>
      </w:pPr>
      <w:r w:rsidRPr="00F13B26">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муниципального образования.</w:t>
      </w:r>
    </w:p>
    <w:p w14:paraId="570F5F16" w14:textId="77777777" w:rsidR="00385CA3" w:rsidRPr="00F13B26" w:rsidRDefault="00385CA3" w:rsidP="009D40F9">
      <w:pPr>
        <w:pStyle w:val="140"/>
      </w:pPr>
      <w:r w:rsidRPr="00F13B26">
        <w:t>Проектом генерального плана предусмотрены следующие мероприятия по озеленению территории:</w:t>
      </w:r>
    </w:p>
    <w:p w14:paraId="03BFADB5" w14:textId="77777777" w:rsidR="00385CA3" w:rsidRPr="00F13B26" w:rsidRDefault="00385CA3" w:rsidP="00E72052">
      <w:pPr>
        <w:pStyle w:val="140"/>
        <w:numPr>
          <w:ilvl w:val="0"/>
          <w:numId w:val="16"/>
        </w:numPr>
        <w:ind w:left="567" w:hanging="567"/>
      </w:pPr>
      <w:r w:rsidRPr="00F13B26">
        <w:t>создание системы зеленых насаждений (газоны, цветники, зеленые ограды);</w:t>
      </w:r>
    </w:p>
    <w:p w14:paraId="6B779CA4" w14:textId="77777777" w:rsidR="00385CA3" w:rsidRPr="00F13B26" w:rsidRDefault="00385CA3" w:rsidP="00E72052">
      <w:pPr>
        <w:pStyle w:val="140"/>
        <w:numPr>
          <w:ilvl w:val="0"/>
          <w:numId w:val="16"/>
        </w:numPr>
        <w:ind w:left="567" w:hanging="567"/>
      </w:pPr>
      <w:r w:rsidRPr="00F13B26">
        <w:t xml:space="preserve">оборудование территории малыми архитектурными формами – беседками, навесами, площадками для игр детей и отдыха взрослого населения; </w:t>
      </w:r>
    </w:p>
    <w:p w14:paraId="66C14001" w14:textId="77777777" w:rsidR="00385CA3" w:rsidRPr="00F13B26" w:rsidRDefault="00385CA3" w:rsidP="00E72052">
      <w:pPr>
        <w:pStyle w:val="140"/>
        <w:numPr>
          <w:ilvl w:val="0"/>
          <w:numId w:val="16"/>
        </w:numPr>
        <w:ind w:left="567" w:hanging="567"/>
      </w:pPr>
      <w:r w:rsidRPr="00F13B26">
        <w:t>устройство внутриквартальных проездов, тротуаров, пешеходных дорожек;</w:t>
      </w:r>
    </w:p>
    <w:p w14:paraId="1EC14D18" w14:textId="77777777" w:rsidR="00385CA3" w:rsidRPr="00F13B26" w:rsidRDefault="00385CA3" w:rsidP="00E72052">
      <w:pPr>
        <w:pStyle w:val="140"/>
        <w:numPr>
          <w:ilvl w:val="0"/>
          <w:numId w:val="16"/>
        </w:numPr>
        <w:ind w:left="567" w:hanging="567"/>
      </w:pPr>
      <w:r w:rsidRPr="00F13B26">
        <w:t>освещение территории;</w:t>
      </w:r>
    </w:p>
    <w:p w14:paraId="78B74651" w14:textId="77777777" w:rsidR="00385CA3" w:rsidRPr="00F13B26" w:rsidRDefault="00385CA3" w:rsidP="00E72052">
      <w:pPr>
        <w:pStyle w:val="140"/>
        <w:numPr>
          <w:ilvl w:val="0"/>
          <w:numId w:val="16"/>
        </w:numPr>
        <w:ind w:left="567" w:hanging="567"/>
      </w:pPr>
      <w:r w:rsidRPr="00F13B26">
        <w:t>сохранение естественной древесно-кустарниковой растительности;</w:t>
      </w:r>
    </w:p>
    <w:p w14:paraId="2A117EE6" w14:textId="77777777" w:rsidR="00385CA3" w:rsidRPr="00F13B26" w:rsidRDefault="00385CA3" w:rsidP="00E72052">
      <w:pPr>
        <w:pStyle w:val="140"/>
        <w:numPr>
          <w:ilvl w:val="0"/>
          <w:numId w:val="16"/>
        </w:numPr>
        <w:ind w:left="567" w:hanging="567"/>
      </w:pPr>
      <w:r w:rsidRPr="00F13B26">
        <w:t>восстановление растительного покрова в местах сильной деградации зеленых насаждений;</w:t>
      </w:r>
    </w:p>
    <w:p w14:paraId="7C3DFF90" w14:textId="77777777" w:rsidR="00385CA3" w:rsidRPr="00F13B26" w:rsidRDefault="00385CA3" w:rsidP="00E72052">
      <w:pPr>
        <w:pStyle w:val="140"/>
        <w:numPr>
          <w:ilvl w:val="0"/>
          <w:numId w:val="16"/>
        </w:numPr>
        <w:ind w:left="567" w:hanging="567"/>
      </w:pPr>
      <w:r w:rsidRPr="00F13B26">
        <w:t>целенаправленное формирование крупных насаждений, устойчивых к влиянию антропогенных и техногенных факторов;</w:t>
      </w:r>
    </w:p>
    <w:p w14:paraId="7182387C" w14:textId="77777777" w:rsidR="00385CA3" w:rsidRPr="00F13B26" w:rsidRDefault="00385CA3" w:rsidP="00E72052">
      <w:pPr>
        <w:pStyle w:val="140"/>
        <w:numPr>
          <w:ilvl w:val="0"/>
          <w:numId w:val="16"/>
        </w:numPr>
        <w:ind w:left="567" w:hanging="567"/>
      </w:pPr>
      <w:r w:rsidRPr="00F13B26">
        <w:t>посадка газонов на площадях, не занятых дорожным покрытием, для предотвращения образования пылящих поверхностей;</w:t>
      </w:r>
    </w:p>
    <w:p w14:paraId="2BBDF2F2" w14:textId="77777777" w:rsidR="00385CA3" w:rsidRPr="00F13B26" w:rsidRDefault="00385CA3" w:rsidP="00E72052">
      <w:pPr>
        <w:pStyle w:val="140"/>
        <w:numPr>
          <w:ilvl w:val="0"/>
          <w:numId w:val="16"/>
        </w:numPr>
        <w:ind w:left="567" w:hanging="567"/>
      </w:pPr>
      <w:r w:rsidRPr="00F13B26">
        <w:t>обустройство мест сбора мусора.</w:t>
      </w:r>
    </w:p>
    <w:p w14:paraId="311DF82B" w14:textId="77777777" w:rsidR="00385CA3" w:rsidRPr="00F13B26" w:rsidRDefault="00385CA3" w:rsidP="009D40F9">
      <w:pPr>
        <w:pStyle w:val="140"/>
      </w:pPr>
      <w:r w:rsidRPr="00F13B26">
        <w:t>Создание системы зеленых насаждений на селитебной территории является необходимым, так как она улучшает микроклимат, температурно-влажный режим,</w:t>
      </w:r>
      <w:r w:rsidRPr="00F13B26">
        <w:rPr>
          <w:color w:val="C0504D" w:themeColor="accent2"/>
        </w:rPr>
        <w:t xml:space="preserve"> </w:t>
      </w:r>
      <w:r w:rsidRPr="00F13B26">
        <w:t xml:space="preserve">очищает воздух от пыли, газов, является шумозащитой жилых и производственных территорий. </w:t>
      </w:r>
    </w:p>
    <w:p w14:paraId="65C663AF" w14:textId="77777777" w:rsidR="00385CA3" w:rsidRPr="00F13B26" w:rsidRDefault="00385CA3" w:rsidP="009D40F9">
      <w:pPr>
        <w:pStyle w:val="140"/>
      </w:pPr>
      <w:r w:rsidRPr="00F13B26">
        <w:t>Система зеленых насаждений населенных пунктов включает:</w:t>
      </w:r>
    </w:p>
    <w:p w14:paraId="06EB1728" w14:textId="77777777" w:rsidR="00385CA3" w:rsidRPr="00F13B26" w:rsidRDefault="00385CA3" w:rsidP="00E72052">
      <w:pPr>
        <w:pStyle w:val="140"/>
        <w:numPr>
          <w:ilvl w:val="0"/>
          <w:numId w:val="17"/>
        </w:numPr>
        <w:ind w:left="567" w:hanging="567"/>
      </w:pPr>
      <w:r w:rsidRPr="00F13B26">
        <w:lastRenderedPageBreak/>
        <w:t>озеленение территории общего пользования;</w:t>
      </w:r>
    </w:p>
    <w:p w14:paraId="03E40033" w14:textId="77777777" w:rsidR="00385CA3" w:rsidRPr="00F13B26" w:rsidRDefault="00385CA3" w:rsidP="00E72052">
      <w:pPr>
        <w:pStyle w:val="140"/>
        <w:numPr>
          <w:ilvl w:val="0"/>
          <w:numId w:val="17"/>
        </w:numPr>
        <w:ind w:left="567" w:hanging="567"/>
      </w:pPr>
      <w:r w:rsidRPr="00F13B26">
        <w:t>озеленение территории ограниченного пользования (зеленые насаждения на участках жилых массивов, учреждений здравоохранения, промышленных предприятий, пришкольных участков, детских садов);</w:t>
      </w:r>
    </w:p>
    <w:p w14:paraId="5CE84D83" w14:textId="77777777" w:rsidR="00385CA3" w:rsidRPr="00F13B26" w:rsidRDefault="00385CA3" w:rsidP="00E72052">
      <w:pPr>
        <w:pStyle w:val="140"/>
        <w:numPr>
          <w:ilvl w:val="0"/>
          <w:numId w:val="17"/>
        </w:numPr>
        <w:ind w:left="567" w:hanging="567"/>
      </w:pPr>
      <w:r w:rsidRPr="00F13B26">
        <w:t>озеленение территории специального назначения (озеленение санитарно-защитных зон, территорий вдоль дорог).</w:t>
      </w:r>
    </w:p>
    <w:p w14:paraId="56F28224" w14:textId="77777777" w:rsidR="00385CA3" w:rsidRPr="00F13B26" w:rsidRDefault="00385CA3" w:rsidP="009D40F9">
      <w:pPr>
        <w:pStyle w:val="140"/>
      </w:pPr>
      <w:r w:rsidRPr="00F13B26">
        <w:t>Насаждения санитарно-защитных зон будут являться эффективной защитой жилой и общественной застройки от приземных атмосферных загрязнений. Развитая поверхность листвы, а зимой – ветви, кора, мертвая листва и семена будут депонировать аэрозоли и твердые частицы вредных выбросов.</w:t>
      </w:r>
      <w:r w:rsidR="00C1284A" w:rsidRPr="00F13B26">
        <w:t xml:space="preserve"> </w:t>
      </w:r>
      <w:r w:rsidRPr="00F13B26">
        <w:t>Зеленые насаждения также ассимилируют в своих тканях разнообразные вещества из атмосферы и обогащают воздух кислородом и фитонцидами.</w:t>
      </w:r>
      <w:r w:rsidR="00C1284A" w:rsidRPr="00F13B26">
        <w:t xml:space="preserve"> </w:t>
      </w:r>
      <w:r w:rsidRPr="00F13B26">
        <w:t>Кроме того, зеленые насаждения санитарно-защитных зон имеют эстетическое значение.</w:t>
      </w:r>
    </w:p>
    <w:p w14:paraId="307779F8" w14:textId="77777777" w:rsidR="00C1284A" w:rsidRPr="00F13B26" w:rsidRDefault="00385CA3" w:rsidP="009D40F9">
      <w:pPr>
        <w:pStyle w:val="140"/>
      </w:pPr>
      <w:r w:rsidRPr="00F13B26">
        <w:t>В снижении степени запыленности и загазованности воздуха больш</w:t>
      </w:r>
      <w:r w:rsidR="00C1284A" w:rsidRPr="00F13B26">
        <w:t>о</w:t>
      </w:r>
      <w:r w:rsidRPr="00F13B26">
        <w:t xml:space="preserve">е значение будут иметь разные приемы озеленения территории, структура зеленых насаждений и подбор пород, т.к. пылезащитный эффект различных пород деревьев дает разные результаты. Умелым применением в защитной зоне древесных и кустарниковых растений можно при небольших затратах добиться определенного шумозащитного эффекта. </w:t>
      </w:r>
    </w:p>
    <w:p w14:paraId="728EDF3B" w14:textId="77777777" w:rsidR="00385CA3" w:rsidRPr="00F13B26" w:rsidRDefault="00385CA3" w:rsidP="009D40F9">
      <w:pPr>
        <w:pStyle w:val="140"/>
      </w:pPr>
      <w:r w:rsidRPr="00F13B26">
        <w:t>Постоянным источником шума, помимо промышленных предприятий, является автомобильный транспорт, интенсивность движения которого непрерывно возрастает. Зеленые насаждения, встречаясь на пути шумового потока, частично его отражают, частично рассеивают не направленно, частично поглощают и частично пропускают сквозь зеленую преграду.</w:t>
      </w:r>
    </w:p>
    <w:p w14:paraId="6E16C6DA" w14:textId="77777777" w:rsidR="00385CA3" w:rsidRPr="00F13B26" w:rsidRDefault="00385CA3" w:rsidP="009D40F9">
      <w:pPr>
        <w:pStyle w:val="140"/>
      </w:pPr>
      <w:r w:rsidRPr="00F13B26">
        <w:t xml:space="preserve">Значительное количество индивидуальной жилой застройки на территории поселения также может быть благоприятным фактором для обеспечения требуемого озеленения территорий, но уже с учетом повышенных рекреационных функций поселения в целом. Для выполнения этого условия необходимо регулирование озеленения придомовых территорий индивидуальных жилых домов, за счёт жёсткого требования организации при них палисадников в «Правилах землепользования и застройки» и при отводе участков. </w:t>
      </w:r>
    </w:p>
    <w:p w14:paraId="7AD7931A" w14:textId="77777777" w:rsidR="00385CA3" w:rsidRPr="00F13B26" w:rsidRDefault="00385CA3" w:rsidP="009D40F9">
      <w:pPr>
        <w:pStyle w:val="140"/>
      </w:pPr>
      <w:r w:rsidRPr="00F13B26">
        <w:t>Дендрологическое оформление парков и скверов, площадок учреждений общественного назначения рекомендуются в виде свободного размещения групп кустарников и высокорастущих деревьев. Для рядовой посадки в санитарно-защитных зонах и по улицам рекомендуется применять высокорастущие деревья с широкой густой кроной и кустарники. При этом, требуется особое внимание уделить организации насаждений высокорастущих деревьев в санитарно-защитных зонах предприятий, коммунальных зон, кладбищ, а также вдоль автодорог, где они будут выполнять и шумозащитную роль.</w:t>
      </w:r>
    </w:p>
    <w:p w14:paraId="3B333AAA" w14:textId="77777777" w:rsidR="00385CA3" w:rsidRPr="00F13B26" w:rsidRDefault="00385CA3" w:rsidP="009D40F9">
      <w:pPr>
        <w:pStyle w:val="140"/>
      </w:pPr>
      <w:r w:rsidRPr="00F13B26">
        <w:t>Для выполнения одной из важных функций зелёных насаждений общего пользования – эстетической, необходимо благоустройство территорий существующих и проектируемых озеленённых зон. Необходима организация тропиночной сети с площадками для отдыха. Покрытие прогулочных аллей и дорожек целесообразно осуществлять природными штучными материалами, а также тротуарной плиткой. На площадках для отдыха желательно активное</w:t>
      </w:r>
      <w:r w:rsidRPr="00F13B26">
        <w:rPr>
          <w:color w:val="C0504D" w:themeColor="accent2"/>
        </w:rPr>
        <w:t xml:space="preserve"> </w:t>
      </w:r>
      <w:r w:rsidRPr="00F13B26">
        <w:t xml:space="preserve">использование малых архитектурных форм – беседок и скамеек, эстетичных контейнеров для удаления бытовых отходов. Также благоприятно устройство клумб, различных ландшафтных композиций, декоративных элементов </w:t>
      </w:r>
      <w:r w:rsidRPr="00F13B26">
        <w:lastRenderedPageBreak/>
        <w:t>благоустройства. Важной частью благоустройства парков и скверов является и их световое оформление.</w:t>
      </w:r>
    </w:p>
    <w:p w14:paraId="375E6D17" w14:textId="77777777" w:rsidR="00385CA3" w:rsidRPr="00F13B26" w:rsidRDefault="00385CA3" w:rsidP="00385CA3">
      <w:pPr>
        <w:pStyle w:val="3"/>
        <w:spacing w:before="120" w:after="120"/>
        <w:rPr>
          <w:rFonts w:cs="Times New Roman"/>
        </w:rPr>
      </w:pPr>
      <w:bookmarkStart w:id="259" w:name="_Toc416358986"/>
      <w:bookmarkStart w:id="260" w:name="_Toc421801295"/>
      <w:bookmarkStart w:id="261" w:name="_Toc422834704"/>
      <w:bookmarkStart w:id="262" w:name="_Toc436143712"/>
      <w:bookmarkStart w:id="263" w:name="_Toc9437345"/>
      <w:bookmarkStart w:id="264" w:name="_Toc162529854"/>
      <w:r w:rsidRPr="00F13B26">
        <w:rPr>
          <w:rFonts w:cs="Times New Roman"/>
        </w:rPr>
        <w:t>19.5. Мероприятия по санитарной очистке территории</w:t>
      </w:r>
      <w:bookmarkEnd w:id="259"/>
      <w:bookmarkEnd w:id="260"/>
      <w:bookmarkEnd w:id="261"/>
      <w:bookmarkEnd w:id="262"/>
      <w:bookmarkEnd w:id="263"/>
      <w:bookmarkEnd w:id="264"/>
    </w:p>
    <w:p w14:paraId="3C8BE352" w14:textId="77777777" w:rsidR="00385CA3" w:rsidRPr="00F13B26" w:rsidRDefault="00385CA3" w:rsidP="009D40F9">
      <w:pPr>
        <w:pStyle w:val="140"/>
      </w:pPr>
      <w:r w:rsidRPr="00F13B26">
        <w:t>В целях реализации положений Федерального закона от 24 июня 1998 года № 89-ФЗ «Об отходах производства и потребления» и постановления Правительства Российской Федерации о 16.03.2016 № 197 «Об утверждении требований к составу и содержанию территориальных схем обращения с отходами, в том числе с твердыми коммунальными отходами» Департаментом природных ресурсов и охраны окружающей среды Томской области был принят Приказ №33 от 20.02.2017 «Об утверждении территориальной схемы обращения с отходами, в том числе с твердыми коммуналь</w:t>
      </w:r>
      <w:r w:rsidR="00C1284A" w:rsidRPr="00F13B26">
        <w:t>ными отходами». (Приложение № 2</w:t>
      </w:r>
      <w:r w:rsidRPr="00F13B26">
        <w:t>)</w:t>
      </w:r>
    </w:p>
    <w:p w14:paraId="5D9CA411" w14:textId="77777777" w:rsidR="00385CA3" w:rsidRPr="00F13B26" w:rsidRDefault="00385CA3" w:rsidP="009D40F9">
      <w:pPr>
        <w:pStyle w:val="140"/>
        <w:rPr>
          <w:rFonts w:eastAsia="TimesNewRomanPSMT"/>
        </w:rPr>
      </w:pPr>
      <w:r w:rsidRPr="00F13B26">
        <w:rPr>
          <w:rFonts w:eastAsia="TimesNewRomanPSMT"/>
        </w:rPr>
        <w:t>Территориальная схема обращения с отходами в Томской области (далее –Схема обращения с отходами, Схема) определяет принципы, направления и механизмы реализации по созданию эффективной системы комплексного управления отходами в области.</w:t>
      </w:r>
    </w:p>
    <w:p w14:paraId="5D4F13DD" w14:textId="77777777" w:rsidR="00385CA3" w:rsidRPr="00F13B26" w:rsidRDefault="00385CA3" w:rsidP="009D40F9">
      <w:pPr>
        <w:pStyle w:val="140"/>
        <w:rPr>
          <w:rFonts w:eastAsia="TimesNewRomanPSMT"/>
        </w:rPr>
      </w:pPr>
      <w:r w:rsidRPr="00F13B26">
        <w:rPr>
          <w:rFonts w:eastAsia="TimesNewRomanPSMT"/>
        </w:rPr>
        <w:t>В Схеме обращения с отходами сформулированы основные цели и задачи в области обращения с отходами и вторичными материальными ресурсами на территории области, в том числе с твердыми коммунальными отходами (далее – ТКО), определены в соответствии с законодательством Российской Федерации организационно-технические мероприятия по формированию региональной системы экологически безопасного и экономически обоснованного обращения с отходами и вторичными материальными ресурсами.</w:t>
      </w:r>
    </w:p>
    <w:p w14:paraId="3DB9F082" w14:textId="77777777" w:rsidR="00385CA3" w:rsidRPr="00F13B26" w:rsidRDefault="00385CA3" w:rsidP="009D40F9">
      <w:pPr>
        <w:pStyle w:val="140"/>
        <w:rPr>
          <w:rFonts w:eastAsia="TimesNewRomanPSMT"/>
        </w:rPr>
      </w:pPr>
      <w:r w:rsidRPr="00F13B26">
        <w:rPr>
          <w:rFonts w:eastAsia="TimesNewRomanPSMT"/>
        </w:rPr>
        <w:t>Организация и совершенствование эффективной системы управления отходами – длительный и сложный процесс. Реализация данной Схемы позволит заложить основы для создания современной технологичной системы обращения с отходами, ориентированной в направлении максимального использования и минимального захоронения отходов.</w:t>
      </w:r>
    </w:p>
    <w:p w14:paraId="214C824C" w14:textId="155A3BD2" w:rsidR="00385CA3" w:rsidRPr="00F13B26" w:rsidRDefault="00385CA3" w:rsidP="009D40F9">
      <w:pPr>
        <w:pStyle w:val="140"/>
        <w:rPr>
          <w:rFonts w:eastAsia="TimesNewRomanPSMT"/>
        </w:rPr>
      </w:pPr>
      <w:r w:rsidRPr="00F13B26">
        <w:rPr>
          <w:rFonts w:eastAsia="TimesNewRomanPSMT"/>
        </w:rPr>
        <w:t xml:space="preserve">В таблице 19.1 приведены сведения о количестве отходов, образующихся на территории поселений </w:t>
      </w:r>
      <w:r w:rsidR="004F542A" w:rsidRPr="00F13B26">
        <w:rPr>
          <w:rFonts w:eastAsia="TimesNewRomanPSMT"/>
        </w:rPr>
        <w:t>Парабель</w:t>
      </w:r>
      <w:r w:rsidRPr="00F13B26">
        <w:rPr>
          <w:rFonts w:eastAsia="TimesNewRomanPSMT"/>
        </w:rPr>
        <w:t>ского района.</w:t>
      </w:r>
    </w:p>
    <w:p w14:paraId="0F2F53A3" w14:textId="77777777" w:rsidR="001058B6" w:rsidRPr="00F13B26" w:rsidRDefault="001058B6" w:rsidP="001058B6">
      <w:pPr>
        <w:pStyle w:val="140"/>
        <w:jc w:val="center"/>
        <w:rPr>
          <w:rFonts w:eastAsia="TimesNewRomanPSMT"/>
        </w:rPr>
      </w:pPr>
    </w:p>
    <w:p w14:paraId="25A84645" w14:textId="77777777" w:rsidR="001058B6" w:rsidRPr="00F13B26" w:rsidRDefault="001058B6" w:rsidP="001058B6">
      <w:pPr>
        <w:pStyle w:val="140"/>
        <w:jc w:val="center"/>
        <w:rPr>
          <w:rFonts w:eastAsia="TimesNewRomanPSMT"/>
        </w:rPr>
      </w:pPr>
      <w:r w:rsidRPr="00F13B26">
        <w:rPr>
          <w:rFonts w:eastAsia="TimesNewRomanPSMT"/>
        </w:rPr>
        <w:t xml:space="preserve">Таблица 19.1 Количество образующихся отходов </w:t>
      </w:r>
    </w:p>
    <w:tbl>
      <w:tblPr>
        <w:tblStyle w:val="af"/>
        <w:tblpPr w:leftFromText="180" w:rightFromText="180" w:vertAnchor="text" w:horzAnchor="margin" w:tblpX="41" w:tblpY="238"/>
        <w:tblW w:w="9180" w:type="dxa"/>
        <w:tblLayout w:type="fixed"/>
        <w:tblLook w:val="04A0" w:firstRow="1" w:lastRow="0" w:firstColumn="1" w:lastColumn="0" w:noHBand="0" w:noVBand="1"/>
      </w:tblPr>
      <w:tblGrid>
        <w:gridCol w:w="3827"/>
        <w:gridCol w:w="1026"/>
        <w:gridCol w:w="1067"/>
        <w:gridCol w:w="1418"/>
        <w:gridCol w:w="850"/>
        <w:gridCol w:w="992"/>
      </w:tblGrid>
      <w:tr w:rsidR="001058B6" w:rsidRPr="00F13B26" w14:paraId="1AF126B4" w14:textId="77777777" w:rsidTr="001058B6">
        <w:tc>
          <w:tcPr>
            <w:tcW w:w="3827" w:type="dxa"/>
            <w:vMerge w:val="restart"/>
          </w:tcPr>
          <w:p w14:paraId="439C856E" w14:textId="77777777" w:rsidR="001058B6" w:rsidRPr="00F13B26" w:rsidRDefault="001058B6" w:rsidP="001058B6">
            <w:pPr>
              <w:pStyle w:val="140"/>
              <w:rPr>
                <w:rFonts w:ascii="Times New Roman" w:eastAsia="TimesNewRomanPSMT" w:hAnsi="Times New Roman" w:cs="Times New Roman"/>
                <w:sz w:val="24"/>
                <w:szCs w:val="24"/>
              </w:rPr>
            </w:pPr>
          </w:p>
          <w:p w14:paraId="66B7A7EC"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Муниципальное образование</w:t>
            </w:r>
          </w:p>
        </w:tc>
        <w:tc>
          <w:tcPr>
            <w:tcW w:w="1026" w:type="dxa"/>
            <w:vMerge w:val="restart"/>
          </w:tcPr>
          <w:p w14:paraId="2EB1F635" w14:textId="77777777" w:rsidR="001058B6" w:rsidRPr="00F13B26" w:rsidRDefault="001058B6" w:rsidP="001058B6">
            <w:pPr>
              <w:pStyle w:val="140"/>
              <w:ind w:firstLine="0"/>
              <w:jc w:val="center"/>
              <w:rPr>
                <w:rFonts w:ascii="Times New Roman" w:eastAsia="TimesNewRomanPSMT" w:hAnsi="Times New Roman" w:cs="Times New Roman"/>
                <w:sz w:val="24"/>
                <w:szCs w:val="24"/>
              </w:rPr>
            </w:pPr>
          </w:p>
          <w:p w14:paraId="7C3F1130"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Кол-во жите</w:t>
            </w:r>
          </w:p>
          <w:p w14:paraId="1A8358A6"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лей</w:t>
            </w:r>
          </w:p>
          <w:p w14:paraId="3BEC95AC"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чел.</w:t>
            </w:r>
          </w:p>
        </w:tc>
        <w:tc>
          <w:tcPr>
            <w:tcW w:w="1067" w:type="dxa"/>
            <w:vMerge w:val="restart"/>
          </w:tcPr>
          <w:p w14:paraId="7E36B841" w14:textId="77777777" w:rsidR="001058B6" w:rsidRPr="00F13B26" w:rsidRDefault="001058B6" w:rsidP="001058B6">
            <w:pPr>
              <w:pStyle w:val="140"/>
              <w:ind w:firstLine="0"/>
              <w:jc w:val="center"/>
              <w:rPr>
                <w:rFonts w:ascii="Times New Roman" w:eastAsia="TimesNewRomanPSMT" w:hAnsi="Times New Roman" w:cs="Times New Roman"/>
                <w:sz w:val="24"/>
                <w:szCs w:val="24"/>
              </w:rPr>
            </w:pPr>
          </w:p>
          <w:p w14:paraId="14478E7A"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Норма</w:t>
            </w:r>
            <w:r w:rsidRPr="00F13B26">
              <w:rPr>
                <w:rFonts w:ascii="Times New Roman" w:eastAsia="TimesNewRomanPSMT" w:hAnsi="Times New Roman" w:cs="Times New Roman"/>
                <w:sz w:val="24"/>
                <w:szCs w:val="24"/>
                <w:lang w:val="en-US"/>
              </w:rPr>
              <w:t>-</w:t>
            </w:r>
            <w:r w:rsidRPr="00F13B26">
              <w:rPr>
                <w:rFonts w:ascii="Times New Roman" w:eastAsia="TimesNewRomanPSMT" w:hAnsi="Times New Roman" w:cs="Times New Roman"/>
                <w:sz w:val="24"/>
                <w:szCs w:val="24"/>
              </w:rPr>
              <w:t xml:space="preserve"> тив</w:t>
            </w:r>
          </w:p>
          <w:p w14:paraId="18319159"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м</w:t>
            </w:r>
            <w:r w:rsidRPr="00F13B26">
              <w:rPr>
                <w:rFonts w:ascii="Times New Roman" w:eastAsia="TimesNewRomanPSMT" w:hAnsi="Times New Roman" w:cs="Times New Roman"/>
                <w:sz w:val="24"/>
                <w:szCs w:val="24"/>
                <w:vertAlign w:val="superscript"/>
              </w:rPr>
              <w:t>3/</w:t>
            </w:r>
            <w:r w:rsidRPr="00F13B26">
              <w:rPr>
                <w:rFonts w:ascii="Times New Roman" w:eastAsia="TimesNewRomanPSMT" w:hAnsi="Times New Roman" w:cs="Times New Roman"/>
                <w:sz w:val="24"/>
                <w:szCs w:val="24"/>
              </w:rPr>
              <w:t>чел</w:t>
            </w:r>
          </w:p>
        </w:tc>
        <w:tc>
          <w:tcPr>
            <w:tcW w:w="3260" w:type="dxa"/>
            <w:gridSpan w:val="3"/>
          </w:tcPr>
          <w:p w14:paraId="40A1D18F"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Нормативное образование ТКО</w:t>
            </w:r>
          </w:p>
        </w:tc>
      </w:tr>
      <w:tr w:rsidR="001058B6" w:rsidRPr="00F13B26" w14:paraId="1E80DA83" w14:textId="77777777" w:rsidTr="001058B6">
        <w:tc>
          <w:tcPr>
            <w:tcW w:w="3827" w:type="dxa"/>
            <w:vMerge/>
          </w:tcPr>
          <w:p w14:paraId="3066935F" w14:textId="77777777" w:rsidR="001058B6" w:rsidRPr="00F13B26" w:rsidRDefault="001058B6" w:rsidP="001058B6">
            <w:pPr>
              <w:pStyle w:val="140"/>
              <w:rPr>
                <w:rFonts w:ascii="Times New Roman" w:eastAsia="TimesNewRomanPSMT" w:hAnsi="Times New Roman" w:cs="Times New Roman"/>
                <w:sz w:val="24"/>
                <w:szCs w:val="24"/>
              </w:rPr>
            </w:pPr>
          </w:p>
        </w:tc>
        <w:tc>
          <w:tcPr>
            <w:tcW w:w="1026" w:type="dxa"/>
            <w:vMerge/>
          </w:tcPr>
          <w:p w14:paraId="6A305E07" w14:textId="77777777" w:rsidR="001058B6" w:rsidRPr="00F13B26" w:rsidRDefault="001058B6" w:rsidP="001058B6">
            <w:pPr>
              <w:pStyle w:val="140"/>
              <w:ind w:firstLine="0"/>
              <w:jc w:val="center"/>
              <w:rPr>
                <w:rFonts w:ascii="Times New Roman" w:eastAsia="TimesNewRomanPSMT" w:hAnsi="Times New Roman" w:cs="Times New Roman"/>
                <w:sz w:val="24"/>
                <w:szCs w:val="24"/>
              </w:rPr>
            </w:pPr>
          </w:p>
        </w:tc>
        <w:tc>
          <w:tcPr>
            <w:tcW w:w="1067" w:type="dxa"/>
            <w:vMerge/>
          </w:tcPr>
          <w:p w14:paraId="5C942D6D" w14:textId="77777777" w:rsidR="001058B6" w:rsidRPr="00F13B26" w:rsidRDefault="001058B6" w:rsidP="001058B6">
            <w:pPr>
              <w:pStyle w:val="140"/>
              <w:rPr>
                <w:rFonts w:ascii="Times New Roman" w:eastAsia="TimesNewRomanPSMT" w:hAnsi="Times New Roman" w:cs="Times New Roman"/>
                <w:sz w:val="24"/>
                <w:szCs w:val="24"/>
              </w:rPr>
            </w:pPr>
          </w:p>
        </w:tc>
        <w:tc>
          <w:tcPr>
            <w:tcW w:w="1418" w:type="dxa"/>
          </w:tcPr>
          <w:p w14:paraId="3B9F843E"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м</w:t>
            </w:r>
            <w:r w:rsidRPr="00F13B26">
              <w:rPr>
                <w:rFonts w:ascii="Times New Roman" w:eastAsia="TimesNewRomanPSMT" w:hAnsi="Times New Roman" w:cs="Times New Roman"/>
                <w:sz w:val="24"/>
                <w:szCs w:val="24"/>
                <w:vertAlign w:val="superscript"/>
              </w:rPr>
              <w:t>3/</w:t>
            </w:r>
            <w:r w:rsidRPr="00F13B26">
              <w:rPr>
                <w:rFonts w:ascii="Times New Roman" w:eastAsia="TimesNewRomanPSMT" w:hAnsi="Times New Roman" w:cs="Times New Roman"/>
                <w:sz w:val="24"/>
                <w:szCs w:val="24"/>
              </w:rPr>
              <w:t>год</w:t>
            </w:r>
          </w:p>
        </w:tc>
        <w:tc>
          <w:tcPr>
            <w:tcW w:w="850" w:type="dxa"/>
          </w:tcPr>
          <w:p w14:paraId="71A10999" w14:textId="77777777" w:rsidR="001058B6" w:rsidRPr="00F13B26" w:rsidRDefault="001058B6" w:rsidP="001058B6">
            <w:pPr>
              <w:pStyle w:val="140"/>
              <w:ind w:firstLine="0"/>
              <w:jc w:val="center"/>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р, кг/м</w:t>
            </w:r>
            <w:r w:rsidRPr="00F13B26">
              <w:rPr>
                <w:rFonts w:ascii="Times New Roman" w:eastAsia="TimesNewRomanPSMT" w:hAnsi="Times New Roman" w:cs="Times New Roman"/>
                <w:sz w:val="24"/>
                <w:szCs w:val="24"/>
                <w:vertAlign w:val="superscript"/>
              </w:rPr>
              <w:t>3</w:t>
            </w:r>
          </w:p>
        </w:tc>
        <w:tc>
          <w:tcPr>
            <w:tcW w:w="992" w:type="dxa"/>
          </w:tcPr>
          <w:p w14:paraId="49FA32EF" w14:textId="77777777" w:rsidR="001058B6" w:rsidRPr="00F13B26" w:rsidRDefault="001058B6" w:rsidP="001058B6">
            <w:pPr>
              <w:autoSpaceDE w:val="0"/>
              <w:autoSpaceDN w:val="0"/>
              <w:adjustRightInd w:val="0"/>
              <w:jc w:val="center"/>
              <w:rPr>
                <w:rFonts w:ascii="Times New Roman" w:eastAsia="TimesNewRomanPSMT" w:hAnsi="Times New Roman" w:cs="Times New Roman"/>
                <w:b/>
              </w:rPr>
            </w:pPr>
            <w:r w:rsidRPr="00F13B26">
              <w:rPr>
                <w:rFonts w:ascii="Times New Roman" w:eastAsia="TimesNewRomanPSMT" w:hAnsi="Times New Roman" w:cs="Times New Roman"/>
                <w:b/>
              </w:rPr>
              <w:t>т/год</w:t>
            </w:r>
          </w:p>
        </w:tc>
      </w:tr>
      <w:tr w:rsidR="001058B6" w:rsidRPr="00F13B26" w14:paraId="108165D6" w14:textId="77777777" w:rsidTr="001058B6">
        <w:tc>
          <w:tcPr>
            <w:tcW w:w="3827" w:type="dxa"/>
          </w:tcPr>
          <w:p w14:paraId="504B8557" w14:textId="7074D20F" w:rsidR="001058B6" w:rsidRPr="00F13B26" w:rsidRDefault="004F542A" w:rsidP="001058B6">
            <w:pPr>
              <w:pStyle w:val="140"/>
              <w:ind w:firstLine="34"/>
              <w:rPr>
                <w:rFonts w:ascii="Times New Roman" w:eastAsia="TimesNewRomanPSMT" w:hAnsi="Times New Roman" w:cs="Times New Roman"/>
                <w:b/>
                <w:i/>
                <w:sz w:val="24"/>
                <w:szCs w:val="24"/>
              </w:rPr>
            </w:pPr>
            <w:r w:rsidRPr="00F13B26">
              <w:rPr>
                <w:rFonts w:ascii="Times New Roman" w:hAnsi="Times New Roman" w:cs="Times New Roman"/>
                <w:b/>
                <w:bCs/>
                <w:sz w:val="24"/>
                <w:szCs w:val="24"/>
              </w:rPr>
              <w:t>Парабель</w:t>
            </w:r>
            <w:r w:rsidR="001058B6" w:rsidRPr="00F13B26">
              <w:rPr>
                <w:rFonts w:ascii="Times New Roman" w:hAnsi="Times New Roman" w:cs="Times New Roman"/>
                <w:b/>
                <w:bCs/>
                <w:sz w:val="24"/>
                <w:szCs w:val="24"/>
              </w:rPr>
              <w:t>ский район</w:t>
            </w:r>
          </w:p>
        </w:tc>
        <w:tc>
          <w:tcPr>
            <w:tcW w:w="1026" w:type="dxa"/>
          </w:tcPr>
          <w:p w14:paraId="7C474BD2" w14:textId="77777777" w:rsidR="001058B6" w:rsidRPr="00F13B26" w:rsidRDefault="001058B6" w:rsidP="001058B6">
            <w:pPr>
              <w:pStyle w:val="140"/>
              <w:ind w:firstLine="0"/>
              <w:jc w:val="center"/>
              <w:rPr>
                <w:rFonts w:ascii="Times New Roman" w:eastAsia="TimesNewRomanPSMT" w:hAnsi="Times New Roman" w:cs="Times New Roman"/>
                <w:b/>
                <w:i/>
                <w:sz w:val="24"/>
                <w:szCs w:val="24"/>
              </w:rPr>
            </w:pPr>
            <w:r w:rsidRPr="00F13B26">
              <w:rPr>
                <w:rFonts w:ascii="Times New Roman" w:hAnsi="Times New Roman" w:cs="Times New Roman"/>
                <w:b/>
                <w:bCs/>
                <w:sz w:val="24"/>
                <w:szCs w:val="24"/>
              </w:rPr>
              <w:t>16 290</w:t>
            </w:r>
          </w:p>
        </w:tc>
        <w:tc>
          <w:tcPr>
            <w:tcW w:w="1067" w:type="dxa"/>
          </w:tcPr>
          <w:p w14:paraId="5634A2BC" w14:textId="77777777" w:rsidR="001058B6" w:rsidRPr="00F13B26" w:rsidRDefault="001058B6" w:rsidP="001058B6">
            <w:pPr>
              <w:pStyle w:val="140"/>
              <w:ind w:firstLine="0"/>
              <w:jc w:val="center"/>
              <w:rPr>
                <w:rFonts w:ascii="Times New Roman" w:eastAsia="TimesNewRomanPSMT" w:hAnsi="Times New Roman" w:cs="Times New Roman"/>
                <w:b/>
                <w:i/>
                <w:sz w:val="24"/>
                <w:szCs w:val="24"/>
              </w:rPr>
            </w:pPr>
            <w:r w:rsidRPr="00F13B26">
              <w:rPr>
                <w:rFonts w:ascii="Times New Roman" w:hAnsi="Times New Roman" w:cs="Times New Roman"/>
                <w:b/>
                <w:bCs/>
                <w:sz w:val="24"/>
                <w:szCs w:val="24"/>
              </w:rPr>
              <w:t>1,400</w:t>
            </w:r>
          </w:p>
        </w:tc>
        <w:tc>
          <w:tcPr>
            <w:tcW w:w="1418" w:type="dxa"/>
          </w:tcPr>
          <w:p w14:paraId="3C53F26B" w14:textId="77777777" w:rsidR="001058B6" w:rsidRPr="00F13B26" w:rsidRDefault="001058B6" w:rsidP="001058B6">
            <w:pPr>
              <w:pStyle w:val="140"/>
              <w:ind w:firstLine="0"/>
              <w:jc w:val="center"/>
              <w:rPr>
                <w:rFonts w:ascii="Times New Roman" w:eastAsia="TimesNewRomanPSMT" w:hAnsi="Times New Roman" w:cs="Times New Roman"/>
                <w:b/>
                <w:i/>
                <w:sz w:val="24"/>
                <w:szCs w:val="24"/>
              </w:rPr>
            </w:pPr>
            <w:r w:rsidRPr="00F13B26">
              <w:rPr>
                <w:rFonts w:ascii="Times New Roman" w:hAnsi="Times New Roman" w:cs="Times New Roman"/>
                <w:b/>
                <w:bCs/>
                <w:sz w:val="24"/>
                <w:szCs w:val="24"/>
              </w:rPr>
              <w:t>22 806,0</w:t>
            </w:r>
          </w:p>
        </w:tc>
        <w:tc>
          <w:tcPr>
            <w:tcW w:w="850" w:type="dxa"/>
          </w:tcPr>
          <w:p w14:paraId="7B87D0D4" w14:textId="77777777" w:rsidR="001058B6" w:rsidRPr="00F13B26" w:rsidRDefault="001058B6" w:rsidP="001058B6">
            <w:pPr>
              <w:pStyle w:val="140"/>
              <w:ind w:firstLine="0"/>
              <w:rPr>
                <w:rFonts w:ascii="Times New Roman" w:eastAsia="TimesNewRomanPSMT" w:hAnsi="Times New Roman" w:cs="Times New Roman"/>
                <w:i/>
              </w:rPr>
            </w:pPr>
          </w:p>
        </w:tc>
        <w:tc>
          <w:tcPr>
            <w:tcW w:w="992" w:type="dxa"/>
          </w:tcPr>
          <w:p w14:paraId="24634CAE" w14:textId="77777777" w:rsidR="001058B6" w:rsidRPr="00F13B26" w:rsidRDefault="001058B6" w:rsidP="001058B6">
            <w:pPr>
              <w:autoSpaceDE w:val="0"/>
              <w:autoSpaceDN w:val="0"/>
              <w:adjustRightInd w:val="0"/>
              <w:jc w:val="center"/>
              <w:rPr>
                <w:rFonts w:ascii="Times New Roman" w:eastAsia="TimesNewRomanPSMT" w:hAnsi="Times New Roman" w:cs="Times New Roman"/>
                <w:i/>
              </w:rPr>
            </w:pPr>
            <w:r w:rsidRPr="00F13B26">
              <w:rPr>
                <w:rFonts w:ascii="Times New Roman" w:hAnsi="Times New Roman" w:cs="Times New Roman"/>
                <w:b/>
                <w:bCs/>
              </w:rPr>
              <w:t>4 561,2</w:t>
            </w:r>
          </w:p>
        </w:tc>
      </w:tr>
      <w:tr w:rsidR="001058B6" w:rsidRPr="00F13B26" w14:paraId="013254C4" w14:textId="77777777" w:rsidTr="001058B6">
        <w:tc>
          <w:tcPr>
            <w:tcW w:w="3827" w:type="dxa"/>
          </w:tcPr>
          <w:p w14:paraId="4F2C862D" w14:textId="77777777" w:rsidR="001058B6" w:rsidRPr="00F13B26" w:rsidRDefault="001058B6" w:rsidP="001058B6">
            <w:pPr>
              <w:pStyle w:val="140"/>
              <w:ind w:right="-92" w:firstLine="34"/>
              <w:rPr>
                <w:rFonts w:ascii="Times New Roman" w:eastAsia="TimesNewRomanPSMT" w:hAnsi="Times New Roman" w:cs="Times New Roman"/>
                <w:i/>
                <w:sz w:val="24"/>
                <w:szCs w:val="24"/>
              </w:rPr>
            </w:pPr>
            <w:r w:rsidRPr="00F13B26">
              <w:rPr>
                <w:rFonts w:ascii="Times New Roman" w:eastAsia="TimesNewRomanPSMT" w:hAnsi="Times New Roman" w:cs="Times New Roman"/>
                <w:sz w:val="24"/>
                <w:szCs w:val="24"/>
              </w:rPr>
              <w:t>Катайгинское сельское поселение</w:t>
            </w:r>
          </w:p>
        </w:tc>
        <w:tc>
          <w:tcPr>
            <w:tcW w:w="1026" w:type="dxa"/>
          </w:tcPr>
          <w:p w14:paraId="7A245877"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1 411</w:t>
            </w:r>
          </w:p>
        </w:tc>
        <w:tc>
          <w:tcPr>
            <w:tcW w:w="1067" w:type="dxa"/>
          </w:tcPr>
          <w:p w14:paraId="5F62D18D"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1,400</w:t>
            </w:r>
          </w:p>
        </w:tc>
        <w:tc>
          <w:tcPr>
            <w:tcW w:w="1418" w:type="dxa"/>
          </w:tcPr>
          <w:p w14:paraId="6D0E0608"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1 975,4</w:t>
            </w:r>
          </w:p>
        </w:tc>
        <w:tc>
          <w:tcPr>
            <w:tcW w:w="850" w:type="dxa"/>
          </w:tcPr>
          <w:p w14:paraId="4E0A4BC1" w14:textId="77777777" w:rsidR="001058B6" w:rsidRPr="00F13B26" w:rsidRDefault="001058B6" w:rsidP="001058B6">
            <w:pPr>
              <w:pStyle w:val="140"/>
              <w:ind w:firstLine="0"/>
              <w:rPr>
                <w:rFonts w:ascii="Times New Roman" w:eastAsia="TimesNewRomanPSMT" w:hAnsi="Times New Roman" w:cs="Times New Roman"/>
                <w:i/>
                <w:sz w:val="24"/>
                <w:szCs w:val="24"/>
              </w:rPr>
            </w:pPr>
            <w:r w:rsidRPr="00F13B26">
              <w:rPr>
                <w:rFonts w:ascii="Times New Roman" w:hAnsi="Times New Roman" w:cs="Times New Roman"/>
                <w:sz w:val="24"/>
                <w:szCs w:val="24"/>
              </w:rPr>
              <w:t>200,0</w:t>
            </w:r>
          </w:p>
        </w:tc>
        <w:tc>
          <w:tcPr>
            <w:tcW w:w="992" w:type="dxa"/>
          </w:tcPr>
          <w:p w14:paraId="7C0905D9" w14:textId="77777777" w:rsidR="001058B6" w:rsidRPr="00F13B26" w:rsidRDefault="001058B6" w:rsidP="001058B6">
            <w:pPr>
              <w:autoSpaceDE w:val="0"/>
              <w:autoSpaceDN w:val="0"/>
              <w:adjustRightInd w:val="0"/>
              <w:jc w:val="center"/>
              <w:rPr>
                <w:rFonts w:ascii="Times New Roman" w:eastAsia="TimesNewRomanPSMT" w:hAnsi="Times New Roman" w:cs="Times New Roman"/>
                <w:i/>
              </w:rPr>
            </w:pPr>
            <w:r w:rsidRPr="00F13B26">
              <w:rPr>
                <w:rFonts w:ascii="Times New Roman" w:hAnsi="Times New Roman" w:cs="Times New Roman"/>
              </w:rPr>
              <w:t>395,1</w:t>
            </w:r>
          </w:p>
        </w:tc>
      </w:tr>
      <w:tr w:rsidR="001058B6" w:rsidRPr="00F13B26" w14:paraId="31D024C1" w14:textId="77777777" w:rsidTr="001058B6">
        <w:tc>
          <w:tcPr>
            <w:tcW w:w="3827" w:type="dxa"/>
          </w:tcPr>
          <w:p w14:paraId="02EA8B4B" w14:textId="77777777" w:rsidR="001058B6" w:rsidRPr="00F13B26" w:rsidRDefault="001058B6" w:rsidP="001058B6">
            <w:pPr>
              <w:pStyle w:val="140"/>
              <w:ind w:firstLine="34"/>
              <w:rPr>
                <w:rFonts w:ascii="Times New Roman" w:eastAsia="TimesNewRomanPSMT" w:hAnsi="Times New Roman" w:cs="Times New Roman"/>
                <w:i/>
                <w:sz w:val="24"/>
                <w:szCs w:val="24"/>
              </w:rPr>
            </w:pPr>
            <w:r w:rsidRPr="00F13B26">
              <w:rPr>
                <w:rFonts w:ascii="Times New Roman" w:eastAsia="TimesNewRomanPSMT" w:hAnsi="Times New Roman" w:cs="Times New Roman"/>
                <w:sz w:val="24"/>
                <w:szCs w:val="24"/>
              </w:rPr>
              <w:t>Орловское сельское поселение</w:t>
            </w:r>
          </w:p>
        </w:tc>
        <w:tc>
          <w:tcPr>
            <w:tcW w:w="1026" w:type="dxa"/>
          </w:tcPr>
          <w:p w14:paraId="7AEE768A"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498</w:t>
            </w:r>
          </w:p>
        </w:tc>
        <w:tc>
          <w:tcPr>
            <w:tcW w:w="1067" w:type="dxa"/>
          </w:tcPr>
          <w:p w14:paraId="29467D9C"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1,400</w:t>
            </w:r>
          </w:p>
        </w:tc>
        <w:tc>
          <w:tcPr>
            <w:tcW w:w="1418" w:type="dxa"/>
          </w:tcPr>
          <w:p w14:paraId="104DA35D"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697,2</w:t>
            </w:r>
          </w:p>
        </w:tc>
        <w:tc>
          <w:tcPr>
            <w:tcW w:w="850" w:type="dxa"/>
          </w:tcPr>
          <w:p w14:paraId="0D80EA86" w14:textId="77777777" w:rsidR="001058B6" w:rsidRPr="00F13B26" w:rsidRDefault="001058B6" w:rsidP="001058B6">
            <w:pPr>
              <w:pStyle w:val="140"/>
              <w:ind w:firstLine="0"/>
              <w:rPr>
                <w:rFonts w:ascii="Times New Roman" w:eastAsia="TimesNewRomanPSMT" w:hAnsi="Times New Roman" w:cs="Times New Roman"/>
                <w:i/>
                <w:sz w:val="24"/>
                <w:szCs w:val="24"/>
              </w:rPr>
            </w:pPr>
            <w:r w:rsidRPr="00F13B26">
              <w:rPr>
                <w:rFonts w:ascii="Times New Roman" w:hAnsi="Times New Roman" w:cs="Times New Roman"/>
                <w:sz w:val="24"/>
                <w:szCs w:val="24"/>
              </w:rPr>
              <w:t>200,0</w:t>
            </w:r>
          </w:p>
        </w:tc>
        <w:tc>
          <w:tcPr>
            <w:tcW w:w="992" w:type="dxa"/>
          </w:tcPr>
          <w:p w14:paraId="25B1D1F3" w14:textId="77777777" w:rsidR="001058B6" w:rsidRPr="00F13B26" w:rsidRDefault="001058B6" w:rsidP="001058B6">
            <w:pPr>
              <w:autoSpaceDE w:val="0"/>
              <w:autoSpaceDN w:val="0"/>
              <w:adjustRightInd w:val="0"/>
              <w:jc w:val="center"/>
              <w:rPr>
                <w:rFonts w:ascii="Times New Roman" w:eastAsia="TimesNewRomanPSMT" w:hAnsi="Times New Roman" w:cs="Times New Roman"/>
                <w:i/>
              </w:rPr>
            </w:pPr>
            <w:r w:rsidRPr="00F13B26">
              <w:rPr>
                <w:rFonts w:ascii="Times New Roman" w:hAnsi="Times New Roman" w:cs="Times New Roman"/>
              </w:rPr>
              <w:t>139,4</w:t>
            </w:r>
          </w:p>
        </w:tc>
      </w:tr>
      <w:tr w:rsidR="001058B6" w:rsidRPr="00F13B26" w14:paraId="2B12028E" w14:textId="77777777" w:rsidTr="001058B6">
        <w:tc>
          <w:tcPr>
            <w:tcW w:w="3827" w:type="dxa"/>
          </w:tcPr>
          <w:p w14:paraId="191ED2E9" w14:textId="77777777" w:rsidR="001058B6" w:rsidRPr="00F13B26" w:rsidRDefault="001058B6" w:rsidP="001058B6">
            <w:pPr>
              <w:pStyle w:val="140"/>
              <w:ind w:firstLine="34"/>
              <w:rPr>
                <w:rFonts w:ascii="Times New Roman" w:eastAsia="TimesNewRomanPSMT" w:hAnsi="Times New Roman" w:cs="Times New Roman"/>
                <w:i/>
                <w:sz w:val="24"/>
                <w:szCs w:val="24"/>
              </w:rPr>
            </w:pPr>
            <w:r w:rsidRPr="00F13B26">
              <w:rPr>
                <w:rFonts w:ascii="Times New Roman" w:eastAsia="TimesNewRomanPSMT" w:hAnsi="Times New Roman" w:cs="Times New Roman"/>
                <w:sz w:val="24"/>
                <w:szCs w:val="24"/>
              </w:rPr>
              <w:t>Макзырское сельское поселение</w:t>
            </w:r>
          </w:p>
        </w:tc>
        <w:tc>
          <w:tcPr>
            <w:tcW w:w="1026" w:type="dxa"/>
          </w:tcPr>
          <w:p w14:paraId="4E8E0378"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461</w:t>
            </w:r>
          </w:p>
        </w:tc>
        <w:tc>
          <w:tcPr>
            <w:tcW w:w="1067" w:type="dxa"/>
          </w:tcPr>
          <w:p w14:paraId="3927EFBB"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1,400</w:t>
            </w:r>
          </w:p>
        </w:tc>
        <w:tc>
          <w:tcPr>
            <w:tcW w:w="1418" w:type="dxa"/>
          </w:tcPr>
          <w:p w14:paraId="4C24AA4E" w14:textId="77777777" w:rsidR="001058B6" w:rsidRPr="00F13B26" w:rsidRDefault="001058B6" w:rsidP="001058B6">
            <w:pPr>
              <w:pStyle w:val="140"/>
              <w:ind w:firstLine="0"/>
              <w:jc w:val="center"/>
              <w:rPr>
                <w:rFonts w:ascii="Times New Roman" w:eastAsia="TimesNewRomanPSMT" w:hAnsi="Times New Roman" w:cs="Times New Roman"/>
                <w:i/>
                <w:sz w:val="24"/>
                <w:szCs w:val="24"/>
              </w:rPr>
            </w:pPr>
            <w:r w:rsidRPr="00F13B26">
              <w:rPr>
                <w:rFonts w:ascii="Times New Roman" w:hAnsi="Times New Roman" w:cs="Times New Roman"/>
                <w:sz w:val="24"/>
                <w:szCs w:val="24"/>
              </w:rPr>
              <w:t>645,4</w:t>
            </w:r>
          </w:p>
        </w:tc>
        <w:tc>
          <w:tcPr>
            <w:tcW w:w="850" w:type="dxa"/>
          </w:tcPr>
          <w:p w14:paraId="35A65637" w14:textId="77777777" w:rsidR="001058B6" w:rsidRPr="00F13B26" w:rsidRDefault="001058B6" w:rsidP="001058B6">
            <w:pPr>
              <w:pStyle w:val="140"/>
              <w:ind w:firstLine="0"/>
              <w:rPr>
                <w:rFonts w:ascii="Times New Roman" w:eastAsia="TimesNewRomanPSMT" w:hAnsi="Times New Roman" w:cs="Times New Roman"/>
                <w:i/>
                <w:sz w:val="24"/>
                <w:szCs w:val="24"/>
              </w:rPr>
            </w:pPr>
            <w:r w:rsidRPr="00F13B26">
              <w:rPr>
                <w:rFonts w:ascii="Times New Roman" w:hAnsi="Times New Roman" w:cs="Times New Roman"/>
                <w:sz w:val="24"/>
                <w:szCs w:val="24"/>
              </w:rPr>
              <w:t>200,0</w:t>
            </w:r>
          </w:p>
        </w:tc>
        <w:tc>
          <w:tcPr>
            <w:tcW w:w="992" w:type="dxa"/>
          </w:tcPr>
          <w:p w14:paraId="49465AB1" w14:textId="77777777" w:rsidR="001058B6" w:rsidRPr="00F13B26" w:rsidRDefault="001058B6" w:rsidP="001058B6">
            <w:pPr>
              <w:autoSpaceDE w:val="0"/>
              <w:autoSpaceDN w:val="0"/>
              <w:adjustRightInd w:val="0"/>
              <w:jc w:val="center"/>
              <w:rPr>
                <w:rFonts w:ascii="Times New Roman" w:eastAsia="TimesNewRomanPSMT" w:hAnsi="Times New Roman" w:cs="Times New Roman"/>
                <w:i/>
              </w:rPr>
            </w:pPr>
            <w:r w:rsidRPr="00F13B26">
              <w:rPr>
                <w:rFonts w:ascii="Times New Roman" w:hAnsi="Times New Roman" w:cs="Times New Roman"/>
              </w:rPr>
              <w:t>129,1</w:t>
            </w:r>
          </w:p>
        </w:tc>
      </w:tr>
      <w:tr w:rsidR="001058B6" w:rsidRPr="00F13B26" w14:paraId="55E91DB9" w14:textId="77777777" w:rsidTr="001058B6">
        <w:tc>
          <w:tcPr>
            <w:tcW w:w="3827" w:type="dxa"/>
          </w:tcPr>
          <w:p w14:paraId="6CF8DBA6" w14:textId="77777777" w:rsidR="001058B6" w:rsidRPr="00F13B26" w:rsidRDefault="001058B6" w:rsidP="001058B6">
            <w:pPr>
              <w:pStyle w:val="140"/>
              <w:ind w:firstLine="34"/>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Палочкинское сельское поселение</w:t>
            </w:r>
          </w:p>
        </w:tc>
        <w:tc>
          <w:tcPr>
            <w:tcW w:w="1026" w:type="dxa"/>
          </w:tcPr>
          <w:p w14:paraId="220F55E2"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306</w:t>
            </w:r>
          </w:p>
        </w:tc>
        <w:tc>
          <w:tcPr>
            <w:tcW w:w="1067" w:type="dxa"/>
          </w:tcPr>
          <w:p w14:paraId="415E8C34"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1,400</w:t>
            </w:r>
          </w:p>
        </w:tc>
        <w:tc>
          <w:tcPr>
            <w:tcW w:w="1418" w:type="dxa"/>
          </w:tcPr>
          <w:p w14:paraId="63357D35"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428,4</w:t>
            </w:r>
          </w:p>
        </w:tc>
        <w:tc>
          <w:tcPr>
            <w:tcW w:w="850" w:type="dxa"/>
          </w:tcPr>
          <w:p w14:paraId="16113DB0" w14:textId="77777777" w:rsidR="001058B6" w:rsidRPr="00F13B26" w:rsidRDefault="001058B6" w:rsidP="001058B6">
            <w:pPr>
              <w:pStyle w:val="140"/>
              <w:ind w:firstLine="0"/>
              <w:rPr>
                <w:rFonts w:ascii="Times New Roman" w:hAnsi="Times New Roman" w:cs="Times New Roman"/>
                <w:sz w:val="24"/>
                <w:szCs w:val="24"/>
              </w:rPr>
            </w:pPr>
            <w:r w:rsidRPr="00F13B26">
              <w:rPr>
                <w:rFonts w:ascii="Times New Roman" w:hAnsi="Times New Roman" w:cs="Times New Roman"/>
                <w:sz w:val="24"/>
                <w:szCs w:val="24"/>
              </w:rPr>
              <w:t>200,0</w:t>
            </w:r>
          </w:p>
        </w:tc>
        <w:tc>
          <w:tcPr>
            <w:tcW w:w="992" w:type="dxa"/>
          </w:tcPr>
          <w:p w14:paraId="2E783DD7" w14:textId="77777777" w:rsidR="001058B6" w:rsidRPr="00F13B26" w:rsidRDefault="001058B6" w:rsidP="001058B6">
            <w:pPr>
              <w:autoSpaceDE w:val="0"/>
              <w:autoSpaceDN w:val="0"/>
              <w:adjustRightInd w:val="0"/>
              <w:jc w:val="center"/>
              <w:rPr>
                <w:rFonts w:ascii="Times New Roman" w:hAnsi="Times New Roman" w:cs="Times New Roman"/>
              </w:rPr>
            </w:pPr>
            <w:r w:rsidRPr="00F13B26">
              <w:rPr>
                <w:rFonts w:ascii="Times New Roman" w:hAnsi="Times New Roman" w:cs="Times New Roman"/>
              </w:rPr>
              <w:t>85,7</w:t>
            </w:r>
          </w:p>
        </w:tc>
      </w:tr>
      <w:tr w:rsidR="001058B6" w:rsidRPr="00F13B26" w14:paraId="4702189E" w14:textId="77777777" w:rsidTr="001058B6">
        <w:tc>
          <w:tcPr>
            <w:tcW w:w="3827" w:type="dxa"/>
          </w:tcPr>
          <w:p w14:paraId="6B261A05" w14:textId="77777777" w:rsidR="001058B6" w:rsidRPr="00F13B26" w:rsidRDefault="001058B6" w:rsidP="001058B6">
            <w:pPr>
              <w:pStyle w:val="140"/>
              <w:ind w:firstLine="34"/>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Клюквинское сельское поселение</w:t>
            </w:r>
          </w:p>
        </w:tc>
        <w:tc>
          <w:tcPr>
            <w:tcW w:w="1026" w:type="dxa"/>
          </w:tcPr>
          <w:p w14:paraId="2FC12D86"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1 346</w:t>
            </w:r>
          </w:p>
        </w:tc>
        <w:tc>
          <w:tcPr>
            <w:tcW w:w="1067" w:type="dxa"/>
          </w:tcPr>
          <w:p w14:paraId="20FC4353"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1,400</w:t>
            </w:r>
          </w:p>
        </w:tc>
        <w:tc>
          <w:tcPr>
            <w:tcW w:w="1418" w:type="dxa"/>
          </w:tcPr>
          <w:p w14:paraId="08AF923C"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1 884,4</w:t>
            </w:r>
          </w:p>
        </w:tc>
        <w:tc>
          <w:tcPr>
            <w:tcW w:w="850" w:type="dxa"/>
          </w:tcPr>
          <w:p w14:paraId="5289BB6C" w14:textId="77777777" w:rsidR="001058B6" w:rsidRPr="00F13B26" w:rsidRDefault="001058B6" w:rsidP="001058B6">
            <w:pPr>
              <w:pStyle w:val="140"/>
              <w:ind w:firstLine="0"/>
              <w:rPr>
                <w:rFonts w:ascii="Times New Roman" w:hAnsi="Times New Roman" w:cs="Times New Roman"/>
                <w:sz w:val="24"/>
                <w:szCs w:val="24"/>
              </w:rPr>
            </w:pPr>
            <w:r w:rsidRPr="00F13B26">
              <w:rPr>
                <w:rFonts w:ascii="Times New Roman" w:hAnsi="Times New Roman" w:cs="Times New Roman"/>
                <w:sz w:val="24"/>
                <w:szCs w:val="24"/>
              </w:rPr>
              <w:t>200,0</w:t>
            </w:r>
          </w:p>
        </w:tc>
        <w:tc>
          <w:tcPr>
            <w:tcW w:w="992" w:type="dxa"/>
          </w:tcPr>
          <w:p w14:paraId="08E7FDD9" w14:textId="77777777" w:rsidR="001058B6" w:rsidRPr="00F13B26" w:rsidRDefault="001058B6" w:rsidP="001058B6">
            <w:pPr>
              <w:autoSpaceDE w:val="0"/>
              <w:autoSpaceDN w:val="0"/>
              <w:adjustRightInd w:val="0"/>
              <w:jc w:val="center"/>
              <w:rPr>
                <w:rFonts w:ascii="Times New Roman" w:hAnsi="Times New Roman" w:cs="Times New Roman"/>
              </w:rPr>
            </w:pPr>
            <w:r w:rsidRPr="00F13B26">
              <w:rPr>
                <w:rFonts w:ascii="Times New Roman" w:hAnsi="Times New Roman" w:cs="Times New Roman"/>
              </w:rPr>
              <w:t>376,9</w:t>
            </w:r>
          </w:p>
        </w:tc>
      </w:tr>
      <w:tr w:rsidR="001058B6" w:rsidRPr="00F13B26" w14:paraId="20C9EECF" w14:textId="77777777" w:rsidTr="001058B6">
        <w:tc>
          <w:tcPr>
            <w:tcW w:w="3827" w:type="dxa"/>
          </w:tcPr>
          <w:p w14:paraId="36773460" w14:textId="77777777" w:rsidR="001058B6" w:rsidRPr="00F13B26" w:rsidRDefault="001058B6" w:rsidP="001058B6">
            <w:pPr>
              <w:pStyle w:val="140"/>
              <w:ind w:firstLine="34"/>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Степановское сельское поселение</w:t>
            </w:r>
          </w:p>
        </w:tc>
        <w:tc>
          <w:tcPr>
            <w:tcW w:w="1026" w:type="dxa"/>
          </w:tcPr>
          <w:p w14:paraId="16210B96"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2 165</w:t>
            </w:r>
          </w:p>
        </w:tc>
        <w:tc>
          <w:tcPr>
            <w:tcW w:w="1067" w:type="dxa"/>
          </w:tcPr>
          <w:p w14:paraId="0CC642A0"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1,400</w:t>
            </w:r>
          </w:p>
        </w:tc>
        <w:tc>
          <w:tcPr>
            <w:tcW w:w="1418" w:type="dxa"/>
          </w:tcPr>
          <w:p w14:paraId="2CF6B264"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3 031,0</w:t>
            </w:r>
          </w:p>
        </w:tc>
        <w:tc>
          <w:tcPr>
            <w:tcW w:w="850" w:type="dxa"/>
          </w:tcPr>
          <w:p w14:paraId="0F267DFF" w14:textId="77777777" w:rsidR="001058B6" w:rsidRPr="00F13B26" w:rsidRDefault="001058B6" w:rsidP="001058B6">
            <w:pPr>
              <w:pStyle w:val="140"/>
              <w:ind w:firstLine="0"/>
              <w:rPr>
                <w:rFonts w:ascii="Times New Roman" w:hAnsi="Times New Roman" w:cs="Times New Roman"/>
                <w:sz w:val="24"/>
                <w:szCs w:val="24"/>
              </w:rPr>
            </w:pPr>
            <w:r w:rsidRPr="00F13B26">
              <w:rPr>
                <w:rFonts w:ascii="Times New Roman" w:hAnsi="Times New Roman" w:cs="Times New Roman"/>
                <w:sz w:val="24"/>
                <w:szCs w:val="24"/>
              </w:rPr>
              <w:t>200,0</w:t>
            </w:r>
          </w:p>
        </w:tc>
        <w:tc>
          <w:tcPr>
            <w:tcW w:w="992" w:type="dxa"/>
          </w:tcPr>
          <w:p w14:paraId="52BC670B" w14:textId="77777777" w:rsidR="001058B6" w:rsidRPr="00F13B26" w:rsidRDefault="001058B6" w:rsidP="001058B6">
            <w:pPr>
              <w:autoSpaceDE w:val="0"/>
              <w:autoSpaceDN w:val="0"/>
              <w:adjustRightInd w:val="0"/>
              <w:jc w:val="center"/>
              <w:rPr>
                <w:rFonts w:ascii="Times New Roman" w:hAnsi="Times New Roman" w:cs="Times New Roman"/>
              </w:rPr>
            </w:pPr>
            <w:r w:rsidRPr="00F13B26">
              <w:rPr>
                <w:rFonts w:ascii="Times New Roman" w:hAnsi="Times New Roman" w:cs="Times New Roman"/>
              </w:rPr>
              <w:t>606,2</w:t>
            </w:r>
          </w:p>
        </w:tc>
      </w:tr>
      <w:tr w:rsidR="001058B6" w:rsidRPr="00F13B26" w14:paraId="7F05CA67" w14:textId="77777777" w:rsidTr="001058B6">
        <w:tc>
          <w:tcPr>
            <w:tcW w:w="3827" w:type="dxa"/>
          </w:tcPr>
          <w:p w14:paraId="7DDB3E8E" w14:textId="7357A0A0" w:rsidR="001058B6" w:rsidRPr="00E37C87" w:rsidRDefault="00427B96" w:rsidP="001058B6">
            <w:pPr>
              <w:pStyle w:val="140"/>
              <w:ind w:firstLine="34"/>
              <w:rPr>
                <w:rFonts w:ascii="Times New Roman" w:eastAsia="TimesNewRomanPSMT" w:hAnsi="Times New Roman" w:cs="Times New Roman"/>
                <w:b/>
                <w:sz w:val="24"/>
                <w:szCs w:val="24"/>
              </w:rPr>
            </w:pPr>
            <w:r w:rsidRPr="00E37C87">
              <w:rPr>
                <w:rFonts w:ascii="Times New Roman" w:eastAsia="TimesNewRomanPSMT" w:hAnsi="Times New Roman" w:cs="Times New Roman"/>
                <w:b/>
                <w:sz w:val="24"/>
                <w:szCs w:val="24"/>
              </w:rPr>
              <w:t>Завод</w:t>
            </w:r>
            <w:r w:rsidR="001058B6" w:rsidRPr="00E37C87">
              <w:rPr>
                <w:rFonts w:ascii="Times New Roman" w:eastAsia="TimesNewRomanPSMT" w:hAnsi="Times New Roman" w:cs="Times New Roman"/>
                <w:b/>
                <w:sz w:val="24"/>
                <w:szCs w:val="24"/>
              </w:rPr>
              <w:t>ское сельское поселение</w:t>
            </w:r>
          </w:p>
        </w:tc>
        <w:tc>
          <w:tcPr>
            <w:tcW w:w="1026" w:type="dxa"/>
          </w:tcPr>
          <w:p w14:paraId="5EFBD91A" w14:textId="77777777" w:rsidR="001058B6" w:rsidRPr="00E37C87" w:rsidRDefault="001058B6" w:rsidP="001058B6">
            <w:pPr>
              <w:pStyle w:val="140"/>
              <w:ind w:firstLine="0"/>
              <w:jc w:val="center"/>
              <w:rPr>
                <w:rFonts w:ascii="Times New Roman" w:hAnsi="Times New Roman" w:cs="Times New Roman"/>
                <w:b/>
                <w:sz w:val="24"/>
                <w:szCs w:val="24"/>
              </w:rPr>
            </w:pPr>
            <w:r w:rsidRPr="00E37C87">
              <w:rPr>
                <w:rFonts w:ascii="Times New Roman" w:hAnsi="Times New Roman" w:cs="Times New Roman"/>
                <w:b/>
                <w:sz w:val="24"/>
                <w:szCs w:val="24"/>
              </w:rPr>
              <w:t>918</w:t>
            </w:r>
          </w:p>
        </w:tc>
        <w:tc>
          <w:tcPr>
            <w:tcW w:w="1067" w:type="dxa"/>
          </w:tcPr>
          <w:p w14:paraId="7EC49CAC" w14:textId="77777777" w:rsidR="001058B6" w:rsidRPr="00E37C87" w:rsidRDefault="001058B6" w:rsidP="001058B6">
            <w:pPr>
              <w:pStyle w:val="140"/>
              <w:ind w:firstLine="0"/>
              <w:jc w:val="center"/>
              <w:rPr>
                <w:rFonts w:ascii="Times New Roman" w:hAnsi="Times New Roman" w:cs="Times New Roman"/>
                <w:b/>
                <w:sz w:val="24"/>
                <w:szCs w:val="24"/>
              </w:rPr>
            </w:pPr>
            <w:r w:rsidRPr="00E37C87">
              <w:rPr>
                <w:rFonts w:ascii="Times New Roman" w:hAnsi="Times New Roman" w:cs="Times New Roman"/>
                <w:b/>
                <w:sz w:val="24"/>
                <w:szCs w:val="24"/>
              </w:rPr>
              <w:t>1,400</w:t>
            </w:r>
          </w:p>
        </w:tc>
        <w:tc>
          <w:tcPr>
            <w:tcW w:w="1418" w:type="dxa"/>
          </w:tcPr>
          <w:p w14:paraId="57BB77B5" w14:textId="77777777" w:rsidR="001058B6" w:rsidRPr="00E37C87" w:rsidRDefault="001058B6" w:rsidP="001058B6">
            <w:pPr>
              <w:pStyle w:val="140"/>
              <w:ind w:firstLine="0"/>
              <w:jc w:val="center"/>
              <w:rPr>
                <w:rFonts w:ascii="Times New Roman" w:hAnsi="Times New Roman" w:cs="Times New Roman"/>
                <w:b/>
                <w:sz w:val="24"/>
                <w:szCs w:val="24"/>
              </w:rPr>
            </w:pPr>
            <w:r w:rsidRPr="00E37C87">
              <w:rPr>
                <w:rFonts w:ascii="Times New Roman" w:hAnsi="Times New Roman" w:cs="Times New Roman"/>
                <w:b/>
                <w:sz w:val="24"/>
                <w:szCs w:val="24"/>
              </w:rPr>
              <w:t>1 285,2</w:t>
            </w:r>
          </w:p>
        </w:tc>
        <w:tc>
          <w:tcPr>
            <w:tcW w:w="850" w:type="dxa"/>
          </w:tcPr>
          <w:p w14:paraId="4DEC3318" w14:textId="77777777" w:rsidR="001058B6" w:rsidRPr="00E37C87" w:rsidRDefault="001058B6" w:rsidP="001058B6">
            <w:pPr>
              <w:pStyle w:val="140"/>
              <w:ind w:firstLine="0"/>
              <w:rPr>
                <w:rFonts w:ascii="Times New Roman" w:hAnsi="Times New Roman" w:cs="Times New Roman"/>
                <w:b/>
                <w:sz w:val="24"/>
                <w:szCs w:val="24"/>
              </w:rPr>
            </w:pPr>
            <w:r w:rsidRPr="00E37C87">
              <w:rPr>
                <w:rFonts w:ascii="Times New Roman" w:hAnsi="Times New Roman" w:cs="Times New Roman"/>
                <w:b/>
                <w:sz w:val="24"/>
                <w:szCs w:val="24"/>
              </w:rPr>
              <w:t>200,0</w:t>
            </w:r>
          </w:p>
        </w:tc>
        <w:tc>
          <w:tcPr>
            <w:tcW w:w="992" w:type="dxa"/>
          </w:tcPr>
          <w:p w14:paraId="7970FF79" w14:textId="77777777" w:rsidR="001058B6" w:rsidRPr="00E37C87" w:rsidRDefault="001058B6" w:rsidP="001058B6">
            <w:pPr>
              <w:autoSpaceDE w:val="0"/>
              <w:autoSpaceDN w:val="0"/>
              <w:adjustRightInd w:val="0"/>
              <w:jc w:val="center"/>
              <w:rPr>
                <w:rFonts w:ascii="Times New Roman" w:hAnsi="Times New Roman" w:cs="Times New Roman"/>
                <w:b/>
              </w:rPr>
            </w:pPr>
            <w:r w:rsidRPr="00E37C87">
              <w:rPr>
                <w:rFonts w:ascii="Times New Roman" w:hAnsi="Times New Roman" w:cs="Times New Roman"/>
                <w:b/>
              </w:rPr>
              <w:t>257,0</w:t>
            </w:r>
          </w:p>
        </w:tc>
      </w:tr>
      <w:tr w:rsidR="001058B6" w:rsidRPr="00F13B26" w14:paraId="7C8B0C43" w14:textId="77777777" w:rsidTr="001058B6">
        <w:tc>
          <w:tcPr>
            <w:tcW w:w="3827" w:type="dxa"/>
          </w:tcPr>
          <w:p w14:paraId="1C32BE97" w14:textId="77777777" w:rsidR="001058B6" w:rsidRPr="00F13B26" w:rsidRDefault="001058B6" w:rsidP="001058B6">
            <w:pPr>
              <w:pStyle w:val="140"/>
              <w:ind w:firstLine="34"/>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Сайгинское сельское поселение</w:t>
            </w:r>
          </w:p>
        </w:tc>
        <w:tc>
          <w:tcPr>
            <w:tcW w:w="1026" w:type="dxa"/>
          </w:tcPr>
          <w:p w14:paraId="61C6735B"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944</w:t>
            </w:r>
          </w:p>
        </w:tc>
        <w:tc>
          <w:tcPr>
            <w:tcW w:w="1067" w:type="dxa"/>
          </w:tcPr>
          <w:p w14:paraId="1544555C"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1,400</w:t>
            </w:r>
          </w:p>
        </w:tc>
        <w:tc>
          <w:tcPr>
            <w:tcW w:w="1418" w:type="dxa"/>
          </w:tcPr>
          <w:p w14:paraId="798B6217"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1 321,6</w:t>
            </w:r>
          </w:p>
        </w:tc>
        <w:tc>
          <w:tcPr>
            <w:tcW w:w="850" w:type="dxa"/>
          </w:tcPr>
          <w:p w14:paraId="733F0AFB" w14:textId="77777777" w:rsidR="001058B6" w:rsidRPr="00F13B26" w:rsidRDefault="001058B6" w:rsidP="001058B6">
            <w:pPr>
              <w:pStyle w:val="140"/>
              <w:ind w:firstLine="0"/>
              <w:rPr>
                <w:rFonts w:ascii="Times New Roman" w:hAnsi="Times New Roman" w:cs="Times New Roman"/>
                <w:sz w:val="24"/>
                <w:szCs w:val="24"/>
              </w:rPr>
            </w:pPr>
            <w:r w:rsidRPr="00F13B26">
              <w:rPr>
                <w:rFonts w:ascii="Times New Roman" w:hAnsi="Times New Roman" w:cs="Times New Roman"/>
                <w:sz w:val="24"/>
                <w:szCs w:val="24"/>
              </w:rPr>
              <w:t>200,0</w:t>
            </w:r>
          </w:p>
        </w:tc>
        <w:tc>
          <w:tcPr>
            <w:tcW w:w="992" w:type="dxa"/>
          </w:tcPr>
          <w:p w14:paraId="54953E7C" w14:textId="77777777" w:rsidR="001058B6" w:rsidRPr="00F13B26" w:rsidRDefault="001058B6" w:rsidP="001058B6">
            <w:pPr>
              <w:autoSpaceDE w:val="0"/>
              <w:autoSpaceDN w:val="0"/>
              <w:adjustRightInd w:val="0"/>
              <w:jc w:val="center"/>
              <w:rPr>
                <w:rFonts w:ascii="Times New Roman" w:hAnsi="Times New Roman" w:cs="Times New Roman"/>
              </w:rPr>
            </w:pPr>
            <w:r w:rsidRPr="00F13B26">
              <w:rPr>
                <w:rFonts w:ascii="Times New Roman" w:hAnsi="Times New Roman" w:cs="Times New Roman"/>
              </w:rPr>
              <w:t>264,3</w:t>
            </w:r>
          </w:p>
        </w:tc>
      </w:tr>
      <w:tr w:rsidR="001058B6" w:rsidRPr="004F542A" w14:paraId="51F34E29" w14:textId="77777777" w:rsidTr="001058B6">
        <w:tc>
          <w:tcPr>
            <w:tcW w:w="3827" w:type="dxa"/>
          </w:tcPr>
          <w:p w14:paraId="7D6251C9" w14:textId="77777777" w:rsidR="001058B6" w:rsidRPr="00F13B26" w:rsidRDefault="001058B6" w:rsidP="001058B6">
            <w:pPr>
              <w:pStyle w:val="140"/>
              <w:ind w:firstLine="34"/>
              <w:rPr>
                <w:rFonts w:ascii="Times New Roman" w:eastAsia="TimesNewRomanPSMT" w:hAnsi="Times New Roman" w:cs="Times New Roman"/>
                <w:sz w:val="24"/>
                <w:szCs w:val="24"/>
              </w:rPr>
            </w:pPr>
            <w:r w:rsidRPr="00F13B26">
              <w:rPr>
                <w:rFonts w:ascii="Times New Roman" w:eastAsia="TimesNewRomanPSMT" w:hAnsi="Times New Roman" w:cs="Times New Roman"/>
                <w:sz w:val="24"/>
                <w:szCs w:val="24"/>
              </w:rPr>
              <w:t>Белоярское городское поселение</w:t>
            </w:r>
          </w:p>
        </w:tc>
        <w:tc>
          <w:tcPr>
            <w:tcW w:w="1026" w:type="dxa"/>
          </w:tcPr>
          <w:p w14:paraId="3FE87824"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8 241</w:t>
            </w:r>
          </w:p>
        </w:tc>
        <w:tc>
          <w:tcPr>
            <w:tcW w:w="1067" w:type="dxa"/>
          </w:tcPr>
          <w:p w14:paraId="5455DB1D"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1,400</w:t>
            </w:r>
          </w:p>
        </w:tc>
        <w:tc>
          <w:tcPr>
            <w:tcW w:w="1418" w:type="dxa"/>
          </w:tcPr>
          <w:p w14:paraId="7CC3BFCC" w14:textId="77777777" w:rsidR="001058B6" w:rsidRPr="00F13B26" w:rsidRDefault="001058B6" w:rsidP="001058B6">
            <w:pPr>
              <w:pStyle w:val="140"/>
              <w:ind w:firstLine="0"/>
              <w:jc w:val="center"/>
              <w:rPr>
                <w:rFonts w:ascii="Times New Roman" w:hAnsi="Times New Roman" w:cs="Times New Roman"/>
                <w:sz w:val="24"/>
                <w:szCs w:val="24"/>
              </w:rPr>
            </w:pPr>
            <w:r w:rsidRPr="00F13B26">
              <w:rPr>
                <w:rFonts w:ascii="Times New Roman" w:hAnsi="Times New Roman" w:cs="Times New Roman"/>
                <w:sz w:val="24"/>
                <w:szCs w:val="24"/>
              </w:rPr>
              <w:t>11 537,4</w:t>
            </w:r>
          </w:p>
        </w:tc>
        <w:tc>
          <w:tcPr>
            <w:tcW w:w="850" w:type="dxa"/>
          </w:tcPr>
          <w:p w14:paraId="7CA1F442" w14:textId="77777777" w:rsidR="001058B6" w:rsidRPr="00F13B26" w:rsidRDefault="001058B6" w:rsidP="001058B6">
            <w:pPr>
              <w:pStyle w:val="140"/>
              <w:ind w:firstLine="0"/>
              <w:rPr>
                <w:rFonts w:ascii="Times New Roman" w:hAnsi="Times New Roman" w:cs="Times New Roman"/>
                <w:sz w:val="24"/>
                <w:szCs w:val="24"/>
              </w:rPr>
            </w:pPr>
            <w:r w:rsidRPr="00F13B26">
              <w:rPr>
                <w:rFonts w:ascii="Times New Roman" w:hAnsi="Times New Roman" w:cs="Times New Roman"/>
                <w:sz w:val="24"/>
                <w:szCs w:val="24"/>
              </w:rPr>
              <w:t>200,0</w:t>
            </w:r>
          </w:p>
        </w:tc>
        <w:tc>
          <w:tcPr>
            <w:tcW w:w="992" w:type="dxa"/>
          </w:tcPr>
          <w:p w14:paraId="6C24919E" w14:textId="77777777" w:rsidR="001058B6" w:rsidRPr="00F13B26" w:rsidRDefault="001058B6" w:rsidP="001058B6">
            <w:pPr>
              <w:autoSpaceDE w:val="0"/>
              <w:autoSpaceDN w:val="0"/>
              <w:adjustRightInd w:val="0"/>
              <w:jc w:val="center"/>
              <w:rPr>
                <w:rFonts w:ascii="Times New Roman" w:hAnsi="Times New Roman" w:cs="Times New Roman"/>
              </w:rPr>
            </w:pPr>
            <w:r w:rsidRPr="00F13B26">
              <w:rPr>
                <w:rFonts w:ascii="Times New Roman" w:hAnsi="Times New Roman" w:cs="Times New Roman"/>
              </w:rPr>
              <w:t>2 307,5</w:t>
            </w:r>
          </w:p>
        </w:tc>
      </w:tr>
    </w:tbl>
    <w:p w14:paraId="1EC51550" w14:textId="77777777" w:rsidR="009A7BBE" w:rsidRDefault="009A7BBE" w:rsidP="001058B6">
      <w:pPr>
        <w:pStyle w:val="140"/>
        <w:rPr>
          <w:rFonts w:eastAsia="TimesNewRomanPSMT"/>
        </w:rPr>
      </w:pPr>
    </w:p>
    <w:p w14:paraId="710A97CE" w14:textId="77777777" w:rsidR="00A90988" w:rsidRPr="00F13B26" w:rsidRDefault="00A90988" w:rsidP="001058B6">
      <w:pPr>
        <w:pStyle w:val="140"/>
        <w:rPr>
          <w:rFonts w:eastAsia="TimesNewRomanPSMT"/>
        </w:rPr>
      </w:pPr>
      <w:r w:rsidRPr="00F13B26">
        <w:rPr>
          <w:rFonts w:eastAsia="TimesNewRomanPSMT"/>
        </w:rPr>
        <w:lastRenderedPageBreak/>
        <w:t xml:space="preserve">В населенных пунктах преобладает самостоятельный способ вывоза отходов от населения. Отходы накапливаются в домовладениях и по мере необходимости вывозятся в места хранения (накопления) отходов их собственниками. </w:t>
      </w:r>
    </w:p>
    <w:p w14:paraId="7A9D3E7B" w14:textId="77777777" w:rsidR="002165C7" w:rsidRDefault="00A90988" w:rsidP="001058B6">
      <w:pPr>
        <w:pStyle w:val="140"/>
        <w:rPr>
          <w:rFonts w:eastAsia="TimesNewRomanPSMT"/>
        </w:rPr>
      </w:pPr>
      <w:r w:rsidRPr="00F13B26">
        <w:rPr>
          <w:rFonts w:eastAsia="TimesNewRomanPSMT"/>
        </w:rPr>
        <w:t xml:space="preserve">Всего на территории Томской области установлено 5355 контейнеров различных видов (металлические, пластиковые, заглубленные). В целях организации сбора и транспортирования отходов от поселений, территориально удаленных от объектов обработки, утилизации и захоронения ТКО, </w:t>
      </w:r>
      <w:r w:rsidRPr="00F13B26">
        <w:rPr>
          <w:rFonts w:eastAsia="TimesNewRomanPSMT"/>
          <w:shd w:val="clear" w:color="auto" w:fill="FFFFFF" w:themeFill="background1"/>
        </w:rPr>
        <w:t>а также</w:t>
      </w:r>
      <w:r w:rsidRPr="00F13B26">
        <w:rPr>
          <w:rFonts w:eastAsia="TimesNewRomanPSMT"/>
        </w:rPr>
        <w:t xml:space="preserve"> снижения транспортных издержек формируется сеть поселенческих и межпоселенческих мест накопления ТКО.</w:t>
      </w:r>
    </w:p>
    <w:p w14:paraId="3E6EB8D7" w14:textId="3C169C0B" w:rsidR="00A90988" w:rsidRPr="00F13B26" w:rsidRDefault="002165C7" w:rsidP="001058B6">
      <w:pPr>
        <w:pStyle w:val="140"/>
        <w:rPr>
          <w:rFonts w:eastAsia="TimesNewRomanPSMT"/>
        </w:rPr>
      </w:pPr>
      <w:r>
        <w:rPr>
          <w:rFonts w:eastAsia="TimesNewRomanPSMT"/>
        </w:rPr>
        <w:t xml:space="preserve"> В Заводском сельском поселении  в реестр </w:t>
      </w:r>
      <w:r w:rsidRPr="00F13B26">
        <w:rPr>
          <w:rFonts w:eastAsia="TimesNewRomanPSMT"/>
        </w:rPr>
        <w:t>мест накопления ТКО</w:t>
      </w:r>
      <w:r>
        <w:rPr>
          <w:rFonts w:eastAsia="TimesNewRomanPSMT"/>
        </w:rPr>
        <w:t xml:space="preserve"> входят 9 площадок в д.Прокоп  и 12 площадок в п.Заводской</w:t>
      </w:r>
      <w:r w:rsidR="00393D7B">
        <w:rPr>
          <w:rFonts w:eastAsia="TimesNewRomanPSMT"/>
        </w:rPr>
        <w:t>.</w:t>
      </w:r>
      <w:r w:rsidR="009E6D9E">
        <w:rPr>
          <w:rFonts w:eastAsia="TimesNewRomanPSMT"/>
        </w:rPr>
        <w:t xml:space="preserve"> Все площадки с грунтовым покрытием, оборудование – контейнеры. Объем контейнеров 0,75,</w:t>
      </w:r>
    </w:p>
    <w:p w14:paraId="38B5E573" w14:textId="77777777" w:rsidR="00A90988" w:rsidRPr="00E37C87" w:rsidRDefault="00A90988" w:rsidP="001058B6">
      <w:pPr>
        <w:pStyle w:val="140"/>
        <w:rPr>
          <w:rFonts w:eastAsia="TimesNewRomanPSMT"/>
          <w:b/>
          <w:i/>
        </w:rPr>
      </w:pPr>
      <w:r w:rsidRPr="00E37C87">
        <w:rPr>
          <w:rFonts w:eastAsia="TimesNewRomanPSMT"/>
          <w:b/>
          <w:i/>
        </w:rPr>
        <w:t>Основания для организации мест накопления ТКО:</w:t>
      </w:r>
    </w:p>
    <w:p w14:paraId="35304259" w14:textId="77777777" w:rsidR="00A90988" w:rsidRPr="00F13B26" w:rsidRDefault="00A90988" w:rsidP="001058B6">
      <w:pPr>
        <w:pStyle w:val="140"/>
        <w:rPr>
          <w:rFonts w:eastAsia="TimesNewRomanPSMT"/>
        </w:rPr>
      </w:pPr>
      <w:r w:rsidRPr="00F13B26">
        <w:rPr>
          <w:rFonts w:eastAsia="TimesNewRomanPSMT"/>
        </w:rPr>
        <w:t>1.Низкий суточный объем образования в сельских населенных пунктах. Например, при расчетном нормативе накоплении ТКО 0,5 куб.м/чел. в год (0,1 тонн/год) суточный объем образования ТКО в населенном пункте с числом жителей 500 чел. составит 137 кг/сут или 0,685 куб.м. С учетом того, что значительная часть сельских населенных пунктов имеет менее 500 человек населения и удалена от районных центров на расстояние в несколько десятков километров, рентабельность прямой перевозки будет низкой.</w:t>
      </w:r>
    </w:p>
    <w:p w14:paraId="176E1472" w14:textId="77777777" w:rsidR="00A90988" w:rsidRPr="00F13B26" w:rsidRDefault="00A90988" w:rsidP="001058B6">
      <w:pPr>
        <w:pStyle w:val="140"/>
        <w:rPr>
          <w:rFonts w:eastAsia="TimesNewRomanPSMT"/>
        </w:rPr>
      </w:pPr>
      <w:r w:rsidRPr="00F13B26">
        <w:rPr>
          <w:rFonts w:eastAsia="TimesNewRomanPSMT"/>
        </w:rPr>
        <w:t>2. Выраженная сезонная динамика образования отходов с весенним (апрель - май) пиком вывоза отходов с приусадебных участков. При этом значительная часть отходов представлена органическими компонентами (сухая трава, листовой опад, порубочные остатки деревьев и кустарников, навоз и подстилка от домашнего скота), не пригодными к механической сортировке на мусоросортировочных комплексах.</w:t>
      </w:r>
    </w:p>
    <w:p w14:paraId="75131128" w14:textId="77777777" w:rsidR="00A90988" w:rsidRPr="00F13B26" w:rsidRDefault="00A90988" w:rsidP="001058B6">
      <w:pPr>
        <w:pStyle w:val="140"/>
        <w:rPr>
          <w:rFonts w:eastAsia="TimesNewRomanPSMT"/>
        </w:rPr>
      </w:pPr>
      <w:r w:rsidRPr="00F13B26">
        <w:rPr>
          <w:rFonts w:ascii="TimesNewRomanPSMT" w:eastAsia="TimesNewRomanPSMT" w:cs="TimesNewRomanPSMT"/>
        </w:rPr>
        <w:t xml:space="preserve">3. </w:t>
      </w:r>
      <w:r w:rsidRPr="00F13B26">
        <w:rPr>
          <w:rFonts w:eastAsia="TimesNewRomanPSMT"/>
        </w:rPr>
        <w:t xml:space="preserve">Возникновение обстоятельств, препятствующих своевременному вывозу отходов (метеоусловия, ограничения движения транспорта, организационные проблемы). При этом необходимо соблюдение требований «СанПиН 42-128-4690-88. Санитарные правила содержания территорий населенных мест» (утв. Главным государственным санитарным врачом СССР 5 августа 1988 года № 4690-88) [6] о необходимости удаления отходов из населенных пунктов ежесуточно в теплое время года и в течение трех суток в холодное время года. Поселенческие места накопления отходов создаются в поселениях, как правило, с населением менее 500 человек. Межпоселенческие — охватывают группы близкорасположенных поселений и располагаются вблизи населенного пункта с наибольшей численностью населения. </w:t>
      </w:r>
      <w:r w:rsidRPr="00F13B26">
        <w:rPr>
          <w:rFonts w:eastAsia="TimesNewRomanPSMT"/>
          <w:shd w:val="clear" w:color="auto" w:fill="FFFFFF" w:themeFill="background1"/>
        </w:rPr>
        <w:t>В связи с отсутствием требований по санитарно-защитным зонам для мест накопления ТКО</w:t>
      </w:r>
      <w:r w:rsidRPr="00F13B26">
        <w:rPr>
          <w:rFonts w:eastAsia="TimesNewRomanPSMT"/>
        </w:rPr>
        <w:t xml:space="preserve"> целесообразно применить размер санитарно-защитной зоны в 500 м, идентичный установленному для мусоросжигательных, мусоросортировочных и мусороперерабатывающих объектов мощностью до 40 тыс. тонн/год, полигонов твердых коммунальных отходов, участков компостирования твердых коммунальных отходов в соответствии с Постановлением Главного государственного санитарного врача РФ от 25 сентября 2007 года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Площадь земельного участка для создания поселенческого места </w:t>
      </w:r>
      <w:r w:rsidRPr="00F13B26">
        <w:rPr>
          <w:rFonts w:eastAsia="TimesNewRomanPSMT"/>
        </w:rPr>
        <w:lastRenderedPageBreak/>
        <w:t>накопления ТКО должна составлять не менее 0,5 га, для межпоселенческого учетом численности охватываемого населения 2 - 5 га.</w:t>
      </w:r>
    </w:p>
    <w:p w14:paraId="77863120" w14:textId="77777777" w:rsidR="00A90988" w:rsidRPr="00F13B26" w:rsidRDefault="00A90988" w:rsidP="001058B6">
      <w:pPr>
        <w:pStyle w:val="140"/>
        <w:rPr>
          <w:rFonts w:eastAsia="TimesNewRomanPSMT"/>
        </w:rPr>
      </w:pPr>
      <w:r w:rsidRPr="00F13B26">
        <w:rPr>
          <w:rFonts w:eastAsia="TimesNewRomanPSMT"/>
        </w:rPr>
        <w:t>Земельный участок может находиться на землях населенных пунктов в зоне с разрешенным видом использования, либо на землях промышленности. Не допускается размещение мест накопления ТКО на землях сельскохозяйственного назначения, землях лесного фонда, землях особо охраняемых территорий и объектов. В соответствии с «СанПиН 2.1.7.1322-03. 2.1.7. Почва. Очистка населенных мест, отходы производства и потребления, санитарная охрана почвы. Гигиенические требования к размещению и обезвреживанию отходов производства и потребления» при временном хранении отходов в нестационарных складах, на открытых площадках без тары (навалом, насыпью) или в негерметичной таре должны соблюдаться следующие условия:</w:t>
      </w:r>
    </w:p>
    <w:p w14:paraId="721793BB" w14:textId="77777777" w:rsidR="00A90988" w:rsidRPr="00F13B26" w:rsidRDefault="00A90988" w:rsidP="00E72052">
      <w:pPr>
        <w:pStyle w:val="140"/>
        <w:numPr>
          <w:ilvl w:val="0"/>
          <w:numId w:val="78"/>
        </w:numPr>
        <w:ind w:left="426"/>
        <w:rPr>
          <w:rFonts w:eastAsia="TimesNewRomanPSMT"/>
        </w:rPr>
      </w:pPr>
      <w:r w:rsidRPr="00F13B26">
        <w:rPr>
          <w:rFonts w:eastAsia="TimesNewRomanPSMT"/>
        </w:rPr>
        <w:t>временные склады и открытые площадки должны располагаться с подветренной стороны по отношению к жилой застройке;</w:t>
      </w:r>
    </w:p>
    <w:p w14:paraId="0D8B578F" w14:textId="77777777" w:rsidR="00A90988" w:rsidRPr="00F13B26" w:rsidRDefault="00A90988" w:rsidP="00E72052">
      <w:pPr>
        <w:pStyle w:val="140"/>
        <w:numPr>
          <w:ilvl w:val="0"/>
          <w:numId w:val="78"/>
        </w:numPr>
        <w:ind w:left="426"/>
        <w:rPr>
          <w:rFonts w:eastAsia="TimesNewRomanPSMT"/>
        </w:rPr>
      </w:pPr>
      <w:r w:rsidRPr="00F13B26">
        <w:rPr>
          <w:rFonts w:eastAsia="TimesNewRomanPSMT"/>
        </w:rPr>
        <w:t>поверхность хранящихся насыпью отходов или открытых приемников- накопителей должна быть защищена от воздействия атмосферных осадков и ветров (укрытие брезентом, оборудование навесом и т.д.);</w:t>
      </w:r>
    </w:p>
    <w:p w14:paraId="35AACEB5" w14:textId="77777777" w:rsidR="00A90988" w:rsidRPr="00F13B26" w:rsidRDefault="00A90988" w:rsidP="00E72052">
      <w:pPr>
        <w:pStyle w:val="140"/>
        <w:numPr>
          <w:ilvl w:val="0"/>
          <w:numId w:val="78"/>
        </w:numPr>
        <w:ind w:left="426"/>
        <w:rPr>
          <w:rFonts w:eastAsia="TimesNewRomanPSMT"/>
        </w:rPr>
      </w:pPr>
      <w:r w:rsidRPr="00F13B26">
        <w:rPr>
          <w:rFonts w:eastAsia="TimesNewRomanPSMT"/>
        </w:rPr>
        <w:t>поверхность площадки должна иметь искусственное водонепроницаемое и химически стойкое покрытие (асфальт, керамзитобетон, полимербетон, керамическая плитка и др.);</w:t>
      </w:r>
    </w:p>
    <w:p w14:paraId="74C8D3B6" w14:textId="77777777" w:rsidR="00A90988" w:rsidRPr="00F13B26" w:rsidRDefault="00A90988" w:rsidP="00E72052">
      <w:pPr>
        <w:pStyle w:val="140"/>
        <w:numPr>
          <w:ilvl w:val="0"/>
          <w:numId w:val="78"/>
        </w:numPr>
        <w:ind w:left="426"/>
        <w:rPr>
          <w:rFonts w:eastAsia="TimesNewRomanPSMT"/>
        </w:rPr>
      </w:pPr>
      <w:r w:rsidRPr="00F13B26">
        <w:rPr>
          <w:rFonts w:eastAsia="TimesNewRomanPSMT"/>
        </w:rPr>
        <w:t>по периметру площадки должна быть предусмотрена обваловка и обособленная сеть ливнестоков с автономными очистными сооружениями; допускается ее присоединение к локальным очистным сооружениям в соответствии с техническими условиями;</w:t>
      </w:r>
    </w:p>
    <w:p w14:paraId="576EE4C7" w14:textId="77777777" w:rsidR="00A90988" w:rsidRPr="00F13B26" w:rsidRDefault="00A90988" w:rsidP="00E72052">
      <w:pPr>
        <w:pStyle w:val="140"/>
        <w:numPr>
          <w:ilvl w:val="0"/>
          <w:numId w:val="78"/>
        </w:numPr>
        <w:ind w:left="426"/>
        <w:rPr>
          <w:rFonts w:eastAsia="TimesNewRomanPSMT"/>
        </w:rPr>
      </w:pPr>
      <w:r w:rsidRPr="00F13B26">
        <w:rPr>
          <w:rFonts w:eastAsia="TimesNewRomanPSMT"/>
        </w:rPr>
        <w:t>поступление загрязненного ливнестока с этой площадки в общегородскую систему дождевой канализации или сброс в ближайшие водоемы без очистки не допускается.</w:t>
      </w:r>
    </w:p>
    <w:p w14:paraId="544B8347" w14:textId="77777777" w:rsidR="00A90988" w:rsidRPr="00F13B26" w:rsidRDefault="00A90988" w:rsidP="001058B6">
      <w:pPr>
        <w:pStyle w:val="140"/>
        <w:rPr>
          <w:rFonts w:eastAsia="TimesNewRomanPSMT"/>
        </w:rPr>
      </w:pPr>
      <w:r w:rsidRPr="00F13B26">
        <w:rPr>
          <w:rFonts w:eastAsia="TimesNewRomanPSMT"/>
        </w:rPr>
        <w:t>Доставка отходов в места накопления проводится гражданами самостоятельно, либо силами организации, имеющей</w:t>
      </w:r>
      <w:r w:rsidR="00D10113" w:rsidRPr="00F13B26">
        <w:rPr>
          <w:rFonts w:eastAsia="TimesNewRomanPSMT"/>
        </w:rPr>
        <w:t xml:space="preserve"> лицензию на деятельность по </w:t>
      </w:r>
      <w:r w:rsidRPr="00F13B26">
        <w:rPr>
          <w:rFonts w:eastAsia="TimesNewRomanPSMT"/>
        </w:rPr>
        <w:t>сбору, транспортированию, обработке, утилизации, обезвреживанию, размещению отходов I - IV классов опасности.</w:t>
      </w:r>
    </w:p>
    <w:p w14:paraId="6FF82497" w14:textId="77777777" w:rsidR="00A90988" w:rsidRPr="00F13B26" w:rsidRDefault="00A90988" w:rsidP="001058B6">
      <w:pPr>
        <w:pStyle w:val="140"/>
        <w:rPr>
          <w:rFonts w:eastAsia="TimesNewRomanPSMT"/>
        </w:rPr>
      </w:pPr>
      <w:r w:rsidRPr="00F13B26">
        <w:rPr>
          <w:rFonts w:eastAsia="TimesNewRomanPSMT"/>
        </w:rPr>
        <w:t>Место накопления отходов должно эксплуатироваться региональным</w:t>
      </w:r>
      <w:r w:rsidRPr="00F13B26">
        <w:rPr>
          <w:rFonts w:eastAsia="TimesNewRomanPSMT"/>
          <w:color w:val="808080" w:themeColor="background1" w:themeShade="80"/>
        </w:rPr>
        <w:t xml:space="preserve"> </w:t>
      </w:r>
      <w:r w:rsidRPr="00F13B26">
        <w:rPr>
          <w:rFonts w:eastAsia="TimesNewRomanPSMT"/>
        </w:rPr>
        <w:t>оператором по обращению с ТКО, либо оператором по обращению с ТКО, осуществляющим транспортирование отходов для регионального оператора, при наличии лицензии на деятельность по сбору, транспортированию, обработке, утилизации, обезвреживанию, размещению отходов I - IV классов опасности.</w:t>
      </w:r>
    </w:p>
    <w:p w14:paraId="1DA0A0FB" w14:textId="77777777" w:rsidR="00A90988" w:rsidRPr="00F13B26" w:rsidRDefault="00A90988" w:rsidP="001058B6">
      <w:pPr>
        <w:pStyle w:val="140"/>
        <w:rPr>
          <w:rFonts w:eastAsia="TimesNewRomanPSMT"/>
        </w:rPr>
      </w:pPr>
      <w:r w:rsidRPr="00F13B26">
        <w:rPr>
          <w:rFonts w:eastAsia="TimesNewRomanPSMT"/>
        </w:rPr>
        <w:t>В целях соблюдения требований к периодичности накопления отходов (до 11 месяцев) вывоз отходов с мест (площадок) накопления должен производиться до 2 раз в год (целесообразнее в мае - июне и октябре) посредством механической загрузки в специальный транспорт. Для удобства загрузки отходы должны размещаться на площадке компактно, при необходимости - буртоваться.</w:t>
      </w:r>
    </w:p>
    <w:p w14:paraId="364C74DB" w14:textId="77777777" w:rsidR="00A90988" w:rsidRPr="00F13B26" w:rsidRDefault="00A90988" w:rsidP="001058B6">
      <w:pPr>
        <w:pStyle w:val="140"/>
        <w:rPr>
          <w:rFonts w:eastAsia="TimesNewRomanPSMT"/>
        </w:rPr>
      </w:pPr>
      <w:r w:rsidRPr="00F13B26">
        <w:rPr>
          <w:rFonts w:eastAsia="TimesNewRomanPSMT"/>
        </w:rPr>
        <w:t>Для накопления отходов, подлежащих дальнейшей транспортировке, на площадке устанавливаются крупногабаритные емкости - бункеры, контейнеры.</w:t>
      </w:r>
    </w:p>
    <w:p w14:paraId="2E2BCDD3" w14:textId="77777777" w:rsidR="00A90988" w:rsidRPr="00F13B26" w:rsidRDefault="00A90988" w:rsidP="001058B6">
      <w:pPr>
        <w:pStyle w:val="140"/>
        <w:rPr>
          <w:rFonts w:eastAsia="TimesNewRomanPSMT"/>
        </w:rPr>
      </w:pPr>
      <w:r w:rsidRPr="00F13B26">
        <w:rPr>
          <w:rFonts w:eastAsia="TimesNewRomanPSMT"/>
        </w:rPr>
        <w:t>Отходы органического происхождения (сухая трава, листовой опад, порубочные остатки деревьев и кустарников, навоз и подстилка от домашнего скота), а также строительные отходы, не подлежащие сортировке, необходимо складировать отдельно от других видов отходов.</w:t>
      </w:r>
    </w:p>
    <w:p w14:paraId="6183F071" w14:textId="77777777" w:rsidR="00A90988" w:rsidRPr="00F13B26" w:rsidRDefault="00A90988" w:rsidP="001058B6">
      <w:pPr>
        <w:pStyle w:val="140"/>
        <w:rPr>
          <w:rFonts w:eastAsia="TimesNewRomanPSMT"/>
        </w:rPr>
      </w:pPr>
      <w:r w:rsidRPr="00F13B26">
        <w:rPr>
          <w:rFonts w:eastAsia="TimesNewRomanPSMT"/>
        </w:rPr>
        <w:lastRenderedPageBreak/>
        <w:t>На межпоселенческих местах накопления ТКО возможны разборка крупногабаритных отходов, первичная ручная сортировка с отбором утилизируемых фракций, устройство площадок компостирования органических отходов.</w:t>
      </w:r>
    </w:p>
    <w:p w14:paraId="1DAC0242" w14:textId="77777777" w:rsidR="00A90988" w:rsidRPr="00F13B26" w:rsidRDefault="00A90988" w:rsidP="001058B6">
      <w:pPr>
        <w:pStyle w:val="140"/>
        <w:rPr>
          <w:rFonts w:eastAsia="TimesNewRomanPSMT"/>
        </w:rPr>
      </w:pPr>
      <w:r w:rsidRPr="00F13B26">
        <w:rPr>
          <w:rFonts w:eastAsia="TimesNewRomanPSMT"/>
        </w:rPr>
        <w:t>В соответствии с Федеральным законом от 24 июня 1998 года № 89-ФЗ «Об отходах производства и потребления» к полномочиям субъектов Российской Федерации в области обращения с отходами с 1 января 2016 года относятся организация деятельности по сбору (в том числе</w:t>
      </w:r>
      <w:r w:rsidR="00D10113" w:rsidRPr="00F13B26">
        <w:rPr>
          <w:rFonts w:eastAsia="TimesNewRomanPSMT"/>
        </w:rPr>
        <w:t>,</w:t>
      </w:r>
      <w:r w:rsidRPr="00F13B26">
        <w:rPr>
          <w:rFonts w:eastAsia="TimesNewRomanPSMT"/>
        </w:rPr>
        <w:t xml:space="preserve"> раздельному сбору), транспортированию, обработке, утилизации, обезвреживанию и захоронению твердых коммунальных отходов, и регулирование деятельности региональных операторов по обращению с твердыми коммунальными отходами.</w:t>
      </w:r>
    </w:p>
    <w:p w14:paraId="6ADF6455" w14:textId="77777777" w:rsidR="00A90988" w:rsidRPr="00F13B26" w:rsidRDefault="00A90988" w:rsidP="001058B6">
      <w:pPr>
        <w:pStyle w:val="140"/>
        <w:rPr>
          <w:rFonts w:eastAsia="TimesNewRomanPSMT"/>
        </w:rPr>
      </w:pPr>
      <w:r w:rsidRPr="00F13B26">
        <w:rPr>
          <w:rFonts w:eastAsia="TimesNewRomanPSMT"/>
        </w:rPr>
        <w:t>Деятельность регионального оператора в области обращения с ТКО определяется в соответствии с действующим федеральным законодательством, определяется зона его деятельности.</w:t>
      </w:r>
    </w:p>
    <w:p w14:paraId="7C7C3AD7" w14:textId="4E908F94" w:rsidR="00A90988" w:rsidRPr="009A7BBE" w:rsidRDefault="00A90988" w:rsidP="00A90988">
      <w:pPr>
        <w:autoSpaceDE w:val="0"/>
        <w:autoSpaceDN w:val="0"/>
        <w:adjustRightInd w:val="0"/>
        <w:ind w:firstLine="709"/>
        <w:jc w:val="both"/>
        <w:rPr>
          <w:rFonts w:eastAsia="TimesNewRomanPSMT"/>
          <w:sz w:val="26"/>
          <w:szCs w:val="26"/>
        </w:rPr>
      </w:pPr>
      <w:r w:rsidRPr="009A7BBE">
        <w:rPr>
          <w:rFonts w:eastAsia="TimesNewRomanPSMT"/>
          <w:sz w:val="26"/>
          <w:szCs w:val="26"/>
        </w:rPr>
        <w:t>В тех населенных пунктах, где организованное удаление отходов отсутствует, отходы вывозятся самими жителями на площадки временного накопления отходов или сжигаются. Отсутствие организованного сбора ТКО на территории населенных пунктов вызвано следующими причинами: экономическая непривлекательность для специализированного предприятия населенных пунктов с низкой плотностью населения, отдаленность транспортирования отходов до полигона ТКО и нежелание граждан заключать со специализированным предприятием договоры на сбор и транспортирование отходов.</w:t>
      </w:r>
    </w:p>
    <w:p w14:paraId="44EA33C1" w14:textId="74228044" w:rsidR="00A90988" w:rsidRPr="00C217DB" w:rsidRDefault="00A90988" w:rsidP="00A90988">
      <w:pPr>
        <w:autoSpaceDE w:val="0"/>
        <w:autoSpaceDN w:val="0"/>
        <w:adjustRightInd w:val="0"/>
        <w:ind w:firstLine="709"/>
        <w:jc w:val="both"/>
        <w:rPr>
          <w:rFonts w:eastAsia="TimesNewRomanPSMT"/>
          <w:sz w:val="26"/>
          <w:szCs w:val="26"/>
        </w:rPr>
      </w:pPr>
      <w:r w:rsidRPr="00C217DB">
        <w:rPr>
          <w:rFonts w:eastAsia="TimesNewRomanPSMT"/>
          <w:sz w:val="26"/>
          <w:szCs w:val="26"/>
        </w:rPr>
        <w:t xml:space="preserve">На территории </w:t>
      </w:r>
      <w:r w:rsidR="004F542A" w:rsidRPr="00C217DB">
        <w:rPr>
          <w:rFonts w:eastAsia="TimesNewRomanPSMT"/>
          <w:sz w:val="26"/>
          <w:szCs w:val="26"/>
        </w:rPr>
        <w:t>Парабель</w:t>
      </w:r>
      <w:r w:rsidRPr="00C217DB">
        <w:rPr>
          <w:rFonts w:eastAsia="TimesNewRomanPSMT"/>
          <w:sz w:val="26"/>
          <w:szCs w:val="26"/>
        </w:rPr>
        <w:t>ского района применяется две системы удаления отходов:</w:t>
      </w:r>
    </w:p>
    <w:p w14:paraId="67D05172" w14:textId="77777777" w:rsidR="00A90988" w:rsidRPr="00C217DB" w:rsidRDefault="00A90988" w:rsidP="00E72052">
      <w:pPr>
        <w:pStyle w:val="af4"/>
        <w:numPr>
          <w:ilvl w:val="0"/>
          <w:numId w:val="18"/>
        </w:numPr>
        <w:autoSpaceDE w:val="0"/>
        <w:autoSpaceDN w:val="0"/>
        <w:adjustRightInd w:val="0"/>
        <w:ind w:left="567" w:hanging="567"/>
        <w:jc w:val="both"/>
        <w:rPr>
          <w:rStyle w:val="141"/>
          <w:rFonts w:asciiTheme="minorHAnsi" w:eastAsia="Calibri" w:hAnsiTheme="minorHAnsi" w:cstheme="minorHAnsi"/>
        </w:rPr>
      </w:pPr>
      <w:r w:rsidRPr="00C217DB">
        <w:rPr>
          <w:rStyle w:val="141"/>
          <w:rFonts w:asciiTheme="minorHAnsi" w:eastAsia="Calibri" w:hAnsiTheme="minorHAnsi" w:cstheme="minorHAnsi"/>
        </w:rPr>
        <w:t>контейнерная с несменяемыми сборниками, предусматривающая накопление отходов в местах временного хранения, оснащенных контейнерами (сборниками), с перегрузкой отходов для их вывоза из контейнеров в мусоровозы;</w:t>
      </w:r>
    </w:p>
    <w:p w14:paraId="3DD1768E" w14:textId="77777777" w:rsidR="00A90988" w:rsidRPr="00C217DB" w:rsidRDefault="00A90988" w:rsidP="00E72052">
      <w:pPr>
        <w:pStyle w:val="140"/>
        <w:numPr>
          <w:ilvl w:val="0"/>
          <w:numId w:val="19"/>
        </w:numPr>
        <w:ind w:left="567" w:hanging="567"/>
        <w:rPr>
          <w:rFonts w:eastAsia="TimesNewRomanPSMT"/>
        </w:rPr>
      </w:pPr>
      <w:r w:rsidRPr="00C217DB">
        <w:rPr>
          <w:rFonts w:eastAsia="TimesNewRomanPSMT"/>
        </w:rPr>
        <w:t>бесконтейнерная, предусматривающая накопление отходов в таре потребителей и погрузку отходов в мусоровозы.</w:t>
      </w:r>
    </w:p>
    <w:p w14:paraId="27BDEDE5" w14:textId="77777777" w:rsidR="00A90988" w:rsidRPr="00F13B26" w:rsidRDefault="00A90988" w:rsidP="00A90988">
      <w:pPr>
        <w:autoSpaceDE w:val="0"/>
        <w:autoSpaceDN w:val="0"/>
        <w:adjustRightInd w:val="0"/>
        <w:ind w:firstLine="709"/>
        <w:jc w:val="both"/>
        <w:rPr>
          <w:rFonts w:eastAsia="TimesNewRomanPSMT"/>
          <w:sz w:val="26"/>
          <w:szCs w:val="26"/>
        </w:rPr>
      </w:pPr>
      <w:r w:rsidRPr="00C217DB">
        <w:rPr>
          <w:rFonts w:eastAsia="TimesNewRomanPSMT"/>
          <w:sz w:val="26"/>
          <w:szCs w:val="26"/>
        </w:rPr>
        <w:t>На территориях многоэтажной жилой застройки</w:t>
      </w:r>
      <w:r w:rsidRPr="00F13B26">
        <w:rPr>
          <w:rFonts w:eastAsia="TimesNewRomanPSMT"/>
          <w:sz w:val="26"/>
          <w:szCs w:val="26"/>
        </w:rPr>
        <w:t xml:space="preserve"> организации, осуществляющие управление многоквартирными домами (управляющая организация, ТСЖ, ЖСК) исполняют функции заказчика на вывоз отходов от многоквартирных жилых домов, осуществляют контроль над выполнением графика удаления отходов, обеспечивают свободный подъезд и освещение площадок с контейнерами и мусоросборников. Собственники индивидуальных жилых домов самостоятельно заключают договор</w:t>
      </w:r>
      <w:r w:rsidR="006B4FFD" w:rsidRPr="00F13B26">
        <w:rPr>
          <w:rFonts w:eastAsia="TimesNewRomanPSMT"/>
          <w:sz w:val="26"/>
          <w:szCs w:val="26"/>
        </w:rPr>
        <w:t>ы</w:t>
      </w:r>
      <w:r w:rsidRPr="00F13B26">
        <w:rPr>
          <w:rFonts w:eastAsia="TimesNewRomanPSMT"/>
          <w:sz w:val="26"/>
          <w:szCs w:val="26"/>
        </w:rPr>
        <w:t xml:space="preserve"> на вывоз отходов на полигоны отходов со специализированными предприятиями.</w:t>
      </w:r>
    </w:p>
    <w:p w14:paraId="3C5C2888" w14:textId="77777777" w:rsidR="00A90988" w:rsidRPr="00F13B26" w:rsidRDefault="00A90988" w:rsidP="009A7BBE">
      <w:pPr>
        <w:pStyle w:val="140"/>
        <w:rPr>
          <w:rFonts w:eastAsia="TimesNewRomanPSMT"/>
        </w:rPr>
      </w:pPr>
      <w:r w:rsidRPr="00F13B26">
        <w:rPr>
          <w:rFonts w:eastAsia="TimesNewRomanPSMT"/>
        </w:rPr>
        <w:t>Источниками образования ТКО</w:t>
      </w:r>
      <w:r w:rsidR="006B4FFD" w:rsidRPr="00F13B26">
        <w:rPr>
          <w:rFonts w:eastAsia="TimesNewRomanPSMT"/>
        </w:rPr>
        <w:t>,</w:t>
      </w:r>
      <w:r w:rsidRPr="00F13B26">
        <w:rPr>
          <w:rFonts w:eastAsia="TimesNewRomanPSMT"/>
        </w:rPr>
        <w:t xml:space="preserve"> кроме населения</w:t>
      </w:r>
      <w:r w:rsidR="006B4FFD" w:rsidRPr="00F13B26">
        <w:rPr>
          <w:rFonts w:eastAsia="TimesNewRomanPSMT"/>
        </w:rPr>
        <w:t>,</w:t>
      </w:r>
      <w:r w:rsidRPr="00F13B26">
        <w:rPr>
          <w:rFonts w:eastAsia="TimesNewRomanPSMT"/>
        </w:rPr>
        <w:t xml:space="preserve"> являются юридические лица и индивидуальные предприниматели</w:t>
      </w:r>
      <w:r w:rsidR="00BA28B9" w:rsidRPr="00F13B26">
        <w:rPr>
          <w:rFonts w:eastAsia="TimesNewRomanPSMT"/>
        </w:rPr>
        <w:t>. Вывоз мусора осуществляется</w:t>
      </w:r>
      <w:r w:rsidRPr="00F13B26">
        <w:rPr>
          <w:rFonts w:eastAsia="TimesNewRomanPSMT"/>
        </w:rPr>
        <w:t xml:space="preserve"> на основании заключенных </w:t>
      </w:r>
      <w:r w:rsidR="00BA28B9" w:rsidRPr="00F13B26">
        <w:rPr>
          <w:rFonts w:eastAsia="TimesNewRomanPSMT"/>
        </w:rPr>
        <w:t xml:space="preserve">со специализированными предприятиями </w:t>
      </w:r>
      <w:r w:rsidRPr="00F13B26">
        <w:rPr>
          <w:rFonts w:eastAsia="TimesNewRomanPSMT"/>
        </w:rPr>
        <w:t>договоров на предоставление услуг по вывозу ТКО Многие промышленные предприятия для вывоза ТКО использую собственный транспорт.</w:t>
      </w:r>
    </w:p>
    <w:p w14:paraId="2B861149" w14:textId="393A9AF0" w:rsidR="004A1527" w:rsidRPr="00F13B26" w:rsidRDefault="00A602FA" w:rsidP="009A7BBE">
      <w:pPr>
        <w:pStyle w:val="140"/>
        <w:rPr>
          <w:rFonts w:eastAsia="TimesNewRomanPSMT"/>
        </w:rPr>
      </w:pPr>
      <w:r w:rsidRPr="007254B7">
        <w:t xml:space="preserve"> </w:t>
      </w:r>
      <w:r w:rsidR="004A1527" w:rsidRPr="007254B7">
        <w:rPr>
          <w:rFonts w:eastAsia="TimesNewRomanPSMT"/>
        </w:rPr>
        <w:t>В соответствии</w:t>
      </w:r>
      <w:r w:rsidR="004A1527" w:rsidRPr="00F13B26">
        <w:rPr>
          <w:rFonts w:eastAsia="TimesNewRomanPSMT"/>
        </w:rPr>
        <w:t xml:space="preserve"> с действующим законодательством,  в соответствии с видом и классом отходов предусматриваются мероприятия по их обработке, утилизации, обезвреживанию и размещению. В Томской области существует ряд предприятий, осуществляющих деятельность по утилизации и обезвреживанию отходов. Все отсортированные отходы с территори</w:t>
      </w:r>
      <w:r w:rsidR="00454772">
        <w:rPr>
          <w:rFonts w:eastAsia="TimesNewRomanPSMT"/>
        </w:rPr>
        <w:t xml:space="preserve">и Томской области направляются </w:t>
      </w:r>
      <w:r w:rsidR="004A1527" w:rsidRPr="00F13B26">
        <w:rPr>
          <w:rFonts w:eastAsia="TimesNewRomanPSMT"/>
        </w:rPr>
        <w:t xml:space="preserve">на </w:t>
      </w:r>
      <w:r w:rsidR="004A1527" w:rsidRPr="00F13B26">
        <w:rPr>
          <w:rFonts w:eastAsia="TimesNewRomanPSMT"/>
        </w:rPr>
        <w:lastRenderedPageBreak/>
        <w:t>перерабатывающие заводы, расположенные на территории г. Челябинска, г. Уфы, г. Казани, г. Екатеринбурга, г. Кемерово, г. Владимира.</w:t>
      </w:r>
    </w:p>
    <w:p w14:paraId="7E29DED8" w14:textId="77777777" w:rsidR="00A90988" w:rsidRPr="00F13B26" w:rsidRDefault="00A90988" w:rsidP="004A1527">
      <w:pPr>
        <w:pStyle w:val="140"/>
      </w:pPr>
      <w:r w:rsidRPr="00F13B26">
        <w:t>Генеральным планом предусмотрены следующие мероприятия по санитарной очистке территории населенных пунктов сельского поселения:</w:t>
      </w:r>
    </w:p>
    <w:p w14:paraId="275712C2" w14:textId="77777777" w:rsidR="00A90988" w:rsidRPr="00F13B26" w:rsidRDefault="00A90988" w:rsidP="00E72052">
      <w:pPr>
        <w:pStyle w:val="140"/>
        <w:numPr>
          <w:ilvl w:val="0"/>
          <w:numId w:val="112"/>
        </w:numPr>
        <w:ind w:left="426"/>
      </w:pPr>
      <w:r w:rsidRPr="00F13B26">
        <w:t>сбор, транспортировка и утилизация твёрдых коммунальных отходов на полигоны ТКО;</w:t>
      </w:r>
    </w:p>
    <w:p w14:paraId="527773EB" w14:textId="77777777" w:rsidR="00A90988" w:rsidRPr="00F13B26" w:rsidRDefault="00A90988" w:rsidP="00E72052">
      <w:pPr>
        <w:pStyle w:val="140"/>
        <w:numPr>
          <w:ilvl w:val="0"/>
          <w:numId w:val="112"/>
        </w:numPr>
        <w:ind w:left="426"/>
      </w:pPr>
      <w:r w:rsidRPr="00F13B26">
        <w:t xml:space="preserve">удаление жидких коммунальных отходов с территории посредством использования </w:t>
      </w:r>
      <w:r w:rsidRPr="00F13B26">
        <w:rPr>
          <w:spacing w:val="-1"/>
        </w:rPr>
        <w:t>герметичных выгребов, с дальнейшим вывозом стоков на очистные сооружения</w:t>
      </w:r>
      <w:r w:rsidRPr="00F13B26">
        <w:t>;</w:t>
      </w:r>
    </w:p>
    <w:p w14:paraId="4BA6D73C" w14:textId="77777777" w:rsidR="00A90988" w:rsidRPr="00F13B26" w:rsidRDefault="00A90988" w:rsidP="00E72052">
      <w:pPr>
        <w:pStyle w:val="140"/>
        <w:numPr>
          <w:ilvl w:val="0"/>
          <w:numId w:val="112"/>
        </w:numPr>
        <w:ind w:left="426"/>
      </w:pPr>
      <w:r w:rsidRPr="00F13B26">
        <w:t>удаление коммунальных отходов из уличных мусоросборных контейнеров не реже 2 раз в сутки;</w:t>
      </w:r>
    </w:p>
    <w:p w14:paraId="5A9C02F8" w14:textId="77777777" w:rsidR="00A90988" w:rsidRPr="00F13B26" w:rsidRDefault="00A90988" w:rsidP="00E72052">
      <w:pPr>
        <w:pStyle w:val="140"/>
        <w:numPr>
          <w:ilvl w:val="0"/>
          <w:numId w:val="112"/>
        </w:numPr>
        <w:ind w:left="426"/>
      </w:pPr>
      <w:r w:rsidRPr="00F13B26">
        <w:t>организация планово-регулярной системы очистки населенных пунктов, своевременного сбора и вывоза всех коммунальных отходов, их обезвреживание;</w:t>
      </w:r>
    </w:p>
    <w:p w14:paraId="2E2ACCB2" w14:textId="77777777" w:rsidR="00A90988" w:rsidRPr="00F13B26" w:rsidRDefault="00A90988" w:rsidP="00E72052">
      <w:pPr>
        <w:pStyle w:val="140"/>
        <w:numPr>
          <w:ilvl w:val="0"/>
          <w:numId w:val="112"/>
        </w:numPr>
        <w:ind w:left="426"/>
      </w:pPr>
      <w:r w:rsidRPr="00F13B26">
        <w:t>ликвидация последствий загрязнения земель;</w:t>
      </w:r>
    </w:p>
    <w:p w14:paraId="3AFB9205" w14:textId="77777777" w:rsidR="00A90988" w:rsidRPr="00F13B26" w:rsidRDefault="00A90988" w:rsidP="00E72052">
      <w:pPr>
        <w:pStyle w:val="140"/>
        <w:numPr>
          <w:ilvl w:val="0"/>
          <w:numId w:val="112"/>
        </w:numPr>
        <w:ind w:left="426"/>
      </w:pPr>
      <w:r w:rsidRPr="00F13B26">
        <w:t>выявление несанкционированных свалок с последующей рекультивацией территории;</w:t>
      </w:r>
    </w:p>
    <w:p w14:paraId="601D9CFC" w14:textId="77777777" w:rsidR="00A90988" w:rsidRPr="00F13B26" w:rsidRDefault="00A90988" w:rsidP="00E72052">
      <w:pPr>
        <w:pStyle w:val="140"/>
        <w:numPr>
          <w:ilvl w:val="0"/>
          <w:numId w:val="112"/>
        </w:numPr>
        <w:ind w:left="426"/>
      </w:pPr>
      <w:r w:rsidRPr="00F13B26">
        <w:t>эффективное взаимодействие с предприятиями и организациями различных форм собственности по содержанию их территории в чистоте и соблюдению требований санитарных норм.</w:t>
      </w:r>
    </w:p>
    <w:p w14:paraId="6B1C6136" w14:textId="77777777" w:rsidR="00A90988" w:rsidRPr="00F13B26" w:rsidRDefault="00A90988" w:rsidP="004A1527">
      <w:pPr>
        <w:pStyle w:val="140"/>
      </w:pPr>
      <w:r w:rsidRPr="00F13B26">
        <w:t>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участков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3ACA4383" w14:textId="77777777" w:rsidR="00A90988" w:rsidRPr="00F13B26" w:rsidRDefault="00A90988" w:rsidP="004A1527">
      <w:pPr>
        <w:pStyle w:val="140"/>
      </w:pPr>
      <w:r w:rsidRPr="00F13B26">
        <w:t>Расположение специальных установок, сжигательных печей по сжиганию отходов лечебно-профилактических учреждений на территории полигона ТКО регламентируется соответствующими санитарными и строительными нормами и согласовывается с Роспотребнадзором.</w:t>
      </w:r>
      <w:r w:rsidR="004A1527" w:rsidRPr="00F13B26">
        <w:t xml:space="preserve"> </w:t>
      </w:r>
      <w:r w:rsidRPr="00F13B26">
        <w:t xml:space="preserve">Сбор, утилизация и уничтожение биологических отходов на территории сельского поселения должны осуществляться в соответствии с «Ветеринарно-санитарными правилами сбора, утилизации и уничтожения биологических отходов». </w:t>
      </w:r>
    </w:p>
    <w:p w14:paraId="7C8CCBD5" w14:textId="77777777" w:rsidR="00A90988" w:rsidRPr="004F542A" w:rsidRDefault="00A90988" w:rsidP="00A90988">
      <w:pPr>
        <w:autoSpaceDE w:val="0"/>
        <w:autoSpaceDN w:val="0"/>
        <w:adjustRightInd w:val="0"/>
        <w:rPr>
          <w:rFonts w:eastAsia="Calibri"/>
          <w:sz w:val="26"/>
          <w:szCs w:val="26"/>
          <w:highlight w:val="yellow"/>
          <w:shd w:val="clear" w:color="auto" w:fill="FFFFFF"/>
        </w:rPr>
      </w:pPr>
    </w:p>
    <w:p w14:paraId="4074A304" w14:textId="77777777" w:rsidR="00A90988" w:rsidRPr="00F13B26" w:rsidRDefault="00A90988" w:rsidP="00A90988">
      <w:pPr>
        <w:pStyle w:val="3"/>
        <w:spacing w:before="120" w:after="120"/>
        <w:rPr>
          <w:rFonts w:cs="Times New Roman"/>
        </w:rPr>
      </w:pPr>
      <w:bookmarkStart w:id="265" w:name="_Toc9437346"/>
      <w:bookmarkStart w:id="266" w:name="_Toc162529855"/>
      <w:r w:rsidRPr="00F13B26">
        <w:rPr>
          <w:rFonts w:cs="Times New Roman"/>
        </w:rPr>
        <w:t>19.6. Мероприятия по защите от электромагнитных излучений, шумозащитные мероприятия</w:t>
      </w:r>
      <w:bookmarkEnd w:id="265"/>
      <w:bookmarkEnd w:id="266"/>
    </w:p>
    <w:p w14:paraId="559E9503" w14:textId="77777777" w:rsidR="00A90988" w:rsidRPr="00F13B26" w:rsidRDefault="00A90988" w:rsidP="004A1527">
      <w:pPr>
        <w:pStyle w:val="140"/>
        <w:rPr>
          <w:i/>
        </w:rPr>
      </w:pPr>
      <w:r w:rsidRPr="00F13B26">
        <w:rPr>
          <w:i/>
        </w:rPr>
        <w:t>Защита от электромагнитного излучения</w:t>
      </w:r>
    </w:p>
    <w:p w14:paraId="3FC775A6" w14:textId="16544FDE" w:rsidR="00A90988" w:rsidRPr="00F13B26" w:rsidRDefault="00A90988" w:rsidP="004A1527">
      <w:pPr>
        <w:pStyle w:val="140"/>
      </w:pPr>
      <w:r w:rsidRPr="00F13B26">
        <w:t>При установке на территории</w:t>
      </w:r>
      <w:r w:rsidR="00E37C87">
        <w:t xml:space="preserve"> </w:t>
      </w:r>
      <w:r w:rsidR="004F542A" w:rsidRPr="00F13B26">
        <w:t>Завод</w:t>
      </w:r>
      <w:r w:rsidR="00D43239" w:rsidRPr="00F13B26">
        <w:t>ского сельского</w:t>
      </w:r>
      <w:r w:rsidRPr="00F13B26">
        <w:t xml:space="preserve"> поселения устройств, обладающих электромагнитным излучением, необходимо размещать данные устройства на достаточном удалении от жилой и общественной застройки, в соответствии с действующими нормативами. В частности, возможно размещение таких устройств на возвышениях, не используемых под застройку. На все такие устройства необходимо разрабатывать проекты санитарно-защитных зон и зон ограничения застройки.</w:t>
      </w:r>
    </w:p>
    <w:p w14:paraId="61F927CF" w14:textId="77777777" w:rsidR="00A90988" w:rsidRPr="00F13B26" w:rsidRDefault="00A90988" w:rsidP="004A1527">
      <w:pPr>
        <w:pStyle w:val="140"/>
        <w:rPr>
          <w:i/>
        </w:rPr>
      </w:pPr>
      <w:r w:rsidRPr="00F13B26">
        <w:rPr>
          <w:i/>
        </w:rPr>
        <w:t>Шумозащитные мероприятия</w:t>
      </w:r>
    </w:p>
    <w:p w14:paraId="2E792D7B" w14:textId="5D0AFC2D" w:rsidR="00A90988" w:rsidRPr="00F13B26" w:rsidRDefault="00A90988" w:rsidP="004A1527">
      <w:pPr>
        <w:pStyle w:val="140"/>
      </w:pPr>
      <w:r w:rsidRPr="00F13B26">
        <w:lastRenderedPageBreak/>
        <w:t>Для организации комфортной жизни населения</w:t>
      </w:r>
      <w:r w:rsidR="00F13B26">
        <w:t xml:space="preserve"> </w:t>
      </w:r>
      <w:r w:rsidR="004F542A" w:rsidRPr="00F13B26">
        <w:t>Завод</w:t>
      </w:r>
      <w:r w:rsidR="002A354A" w:rsidRPr="00F13B26">
        <w:t xml:space="preserve">ского сельского </w:t>
      </w:r>
      <w:r w:rsidRPr="00F13B26">
        <w:t>поселения необходимо регулировать уровень шума на территории жилых образований.</w:t>
      </w:r>
      <w:r w:rsidR="006B4FFD" w:rsidRPr="00F13B26">
        <w:t xml:space="preserve"> </w:t>
      </w:r>
      <w:r w:rsidRPr="00F13B26">
        <w:t>Жилая застройка и все общественные места в жилой зоне, связанные с постоянным пребыванием людей, должны быть изолированы от источников шума, а все производственные площадки – основные источники шума удалены от жилой застройки на требуемые санитарные разрывы.</w:t>
      </w:r>
      <w:r w:rsidR="006B4FFD" w:rsidRPr="00F13B26">
        <w:t xml:space="preserve"> </w:t>
      </w:r>
      <w:r w:rsidRPr="00F13B26">
        <w:t>Для нейтрализации шума от автотранспорта предусматриваются полосы зелёных насаждений вдоль автодорог.</w:t>
      </w:r>
    </w:p>
    <w:p w14:paraId="6B0D2A17" w14:textId="21384279" w:rsidR="000355F0" w:rsidRPr="000355F0" w:rsidRDefault="000355F0" w:rsidP="00F13309">
      <w:pPr>
        <w:pStyle w:val="20"/>
        <w:rPr>
          <w:rFonts w:eastAsia="Times New Roman"/>
        </w:rPr>
      </w:pPr>
      <w:bookmarkStart w:id="267" w:name="_Toc162529856"/>
      <w:r w:rsidRPr="000355F0">
        <w:rPr>
          <w:rFonts w:eastAsia="Times New Roman"/>
        </w:rPr>
        <w:t>2</w:t>
      </w:r>
      <w:r w:rsidR="00403139">
        <w:rPr>
          <w:rFonts w:eastAsia="Times New Roman"/>
        </w:rPr>
        <w:t>0</w:t>
      </w:r>
      <w:r w:rsidRPr="000355F0">
        <w:rPr>
          <w:rFonts w:eastAsia="Times New Roman"/>
        </w:rPr>
        <w:t>. ОЦЕНКА ВОЗМОЖНОГО ВЛИЯНИЯ ПЛАНИРУЕМЫХ ДЛЯ РАЗМЕЩЕНИЯ ОБЪЕКТОВ МЕСТНОГО ЗНАЧЕНИЯ НА КОМПЛЕКСНОЕ РАЗВИТИЕ ТЕРРИТОРИЙ</w:t>
      </w:r>
      <w:bookmarkEnd w:id="267"/>
    </w:p>
    <w:p w14:paraId="7314A8CB" w14:textId="77777777" w:rsidR="000355F0" w:rsidRPr="000355F0" w:rsidRDefault="000355F0" w:rsidP="000355F0">
      <w:pPr>
        <w:pStyle w:val="140"/>
      </w:pPr>
      <w:r w:rsidRPr="000355F0">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сельского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7A9C57EC" w14:textId="77777777" w:rsidR="000355F0" w:rsidRPr="000355F0" w:rsidRDefault="000355F0" w:rsidP="000355F0">
      <w:pPr>
        <w:pStyle w:val="140"/>
      </w:pPr>
      <w:r w:rsidRPr="000355F0">
        <w:t>Обоснование расчётных показателей минимально допустимого уровня обеспеченности объектами местного значения и максимально допустимого уровня территориальной доступности таких объектов для населения, установленных местными нормативами района и Местными нормативами поселений, соответствуют расчётным показателям, установленным в нормативных актах Правительства Российской Федерации и Региональных нормативах. Показатели обеспеченности Заводского сельского поселения приведены в таблице 20.</w:t>
      </w:r>
    </w:p>
    <w:p w14:paraId="56AC39F0" w14:textId="77777777" w:rsidR="000355F0" w:rsidRPr="000355F0" w:rsidRDefault="000355F0" w:rsidP="000355F0">
      <w:pPr>
        <w:ind w:firstLine="709"/>
        <w:jc w:val="both"/>
        <w:rPr>
          <w:sz w:val="26"/>
          <w:szCs w:val="26"/>
        </w:rPr>
      </w:pPr>
      <w:r w:rsidRPr="000355F0">
        <w:rPr>
          <w:sz w:val="26"/>
          <w:szCs w:val="26"/>
        </w:rPr>
        <w:t>Реализация запланированных в проекте мероприятий учитывает реализацию действующих программ и нормативно-правовых актов с достижением заложенных и иных целевых показателей.</w:t>
      </w:r>
    </w:p>
    <w:p w14:paraId="28377F82" w14:textId="77777777" w:rsidR="000355F0" w:rsidRPr="000355F0" w:rsidRDefault="000355F0" w:rsidP="000355F0">
      <w:pPr>
        <w:ind w:firstLine="709"/>
        <w:jc w:val="both"/>
        <w:rPr>
          <w:sz w:val="26"/>
          <w:szCs w:val="26"/>
        </w:rPr>
      </w:pPr>
      <w:r w:rsidRPr="000355F0">
        <w:rPr>
          <w:sz w:val="26"/>
          <w:szCs w:val="26"/>
        </w:rPr>
        <w:t>Согласно действующим нормативно-правовым актам при размещении, проектировании, строительстве и реконструкции объектов на территории населённых пунктов сельского поселения должен соблюдаться комплекс мер, обеспечивающих благоприятное состояние окружающей среды</w:t>
      </w:r>
    </w:p>
    <w:p w14:paraId="74237777" w14:textId="77777777" w:rsidR="000355F0" w:rsidRPr="000355F0" w:rsidRDefault="000355F0" w:rsidP="000355F0">
      <w:pPr>
        <w:ind w:firstLine="709"/>
        <w:jc w:val="both"/>
        <w:rPr>
          <w:sz w:val="26"/>
          <w:szCs w:val="26"/>
        </w:rPr>
      </w:pPr>
      <w:r w:rsidRPr="000355F0">
        <w:rPr>
          <w:sz w:val="26"/>
          <w:szCs w:val="26"/>
        </w:rPr>
        <w:t>Перечень зон с особыми условиями использования территорий и нормативные документы, регламентирующие вид и характеристики зон, приведены в разделе 17 «Зоны с особыми условиями использования территории».</w:t>
      </w:r>
    </w:p>
    <w:p w14:paraId="0FAAF6E3" w14:textId="77777777" w:rsidR="000355F0" w:rsidRPr="000355F0" w:rsidRDefault="000355F0" w:rsidP="000355F0">
      <w:pPr>
        <w:ind w:firstLine="709"/>
        <w:jc w:val="both"/>
        <w:rPr>
          <w:sz w:val="26"/>
          <w:szCs w:val="26"/>
        </w:rPr>
      </w:pPr>
      <w:r w:rsidRPr="000355F0">
        <w:rPr>
          <w:sz w:val="26"/>
          <w:szCs w:val="26"/>
        </w:rPr>
        <w:t>Реализация мероприятий по строительству и реконструкции объектов местного значения, предусмотренных проектом генерального плана, окажет положительное влияние на улучшение комфортности проживания, будет способствовать благоприятным условиям в общественно-деловой и социальной сферах.</w:t>
      </w:r>
    </w:p>
    <w:p w14:paraId="2CCE1019" w14:textId="77777777" w:rsidR="000355F0" w:rsidRPr="000355F0" w:rsidRDefault="000355F0" w:rsidP="000355F0">
      <w:pPr>
        <w:ind w:firstLine="709"/>
        <w:jc w:val="both"/>
        <w:rPr>
          <w:sz w:val="26"/>
          <w:szCs w:val="26"/>
        </w:rPr>
      </w:pPr>
      <w:r w:rsidRPr="000355F0">
        <w:rPr>
          <w:sz w:val="26"/>
          <w:szCs w:val="26"/>
        </w:rPr>
        <w:t xml:space="preserve">Развитие транспортной и коммунальной инфраструктуры в районах нового освоения обеспечит строительство на расчетный срок реализации генерального плана </w:t>
      </w:r>
      <w:r w:rsidRPr="007254B7">
        <w:rPr>
          <w:sz w:val="26"/>
          <w:szCs w:val="26"/>
        </w:rPr>
        <w:t>(конец 2043 года) нового жилья – 1,5 тыс. кв</w:t>
      </w:r>
      <w:r w:rsidRPr="000355F0">
        <w:rPr>
          <w:sz w:val="26"/>
          <w:szCs w:val="26"/>
        </w:rPr>
        <w:t>. м общей площади жилых помещений.</w:t>
      </w:r>
    </w:p>
    <w:p w14:paraId="784C5A4F" w14:textId="77777777" w:rsidR="000355F0" w:rsidRPr="000355F0" w:rsidRDefault="000355F0" w:rsidP="000355F0">
      <w:pPr>
        <w:ind w:firstLine="709"/>
        <w:jc w:val="both"/>
        <w:rPr>
          <w:sz w:val="26"/>
          <w:szCs w:val="26"/>
        </w:rPr>
      </w:pPr>
      <w:r w:rsidRPr="000355F0">
        <w:rPr>
          <w:sz w:val="26"/>
          <w:szCs w:val="26"/>
        </w:rPr>
        <w:t>Разнообразие спектра предоставляемых услуг населению, ожидаемое в результате реализации запланированных мероприятий по развитию сети объектов социальной инфраструктуры, положительно повлияет на качество жизни в сельском поселении.</w:t>
      </w:r>
    </w:p>
    <w:p w14:paraId="15887D02" w14:textId="6669F4C2" w:rsidR="00403139" w:rsidRPr="00403139" w:rsidRDefault="00403139" w:rsidP="00403139">
      <w:pPr>
        <w:spacing w:before="120" w:after="120"/>
        <w:jc w:val="both"/>
        <w:rPr>
          <w:snapToGrid w:val="0"/>
          <w:sz w:val="26"/>
          <w:szCs w:val="26"/>
        </w:rPr>
      </w:pPr>
      <w:bookmarkStart w:id="268" w:name="_Ref15464666"/>
      <w:r w:rsidRPr="00403139">
        <w:rPr>
          <w:snapToGrid w:val="0"/>
          <w:sz w:val="26"/>
          <w:szCs w:val="26"/>
        </w:rPr>
        <w:t xml:space="preserve">Таблица </w:t>
      </w:r>
      <w:bookmarkEnd w:id="268"/>
      <w:r w:rsidRPr="00403139">
        <w:rPr>
          <w:noProof/>
          <w:snapToGrid w:val="0"/>
          <w:sz w:val="26"/>
          <w:szCs w:val="26"/>
        </w:rPr>
        <w:t>20</w:t>
      </w:r>
      <w:r>
        <w:rPr>
          <w:noProof/>
          <w:snapToGrid w:val="0"/>
          <w:sz w:val="26"/>
          <w:szCs w:val="26"/>
        </w:rPr>
        <w:t>.1</w:t>
      </w:r>
      <w:r w:rsidRPr="00403139">
        <w:rPr>
          <w:noProof/>
          <w:snapToGrid w:val="0"/>
          <w:sz w:val="26"/>
          <w:szCs w:val="26"/>
        </w:rPr>
        <w:t xml:space="preserve"> </w:t>
      </w:r>
      <w:r w:rsidRPr="00403139">
        <w:rPr>
          <w:snapToGrid w:val="0"/>
          <w:sz w:val="26"/>
          <w:szCs w:val="26"/>
        </w:rPr>
        <w:t xml:space="preserve">– Показатели обеспеченности населения Заводского сельского поселения объектами местного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921"/>
        <w:gridCol w:w="1777"/>
        <w:gridCol w:w="1772"/>
        <w:gridCol w:w="1513"/>
      </w:tblGrid>
      <w:tr w:rsidR="00403139" w:rsidRPr="00403139" w14:paraId="6B3C8159" w14:textId="77777777" w:rsidTr="00403139">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hideMark/>
          </w:tcPr>
          <w:p w14:paraId="303062E9" w14:textId="77777777" w:rsidR="00403139" w:rsidRPr="00403139" w:rsidRDefault="00403139" w:rsidP="00403139">
            <w:pPr>
              <w:jc w:val="center"/>
              <w:rPr>
                <w:rFonts w:eastAsia="Calibri"/>
                <w:b/>
                <w:bCs/>
                <w:sz w:val="26"/>
              </w:rPr>
            </w:pPr>
            <w:r w:rsidRPr="00403139">
              <w:rPr>
                <w:rFonts w:eastAsia="Calibri"/>
                <w:b/>
                <w:bCs/>
                <w:sz w:val="26"/>
              </w:rPr>
              <w:lastRenderedPageBreak/>
              <w:t>№</w:t>
            </w:r>
          </w:p>
          <w:p w14:paraId="4B4F4C6D" w14:textId="77777777" w:rsidR="00403139" w:rsidRPr="00403139" w:rsidRDefault="00403139" w:rsidP="00403139">
            <w:pPr>
              <w:jc w:val="center"/>
              <w:rPr>
                <w:rFonts w:eastAsia="Calibri"/>
                <w:b/>
                <w:bCs/>
                <w:sz w:val="26"/>
              </w:rPr>
            </w:pPr>
            <w:r w:rsidRPr="00403139">
              <w:rPr>
                <w:rFonts w:eastAsia="Calibri"/>
                <w:b/>
                <w:bCs/>
                <w:sz w:val="26"/>
              </w:rPr>
              <w:t>п/п</w:t>
            </w:r>
          </w:p>
        </w:tc>
        <w:tc>
          <w:tcPr>
            <w:tcW w:w="2225" w:type="pct"/>
            <w:tcBorders>
              <w:top w:val="single" w:sz="4" w:space="0" w:color="auto"/>
              <w:left w:val="single" w:sz="4" w:space="0" w:color="auto"/>
              <w:bottom w:val="single" w:sz="4" w:space="0" w:color="auto"/>
              <w:right w:val="single" w:sz="4" w:space="0" w:color="auto"/>
            </w:tcBorders>
            <w:vAlign w:val="center"/>
            <w:hideMark/>
          </w:tcPr>
          <w:p w14:paraId="3C33CBE3" w14:textId="77777777" w:rsidR="00403139" w:rsidRPr="00403139" w:rsidRDefault="00403139" w:rsidP="00403139">
            <w:pPr>
              <w:jc w:val="center"/>
              <w:rPr>
                <w:rFonts w:eastAsia="Calibri"/>
                <w:b/>
                <w:bCs/>
                <w:sz w:val="26"/>
              </w:rPr>
            </w:pPr>
            <w:r w:rsidRPr="00403139">
              <w:rPr>
                <w:rFonts w:eastAsia="Calibri"/>
                <w:b/>
                <w:bCs/>
                <w:sz w:val="26"/>
              </w:rPr>
              <w:t>Наименование показателя</w:t>
            </w:r>
          </w:p>
        </w:tc>
        <w:tc>
          <w:tcPr>
            <w:tcW w:w="790" w:type="pct"/>
            <w:tcBorders>
              <w:top w:val="single" w:sz="4" w:space="0" w:color="auto"/>
              <w:left w:val="single" w:sz="4" w:space="0" w:color="auto"/>
              <w:bottom w:val="single" w:sz="4" w:space="0" w:color="auto"/>
              <w:right w:val="single" w:sz="4" w:space="0" w:color="auto"/>
            </w:tcBorders>
            <w:vAlign w:val="center"/>
            <w:hideMark/>
          </w:tcPr>
          <w:p w14:paraId="2A219896" w14:textId="77777777" w:rsidR="00403139" w:rsidRPr="00403139" w:rsidRDefault="00403139" w:rsidP="00403139">
            <w:pPr>
              <w:jc w:val="center"/>
              <w:rPr>
                <w:rFonts w:eastAsia="Calibri"/>
                <w:b/>
                <w:bCs/>
                <w:sz w:val="26"/>
              </w:rPr>
            </w:pPr>
            <w:r w:rsidRPr="00403139">
              <w:rPr>
                <w:rFonts w:eastAsia="Calibri"/>
                <w:b/>
                <w:bCs/>
                <w:sz w:val="26"/>
              </w:rPr>
              <w:t>Единица измерения</w:t>
            </w:r>
          </w:p>
        </w:tc>
        <w:tc>
          <w:tcPr>
            <w:tcW w:w="864" w:type="pct"/>
            <w:tcBorders>
              <w:top w:val="single" w:sz="4" w:space="0" w:color="auto"/>
              <w:left w:val="single" w:sz="4" w:space="0" w:color="auto"/>
              <w:bottom w:val="single" w:sz="4" w:space="0" w:color="auto"/>
              <w:right w:val="single" w:sz="4" w:space="0" w:color="auto"/>
            </w:tcBorders>
            <w:vAlign w:val="center"/>
            <w:hideMark/>
          </w:tcPr>
          <w:p w14:paraId="65E77327" w14:textId="77777777" w:rsidR="00403139" w:rsidRPr="00403139" w:rsidRDefault="00403139" w:rsidP="00403139">
            <w:pPr>
              <w:jc w:val="center"/>
              <w:rPr>
                <w:rFonts w:eastAsia="Calibri"/>
                <w:b/>
                <w:bCs/>
                <w:sz w:val="26"/>
              </w:rPr>
            </w:pPr>
            <w:r w:rsidRPr="00403139">
              <w:rPr>
                <w:rFonts w:eastAsia="Calibri"/>
                <w:b/>
                <w:bCs/>
                <w:sz w:val="26"/>
              </w:rPr>
              <w:t>Современное состояние</w:t>
            </w:r>
          </w:p>
        </w:tc>
        <w:tc>
          <w:tcPr>
            <w:tcW w:w="774" w:type="pct"/>
            <w:tcBorders>
              <w:top w:val="single" w:sz="4" w:space="0" w:color="auto"/>
              <w:left w:val="single" w:sz="4" w:space="0" w:color="auto"/>
              <w:bottom w:val="single" w:sz="4" w:space="0" w:color="auto"/>
              <w:right w:val="single" w:sz="4" w:space="0" w:color="auto"/>
            </w:tcBorders>
            <w:vAlign w:val="center"/>
            <w:hideMark/>
          </w:tcPr>
          <w:p w14:paraId="7B399600" w14:textId="77777777" w:rsidR="00403139" w:rsidRPr="00403139" w:rsidRDefault="00403139" w:rsidP="00403139">
            <w:pPr>
              <w:jc w:val="center"/>
              <w:rPr>
                <w:rFonts w:eastAsia="Calibri"/>
                <w:b/>
                <w:bCs/>
                <w:sz w:val="26"/>
              </w:rPr>
            </w:pPr>
            <w:r w:rsidRPr="00403139">
              <w:rPr>
                <w:rFonts w:eastAsia="Calibri"/>
                <w:b/>
                <w:bCs/>
                <w:sz w:val="26"/>
              </w:rPr>
              <w:t>Расчетный срок</w:t>
            </w:r>
          </w:p>
        </w:tc>
      </w:tr>
      <w:tr w:rsidR="00403139" w:rsidRPr="00403139" w14:paraId="4CB83C16" w14:textId="77777777" w:rsidTr="00403139">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14:paraId="0B3B1D36" w14:textId="77777777" w:rsidR="00403139" w:rsidRPr="00403139" w:rsidRDefault="00403139" w:rsidP="00403139">
            <w:pPr>
              <w:jc w:val="both"/>
              <w:rPr>
                <w:rFonts w:eastAsia="Calibri"/>
                <w:i/>
                <w:sz w:val="26"/>
              </w:rPr>
            </w:pPr>
            <w:r w:rsidRPr="00403139">
              <w:rPr>
                <w:rFonts w:eastAsia="Calibri"/>
                <w:sz w:val="26"/>
              </w:rPr>
              <w:t>1.</w:t>
            </w:r>
          </w:p>
        </w:tc>
        <w:tc>
          <w:tcPr>
            <w:tcW w:w="2225" w:type="pct"/>
            <w:tcBorders>
              <w:top w:val="single" w:sz="4" w:space="0" w:color="auto"/>
              <w:left w:val="single" w:sz="4" w:space="0" w:color="auto"/>
              <w:bottom w:val="single" w:sz="4" w:space="0" w:color="auto"/>
              <w:right w:val="single" w:sz="4" w:space="0" w:color="auto"/>
            </w:tcBorders>
            <w:vAlign w:val="center"/>
          </w:tcPr>
          <w:p w14:paraId="75DC470D" w14:textId="77777777" w:rsidR="00403139" w:rsidRPr="00745EC0" w:rsidRDefault="00403139" w:rsidP="00403139">
            <w:pPr>
              <w:jc w:val="both"/>
              <w:rPr>
                <w:rFonts w:eastAsia="Calibri"/>
                <w:i/>
                <w:sz w:val="26"/>
              </w:rPr>
            </w:pPr>
            <w:r w:rsidRPr="00745EC0">
              <w:rPr>
                <w:rFonts w:eastAsia="Calibri"/>
                <w:sz w:val="26"/>
              </w:rPr>
              <w:t>Обеспеченность дошкольными образовательными организациями</w:t>
            </w:r>
          </w:p>
        </w:tc>
        <w:tc>
          <w:tcPr>
            <w:tcW w:w="790" w:type="pct"/>
            <w:vMerge w:val="restart"/>
            <w:tcBorders>
              <w:top w:val="single" w:sz="4" w:space="0" w:color="auto"/>
              <w:left w:val="single" w:sz="4" w:space="0" w:color="auto"/>
              <w:right w:val="single" w:sz="4" w:space="0" w:color="auto"/>
            </w:tcBorders>
            <w:vAlign w:val="center"/>
          </w:tcPr>
          <w:p w14:paraId="1E9EC4E5" w14:textId="77777777" w:rsidR="00403139" w:rsidRPr="00745EC0" w:rsidRDefault="00403139" w:rsidP="00E37C87">
            <w:pPr>
              <w:rPr>
                <w:rFonts w:eastAsia="Calibri"/>
                <w:i/>
                <w:sz w:val="26"/>
              </w:rPr>
            </w:pPr>
            <w:r w:rsidRPr="00745EC0">
              <w:rPr>
                <w:rFonts w:eastAsia="Calibri"/>
                <w:sz w:val="26"/>
              </w:rPr>
              <w:t>% от нормативного значения</w:t>
            </w:r>
          </w:p>
        </w:tc>
        <w:tc>
          <w:tcPr>
            <w:tcW w:w="864" w:type="pct"/>
            <w:tcBorders>
              <w:top w:val="single" w:sz="4" w:space="0" w:color="auto"/>
              <w:left w:val="single" w:sz="4" w:space="0" w:color="auto"/>
              <w:bottom w:val="single" w:sz="4" w:space="0" w:color="auto"/>
              <w:right w:val="single" w:sz="4" w:space="0" w:color="auto"/>
            </w:tcBorders>
            <w:vAlign w:val="center"/>
          </w:tcPr>
          <w:p w14:paraId="4BF452BE" w14:textId="77777777" w:rsidR="00403139" w:rsidRPr="00745EC0" w:rsidRDefault="00403139" w:rsidP="00745EC0">
            <w:pPr>
              <w:jc w:val="center"/>
              <w:rPr>
                <w:rFonts w:eastAsia="Calibri"/>
                <w:i/>
                <w:sz w:val="26"/>
              </w:rPr>
            </w:pPr>
            <w:r w:rsidRPr="00745EC0">
              <w:rPr>
                <w:rFonts w:eastAsia="Calibri"/>
                <w:sz w:val="26"/>
              </w:rPr>
              <w:t>100</w:t>
            </w:r>
          </w:p>
        </w:tc>
        <w:tc>
          <w:tcPr>
            <w:tcW w:w="774" w:type="pct"/>
            <w:tcBorders>
              <w:top w:val="single" w:sz="4" w:space="0" w:color="auto"/>
              <w:left w:val="single" w:sz="4" w:space="0" w:color="auto"/>
              <w:bottom w:val="single" w:sz="4" w:space="0" w:color="auto"/>
              <w:right w:val="single" w:sz="4" w:space="0" w:color="auto"/>
            </w:tcBorders>
            <w:vAlign w:val="center"/>
          </w:tcPr>
          <w:p w14:paraId="77171CC9" w14:textId="77777777" w:rsidR="00403139" w:rsidRPr="00745EC0" w:rsidRDefault="00403139" w:rsidP="00745EC0">
            <w:pPr>
              <w:jc w:val="center"/>
              <w:rPr>
                <w:rFonts w:eastAsia="Calibri"/>
                <w:i/>
                <w:sz w:val="26"/>
              </w:rPr>
            </w:pPr>
            <w:r w:rsidRPr="00745EC0">
              <w:rPr>
                <w:rFonts w:eastAsia="Calibri"/>
                <w:sz w:val="26"/>
              </w:rPr>
              <w:t>100</w:t>
            </w:r>
          </w:p>
        </w:tc>
      </w:tr>
      <w:tr w:rsidR="00403139" w:rsidRPr="00403139" w14:paraId="11945485" w14:textId="77777777" w:rsidTr="00403139">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14:paraId="52E5F594" w14:textId="77777777" w:rsidR="00403139" w:rsidRPr="00403139" w:rsidRDefault="00403139" w:rsidP="00403139">
            <w:pPr>
              <w:jc w:val="both"/>
              <w:rPr>
                <w:rFonts w:eastAsia="Calibri"/>
                <w:i/>
                <w:sz w:val="26"/>
              </w:rPr>
            </w:pPr>
            <w:r w:rsidRPr="00403139">
              <w:rPr>
                <w:rFonts w:eastAsia="Calibri"/>
                <w:sz w:val="26"/>
              </w:rPr>
              <w:t>2.</w:t>
            </w:r>
          </w:p>
        </w:tc>
        <w:tc>
          <w:tcPr>
            <w:tcW w:w="2225" w:type="pct"/>
            <w:tcBorders>
              <w:top w:val="single" w:sz="4" w:space="0" w:color="auto"/>
              <w:left w:val="single" w:sz="4" w:space="0" w:color="auto"/>
              <w:bottom w:val="single" w:sz="4" w:space="0" w:color="auto"/>
              <w:right w:val="single" w:sz="4" w:space="0" w:color="auto"/>
            </w:tcBorders>
            <w:vAlign w:val="center"/>
          </w:tcPr>
          <w:p w14:paraId="5B0B0395" w14:textId="77777777" w:rsidR="00403139" w:rsidRPr="00745EC0" w:rsidRDefault="00403139" w:rsidP="00403139">
            <w:pPr>
              <w:jc w:val="both"/>
              <w:rPr>
                <w:rFonts w:eastAsia="Calibri"/>
                <w:i/>
                <w:sz w:val="26"/>
              </w:rPr>
            </w:pPr>
            <w:r w:rsidRPr="00745EC0">
              <w:rPr>
                <w:rFonts w:eastAsia="Calibri"/>
                <w:sz w:val="26"/>
              </w:rPr>
              <w:t>Обеспеченность общеобразовательными организациями</w:t>
            </w:r>
          </w:p>
        </w:tc>
        <w:tc>
          <w:tcPr>
            <w:tcW w:w="790" w:type="pct"/>
            <w:vMerge/>
            <w:tcBorders>
              <w:left w:val="single" w:sz="4" w:space="0" w:color="auto"/>
              <w:right w:val="single" w:sz="4" w:space="0" w:color="auto"/>
            </w:tcBorders>
          </w:tcPr>
          <w:p w14:paraId="50955CA5" w14:textId="77777777" w:rsidR="00403139" w:rsidRPr="00745EC0"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0D1006E7" w14:textId="77777777" w:rsidR="00403139" w:rsidRPr="00745EC0" w:rsidRDefault="00403139" w:rsidP="00745EC0">
            <w:pPr>
              <w:jc w:val="center"/>
              <w:rPr>
                <w:rFonts w:eastAsia="Calibri"/>
                <w:i/>
                <w:sz w:val="26"/>
              </w:rPr>
            </w:pPr>
            <w:r w:rsidRPr="00745EC0">
              <w:rPr>
                <w:rFonts w:eastAsia="Calibri"/>
                <w:sz w:val="26"/>
              </w:rPr>
              <w:t>100</w:t>
            </w:r>
          </w:p>
        </w:tc>
        <w:tc>
          <w:tcPr>
            <w:tcW w:w="774" w:type="pct"/>
            <w:tcBorders>
              <w:top w:val="single" w:sz="4" w:space="0" w:color="auto"/>
              <w:left w:val="single" w:sz="4" w:space="0" w:color="auto"/>
              <w:bottom w:val="single" w:sz="4" w:space="0" w:color="auto"/>
              <w:right w:val="single" w:sz="4" w:space="0" w:color="auto"/>
            </w:tcBorders>
            <w:vAlign w:val="center"/>
          </w:tcPr>
          <w:p w14:paraId="3AE5810B" w14:textId="77777777" w:rsidR="00403139" w:rsidRPr="00745EC0" w:rsidRDefault="00403139" w:rsidP="00745EC0">
            <w:pPr>
              <w:jc w:val="center"/>
              <w:rPr>
                <w:rFonts w:eastAsia="Calibri"/>
                <w:i/>
                <w:sz w:val="26"/>
              </w:rPr>
            </w:pPr>
            <w:r w:rsidRPr="00745EC0">
              <w:rPr>
                <w:rFonts w:eastAsia="Calibri"/>
                <w:sz w:val="26"/>
              </w:rPr>
              <w:t>100</w:t>
            </w:r>
          </w:p>
        </w:tc>
      </w:tr>
      <w:tr w:rsidR="00403139" w:rsidRPr="00403139" w14:paraId="125DA470" w14:textId="77777777" w:rsidTr="00403139">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14:paraId="027B3DC6" w14:textId="77777777" w:rsidR="00403139" w:rsidRPr="00403139" w:rsidRDefault="00403139" w:rsidP="00403139">
            <w:pPr>
              <w:jc w:val="both"/>
              <w:rPr>
                <w:rFonts w:eastAsia="Calibri"/>
                <w:i/>
                <w:sz w:val="26"/>
              </w:rPr>
            </w:pPr>
            <w:r w:rsidRPr="00403139">
              <w:rPr>
                <w:rFonts w:eastAsia="Calibri"/>
                <w:sz w:val="26"/>
              </w:rPr>
              <w:t>3.</w:t>
            </w:r>
          </w:p>
        </w:tc>
        <w:tc>
          <w:tcPr>
            <w:tcW w:w="2225" w:type="pct"/>
            <w:tcBorders>
              <w:top w:val="single" w:sz="4" w:space="0" w:color="auto"/>
              <w:left w:val="single" w:sz="4" w:space="0" w:color="auto"/>
              <w:bottom w:val="single" w:sz="4" w:space="0" w:color="auto"/>
              <w:right w:val="single" w:sz="4" w:space="0" w:color="auto"/>
            </w:tcBorders>
            <w:vAlign w:val="center"/>
          </w:tcPr>
          <w:p w14:paraId="4CFD8508" w14:textId="77777777" w:rsidR="00403139" w:rsidRPr="00745EC0" w:rsidRDefault="00403139" w:rsidP="00403139">
            <w:pPr>
              <w:jc w:val="both"/>
              <w:rPr>
                <w:rFonts w:eastAsia="Calibri"/>
                <w:i/>
                <w:sz w:val="26"/>
              </w:rPr>
            </w:pPr>
            <w:r w:rsidRPr="00745EC0">
              <w:rPr>
                <w:rFonts w:eastAsia="Calibri"/>
                <w:sz w:val="26"/>
              </w:rPr>
              <w:t>Обеспеченность физкультурно-спортивными залами</w:t>
            </w:r>
          </w:p>
        </w:tc>
        <w:tc>
          <w:tcPr>
            <w:tcW w:w="790" w:type="pct"/>
            <w:vMerge/>
            <w:tcBorders>
              <w:left w:val="single" w:sz="4" w:space="0" w:color="auto"/>
              <w:right w:val="single" w:sz="4" w:space="0" w:color="auto"/>
            </w:tcBorders>
          </w:tcPr>
          <w:p w14:paraId="34E57547" w14:textId="77777777" w:rsidR="00403139" w:rsidRPr="00745EC0"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61D0E874" w14:textId="77777777" w:rsidR="00403139" w:rsidRPr="00745EC0" w:rsidRDefault="00403139" w:rsidP="00745EC0">
            <w:pPr>
              <w:jc w:val="center"/>
              <w:rPr>
                <w:rFonts w:eastAsia="Calibri"/>
                <w:i/>
                <w:sz w:val="26"/>
              </w:rPr>
            </w:pPr>
            <w:r w:rsidRPr="00745EC0">
              <w:rPr>
                <w:rFonts w:eastAsia="Calibri"/>
                <w:sz w:val="26"/>
              </w:rPr>
              <w:t>0</w:t>
            </w:r>
          </w:p>
        </w:tc>
        <w:tc>
          <w:tcPr>
            <w:tcW w:w="774" w:type="pct"/>
            <w:tcBorders>
              <w:top w:val="single" w:sz="4" w:space="0" w:color="auto"/>
              <w:left w:val="single" w:sz="4" w:space="0" w:color="auto"/>
              <w:bottom w:val="single" w:sz="4" w:space="0" w:color="auto"/>
              <w:right w:val="single" w:sz="4" w:space="0" w:color="auto"/>
            </w:tcBorders>
            <w:vAlign w:val="center"/>
          </w:tcPr>
          <w:p w14:paraId="267284CE" w14:textId="77777777" w:rsidR="00403139" w:rsidRPr="00745EC0" w:rsidRDefault="00403139" w:rsidP="00745EC0">
            <w:pPr>
              <w:jc w:val="center"/>
              <w:rPr>
                <w:rFonts w:eastAsia="Calibri"/>
                <w:i/>
                <w:sz w:val="26"/>
              </w:rPr>
            </w:pPr>
            <w:r w:rsidRPr="00745EC0">
              <w:rPr>
                <w:rFonts w:eastAsia="Calibri"/>
                <w:sz w:val="26"/>
              </w:rPr>
              <w:t>100</w:t>
            </w:r>
          </w:p>
        </w:tc>
      </w:tr>
      <w:tr w:rsidR="00403139" w:rsidRPr="00403139" w14:paraId="423BE426" w14:textId="77777777" w:rsidTr="00403139">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14:paraId="2D7A08BF" w14:textId="77777777" w:rsidR="00403139" w:rsidRPr="00403139" w:rsidRDefault="00403139" w:rsidP="00403139">
            <w:pPr>
              <w:jc w:val="both"/>
              <w:rPr>
                <w:rFonts w:eastAsia="Calibri"/>
                <w:i/>
                <w:sz w:val="26"/>
              </w:rPr>
            </w:pPr>
            <w:r w:rsidRPr="00403139">
              <w:rPr>
                <w:rFonts w:eastAsia="Calibri"/>
                <w:sz w:val="26"/>
              </w:rPr>
              <w:t>4.</w:t>
            </w:r>
          </w:p>
        </w:tc>
        <w:tc>
          <w:tcPr>
            <w:tcW w:w="2225" w:type="pct"/>
            <w:tcBorders>
              <w:top w:val="single" w:sz="4" w:space="0" w:color="auto"/>
              <w:left w:val="single" w:sz="4" w:space="0" w:color="auto"/>
              <w:bottom w:val="single" w:sz="4" w:space="0" w:color="auto"/>
              <w:right w:val="single" w:sz="4" w:space="0" w:color="auto"/>
            </w:tcBorders>
            <w:vAlign w:val="center"/>
          </w:tcPr>
          <w:p w14:paraId="3DAE59BC" w14:textId="77777777" w:rsidR="00403139" w:rsidRPr="00745EC0" w:rsidRDefault="00403139" w:rsidP="00403139">
            <w:pPr>
              <w:jc w:val="both"/>
              <w:rPr>
                <w:rFonts w:eastAsia="Calibri"/>
                <w:i/>
                <w:sz w:val="26"/>
              </w:rPr>
            </w:pPr>
            <w:r w:rsidRPr="00745EC0">
              <w:rPr>
                <w:rFonts w:eastAsia="Calibri"/>
                <w:sz w:val="26"/>
              </w:rPr>
              <w:t>Обеспеченность плоскостными спортивными сооружениями</w:t>
            </w:r>
          </w:p>
        </w:tc>
        <w:tc>
          <w:tcPr>
            <w:tcW w:w="790" w:type="pct"/>
            <w:vMerge/>
            <w:tcBorders>
              <w:left w:val="single" w:sz="4" w:space="0" w:color="auto"/>
              <w:right w:val="single" w:sz="4" w:space="0" w:color="auto"/>
            </w:tcBorders>
          </w:tcPr>
          <w:p w14:paraId="64B54CAC" w14:textId="77777777" w:rsidR="00403139" w:rsidRPr="00745EC0"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1A4B5859" w14:textId="77777777" w:rsidR="00403139" w:rsidRPr="00745EC0" w:rsidRDefault="00403139" w:rsidP="00745EC0">
            <w:pPr>
              <w:jc w:val="center"/>
              <w:rPr>
                <w:rFonts w:eastAsia="Calibri"/>
                <w:i/>
                <w:sz w:val="26"/>
              </w:rPr>
            </w:pPr>
            <w:r w:rsidRPr="00745EC0">
              <w:rPr>
                <w:rFonts w:eastAsia="Calibri"/>
                <w:sz w:val="26"/>
              </w:rPr>
              <w:t>100</w:t>
            </w:r>
          </w:p>
        </w:tc>
        <w:tc>
          <w:tcPr>
            <w:tcW w:w="774" w:type="pct"/>
            <w:tcBorders>
              <w:top w:val="single" w:sz="4" w:space="0" w:color="auto"/>
              <w:left w:val="single" w:sz="4" w:space="0" w:color="auto"/>
              <w:bottom w:val="single" w:sz="4" w:space="0" w:color="auto"/>
              <w:right w:val="single" w:sz="4" w:space="0" w:color="auto"/>
            </w:tcBorders>
            <w:vAlign w:val="center"/>
          </w:tcPr>
          <w:p w14:paraId="57891D75" w14:textId="77777777" w:rsidR="00403139" w:rsidRPr="00745EC0" w:rsidRDefault="00403139" w:rsidP="00745EC0">
            <w:pPr>
              <w:jc w:val="center"/>
              <w:rPr>
                <w:rFonts w:eastAsia="Calibri"/>
                <w:i/>
                <w:sz w:val="26"/>
              </w:rPr>
            </w:pPr>
            <w:r w:rsidRPr="00745EC0">
              <w:rPr>
                <w:rFonts w:eastAsia="Calibri"/>
                <w:sz w:val="26"/>
              </w:rPr>
              <w:t>100</w:t>
            </w:r>
          </w:p>
        </w:tc>
      </w:tr>
      <w:tr w:rsidR="00403139" w:rsidRPr="00403139" w14:paraId="0FD47504" w14:textId="77777777" w:rsidTr="00403139">
        <w:trPr>
          <w:trHeight w:val="20"/>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14:paraId="0EAC6D0F" w14:textId="77777777" w:rsidR="00403139" w:rsidRPr="00403139" w:rsidRDefault="00403139" w:rsidP="00403139">
            <w:pPr>
              <w:jc w:val="both"/>
              <w:rPr>
                <w:rFonts w:eastAsia="Calibri"/>
                <w:i/>
                <w:sz w:val="26"/>
              </w:rPr>
            </w:pPr>
            <w:r w:rsidRPr="00403139">
              <w:rPr>
                <w:rFonts w:eastAsia="Calibri"/>
                <w:sz w:val="26"/>
              </w:rPr>
              <w:t>5.</w:t>
            </w:r>
          </w:p>
        </w:tc>
        <w:tc>
          <w:tcPr>
            <w:tcW w:w="2225" w:type="pct"/>
            <w:tcBorders>
              <w:top w:val="single" w:sz="4" w:space="0" w:color="auto"/>
              <w:left w:val="single" w:sz="4" w:space="0" w:color="auto"/>
              <w:bottom w:val="single" w:sz="4" w:space="0" w:color="auto"/>
              <w:right w:val="single" w:sz="4" w:space="0" w:color="auto"/>
            </w:tcBorders>
            <w:vAlign w:val="center"/>
          </w:tcPr>
          <w:p w14:paraId="07E09778" w14:textId="77777777" w:rsidR="00403139" w:rsidRPr="00745EC0" w:rsidRDefault="00403139" w:rsidP="00403139">
            <w:pPr>
              <w:jc w:val="both"/>
              <w:rPr>
                <w:rFonts w:eastAsia="Calibri"/>
                <w:i/>
                <w:sz w:val="26"/>
              </w:rPr>
            </w:pPr>
            <w:r w:rsidRPr="00745EC0">
              <w:rPr>
                <w:rFonts w:eastAsia="Calibri"/>
                <w:sz w:val="26"/>
              </w:rPr>
              <w:t>Обеспеченность учреждениями культурно-досугового типа</w:t>
            </w:r>
          </w:p>
        </w:tc>
        <w:tc>
          <w:tcPr>
            <w:tcW w:w="790" w:type="pct"/>
            <w:vMerge/>
            <w:tcBorders>
              <w:left w:val="single" w:sz="4" w:space="0" w:color="auto"/>
              <w:right w:val="single" w:sz="4" w:space="0" w:color="auto"/>
            </w:tcBorders>
          </w:tcPr>
          <w:p w14:paraId="4E1F80DA" w14:textId="77777777" w:rsidR="00403139" w:rsidRPr="00745EC0"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299F161F" w14:textId="77777777" w:rsidR="00403139" w:rsidRPr="00745EC0" w:rsidRDefault="00403139" w:rsidP="00745EC0">
            <w:pPr>
              <w:jc w:val="center"/>
              <w:rPr>
                <w:rFonts w:eastAsia="Calibri"/>
                <w:i/>
                <w:sz w:val="26"/>
              </w:rPr>
            </w:pPr>
            <w:r w:rsidRPr="00745EC0">
              <w:rPr>
                <w:rFonts w:eastAsia="Calibri"/>
                <w:sz w:val="26"/>
              </w:rPr>
              <w:t>100</w:t>
            </w:r>
          </w:p>
        </w:tc>
        <w:tc>
          <w:tcPr>
            <w:tcW w:w="774" w:type="pct"/>
            <w:tcBorders>
              <w:top w:val="single" w:sz="4" w:space="0" w:color="auto"/>
              <w:left w:val="single" w:sz="4" w:space="0" w:color="auto"/>
              <w:bottom w:val="single" w:sz="4" w:space="0" w:color="auto"/>
              <w:right w:val="single" w:sz="4" w:space="0" w:color="auto"/>
            </w:tcBorders>
            <w:vAlign w:val="center"/>
          </w:tcPr>
          <w:p w14:paraId="57205E74" w14:textId="77777777" w:rsidR="00403139" w:rsidRPr="00745EC0" w:rsidRDefault="00403139" w:rsidP="00745EC0">
            <w:pPr>
              <w:jc w:val="center"/>
              <w:rPr>
                <w:rFonts w:eastAsia="Calibri"/>
                <w:i/>
                <w:sz w:val="26"/>
              </w:rPr>
            </w:pPr>
            <w:r w:rsidRPr="00745EC0">
              <w:rPr>
                <w:rFonts w:eastAsia="Calibri"/>
                <w:sz w:val="26"/>
              </w:rPr>
              <w:t>100</w:t>
            </w:r>
          </w:p>
        </w:tc>
      </w:tr>
      <w:tr w:rsidR="00403139" w:rsidRPr="00403139" w14:paraId="512A30FD" w14:textId="77777777" w:rsidTr="00403139">
        <w:trPr>
          <w:trHeight w:val="125"/>
          <w:tblHeader/>
          <w:jc w:val="center"/>
        </w:trPr>
        <w:tc>
          <w:tcPr>
            <w:tcW w:w="348" w:type="pct"/>
            <w:tcBorders>
              <w:top w:val="single" w:sz="4" w:space="0" w:color="auto"/>
              <w:left w:val="single" w:sz="4" w:space="0" w:color="auto"/>
              <w:bottom w:val="single" w:sz="4" w:space="0" w:color="auto"/>
              <w:right w:val="single" w:sz="4" w:space="0" w:color="auto"/>
            </w:tcBorders>
            <w:vAlign w:val="center"/>
          </w:tcPr>
          <w:p w14:paraId="6499CB01" w14:textId="77777777" w:rsidR="00403139" w:rsidRPr="00403139" w:rsidRDefault="00403139" w:rsidP="00403139">
            <w:pPr>
              <w:jc w:val="both"/>
              <w:rPr>
                <w:rFonts w:eastAsia="Calibri"/>
                <w:i/>
                <w:sz w:val="26"/>
              </w:rPr>
            </w:pPr>
            <w:r w:rsidRPr="00403139">
              <w:rPr>
                <w:rFonts w:eastAsia="Calibri"/>
                <w:sz w:val="26"/>
              </w:rPr>
              <w:t>6.</w:t>
            </w:r>
          </w:p>
        </w:tc>
        <w:tc>
          <w:tcPr>
            <w:tcW w:w="2225" w:type="pct"/>
            <w:tcBorders>
              <w:top w:val="single" w:sz="4" w:space="0" w:color="auto"/>
              <w:left w:val="single" w:sz="4" w:space="0" w:color="auto"/>
              <w:bottom w:val="single" w:sz="4" w:space="0" w:color="auto"/>
              <w:right w:val="single" w:sz="4" w:space="0" w:color="auto"/>
            </w:tcBorders>
            <w:vAlign w:val="center"/>
          </w:tcPr>
          <w:p w14:paraId="7B0DDA2C" w14:textId="77777777" w:rsidR="00403139" w:rsidRPr="00745EC0" w:rsidRDefault="00403139" w:rsidP="00403139">
            <w:pPr>
              <w:jc w:val="both"/>
              <w:rPr>
                <w:rFonts w:eastAsia="Calibri"/>
                <w:i/>
                <w:sz w:val="26"/>
              </w:rPr>
            </w:pPr>
            <w:r w:rsidRPr="00745EC0">
              <w:rPr>
                <w:rFonts w:eastAsia="Calibri"/>
                <w:sz w:val="26"/>
              </w:rPr>
              <w:t>Обеспеченность библиотеками</w:t>
            </w:r>
          </w:p>
        </w:tc>
        <w:tc>
          <w:tcPr>
            <w:tcW w:w="790" w:type="pct"/>
            <w:vMerge/>
            <w:tcBorders>
              <w:left w:val="single" w:sz="4" w:space="0" w:color="auto"/>
              <w:right w:val="single" w:sz="4" w:space="0" w:color="auto"/>
            </w:tcBorders>
          </w:tcPr>
          <w:p w14:paraId="5D77D101" w14:textId="77777777" w:rsidR="00403139" w:rsidRPr="00745EC0"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5899F957" w14:textId="77777777" w:rsidR="00403139" w:rsidRPr="00745EC0" w:rsidRDefault="00403139" w:rsidP="00745EC0">
            <w:pPr>
              <w:jc w:val="center"/>
              <w:rPr>
                <w:rFonts w:eastAsia="Calibri"/>
                <w:i/>
                <w:sz w:val="26"/>
              </w:rPr>
            </w:pPr>
            <w:r w:rsidRPr="00745EC0">
              <w:rPr>
                <w:rFonts w:eastAsia="Calibri"/>
                <w:sz w:val="26"/>
              </w:rPr>
              <w:t>100</w:t>
            </w:r>
          </w:p>
        </w:tc>
        <w:tc>
          <w:tcPr>
            <w:tcW w:w="774" w:type="pct"/>
            <w:tcBorders>
              <w:top w:val="single" w:sz="4" w:space="0" w:color="auto"/>
              <w:left w:val="single" w:sz="4" w:space="0" w:color="auto"/>
              <w:bottom w:val="single" w:sz="4" w:space="0" w:color="auto"/>
              <w:right w:val="single" w:sz="4" w:space="0" w:color="auto"/>
            </w:tcBorders>
            <w:vAlign w:val="center"/>
          </w:tcPr>
          <w:p w14:paraId="25FF609D" w14:textId="77777777" w:rsidR="00403139" w:rsidRPr="00745EC0" w:rsidRDefault="00403139" w:rsidP="00745EC0">
            <w:pPr>
              <w:jc w:val="center"/>
              <w:rPr>
                <w:rFonts w:eastAsia="Calibri"/>
                <w:i/>
                <w:sz w:val="26"/>
              </w:rPr>
            </w:pPr>
            <w:r w:rsidRPr="00745EC0">
              <w:rPr>
                <w:rFonts w:eastAsia="Calibri"/>
                <w:sz w:val="26"/>
              </w:rPr>
              <w:t>100</w:t>
            </w:r>
          </w:p>
        </w:tc>
      </w:tr>
      <w:tr w:rsidR="00403139" w:rsidRPr="00403139" w14:paraId="34DA3D60" w14:textId="77777777" w:rsidTr="00403139">
        <w:trPr>
          <w:trHeight w:val="105"/>
          <w:tblHeader/>
          <w:jc w:val="center"/>
        </w:trPr>
        <w:tc>
          <w:tcPr>
            <w:tcW w:w="348" w:type="pct"/>
            <w:vMerge w:val="restart"/>
            <w:tcBorders>
              <w:top w:val="single" w:sz="4" w:space="0" w:color="auto"/>
              <w:left w:val="single" w:sz="4" w:space="0" w:color="auto"/>
              <w:right w:val="single" w:sz="4" w:space="0" w:color="auto"/>
            </w:tcBorders>
            <w:vAlign w:val="center"/>
          </w:tcPr>
          <w:p w14:paraId="5AA63E76" w14:textId="77777777" w:rsidR="00403139" w:rsidRPr="00403139" w:rsidRDefault="00403139" w:rsidP="00403139">
            <w:pPr>
              <w:jc w:val="both"/>
              <w:rPr>
                <w:rFonts w:eastAsia="Calibri"/>
                <w:i/>
                <w:sz w:val="26"/>
              </w:rPr>
            </w:pPr>
            <w:r w:rsidRPr="00403139">
              <w:rPr>
                <w:rFonts w:eastAsia="Calibri"/>
                <w:sz w:val="26"/>
              </w:rPr>
              <w:t>7.</w:t>
            </w:r>
          </w:p>
        </w:tc>
        <w:tc>
          <w:tcPr>
            <w:tcW w:w="2225" w:type="pct"/>
            <w:tcBorders>
              <w:top w:val="single" w:sz="4" w:space="0" w:color="auto"/>
              <w:left w:val="single" w:sz="4" w:space="0" w:color="auto"/>
              <w:right w:val="single" w:sz="4" w:space="0" w:color="auto"/>
            </w:tcBorders>
            <w:vAlign w:val="center"/>
          </w:tcPr>
          <w:p w14:paraId="36B72BEE" w14:textId="77777777" w:rsidR="00403139" w:rsidRPr="00403139" w:rsidRDefault="00403139" w:rsidP="00E37C87">
            <w:pPr>
              <w:rPr>
                <w:rFonts w:eastAsia="Calibri"/>
                <w:i/>
                <w:sz w:val="26"/>
              </w:rPr>
            </w:pPr>
            <w:r w:rsidRPr="00403139">
              <w:rPr>
                <w:rFonts w:eastAsia="Calibri"/>
                <w:sz w:val="26"/>
              </w:rPr>
              <w:t>Обеспеченность жилищного фонда:</w:t>
            </w:r>
          </w:p>
        </w:tc>
        <w:tc>
          <w:tcPr>
            <w:tcW w:w="790" w:type="pct"/>
            <w:vMerge w:val="restart"/>
            <w:tcBorders>
              <w:top w:val="single" w:sz="4" w:space="0" w:color="auto"/>
              <w:left w:val="single" w:sz="4" w:space="0" w:color="auto"/>
              <w:right w:val="single" w:sz="4" w:space="0" w:color="auto"/>
            </w:tcBorders>
            <w:vAlign w:val="center"/>
          </w:tcPr>
          <w:p w14:paraId="2C1D14FD" w14:textId="77777777" w:rsidR="00403139" w:rsidRPr="00403139" w:rsidRDefault="00403139" w:rsidP="00403139">
            <w:pPr>
              <w:jc w:val="both"/>
              <w:rPr>
                <w:rFonts w:eastAsia="Calibri"/>
                <w:i/>
                <w:sz w:val="26"/>
              </w:rPr>
            </w:pPr>
            <w:r w:rsidRPr="00403139">
              <w:rPr>
                <w:rFonts w:eastAsia="Calibri"/>
                <w:sz w:val="26"/>
              </w:rPr>
              <w:t>% общего жилищного фонда</w:t>
            </w:r>
          </w:p>
        </w:tc>
        <w:tc>
          <w:tcPr>
            <w:tcW w:w="864" w:type="pct"/>
            <w:tcBorders>
              <w:top w:val="single" w:sz="4" w:space="0" w:color="auto"/>
              <w:left w:val="single" w:sz="4" w:space="0" w:color="auto"/>
              <w:right w:val="single" w:sz="4" w:space="0" w:color="auto"/>
            </w:tcBorders>
            <w:vAlign w:val="center"/>
          </w:tcPr>
          <w:p w14:paraId="72BB0B58" w14:textId="77777777" w:rsidR="00403139" w:rsidRPr="00403139" w:rsidRDefault="00403139" w:rsidP="00745EC0">
            <w:pPr>
              <w:jc w:val="center"/>
              <w:rPr>
                <w:rFonts w:eastAsia="Calibri"/>
                <w:i/>
                <w:sz w:val="26"/>
              </w:rPr>
            </w:pPr>
          </w:p>
        </w:tc>
        <w:tc>
          <w:tcPr>
            <w:tcW w:w="774" w:type="pct"/>
            <w:tcBorders>
              <w:top w:val="single" w:sz="4" w:space="0" w:color="auto"/>
              <w:left w:val="single" w:sz="4" w:space="0" w:color="auto"/>
              <w:right w:val="single" w:sz="4" w:space="0" w:color="auto"/>
            </w:tcBorders>
            <w:vAlign w:val="center"/>
          </w:tcPr>
          <w:p w14:paraId="0CAF1C38" w14:textId="77777777" w:rsidR="00403139" w:rsidRPr="00403139" w:rsidRDefault="00403139" w:rsidP="00745EC0">
            <w:pPr>
              <w:jc w:val="center"/>
              <w:rPr>
                <w:rFonts w:eastAsia="Calibri"/>
                <w:i/>
                <w:sz w:val="26"/>
              </w:rPr>
            </w:pPr>
          </w:p>
        </w:tc>
      </w:tr>
      <w:tr w:rsidR="00403139" w:rsidRPr="00403139" w14:paraId="675FBA78" w14:textId="77777777" w:rsidTr="00403139">
        <w:trPr>
          <w:trHeight w:val="20"/>
          <w:tblHeader/>
          <w:jc w:val="center"/>
        </w:trPr>
        <w:tc>
          <w:tcPr>
            <w:tcW w:w="348" w:type="pct"/>
            <w:vMerge/>
            <w:tcBorders>
              <w:left w:val="single" w:sz="4" w:space="0" w:color="auto"/>
              <w:right w:val="single" w:sz="4" w:space="0" w:color="auto"/>
            </w:tcBorders>
            <w:vAlign w:val="center"/>
          </w:tcPr>
          <w:p w14:paraId="33716C16" w14:textId="77777777" w:rsidR="00403139" w:rsidRPr="00403139" w:rsidRDefault="00403139" w:rsidP="00403139">
            <w:pPr>
              <w:jc w:val="both"/>
              <w:rPr>
                <w:rFonts w:eastAsia="Calibri"/>
                <w:i/>
                <w:sz w:val="26"/>
              </w:rPr>
            </w:pPr>
          </w:p>
        </w:tc>
        <w:tc>
          <w:tcPr>
            <w:tcW w:w="2225" w:type="pct"/>
            <w:tcBorders>
              <w:top w:val="single" w:sz="4" w:space="0" w:color="auto"/>
              <w:left w:val="single" w:sz="4" w:space="0" w:color="auto"/>
              <w:bottom w:val="single" w:sz="4" w:space="0" w:color="auto"/>
              <w:right w:val="single" w:sz="4" w:space="0" w:color="auto"/>
            </w:tcBorders>
            <w:vAlign w:val="center"/>
          </w:tcPr>
          <w:p w14:paraId="214C4429" w14:textId="77777777" w:rsidR="00403139" w:rsidRPr="00403139" w:rsidRDefault="00403139" w:rsidP="00E37C87">
            <w:pPr>
              <w:rPr>
                <w:rFonts w:eastAsia="Calibri"/>
                <w:i/>
                <w:sz w:val="26"/>
              </w:rPr>
            </w:pPr>
            <w:r w:rsidRPr="00403139">
              <w:rPr>
                <w:rFonts w:eastAsia="Calibri"/>
                <w:sz w:val="26"/>
              </w:rPr>
              <w:t>- централизованным водоснабжением</w:t>
            </w:r>
          </w:p>
        </w:tc>
        <w:tc>
          <w:tcPr>
            <w:tcW w:w="790" w:type="pct"/>
            <w:vMerge/>
            <w:tcBorders>
              <w:left w:val="single" w:sz="4" w:space="0" w:color="auto"/>
              <w:right w:val="single" w:sz="4" w:space="0" w:color="auto"/>
            </w:tcBorders>
            <w:vAlign w:val="center"/>
          </w:tcPr>
          <w:p w14:paraId="05DFAD45" w14:textId="77777777" w:rsidR="00403139" w:rsidRPr="00403139"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7106D168" w14:textId="77777777" w:rsidR="00403139" w:rsidRPr="00403139" w:rsidRDefault="00403139" w:rsidP="00745EC0">
            <w:pPr>
              <w:jc w:val="center"/>
              <w:rPr>
                <w:rFonts w:eastAsia="Calibri"/>
                <w:i/>
                <w:sz w:val="26"/>
                <w:highlight w:val="green"/>
              </w:rPr>
            </w:pPr>
            <w:r w:rsidRPr="00454772">
              <w:rPr>
                <w:rFonts w:eastAsia="Calibri"/>
                <w:sz w:val="26"/>
              </w:rPr>
              <w:t>14,8</w:t>
            </w:r>
          </w:p>
        </w:tc>
        <w:tc>
          <w:tcPr>
            <w:tcW w:w="774" w:type="pct"/>
            <w:tcBorders>
              <w:top w:val="single" w:sz="4" w:space="0" w:color="auto"/>
              <w:left w:val="single" w:sz="4" w:space="0" w:color="auto"/>
              <w:bottom w:val="single" w:sz="4" w:space="0" w:color="auto"/>
              <w:right w:val="single" w:sz="4" w:space="0" w:color="auto"/>
            </w:tcBorders>
            <w:vAlign w:val="center"/>
          </w:tcPr>
          <w:p w14:paraId="2D9C7C77" w14:textId="77777777" w:rsidR="00403139" w:rsidRPr="00403139" w:rsidRDefault="00403139" w:rsidP="00745EC0">
            <w:pPr>
              <w:jc w:val="center"/>
              <w:rPr>
                <w:rFonts w:eastAsia="Calibri"/>
                <w:i/>
                <w:sz w:val="26"/>
              </w:rPr>
            </w:pPr>
          </w:p>
        </w:tc>
      </w:tr>
      <w:tr w:rsidR="00403139" w:rsidRPr="00403139" w14:paraId="3BDEEBC5" w14:textId="77777777" w:rsidTr="00403139">
        <w:trPr>
          <w:trHeight w:val="20"/>
          <w:tblHeader/>
          <w:jc w:val="center"/>
        </w:trPr>
        <w:tc>
          <w:tcPr>
            <w:tcW w:w="348" w:type="pct"/>
            <w:vMerge/>
            <w:tcBorders>
              <w:left w:val="single" w:sz="4" w:space="0" w:color="auto"/>
              <w:right w:val="single" w:sz="4" w:space="0" w:color="auto"/>
            </w:tcBorders>
            <w:vAlign w:val="center"/>
          </w:tcPr>
          <w:p w14:paraId="5E81743E" w14:textId="77777777" w:rsidR="00403139" w:rsidRPr="00403139" w:rsidRDefault="00403139" w:rsidP="00403139">
            <w:pPr>
              <w:jc w:val="both"/>
              <w:rPr>
                <w:rFonts w:eastAsia="Calibri"/>
                <w:i/>
                <w:sz w:val="26"/>
              </w:rPr>
            </w:pPr>
          </w:p>
        </w:tc>
        <w:tc>
          <w:tcPr>
            <w:tcW w:w="2225" w:type="pct"/>
            <w:tcBorders>
              <w:top w:val="single" w:sz="4" w:space="0" w:color="auto"/>
              <w:left w:val="single" w:sz="4" w:space="0" w:color="auto"/>
              <w:bottom w:val="single" w:sz="4" w:space="0" w:color="auto"/>
              <w:right w:val="single" w:sz="4" w:space="0" w:color="auto"/>
            </w:tcBorders>
            <w:vAlign w:val="center"/>
          </w:tcPr>
          <w:p w14:paraId="275568E2" w14:textId="77777777" w:rsidR="00403139" w:rsidRPr="00454772" w:rsidRDefault="00403139" w:rsidP="00E37C87">
            <w:pPr>
              <w:rPr>
                <w:rFonts w:eastAsia="Calibri"/>
                <w:i/>
                <w:sz w:val="26"/>
              </w:rPr>
            </w:pPr>
            <w:r w:rsidRPr="00454772">
              <w:rPr>
                <w:rFonts w:eastAsia="Calibri"/>
                <w:sz w:val="26"/>
              </w:rPr>
              <w:t>- централизованным водоотведением</w:t>
            </w:r>
          </w:p>
        </w:tc>
        <w:tc>
          <w:tcPr>
            <w:tcW w:w="790" w:type="pct"/>
            <w:vMerge/>
            <w:tcBorders>
              <w:left w:val="single" w:sz="4" w:space="0" w:color="auto"/>
              <w:right w:val="single" w:sz="4" w:space="0" w:color="auto"/>
            </w:tcBorders>
            <w:vAlign w:val="center"/>
          </w:tcPr>
          <w:p w14:paraId="12A57155" w14:textId="77777777" w:rsidR="00403139" w:rsidRPr="00454772"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6FF98B70" w14:textId="5C9F430F" w:rsidR="00403139" w:rsidRPr="00454772" w:rsidRDefault="00745EC0" w:rsidP="00745EC0">
            <w:pPr>
              <w:jc w:val="center"/>
              <w:rPr>
                <w:rFonts w:eastAsia="Calibri"/>
                <w:sz w:val="26"/>
              </w:rPr>
            </w:pPr>
            <w:r w:rsidRPr="00454772">
              <w:rPr>
                <w:rFonts w:eastAsia="Calibri"/>
                <w:sz w:val="26"/>
              </w:rPr>
              <w:t>0</w:t>
            </w:r>
          </w:p>
        </w:tc>
        <w:tc>
          <w:tcPr>
            <w:tcW w:w="774" w:type="pct"/>
            <w:tcBorders>
              <w:top w:val="single" w:sz="4" w:space="0" w:color="auto"/>
              <w:left w:val="single" w:sz="4" w:space="0" w:color="auto"/>
              <w:bottom w:val="single" w:sz="4" w:space="0" w:color="auto"/>
              <w:right w:val="single" w:sz="4" w:space="0" w:color="auto"/>
            </w:tcBorders>
            <w:vAlign w:val="center"/>
          </w:tcPr>
          <w:p w14:paraId="5367456B" w14:textId="77777777" w:rsidR="00403139" w:rsidRPr="00403139" w:rsidRDefault="00403139" w:rsidP="00745EC0">
            <w:pPr>
              <w:jc w:val="center"/>
              <w:rPr>
                <w:rFonts w:eastAsia="Calibri"/>
                <w:i/>
                <w:sz w:val="26"/>
              </w:rPr>
            </w:pPr>
          </w:p>
        </w:tc>
      </w:tr>
      <w:tr w:rsidR="00403139" w:rsidRPr="00403139" w14:paraId="5CDF74D9" w14:textId="77777777" w:rsidTr="00403139">
        <w:trPr>
          <w:trHeight w:val="20"/>
          <w:tblHeader/>
          <w:jc w:val="center"/>
        </w:trPr>
        <w:tc>
          <w:tcPr>
            <w:tcW w:w="348" w:type="pct"/>
            <w:vMerge/>
            <w:tcBorders>
              <w:left w:val="single" w:sz="4" w:space="0" w:color="auto"/>
              <w:right w:val="single" w:sz="4" w:space="0" w:color="auto"/>
            </w:tcBorders>
            <w:vAlign w:val="center"/>
          </w:tcPr>
          <w:p w14:paraId="7207AC7F" w14:textId="77777777" w:rsidR="00403139" w:rsidRPr="00403139" w:rsidRDefault="00403139" w:rsidP="00403139">
            <w:pPr>
              <w:jc w:val="both"/>
              <w:rPr>
                <w:rFonts w:eastAsia="Calibri"/>
                <w:i/>
                <w:sz w:val="26"/>
              </w:rPr>
            </w:pPr>
          </w:p>
        </w:tc>
        <w:tc>
          <w:tcPr>
            <w:tcW w:w="2225" w:type="pct"/>
            <w:tcBorders>
              <w:top w:val="single" w:sz="4" w:space="0" w:color="auto"/>
              <w:left w:val="single" w:sz="4" w:space="0" w:color="auto"/>
              <w:bottom w:val="single" w:sz="4" w:space="0" w:color="auto"/>
              <w:right w:val="single" w:sz="4" w:space="0" w:color="auto"/>
            </w:tcBorders>
            <w:vAlign w:val="center"/>
          </w:tcPr>
          <w:p w14:paraId="2B716C5D" w14:textId="77777777" w:rsidR="00403139" w:rsidRPr="00454772" w:rsidRDefault="00403139" w:rsidP="00E37C87">
            <w:pPr>
              <w:rPr>
                <w:rFonts w:eastAsia="Calibri"/>
                <w:i/>
                <w:sz w:val="26"/>
              </w:rPr>
            </w:pPr>
            <w:r w:rsidRPr="00454772">
              <w:rPr>
                <w:rFonts w:eastAsia="Calibri"/>
                <w:sz w:val="26"/>
              </w:rPr>
              <w:t>- централизованным теплоснабжением</w:t>
            </w:r>
          </w:p>
        </w:tc>
        <w:tc>
          <w:tcPr>
            <w:tcW w:w="790" w:type="pct"/>
            <w:vMerge/>
            <w:tcBorders>
              <w:left w:val="single" w:sz="4" w:space="0" w:color="auto"/>
              <w:right w:val="single" w:sz="4" w:space="0" w:color="auto"/>
            </w:tcBorders>
            <w:vAlign w:val="center"/>
          </w:tcPr>
          <w:p w14:paraId="3956F8BD" w14:textId="77777777" w:rsidR="00403139" w:rsidRPr="00454772"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5891330A" w14:textId="6A92E842" w:rsidR="00403139" w:rsidRPr="00454772" w:rsidRDefault="00454772" w:rsidP="00745EC0">
            <w:pPr>
              <w:jc w:val="center"/>
              <w:rPr>
                <w:rFonts w:eastAsia="Calibri"/>
                <w:sz w:val="26"/>
              </w:rPr>
            </w:pPr>
            <w:r w:rsidRPr="00454772">
              <w:rPr>
                <w:rFonts w:eastAsia="Calibri"/>
                <w:sz w:val="26"/>
              </w:rPr>
              <w:t>0</w:t>
            </w:r>
          </w:p>
        </w:tc>
        <w:tc>
          <w:tcPr>
            <w:tcW w:w="774" w:type="pct"/>
            <w:tcBorders>
              <w:top w:val="single" w:sz="4" w:space="0" w:color="auto"/>
              <w:left w:val="single" w:sz="4" w:space="0" w:color="auto"/>
              <w:bottom w:val="single" w:sz="4" w:space="0" w:color="auto"/>
              <w:right w:val="single" w:sz="4" w:space="0" w:color="auto"/>
            </w:tcBorders>
            <w:vAlign w:val="center"/>
          </w:tcPr>
          <w:p w14:paraId="555FF24E" w14:textId="77777777" w:rsidR="00403139" w:rsidRPr="00403139" w:rsidRDefault="00403139" w:rsidP="00745EC0">
            <w:pPr>
              <w:jc w:val="center"/>
              <w:rPr>
                <w:rFonts w:eastAsia="Calibri"/>
                <w:i/>
                <w:sz w:val="26"/>
              </w:rPr>
            </w:pPr>
          </w:p>
        </w:tc>
      </w:tr>
      <w:tr w:rsidR="00403139" w:rsidRPr="00403139" w14:paraId="5725B207" w14:textId="77777777" w:rsidTr="00403139">
        <w:trPr>
          <w:trHeight w:val="20"/>
          <w:tblHeader/>
          <w:jc w:val="center"/>
        </w:trPr>
        <w:tc>
          <w:tcPr>
            <w:tcW w:w="348" w:type="pct"/>
            <w:vMerge/>
            <w:tcBorders>
              <w:left w:val="single" w:sz="4" w:space="0" w:color="auto"/>
              <w:right w:val="single" w:sz="4" w:space="0" w:color="auto"/>
            </w:tcBorders>
            <w:vAlign w:val="center"/>
          </w:tcPr>
          <w:p w14:paraId="039292DC" w14:textId="77777777" w:rsidR="00403139" w:rsidRPr="00403139" w:rsidRDefault="00403139" w:rsidP="00403139">
            <w:pPr>
              <w:jc w:val="both"/>
              <w:rPr>
                <w:rFonts w:eastAsia="Calibri"/>
                <w:i/>
                <w:sz w:val="26"/>
              </w:rPr>
            </w:pPr>
          </w:p>
        </w:tc>
        <w:tc>
          <w:tcPr>
            <w:tcW w:w="2225" w:type="pct"/>
            <w:tcBorders>
              <w:top w:val="single" w:sz="4" w:space="0" w:color="auto"/>
              <w:left w:val="single" w:sz="4" w:space="0" w:color="auto"/>
              <w:bottom w:val="single" w:sz="4" w:space="0" w:color="auto"/>
              <w:right w:val="single" w:sz="4" w:space="0" w:color="auto"/>
            </w:tcBorders>
            <w:vAlign w:val="center"/>
          </w:tcPr>
          <w:p w14:paraId="2918B639" w14:textId="77777777" w:rsidR="00403139" w:rsidRPr="00454772" w:rsidRDefault="00403139" w:rsidP="00E37C87">
            <w:pPr>
              <w:rPr>
                <w:rFonts w:eastAsia="Calibri"/>
                <w:i/>
                <w:sz w:val="26"/>
              </w:rPr>
            </w:pPr>
            <w:r w:rsidRPr="00454772">
              <w:rPr>
                <w:rFonts w:eastAsia="Calibri"/>
                <w:sz w:val="26"/>
              </w:rPr>
              <w:t>- газоснабжением</w:t>
            </w:r>
          </w:p>
        </w:tc>
        <w:tc>
          <w:tcPr>
            <w:tcW w:w="790" w:type="pct"/>
            <w:vMerge/>
            <w:tcBorders>
              <w:left w:val="single" w:sz="4" w:space="0" w:color="auto"/>
              <w:right w:val="single" w:sz="4" w:space="0" w:color="auto"/>
            </w:tcBorders>
            <w:vAlign w:val="center"/>
          </w:tcPr>
          <w:p w14:paraId="34137A4E" w14:textId="77777777" w:rsidR="00403139" w:rsidRPr="00454772"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6A47D4C1" w14:textId="77777777" w:rsidR="00403139" w:rsidRPr="00454772" w:rsidRDefault="00403139" w:rsidP="00745EC0">
            <w:pPr>
              <w:jc w:val="center"/>
              <w:rPr>
                <w:rFonts w:eastAsia="Calibri"/>
                <w:i/>
                <w:sz w:val="26"/>
              </w:rPr>
            </w:pPr>
            <w:r w:rsidRPr="00454772">
              <w:rPr>
                <w:rFonts w:eastAsia="Calibri"/>
                <w:sz w:val="26"/>
              </w:rPr>
              <w:t>11,9 (сжиженный)</w:t>
            </w:r>
          </w:p>
        </w:tc>
        <w:tc>
          <w:tcPr>
            <w:tcW w:w="774" w:type="pct"/>
            <w:tcBorders>
              <w:top w:val="single" w:sz="4" w:space="0" w:color="auto"/>
              <w:left w:val="single" w:sz="4" w:space="0" w:color="auto"/>
              <w:bottom w:val="single" w:sz="4" w:space="0" w:color="auto"/>
              <w:right w:val="single" w:sz="4" w:space="0" w:color="auto"/>
            </w:tcBorders>
            <w:vAlign w:val="center"/>
          </w:tcPr>
          <w:p w14:paraId="60B9E8D2" w14:textId="77777777" w:rsidR="00403139" w:rsidRPr="00454772" w:rsidRDefault="00403139" w:rsidP="00745EC0">
            <w:pPr>
              <w:jc w:val="center"/>
              <w:rPr>
                <w:rFonts w:eastAsia="Calibri"/>
                <w:i/>
                <w:sz w:val="26"/>
              </w:rPr>
            </w:pPr>
          </w:p>
        </w:tc>
      </w:tr>
      <w:tr w:rsidR="00403139" w:rsidRPr="00403139" w14:paraId="79BA56BD" w14:textId="77777777" w:rsidTr="00403139">
        <w:trPr>
          <w:trHeight w:val="20"/>
          <w:tblHeader/>
          <w:jc w:val="center"/>
        </w:trPr>
        <w:tc>
          <w:tcPr>
            <w:tcW w:w="348" w:type="pct"/>
            <w:vMerge/>
            <w:tcBorders>
              <w:left w:val="single" w:sz="4" w:space="0" w:color="auto"/>
              <w:right w:val="single" w:sz="4" w:space="0" w:color="auto"/>
            </w:tcBorders>
            <w:vAlign w:val="center"/>
          </w:tcPr>
          <w:p w14:paraId="5C2BAC67" w14:textId="77777777" w:rsidR="00403139" w:rsidRPr="00403139" w:rsidRDefault="00403139" w:rsidP="00403139">
            <w:pPr>
              <w:jc w:val="both"/>
              <w:rPr>
                <w:rFonts w:eastAsia="Calibri"/>
                <w:i/>
                <w:sz w:val="26"/>
              </w:rPr>
            </w:pPr>
          </w:p>
        </w:tc>
        <w:tc>
          <w:tcPr>
            <w:tcW w:w="2225" w:type="pct"/>
            <w:tcBorders>
              <w:top w:val="single" w:sz="4" w:space="0" w:color="auto"/>
              <w:left w:val="single" w:sz="4" w:space="0" w:color="auto"/>
              <w:bottom w:val="single" w:sz="4" w:space="0" w:color="auto"/>
              <w:right w:val="single" w:sz="4" w:space="0" w:color="auto"/>
            </w:tcBorders>
            <w:vAlign w:val="center"/>
          </w:tcPr>
          <w:p w14:paraId="1281E0E9" w14:textId="77777777" w:rsidR="00403139" w:rsidRPr="00403139" w:rsidRDefault="00403139" w:rsidP="00E37C87">
            <w:pPr>
              <w:rPr>
                <w:rFonts w:eastAsia="Calibri"/>
                <w:i/>
                <w:sz w:val="26"/>
              </w:rPr>
            </w:pPr>
            <w:r w:rsidRPr="00403139">
              <w:rPr>
                <w:rFonts w:eastAsia="Calibri"/>
                <w:sz w:val="26"/>
              </w:rPr>
              <w:t>- электроснабжением</w:t>
            </w:r>
          </w:p>
        </w:tc>
        <w:tc>
          <w:tcPr>
            <w:tcW w:w="790" w:type="pct"/>
            <w:vMerge/>
            <w:tcBorders>
              <w:left w:val="single" w:sz="4" w:space="0" w:color="auto"/>
              <w:right w:val="single" w:sz="4" w:space="0" w:color="auto"/>
            </w:tcBorders>
            <w:vAlign w:val="center"/>
          </w:tcPr>
          <w:p w14:paraId="1B9DF6EE" w14:textId="77777777" w:rsidR="00403139" w:rsidRPr="00403139" w:rsidRDefault="00403139" w:rsidP="00403139">
            <w:pPr>
              <w:jc w:val="both"/>
              <w:rPr>
                <w:rFonts w:eastAsia="Calibri"/>
                <w:i/>
                <w:sz w:val="26"/>
              </w:rPr>
            </w:pPr>
          </w:p>
        </w:tc>
        <w:tc>
          <w:tcPr>
            <w:tcW w:w="864" w:type="pct"/>
            <w:tcBorders>
              <w:top w:val="single" w:sz="4" w:space="0" w:color="auto"/>
              <w:left w:val="single" w:sz="4" w:space="0" w:color="auto"/>
              <w:bottom w:val="single" w:sz="4" w:space="0" w:color="auto"/>
              <w:right w:val="single" w:sz="4" w:space="0" w:color="auto"/>
            </w:tcBorders>
            <w:vAlign w:val="center"/>
          </w:tcPr>
          <w:p w14:paraId="1616C95A" w14:textId="77777777" w:rsidR="00403139" w:rsidRPr="00454772" w:rsidRDefault="00403139" w:rsidP="00745EC0">
            <w:pPr>
              <w:jc w:val="center"/>
              <w:rPr>
                <w:rFonts w:eastAsia="Calibri"/>
                <w:i/>
                <w:sz w:val="26"/>
              </w:rPr>
            </w:pPr>
            <w:r w:rsidRPr="00454772">
              <w:rPr>
                <w:rFonts w:eastAsia="Calibri"/>
                <w:sz w:val="26"/>
              </w:rPr>
              <w:t>100</w:t>
            </w:r>
          </w:p>
        </w:tc>
        <w:tc>
          <w:tcPr>
            <w:tcW w:w="774" w:type="pct"/>
            <w:tcBorders>
              <w:top w:val="single" w:sz="4" w:space="0" w:color="auto"/>
              <w:left w:val="single" w:sz="4" w:space="0" w:color="auto"/>
              <w:bottom w:val="single" w:sz="4" w:space="0" w:color="auto"/>
              <w:right w:val="single" w:sz="4" w:space="0" w:color="auto"/>
            </w:tcBorders>
            <w:vAlign w:val="center"/>
          </w:tcPr>
          <w:p w14:paraId="033740B7" w14:textId="77777777" w:rsidR="00403139" w:rsidRPr="00454772" w:rsidRDefault="00403139" w:rsidP="00745EC0">
            <w:pPr>
              <w:jc w:val="center"/>
              <w:rPr>
                <w:rFonts w:eastAsia="Calibri"/>
                <w:i/>
                <w:sz w:val="26"/>
              </w:rPr>
            </w:pPr>
            <w:r w:rsidRPr="00454772">
              <w:rPr>
                <w:rFonts w:eastAsia="Calibri"/>
                <w:sz w:val="26"/>
              </w:rPr>
              <w:t>100</w:t>
            </w:r>
          </w:p>
        </w:tc>
      </w:tr>
      <w:tr w:rsidR="00403139" w:rsidRPr="00403139" w14:paraId="667CBABB" w14:textId="77777777" w:rsidTr="00403139">
        <w:trPr>
          <w:trHeight w:val="20"/>
          <w:tblHeader/>
          <w:jc w:val="center"/>
        </w:trPr>
        <w:tc>
          <w:tcPr>
            <w:tcW w:w="348" w:type="pct"/>
            <w:tcBorders>
              <w:left w:val="single" w:sz="4" w:space="0" w:color="auto"/>
              <w:bottom w:val="single" w:sz="4" w:space="0" w:color="auto"/>
              <w:right w:val="single" w:sz="4" w:space="0" w:color="auto"/>
            </w:tcBorders>
            <w:vAlign w:val="center"/>
          </w:tcPr>
          <w:p w14:paraId="7C9E7B95" w14:textId="77777777" w:rsidR="00403139" w:rsidRPr="00403139" w:rsidRDefault="00403139" w:rsidP="00403139">
            <w:pPr>
              <w:jc w:val="both"/>
              <w:rPr>
                <w:rFonts w:eastAsia="Calibri"/>
                <w:i/>
                <w:sz w:val="26"/>
              </w:rPr>
            </w:pPr>
            <w:r w:rsidRPr="00403139">
              <w:rPr>
                <w:rFonts w:eastAsia="Calibri"/>
                <w:sz w:val="26"/>
              </w:rPr>
              <w:t>8.</w:t>
            </w:r>
          </w:p>
        </w:tc>
        <w:tc>
          <w:tcPr>
            <w:tcW w:w="2225" w:type="pct"/>
            <w:tcBorders>
              <w:top w:val="single" w:sz="4" w:space="0" w:color="auto"/>
              <w:left w:val="single" w:sz="4" w:space="0" w:color="auto"/>
              <w:bottom w:val="single" w:sz="4" w:space="0" w:color="auto"/>
              <w:right w:val="single" w:sz="4" w:space="0" w:color="auto"/>
            </w:tcBorders>
            <w:vAlign w:val="center"/>
          </w:tcPr>
          <w:p w14:paraId="66F7FBB0" w14:textId="77777777" w:rsidR="00403139" w:rsidRPr="00403139" w:rsidRDefault="00403139" w:rsidP="00403139">
            <w:pPr>
              <w:jc w:val="both"/>
              <w:rPr>
                <w:rFonts w:eastAsia="Calibri"/>
                <w:i/>
                <w:sz w:val="26"/>
              </w:rPr>
            </w:pPr>
            <w:r w:rsidRPr="00403139">
              <w:rPr>
                <w:rFonts w:eastAsia="Calibri"/>
                <w:sz w:val="26"/>
              </w:rPr>
              <w:t>Доля автомобильных дорог с твердым покрытием в общей протяженности улично-дорожной сети</w:t>
            </w:r>
          </w:p>
        </w:tc>
        <w:tc>
          <w:tcPr>
            <w:tcW w:w="790" w:type="pct"/>
            <w:tcBorders>
              <w:left w:val="single" w:sz="4" w:space="0" w:color="auto"/>
              <w:bottom w:val="single" w:sz="4" w:space="0" w:color="auto"/>
              <w:right w:val="single" w:sz="4" w:space="0" w:color="auto"/>
            </w:tcBorders>
            <w:vAlign w:val="center"/>
          </w:tcPr>
          <w:p w14:paraId="527F72D1" w14:textId="77777777" w:rsidR="00403139" w:rsidRPr="00403139" w:rsidRDefault="00403139" w:rsidP="00745EC0">
            <w:pPr>
              <w:jc w:val="center"/>
              <w:rPr>
                <w:rFonts w:eastAsia="Calibri"/>
                <w:i/>
                <w:sz w:val="26"/>
              </w:rPr>
            </w:pPr>
            <w:r w:rsidRPr="00403139">
              <w:rPr>
                <w:rFonts w:eastAsia="Calibri"/>
                <w:sz w:val="26"/>
              </w:rPr>
              <w:t>%</w:t>
            </w:r>
          </w:p>
        </w:tc>
        <w:tc>
          <w:tcPr>
            <w:tcW w:w="864" w:type="pct"/>
            <w:tcBorders>
              <w:top w:val="single" w:sz="4" w:space="0" w:color="auto"/>
              <w:left w:val="single" w:sz="4" w:space="0" w:color="auto"/>
              <w:bottom w:val="single" w:sz="4" w:space="0" w:color="auto"/>
              <w:right w:val="single" w:sz="4" w:space="0" w:color="auto"/>
            </w:tcBorders>
            <w:vAlign w:val="center"/>
          </w:tcPr>
          <w:p w14:paraId="7E649AA2" w14:textId="77777777" w:rsidR="00403139" w:rsidRPr="00403139" w:rsidRDefault="00403139" w:rsidP="00745EC0">
            <w:pPr>
              <w:jc w:val="center"/>
              <w:rPr>
                <w:rFonts w:eastAsia="Calibri"/>
                <w:i/>
                <w:sz w:val="26"/>
              </w:rPr>
            </w:pPr>
            <w:r w:rsidRPr="00403139">
              <w:rPr>
                <w:rFonts w:eastAsia="Calibri"/>
                <w:sz w:val="26"/>
              </w:rPr>
              <w:t>70</w:t>
            </w:r>
          </w:p>
        </w:tc>
        <w:tc>
          <w:tcPr>
            <w:tcW w:w="774" w:type="pct"/>
            <w:tcBorders>
              <w:top w:val="single" w:sz="4" w:space="0" w:color="auto"/>
              <w:left w:val="single" w:sz="4" w:space="0" w:color="auto"/>
              <w:bottom w:val="single" w:sz="4" w:space="0" w:color="auto"/>
              <w:right w:val="single" w:sz="4" w:space="0" w:color="auto"/>
            </w:tcBorders>
            <w:vAlign w:val="center"/>
          </w:tcPr>
          <w:p w14:paraId="748D2977" w14:textId="77777777" w:rsidR="00403139" w:rsidRPr="00403139" w:rsidRDefault="00403139" w:rsidP="00745EC0">
            <w:pPr>
              <w:jc w:val="center"/>
              <w:rPr>
                <w:rFonts w:eastAsia="Calibri"/>
                <w:i/>
                <w:sz w:val="26"/>
              </w:rPr>
            </w:pPr>
            <w:r w:rsidRPr="00403139">
              <w:rPr>
                <w:rFonts w:eastAsia="Calibri"/>
                <w:sz w:val="26"/>
              </w:rPr>
              <w:t>100</w:t>
            </w:r>
          </w:p>
        </w:tc>
      </w:tr>
    </w:tbl>
    <w:p w14:paraId="5A14858D" w14:textId="77777777" w:rsidR="00403139" w:rsidRPr="00403139" w:rsidRDefault="00403139" w:rsidP="00403139">
      <w:pPr>
        <w:ind w:firstLine="709"/>
        <w:jc w:val="both"/>
        <w:rPr>
          <w:sz w:val="26"/>
          <w:szCs w:val="26"/>
        </w:rPr>
      </w:pPr>
    </w:p>
    <w:p w14:paraId="243170A0" w14:textId="77777777" w:rsidR="000355F0" w:rsidRPr="000355F0" w:rsidRDefault="000355F0" w:rsidP="000355F0">
      <w:pPr>
        <w:widowControl w:val="0"/>
        <w:autoSpaceDE w:val="0"/>
        <w:autoSpaceDN w:val="0"/>
        <w:adjustRightInd w:val="0"/>
        <w:ind w:firstLine="709"/>
        <w:jc w:val="both"/>
        <w:rPr>
          <w:rFonts w:eastAsia="Calibri"/>
        </w:rPr>
      </w:pPr>
    </w:p>
    <w:p w14:paraId="17BA8192" w14:textId="77777777" w:rsidR="000355F0" w:rsidRPr="000355F0" w:rsidRDefault="000355F0" w:rsidP="000355F0">
      <w:pPr>
        <w:ind w:firstLine="709"/>
        <w:jc w:val="both"/>
        <w:rPr>
          <w:rFonts w:eastAsia="Calibri"/>
          <w:sz w:val="26"/>
          <w:highlight w:val="yellow"/>
        </w:rPr>
        <w:sectPr w:rsidR="000355F0" w:rsidRPr="000355F0" w:rsidSect="00884EC7">
          <w:footerReference w:type="even" r:id="rId47"/>
          <w:footerReference w:type="default" r:id="rId48"/>
          <w:headerReference w:type="first" r:id="rId49"/>
          <w:pgSz w:w="11906" w:h="16838"/>
          <w:pgMar w:top="1134" w:right="850" w:bottom="1134" w:left="1701" w:header="708" w:footer="708" w:gutter="0"/>
          <w:cols w:space="708"/>
          <w:docGrid w:linePitch="381"/>
        </w:sectPr>
      </w:pPr>
      <w:r w:rsidRPr="000355F0">
        <w:rPr>
          <w:rFonts w:eastAsia="Calibri"/>
          <w:sz w:val="26"/>
          <w:highlight w:val="yellow"/>
        </w:rPr>
        <w:br w:type="page"/>
      </w:r>
    </w:p>
    <w:p w14:paraId="79D29621" w14:textId="556B0DB6" w:rsidR="00A90988" w:rsidRPr="000355F0" w:rsidRDefault="00A90988" w:rsidP="000355F0">
      <w:pPr>
        <w:pStyle w:val="140"/>
      </w:pPr>
    </w:p>
    <w:p w14:paraId="1ED67703" w14:textId="65872D5B" w:rsidR="000116C6" w:rsidRPr="000355F0" w:rsidRDefault="00385CA3" w:rsidP="00F03FEC">
      <w:pPr>
        <w:pStyle w:val="20"/>
        <w:rPr>
          <w:rFonts w:cs="Times New Roman"/>
          <w:lang w:val="en-US"/>
        </w:rPr>
      </w:pPr>
      <w:bookmarkStart w:id="269" w:name="_Toc162529857"/>
      <w:r w:rsidRPr="000355F0">
        <w:rPr>
          <w:rFonts w:cs="Times New Roman"/>
        </w:rPr>
        <w:t>2</w:t>
      </w:r>
      <w:r w:rsidR="00403139">
        <w:rPr>
          <w:rFonts w:cs="Times New Roman"/>
        </w:rPr>
        <w:t>1</w:t>
      </w:r>
      <w:r w:rsidR="00811769" w:rsidRPr="000355F0">
        <w:rPr>
          <w:rFonts w:cs="Times New Roman"/>
        </w:rPr>
        <w:t>.</w:t>
      </w:r>
      <w:r w:rsidR="00837288" w:rsidRPr="000355F0">
        <w:rPr>
          <w:rFonts w:cs="Times New Roman"/>
        </w:rPr>
        <w:t xml:space="preserve"> ТЕХНИКО-ЭКОНОМИЧЕСКИЕ ПОКАЗАТЕЛИ</w:t>
      </w:r>
      <w:bookmarkEnd w:id="2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602"/>
        <w:gridCol w:w="1906"/>
        <w:gridCol w:w="1728"/>
        <w:gridCol w:w="1269"/>
        <w:gridCol w:w="1526"/>
      </w:tblGrid>
      <w:tr w:rsidR="00672E34" w:rsidRPr="000355F0" w14:paraId="5107D730" w14:textId="77777777" w:rsidTr="00AB3E7D">
        <w:trPr>
          <w:jc w:val="center"/>
        </w:trPr>
        <w:tc>
          <w:tcPr>
            <w:tcW w:w="282" w:type="pct"/>
            <w:vAlign w:val="center"/>
          </w:tcPr>
          <w:p w14:paraId="24A06DDB" w14:textId="77777777" w:rsidR="00672E34" w:rsidRPr="000355F0" w:rsidRDefault="00672E34" w:rsidP="00BD1461">
            <w:pPr>
              <w:jc w:val="center"/>
            </w:pPr>
            <w:r w:rsidRPr="000355F0">
              <w:t>№ п/п</w:t>
            </w:r>
          </w:p>
        </w:tc>
        <w:tc>
          <w:tcPr>
            <w:tcW w:w="1359" w:type="pct"/>
            <w:vAlign w:val="center"/>
          </w:tcPr>
          <w:p w14:paraId="39A33424" w14:textId="77777777" w:rsidR="00672E34" w:rsidRPr="000355F0" w:rsidRDefault="00672E34" w:rsidP="00BD1461">
            <w:pPr>
              <w:jc w:val="center"/>
            </w:pPr>
            <w:r w:rsidRPr="000355F0">
              <w:t>Показатели</w:t>
            </w:r>
          </w:p>
        </w:tc>
        <w:tc>
          <w:tcPr>
            <w:tcW w:w="996" w:type="pct"/>
            <w:vAlign w:val="center"/>
          </w:tcPr>
          <w:p w14:paraId="45140ACA" w14:textId="77777777" w:rsidR="00672E34" w:rsidRPr="000355F0" w:rsidRDefault="00672E34" w:rsidP="00BD1461">
            <w:pPr>
              <w:jc w:val="center"/>
            </w:pPr>
            <w:r w:rsidRPr="000355F0">
              <w:t>Единица измерения</w:t>
            </w:r>
          </w:p>
        </w:tc>
        <w:tc>
          <w:tcPr>
            <w:tcW w:w="903" w:type="pct"/>
            <w:vAlign w:val="center"/>
          </w:tcPr>
          <w:p w14:paraId="2CEECCB0" w14:textId="77777777" w:rsidR="00672E34" w:rsidRPr="000355F0" w:rsidRDefault="00672E34" w:rsidP="00BD1461">
            <w:pPr>
              <w:jc w:val="center"/>
            </w:pPr>
            <w:r w:rsidRPr="000355F0">
              <w:t>Современное</w:t>
            </w:r>
          </w:p>
          <w:p w14:paraId="602F4597" w14:textId="77777777" w:rsidR="00672E34" w:rsidRPr="000355F0" w:rsidRDefault="00672E34" w:rsidP="00BD1461">
            <w:pPr>
              <w:jc w:val="center"/>
            </w:pPr>
            <w:r w:rsidRPr="000355F0">
              <w:t>состояние</w:t>
            </w:r>
          </w:p>
          <w:p w14:paraId="108DA0E7" w14:textId="41836B58" w:rsidR="00672E34" w:rsidRPr="000355F0" w:rsidRDefault="00672E34" w:rsidP="007254B7">
            <w:pPr>
              <w:jc w:val="center"/>
            </w:pPr>
            <w:r w:rsidRPr="000355F0">
              <w:t xml:space="preserve">на </w:t>
            </w:r>
            <w:r w:rsidR="007254B7">
              <w:t>2023</w:t>
            </w:r>
            <w:r w:rsidRPr="000355F0">
              <w:t xml:space="preserve"> г.</w:t>
            </w:r>
          </w:p>
        </w:tc>
        <w:tc>
          <w:tcPr>
            <w:tcW w:w="663" w:type="pct"/>
            <w:vAlign w:val="center"/>
          </w:tcPr>
          <w:p w14:paraId="246278BD" w14:textId="77777777" w:rsidR="00672E34" w:rsidRPr="000355F0" w:rsidRDefault="00672E34" w:rsidP="00BD1461">
            <w:pPr>
              <w:jc w:val="center"/>
            </w:pPr>
            <w:r w:rsidRPr="000355F0">
              <w:t>Первая очередь</w:t>
            </w:r>
          </w:p>
          <w:p w14:paraId="70BEB4B0" w14:textId="3591E23F" w:rsidR="00672E34" w:rsidRPr="000355F0" w:rsidRDefault="00672E34" w:rsidP="007254B7">
            <w:pPr>
              <w:jc w:val="center"/>
            </w:pPr>
            <w:r w:rsidRPr="000355F0">
              <w:t>на 20</w:t>
            </w:r>
            <w:r w:rsidR="007254B7">
              <w:t>33</w:t>
            </w:r>
            <w:r w:rsidRPr="000355F0">
              <w:t xml:space="preserve"> г.</w:t>
            </w:r>
          </w:p>
        </w:tc>
        <w:tc>
          <w:tcPr>
            <w:tcW w:w="797" w:type="pct"/>
            <w:vAlign w:val="center"/>
          </w:tcPr>
          <w:p w14:paraId="5F26AF75" w14:textId="77777777" w:rsidR="00672E34" w:rsidRPr="000355F0" w:rsidRDefault="00672E34" w:rsidP="00BD1461">
            <w:pPr>
              <w:jc w:val="center"/>
            </w:pPr>
            <w:r w:rsidRPr="000355F0">
              <w:t>Расчетный срок</w:t>
            </w:r>
          </w:p>
          <w:p w14:paraId="6A260E84" w14:textId="50506F16" w:rsidR="00672E34" w:rsidRPr="000355F0" w:rsidRDefault="00672E34" w:rsidP="007254B7">
            <w:pPr>
              <w:jc w:val="center"/>
            </w:pPr>
            <w:r w:rsidRPr="000355F0">
              <w:t>на 20</w:t>
            </w:r>
            <w:r w:rsidR="007254B7">
              <w:t>43</w:t>
            </w:r>
            <w:r w:rsidRPr="000355F0">
              <w:t xml:space="preserve"> г.</w:t>
            </w:r>
          </w:p>
        </w:tc>
      </w:tr>
      <w:tr w:rsidR="00672E34" w:rsidRPr="000355F0" w14:paraId="2471ECD8" w14:textId="77777777" w:rsidTr="00AB3E7D">
        <w:trPr>
          <w:jc w:val="center"/>
        </w:trPr>
        <w:tc>
          <w:tcPr>
            <w:tcW w:w="282" w:type="pct"/>
            <w:vAlign w:val="center"/>
          </w:tcPr>
          <w:p w14:paraId="34D7223B" w14:textId="77777777" w:rsidR="00672E34" w:rsidRPr="000355F0" w:rsidRDefault="00672E34" w:rsidP="00BD1461">
            <w:pPr>
              <w:jc w:val="center"/>
              <w:rPr>
                <w:b/>
              </w:rPr>
            </w:pPr>
            <w:r w:rsidRPr="000355F0">
              <w:rPr>
                <w:b/>
              </w:rPr>
              <w:t>1</w:t>
            </w:r>
          </w:p>
        </w:tc>
        <w:tc>
          <w:tcPr>
            <w:tcW w:w="1359" w:type="pct"/>
            <w:vAlign w:val="center"/>
          </w:tcPr>
          <w:p w14:paraId="3C490A73" w14:textId="77777777" w:rsidR="00672E34" w:rsidRPr="000355F0" w:rsidRDefault="00672E34" w:rsidP="00BD1461">
            <w:pPr>
              <w:jc w:val="center"/>
              <w:rPr>
                <w:b/>
              </w:rPr>
            </w:pPr>
            <w:r w:rsidRPr="000355F0">
              <w:rPr>
                <w:b/>
              </w:rPr>
              <w:t>2</w:t>
            </w:r>
          </w:p>
        </w:tc>
        <w:tc>
          <w:tcPr>
            <w:tcW w:w="996" w:type="pct"/>
            <w:vAlign w:val="center"/>
          </w:tcPr>
          <w:p w14:paraId="5922AF86" w14:textId="77777777" w:rsidR="00672E34" w:rsidRPr="000355F0" w:rsidRDefault="00672E34" w:rsidP="00BD1461">
            <w:pPr>
              <w:jc w:val="center"/>
              <w:rPr>
                <w:b/>
              </w:rPr>
            </w:pPr>
            <w:r w:rsidRPr="000355F0">
              <w:rPr>
                <w:b/>
              </w:rPr>
              <w:t>3</w:t>
            </w:r>
          </w:p>
        </w:tc>
        <w:tc>
          <w:tcPr>
            <w:tcW w:w="903" w:type="pct"/>
            <w:vAlign w:val="center"/>
          </w:tcPr>
          <w:p w14:paraId="22B4880A" w14:textId="77777777" w:rsidR="00672E34" w:rsidRPr="000355F0" w:rsidRDefault="00672E34" w:rsidP="00BD1461">
            <w:pPr>
              <w:jc w:val="center"/>
              <w:rPr>
                <w:b/>
              </w:rPr>
            </w:pPr>
            <w:r w:rsidRPr="000355F0">
              <w:rPr>
                <w:b/>
              </w:rPr>
              <w:t>4</w:t>
            </w:r>
          </w:p>
        </w:tc>
        <w:tc>
          <w:tcPr>
            <w:tcW w:w="663" w:type="pct"/>
            <w:vAlign w:val="center"/>
          </w:tcPr>
          <w:p w14:paraId="02D3B1BE" w14:textId="77777777" w:rsidR="00672E34" w:rsidRPr="000355F0" w:rsidRDefault="00672E34" w:rsidP="00BD1461">
            <w:pPr>
              <w:jc w:val="center"/>
              <w:rPr>
                <w:b/>
              </w:rPr>
            </w:pPr>
            <w:r w:rsidRPr="000355F0">
              <w:rPr>
                <w:b/>
              </w:rPr>
              <w:t>5</w:t>
            </w:r>
          </w:p>
        </w:tc>
        <w:tc>
          <w:tcPr>
            <w:tcW w:w="797" w:type="pct"/>
            <w:vAlign w:val="center"/>
          </w:tcPr>
          <w:p w14:paraId="0E566BCA" w14:textId="77777777" w:rsidR="00672E34" w:rsidRPr="000355F0" w:rsidRDefault="00672E34" w:rsidP="00BD1461">
            <w:pPr>
              <w:jc w:val="center"/>
              <w:rPr>
                <w:b/>
              </w:rPr>
            </w:pPr>
            <w:r w:rsidRPr="000355F0">
              <w:rPr>
                <w:b/>
              </w:rPr>
              <w:t>6</w:t>
            </w:r>
          </w:p>
        </w:tc>
      </w:tr>
      <w:tr w:rsidR="00672E34" w:rsidRPr="004F542A" w14:paraId="593D685C" w14:textId="77777777" w:rsidTr="00AB3E7D">
        <w:trPr>
          <w:jc w:val="center"/>
        </w:trPr>
        <w:tc>
          <w:tcPr>
            <w:tcW w:w="282" w:type="pct"/>
            <w:vAlign w:val="center"/>
          </w:tcPr>
          <w:p w14:paraId="4197D763" w14:textId="77777777" w:rsidR="00672E34" w:rsidRPr="000355F0" w:rsidRDefault="00672E34" w:rsidP="00BD1461">
            <w:pPr>
              <w:jc w:val="center"/>
              <w:rPr>
                <w:b/>
              </w:rPr>
            </w:pPr>
            <w:r w:rsidRPr="000355F0">
              <w:rPr>
                <w:b/>
              </w:rPr>
              <w:t>1</w:t>
            </w:r>
          </w:p>
        </w:tc>
        <w:tc>
          <w:tcPr>
            <w:tcW w:w="1359" w:type="pct"/>
            <w:vAlign w:val="center"/>
          </w:tcPr>
          <w:p w14:paraId="792EBE4A" w14:textId="77777777" w:rsidR="00672E34" w:rsidRPr="000355F0" w:rsidRDefault="00672E34" w:rsidP="00BD1461">
            <w:pPr>
              <w:rPr>
                <w:b/>
              </w:rPr>
            </w:pPr>
            <w:r w:rsidRPr="000355F0">
              <w:rPr>
                <w:b/>
              </w:rPr>
              <w:t>ТЕРРИТОРИЯ</w:t>
            </w:r>
          </w:p>
        </w:tc>
        <w:tc>
          <w:tcPr>
            <w:tcW w:w="996" w:type="pct"/>
            <w:vAlign w:val="center"/>
          </w:tcPr>
          <w:p w14:paraId="1147081C" w14:textId="77777777" w:rsidR="00672E34" w:rsidRPr="000355F0" w:rsidRDefault="00672E34" w:rsidP="00BD1461">
            <w:pPr>
              <w:jc w:val="center"/>
            </w:pPr>
          </w:p>
        </w:tc>
        <w:tc>
          <w:tcPr>
            <w:tcW w:w="903" w:type="pct"/>
            <w:vAlign w:val="center"/>
          </w:tcPr>
          <w:p w14:paraId="6D0ECAF3" w14:textId="77777777" w:rsidR="00672E34" w:rsidRPr="000355F0" w:rsidRDefault="00672E34" w:rsidP="00BD1461">
            <w:pPr>
              <w:jc w:val="center"/>
            </w:pPr>
          </w:p>
        </w:tc>
        <w:tc>
          <w:tcPr>
            <w:tcW w:w="663" w:type="pct"/>
            <w:vAlign w:val="center"/>
          </w:tcPr>
          <w:p w14:paraId="6B8CAFA1" w14:textId="77777777" w:rsidR="00672E34" w:rsidRPr="000355F0" w:rsidRDefault="00672E34" w:rsidP="00BD1461">
            <w:pPr>
              <w:jc w:val="center"/>
            </w:pPr>
          </w:p>
        </w:tc>
        <w:tc>
          <w:tcPr>
            <w:tcW w:w="797" w:type="pct"/>
            <w:vAlign w:val="center"/>
          </w:tcPr>
          <w:p w14:paraId="0F3AAE4D" w14:textId="77777777" w:rsidR="00672E34" w:rsidRPr="000355F0" w:rsidRDefault="00672E34" w:rsidP="00BD1461">
            <w:pPr>
              <w:jc w:val="center"/>
            </w:pPr>
          </w:p>
        </w:tc>
      </w:tr>
      <w:tr w:rsidR="001A4390" w:rsidRPr="004F542A" w14:paraId="620B2A4B" w14:textId="77777777" w:rsidTr="00AB3E7D">
        <w:trPr>
          <w:trHeight w:val="924"/>
          <w:jc w:val="center"/>
        </w:trPr>
        <w:tc>
          <w:tcPr>
            <w:tcW w:w="282" w:type="pct"/>
            <w:vMerge w:val="restart"/>
            <w:vAlign w:val="center"/>
          </w:tcPr>
          <w:p w14:paraId="23D96797" w14:textId="77777777" w:rsidR="001A4390" w:rsidRPr="004F542A" w:rsidRDefault="001A4390" w:rsidP="001A4390">
            <w:pPr>
              <w:jc w:val="center"/>
              <w:rPr>
                <w:highlight w:val="yellow"/>
              </w:rPr>
            </w:pPr>
            <w:r w:rsidRPr="000355F0">
              <w:t>1.1</w:t>
            </w:r>
          </w:p>
        </w:tc>
        <w:tc>
          <w:tcPr>
            <w:tcW w:w="1359" w:type="pct"/>
            <w:vAlign w:val="center"/>
          </w:tcPr>
          <w:p w14:paraId="6667E159" w14:textId="5AE5F364" w:rsidR="001A4390" w:rsidRPr="000355F0" w:rsidRDefault="001A4390" w:rsidP="001A4390">
            <w:pPr>
              <w:rPr>
                <w:b/>
              </w:rPr>
            </w:pPr>
            <w:r w:rsidRPr="000355F0">
              <w:rPr>
                <w:b/>
              </w:rPr>
              <w:t>Общая площадь земель Заводского сельского поселения</w:t>
            </w:r>
          </w:p>
        </w:tc>
        <w:tc>
          <w:tcPr>
            <w:tcW w:w="996" w:type="pct"/>
            <w:vAlign w:val="center"/>
          </w:tcPr>
          <w:p w14:paraId="3A3CF6D6" w14:textId="77777777" w:rsidR="001A4390" w:rsidRPr="000355F0" w:rsidRDefault="001A4390" w:rsidP="001A4390">
            <w:pPr>
              <w:jc w:val="center"/>
            </w:pPr>
            <w:r w:rsidRPr="000355F0">
              <w:t>га</w:t>
            </w:r>
          </w:p>
        </w:tc>
        <w:tc>
          <w:tcPr>
            <w:tcW w:w="903" w:type="pct"/>
            <w:vAlign w:val="center"/>
          </w:tcPr>
          <w:p w14:paraId="4FD651F9" w14:textId="66CFABBA" w:rsidR="001A4390" w:rsidRPr="004F542A" w:rsidRDefault="001A4390" w:rsidP="001A4390">
            <w:pPr>
              <w:jc w:val="center"/>
              <w:rPr>
                <w:b/>
                <w:highlight w:val="yellow"/>
              </w:rPr>
            </w:pPr>
            <w:r w:rsidRPr="004F6FED">
              <w:rPr>
                <w:b/>
                <w:bCs/>
              </w:rPr>
              <w:t>159347,41</w:t>
            </w:r>
          </w:p>
        </w:tc>
        <w:tc>
          <w:tcPr>
            <w:tcW w:w="663" w:type="pct"/>
            <w:vAlign w:val="center"/>
          </w:tcPr>
          <w:p w14:paraId="6C139C50" w14:textId="519FFEE3" w:rsidR="001A4390" w:rsidRPr="004F542A" w:rsidRDefault="001A4390" w:rsidP="001A4390">
            <w:pPr>
              <w:jc w:val="center"/>
              <w:rPr>
                <w:b/>
                <w:highlight w:val="yellow"/>
              </w:rPr>
            </w:pPr>
            <w:r w:rsidRPr="004F6FED">
              <w:rPr>
                <w:b/>
                <w:bCs/>
              </w:rPr>
              <w:t>159347,41</w:t>
            </w:r>
          </w:p>
        </w:tc>
        <w:tc>
          <w:tcPr>
            <w:tcW w:w="797" w:type="pct"/>
            <w:vAlign w:val="center"/>
          </w:tcPr>
          <w:p w14:paraId="4760A79E" w14:textId="567FBF83" w:rsidR="001A4390" w:rsidRPr="004F542A" w:rsidRDefault="001A4390" w:rsidP="001A4390">
            <w:pPr>
              <w:jc w:val="center"/>
              <w:rPr>
                <w:b/>
                <w:highlight w:val="yellow"/>
              </w:rPr>
            </w:pPr>
            <w:r w:rsidRPr="004F6FED">
              <w:rPr>
                <w:b/>
                <w:bCs/>
              </w:rPr>
              <w:t>159347,41</w:t>
            </w:r>
          </w:p>
        </w:tc>
      </w:tr>
      <w:tr w:rsidR="00DC621E" w:rsidRPr="004F542A" w14:paraId="285E8591" w14:textId="77777777" w:rsidTr="00AB3E7D">
        <w:trPr>
          <w:trHeight w:val="272"/>
          <w:jc w:val="center"/>
        </w:trPr>
        <w:tc>
          <w:tcPr>
            <w:tcW w:w="282" w:type="pct"/>
            <w:vMerge/>
            <w:vAlign w:val="center"/>
          </w:tcPr>
          <w:p w14:paraId="61626D8A" w14:textId="77777777" w:rsidR="00DC621E" w:rsidRPr="004F542A" w:rsidRDefault="00DC621E" w:rsidP="00DC621E">
            <w:pPr>
              <w:jc w:val="center"/>
              <w:rPr>
                <w:highlight w:val="yellow"/>
              </w:rPr>
            </w:pPr>
          </w:p>
        </w:tc>
        <w:tc>
          <w:tcPr>
            <w:tcW w:w="1359" w:type="pct"/>
            <w:vMerge w:val="restart"/>
            <w:vAlign w:val="center"/>
          </w:tcPr>
          <w:p w14:paraId="18112F5C" w14:textId="77777777" w:rsidR="00DC621E" w:rsidRPr="000355F0" w:rsidRDefault="00DC621E" w:rsidP="00DC621E">
            <w:r w:rsidRPr="000355F0">
              <w:t>Зона градостроительного использования</w:t>
            </w:r>
          </w:p>
        </w:tc>
        <w:tc>
          <w:tcPr>
            <w:tcW w:w="996" w:type="pct"/>
            <w:vAlign w:val="center"/>
          </w:tcPr>
          <w:p w14:paraId="6652A94C" w14:textId="77777777" w:rsidR="00DC621E" w:rsidRPr="000355F0" w:rsidRDefault="00DC621E" w:rsidP="00DC621E">
            <w:pPr>
              <w:jc w:val="center"/>
            </w:pPr>
            <w:r w:rsidRPr="000355F0">
              <w:rPr>
                <w:bCs/>
              </w:rPr>
              <w:t>га</w:t>
            </w:r>
          </w:p>
        </w:tc>
        <w:tc>
          <w:tcPr>
            <w:tcW w:w="903" w:type="pct"/>
            <w:vAlign w:val="center"/>
          </w:tcPr>
          <w:p w14:paraId="0C35B063" w14:textId="371465C8" w:rsidR="00DC621E" w:rsidRPr="004F542A" w:rsidRDefault="00DC621E" w:rsidP="00DC621E">
            <w:pPr>
              <w:jc w:val="center"/>
              <w:rPr>
                <w:highlight w:val="yellow"/>
              </w:rPr>
            </w:pPr>
            <w:r w:rsidRPr="004F6FED">
              <w:rPr>
                <w:color w:val="000000"/>
              </w:rPr>
              <w:t>479,61</w:t>
            </w:r>
          </w:p>
        </w:tc>
        <w:tc>
          <w:tcPr>
            <w:tcW w:w="663" w:type="pct"/>
            <w:vAlign w:val="center"/>
          </w:tcPr>
          <w:p w14:paraId="02BC8F66" w14:textId="5CD085AB" w:rsidR="00DC621E" w:rsidRPr="00DC621E" w:rsidRDefault="00DC621E" w:rsidP="00DC621E">
            <w:pPr>
              <w:jc w:val="center"/>
            </w:pPr>
            <w:r w:rsidRPr="00DC621E">
              <w:rPr>
                <w:color w:val="000000"/>
              </w:rPr>
              <w:t>383,96</w:t>
            </w:r>
          </w:p>
        </w:tc>
        <w:tc>
          <w:tcPr>
            <w:tcW w:w="797" w:type="pct"/>
            <w:vAlign w:val="center"/>
          </w:tcPr>
          <w:p w14:paraId="16D5EFD5" w14:textId="75AB6081" w:rsidR="00DC621E" w:rsidRPr="00DC621E" w:rsidRDefault="00DC621E" w:rsidP="00DC621E">
            <w:pPr>
              <w:jc w:val="center"/>
              <w:rPr>
                <w:highlight w:val="yellow"/>
              </w:rPr>
            </w:pPr>
            <w:r w:rsidRPr="00DC621E">
              <w:rPr>
                <w:color w:val="000000"/>
              </w:rPr>
              <w:t>383,96</w:t>
            </w:r>
          </w:p>
        </w:tc>
      </w:tr>
      <w:tr w:rsidR="00DC621E" w:rsidRPr="004F542A" w14:paraId="064F2F92" w14:textId="77777777" w:rsidTr="00AB3E7D">
        <w:trPr>
          <w:trHeight w:val="117"/>
          <w:jc w:val="center"/>
        </w:trPr>
        <w:tc>
          <w:tcPr>
            <w:tcW w:w="282" w:type="pct"/>
            <w:vMerge/>
            <w:vAlign w:val="center"/>
          </w:tcPr>
          <w:p w14:paraId="4D36C538" w14:textId="77777777" w:rsidR="00DC621E" w:rsidRPr="004F542A" w:rsidRDefault="00DC621E" w:rsidP="00DC621E">
            <w:pPr>
              <w:jc w:val="center"/>
              <w:rPr>
                <w:highlight w:val="yellow"/>
              </w:rPr>
            </w:pPr>
          </w:p>
        </w:tc>
        <w:tc>
          <w:tcPr>
            <w:tcW w:w="1359" w:type="pct"/>
            <w:vMerge/>
            <w:vAlign w:val="center"/>
          </w:tcPr>
          <w:p w14:paraId="4938E25D" w14:textId="77777777" w:rsidR="00DC621E" w:rsidRPr="000355F0" w:rsidRDefault="00DC621E" w:rsidP="00DC621E"/>
        </w:tc>
        <w:tc>
          <w:tcPr>
            <w:tcW w:w="996" w:type="pct"/>
            <w:vAlign w:val="center"/>
          </w:tcPr>
          <w:p w14:paraId="2650EEA4" w14:textId="77777777" w:rsidR="00DC621E" w:rsidRPr="000355F0" w:rsidRDefault="00DC621E" w:rsidP="00DC621E">
            <w:pPr>
              <w:jc w:val="center"/>
            </w:pPr>
            <w:r w:rsidRPr="000355F0">
              <w:rPr>
                <w:bCs/>
              </w:rPr>
              <w:t>(%)</w:t>
            </w:r>
          </w:p>
        </w:tc>
        <w:tc>
          <w:tcPr>
            <w:tcW w:w="903" w:type="pct"/>
            <w:vAlign w:val="center"/>
          </w:tcPr>
          <w:p w14:paraId="09DFCFCA" w14:textId="2E5431C1" w:rsidR="00DC621E" w:rsidRPr="004F542A" w:rsidRDefault="00DC621E" w:rsidP="00DC621E">
            <w:pPr>
              <w:jc w:val="center"/>
              <w:rPr>
                <w:highlight w:val="yellow"/>
              </w:rPr>
            </w:pPr>
            <w:r w:rsidRPr="007F637D">
              <w:rPr>
                <w:color w:val="000000"/>
              </w:rPr>
              <w:t>0,3</w:t>
            </w:r>
            <w:r>
              <w:rPr>
                <w:color w:val="000000"/>
              </w:rPr>
              <w:t>0</w:t>
            </w:r>
          </w:p>
        </w:tc>
        <w:tc>
          <w:tcPr>
            <w:tcW w:w="663" w:type="pct"/>
            <w:vAlign w:val="center"/>
          </w:tcPr>
          <w:p w14:paraId="6A33336D" w14:textId="3F146228" w:rsidR="00DC621E" w:rsidRPr="00DC621E" w:rsidRDefault="00DC621E" w:rsidP="00DC621E">
            <w:pPr>
              <w:jc w:val="center"/>
            </w:pPr>
            <w:r w:rsidRPr="00DC621E">
              <w:t>0,24</w:t>
            </w:r>
          </w:p>
        </w:tc>
        <w:tc>
          <w:tcPr>
            <w:tcW w:w="797" w:type="pct"/>
            <w:vAlign w:val="center"/>
          </w:tcPr>
          <w:p w14:paraId="4948BB88" w14:textId="4D059179" w:rsidR="00DC621E" w:rsidRPr="00DC621E" w:rsidRDefault="00DC621E" w:rsidP="00DC621E">
            <w:pPr>
              <w:jc w:val="center"/>
              <w:rPr>
                <w:highlight w:val="yellow"/>
              </w:rPr>
            </w:pPr>
            <w:r w:rsidRPr="00DC621E">
              <w:t>0,24</w:t>
            </w:r>
          </w:p>
        </w:tc>
      </w:tr>
      <w:tr w:rsidR="00DC621E" w:rsidRPr="004F542A" w14:paraId="30DDDEE6" w14:textId="77777777" w:rsidTr="00AB3E7D">
        <w:trPr>
          <w:trHeight w:val="117"/>
          <w:jc w:val="center"/>
        </w:trPr>
        <w:tc>
          <w:tcPr>
            <w:tcW w:w="282" w:type="pct"/>
            <w:vMerge/>
            <w:vAlign w:val="center"/>
          </w:tcPr>
          <w:p w14:paraId="26E09B61" w14:textId="77777777" w:rsidR="00DC621E" w:rsidRPr="004F542A" w:rsidRDefault="00DC621E" w:rsidP="00DC621E">
            <w:pPr>
              <w:jc w:val="center"/>
              <w:rPr>
                <w:highlight w:val="yellow"/>
              </w:rPr>
            </w:pPr>
          </w:p>
        </w:tc>
        <w:tc>
          <w:tcPr>
            <w:tcW w:w="1359" w:type="pct"/>
            <w:vMerge w:val="restart"/>
            <w:vAlign w:val="center"/>
          </w:tcPr>
          <w:p w14:paraId="11B59994" w14:textId="77777777" w:rsidR="00DC621E" w:rsidRPr="000355F0" w:rsidRDefault="00DC621E" w:rsidP="00DC621E">
            <w:r w:rsidRPr="000355F0">
              <w:t>Жилые зоны</w:t>
            </w:r>
          </w:p>
        </w:tc>
        <w:tc>
          <w:tcPr>
            <w:tcW w:w="996" w:type="pct"/>
            <w:vAlign w:val="center"/>
          </w:tcPr>
          <w:p w14:paraId="7ED18539" w14:textId="77777777" w:rsidR="00DC621E" w:rsidRPr="000355F0" w:rsidRDefault="00DC621E" w:rsidP="00DC621E">
            <w:pPr>
              <w:jc w:val="center"/>
            </w:pPr>
            <w:r w:rsidRPr="000355F0">
              <w:rPr>
                <w:bCs/>
              </w:rPr>
              <w:t>га</w:t>
            </w:r>
          </w:p>
        </w:tc>
        <w:tc>
          <w:tcPr>
            <w:tcW w:w="903" w:type="pct"/>
            <w:vAlign w:val="center"/>
          </w:tcPr>
          <w:p w14:paraId="46F0E054" w14:textId="5B9138F2" w:rsidR="00DC621E" w:rsidRPr="004F542A" w:rsidRDefault="00DC621E" w:rsidP="00DC621E">
            <w:pPr>
              <w:jc w:val="center"/>
              <w:rPr>
                <w:highlight w:val="yellow"/>
              </w:rPr>
            </w:pPr>
            <w:r w:rsidRPr="004F6FED">
              <w:rPr>
                <w:color w:val="000000"/>
              </w:rPr>
              <w:t>0,</w:t>
            </w:r>
            <w:r>
              <w:rPr>
                <w:color w:val="000000"/>
              </w:rPr>
              <w:t>34</w:t>
            </w:r>
          </w:p>
        </w:tc>
        <w:tc>
          <w:tcPr>
            <w:tcW w:w="663" w:type="pct"/>
            <w:vAlign w:val="center"/>
          </w:tcPr>
          <w:p w14:paraId="21DAE3D7" w14:textId="5AA106F8" w:rsidR="00DC621E" w:rsidRPr="00DC621E" w:rsidRDefault="00DC621E" w:rsidP="00DC621E">
            <w:pPr>
              <w:jc w:val="center"/>
            </w:pPr>
            <w:r w:rsidRPr="00DC621E">
              <w:t>2,63</w:t>
            </w:r>
          </w:p>
        </w:tc>
        <w:tc>
          <w:tcPr>
            <w:tcW w:w="797" w:type="pct"/>
            <w:vAlign w:val="center"/>
          </w:tcPr>
          <w:p w14:paraId="6563631B" w14:textId="53178BE9" w:rsidR="00DC621E" w:rsidRPr="00DC621E" w:rsidRDefault="00DC621E" w:rsidP="00DC621E">
            <w:pPr>
              <w:jc w:val="center"/>
              <w:rPr>
                <w:highlight w:val="yellow"/>
              </w:rPr>
            </w:pPr>
            <w:r w:rsidRPr="00DC621E">
              <w:t>2,63</w:t>
            </w:r>
          </w:p>
        </w:tc>
      </w:tr>
      <w:tr w:rsidR="00DC621E" w:rsidRPr="004F542A" w14:paraId="0810C4B8" w14:textId="77777777" w:rsidTr="00AB3E7D">
        <w:trPr>
          <w:trHeight w:val="117"/>
          <w:jc w:val="center"/>
        </w:trPr>
        <w:tc>
          <w:tcPr>
            <w:tcW w:w="282" w:type="pct"/>
            <w:vMerge/>
            <w:vAlign w:val="center"/>
          </w:tcPr>
          <w:p w14:paraId="4ABCDA19" w14:textId="77777777" w:rsidR="00DC621E" w:rsidRPr="004F542A" w:rsidRDefault="00DC621E" w:rsidP="00DC621E">
            <w:pPr>
              <w:jc w:val="center"/>
              <w:rPr>
                <w:highlight w:val="yellow"/>
              </w:rPr>
            </w:pPr>
          </w:p>
        </w:tc>
        <w:tc>
          <w:tcPr>
            <w:tcW w:w="1359" w:type="pct"/>
            <w:vMerge/>
            <w:vAlign w:val="center"/>
          </w:tcPr>
          <w:p w14:paraId="4A07C1EE" w14:textId="77777777" w:rsidR="00DC621E" w:rsidRPr="000355F0" w:rsidRDefault="00DC621E" w:rsidP="00DC621E"/>
        </w:tc>
        <w:tc>
          <w:tcPr>
            <w:tcW w:w="996" w:type="pct"/>
            <w:vAlign w:val="center"/>
          </w:tcPr>
          <w:p w14:paraId="26A7A0ED" w14:textId="77777777" w:rsidR="00DC621E" w:rsidRPr="000355F0" w:rsidRDefault="00DC621E" w:rsidP="00DC621E">
            <w:pPr>
              <w:jc w:val="center"/>
            </w:pPr>
            <w:r w:rsidRPr="000355F0">
              <w:rPr>
                <w:bCs/>
              </w:rPr>
              <w:t>(%)</w:t>
            </w:r>
          </w:p>
        </w:tc>
        <w:tc>
          <w:tcPr>
            <w:tcW w:w="903" w:type="pct"/>
            <w:vAlign w:val="center"/>
          </w:tcPr>
          <w:p w14:paraId="07D5794B" w14:textId="492C69EA" w:rsidR="00DC621E" w:rsidRPr="004F542A" w:rsidRDefault="00DC621E" w:rsidP="00DC621E">
            <w:pPr>
              <w:jc w:val="center"/>
              <w:rPr>
                <w:highlight w:val="yellow"/>
              </w:rPr>
            </w:pPr>
            <w:r w:rsidRPr="007F637D">
              <w:rPr>
                <w:color w:val="000000"/>
              </w:rPr>
              <w:t>0,00</w:t>
            </w:r>
          </w:p>
        </w:tc>
        <w:tc>
          <w:tcPr>
            <w:tcW w:w="663" w:type="pct"/>
            <w:vAlign w:val="center"/>
          </w:tcPr>
          <w:p w14:paraId="239AF9E1" w14:textId="236B907B" w:rsidR="00DC621E" w:rsidRPr="00DC621E" w:rsidRDefault="00DC621E" w:rsidP="00DC621E">
            <w:pPr>
              <w:jc w:val="center"/>
            </w:pPr>
            <w:r w:rsidRPr="00DC621E">
              <w:t>0,00</w:t>
            </w:r>
          </w:p>
        </w:tc>
        <w:tc>
          <w:tcPr>
            <w:tcW w:w="797" w:type="pct"/>
            <w:vAlign w:val="center"/>
          </w:tcPr>
          <w:p w14:paraId="0B70F918" w14:textId="67399761" w:rsidR="00DC621E" w:rsidRPr="00DC621E" w:rsidRDefault="00DC621E" w:rsidP="00DC621E">
            <w:pPr>
              <w:jc w:val="center"/>
              <w:rPr>
                <w:highlight w:val="yellow"/>
              </w:rPr>
            </w:pPr>
            <w:r w:rsidRPr="00DC621E">
              <w:t>0,00</w:t>
            </w:r>
          </w:p>
        </w:tc>
      </w:tr>
      <w:tr w:rsidR="00DC621E" w:rsidRPr="004F542A" w14:paraId="11CF33E5" w14:textId="77777777" w:rsidTr="00AB3E7D">
        <w:trPr>
          <w:jc w:val="center"/>
        </w:trPr>
        <w:tc>
          <w:tcPr>
            <w:tcW w:w="282" w:type="pct"/>
            <w:vMerge/>
            <w:vAlign w:val="center"/>
          </w:tcPr>
          <w:p w14:paraId="065786C3" w14:textId="77777777" w:rsidR="00DC621E" w:rsidRPr="004F542A" w:rsidRDefault="00DC621E" w:rsidP="00DC621E">
            <w:pPr>
              <w:jc w:val="center"/>
              <w:rPr>
                <w:highlight w:val="yellow"/>
              </w:rPr>
            </w:pPr>
          </w:p>
        </w:tc>
        <w:tc>
          <w:tcPr>
            <w:tcW w:w="1359" w:type="pct"/>
            <w:vMerge w:val="restart"/>
            <w:vAlign w:val="center"/>
          </w:tcPr>
          <w:p w14:paraId="66D997FE" w14:textId="4265E8F8" w:rsidR="00DC621E" w:rsidRPr="000355F0" w:rsidRDefault="00DC621E" w:rsidP="00DC621E">
            <w:pPr>
              <w:rPr>
                <w:bCs/>
              </w:rPr>
            </w:pPr>
            <w:r w:rsidRPr="006611D8">
              <w:t>Общественно-деловые зоны</w:t>
            </w:r>
          </w:p>
        </w:tc>
        <w:tc>
          <w:tcPr>
            <w:tcW w:w="996" w:type="pct"/>
            <w:vAlign w:val="center"/>
          </w:tcPr>
          <w:p w14:paraId="44A8CB1B" w14:textId="77777777" w:rsidR="00DC621E" w:rsidRPr="000355F0" w:rsidRDefault="00DC621E" w:rsidP="00DC621E">
            <w:pPr>
              <w:jc w:val="center"/>
            </w:pPr>
            <w:r w:rsidRPr="000355F0">
              <w:rPr>
                <w:bCs/>
              </w:rPr>
              <w:t>га</w:t>
            </w:r>
          </w:p>
        </w:tc>
        <w:tc>
          <w:tcPr>
            <w:tcW w:w="903" w:type="pct"/>
            <w:vAlign w:val="center"/>
          </w:tcPr>
          <w:p w14:paraId="1A84B0DD" w14:textId="54B41F94" w:rsidR="00DC621E" w:rsidRPr="004F542A" w:rsidRDefault="00DC621E" w:rsidP="00DC621E">
            <w:pPr>
              <w:jc w:val="center"/>
              <w:rPr>
                <w:highlight w:val="yellow"/>
              </w:rPr>
            </w:pPr>
            <w:r>
              <w:rPr>
                <w:color w:val="000000"/>
              </w:rPr>
              <w:t>0,05</w:t>
            </w:r>
          </w:p>
        </w:tc>
        <w:tc>
          <w:tcPr>
            <w:tcW w:w="663" w:type="pct"/>
            <w:vAlign w:val="center"/>
          </w:tcPr>
          <w:p w14:paraId="6F81D0E5" w14:textId="709271A2" w:rsidR="00DC621E" w:rsidRPr="00DC621E" w:rsidRDefault="00DC621E" w:rsidP="00DC621E">
            <w:pPr>
              <w:jc w:val="center"/>
            </w:pPr>
            <w:r w:rsidRPr="00DC621E">
              <w:t>-</w:t>
            </w:r>
          </w:p>
        </w:tc>
        <w:tc>
          <w:tcPr>
            <w:tcW w:w="797" w:type="pct"/>
            <w:vAlign w:val="center"/>
          </w:tcPr>
          <w:p w14:paraId="6237CD63" w14:textId="4291C6F5" w:rsidR="00DC621E" w:rsidRPr="00DC621E" w:rsidRDefault="00DC621E" w:rsidP="00DC621E">
            <w:pPr>
              <w:jc w:val="center"/>
              <w:rPr>
                <w:highlight w:val="yellow"/>
              </w:rPr>
            </w:pPr>
            <w:r w:rsidRPr="00DC621E">
              <w:t>-</w:t>
            </w:r>
          </w:p>
        </w:tc>
      </w:tr>
      <w:tr w:rsidR="00DC621E" w:rsidRPr="004F542A" w14:paraId="079610ED" w14:textId="77777777" w:rsidTr="00AB3E7D">
        <w:trPr>
          <w:jc w:val="center"/>
        </w:trPr>
        <w:tc>
          <w:tcPr>
            <w:tcW w:w="282" w:type="pct"/>
            <w:vMerge/>
            <w:vAlign w:val="center"/>
          </w:tcPr>
          <w:p w14:paraId="5506A55E" w14:textId="77777777" w:rsidR="00DC621E" w:rsidRPr="004F542A" w:rsidRDefault="00DC621E" w:rsidP="00DC621E">
            <w:pPr>
              <w:jc w:val="center"/>
              <w:rPr>
                <w:highlight w:val="yellow"/>
              </w:rPr>
            </w:pPr>
          </w:p>
        </w:tc>
        <w:tc>
          <w:tcPr>
            <w:tcW w:w="1359" w:type="pct"/>
            <w:vMerge/>
            <w:vAlign w:val="center"/>
          </w:tcPr>
          <w:p w14:paraId="7B02E46E" w14:textId="77777777" w:rsidR="00DC621E" w:rsidRPr="000355F0" w:rsidRDefault="00DC621E" w:rsidP="00DC621E">
            <w:pPr>
              <w:rPr>
                <w:bCs/>
              </w:rPr>
            </w:pPr>
          </w:p>
        </w:tc>
        <w:tc>
          <w:tcPr>
            <w:tcW w:w="996" w:type="pct"/>
            <w:vAlign w:val="center"/>
          </w:tcPr>
          <w:p w14:paraId="390255A2" w14:textId="77777777" w:rsidR="00DC621E" w:rsidRPr="000355F0" w:rsidRDefault="00DC621E" w:rsidP="00DC621E">
            <w:pPr>
              <w:jc w:val="center"/>
            </w:pPr>
            <w:r w:rsidRPr="000355F0">
              <w:rPr>
                <w:bCs/>
              </w:rPr>
              <w:t>(%)</w:t>
            </w:r>
          </w:p>
        </w:tc>
        <w:tc>
          <w:tcPr>
            <w:tcW w:w="903" w:type="pct"/>
            <w:vAlign w:val="center"/>
          </w:tcPr>
          <w:p w14:paraId="299C037E" w14:textId="28B04CD9" w:rsidR="00DC621E" w:rsidRPr="004F542A" w:rsidRDefault="00DC621E" w:rsidP="00DC621E">
            <w:pPr>
              <w:jc w:val="center"/>
              <w:rPr>
                <w:highlight w:val="yellow"/>
              </w:rPr>
            </w:pPr>
            <w:r w:rsidRPr="007F637D">
              <w:rPr>
                <w:color w:val="000000"/>
              </w:rPr>
              <w:t>0,00</w:t>
            </w:r>
          </w:p>
        </w:tc>
        <w:tc>
          <w:tcPr>
            <w:tcW w:w="663" w:type="pct"/>
            <w:vAlign w:val="center"/>
          </w:tcPr>
          <w:p w14:paraId="613EB1DE" w14:textId="3D1E4179" w:rsidR="00DC621E" w:rsidRPr="00DC621E" w:rsidRDefault="00DC621E" w:rsidP="00DC621E">
            <w:pPr>
              <w:jc w:val="center"/>
            </w:pPr>
            <w:r w:rsidRPr="00DC621E">
              <w:t>-</w:t>
            </w:r>
          </w:p>
        </w:tc>
        <w:tc>
          <w:tcPr>
            <w:tcW w:w="797" w:type="pct"/>
            <w:vAlign w:val="center"/>
          </w:tcPr>
          <w:p w14:paraId="3D3A7B39" w14:textId="75F74D37" w:rsidR="00DC621E" w:rsidRPr="00DC621E" w:rsidRDefault="00DC621E" w:rsidP="00DC621E">
            <w:pPr>
              <w:jc w:val="center"/>
              <w:rPr>
                <w:highlight w:val="yellow"/>
              </w:rPr>
            </w:pPr>
            <w:r w:rsidRPr="00DC621E">
              <w:t>-</w:t>
            </w:r>
          </w:p>
        </w:tc>
      </w:tr>
      <w:tr w:rsidR="00DC621E" w:rsidRPr="004F542A" w14:paraId="38235795" w14:textId="77777777" w:rsidTr="00AB3E7D">
        <w:trPr>
          <w:trHeight w:val="407"/>
          <w:jc w:val="center"/>
        </w:trPr>
        <w:tc>
          <w:tcPr>
            <w:tcW w:w="282" w:type="pct"/>
            <w:vMerge/>
            <w:vAlign w:val="center"/>
          </w:tcPr>
          <w:p w14:paraId="2314180F" w14:textId="77777777" w:rsidR="00DC621E" w:rsidRPr="004F542A" w:rsidRDefault="00DC621E" w:rsidP="00DC621E">
            <w:pPr>
              <w:jc w:val="center"/>
              <w:rPr>
                <w:highlight w:val="yellow"/>
              </w:rPr>
            </w:pPr>
          </w:p>
        </w:tc>
        <w:tc>
          <w:tcPr>
            <w:tcW w:w="1359" w:type="pct"/>
            <w:vMerge w:val="restart"/>
            <w:vAlign w:val="center"/>
          </w:tcPr>
          <w:p w14:paraId="54EBC79F" w14:textId="7352B74E" w:rsidR="00DC621E" w:rsidRPr="000355F0" w:rsidRDefault="00DC621E" w:rsidP="00DC621E">
            <w:r w:rsidRPr="000355F0">
              <w:t>Зоны сельскохозяйственного использования</w:t>
            </w:r>
          </w:p>
        </w:tc>
        <w:tc>
          <w:tcPr>
            <w:tcW w:w="996" w:type="pct"/>
            <w:vAlign w:val="center"/>
          </w:tcPr>
          <w:p w14:paraId="7456063C" w14:textId="77777777" w:rsidR="00DC621E" w:rsidRPr="000355F0" w:rsidRDefault="00DC621E" w:rsidP="00DC621E">
            <w:pPr>
              <w:jc w:val="center"/>
              <w:rPr>
                <w:bCs/>
              </w:rPr>
            </w:pPr>
            <w:r w:rsidRPr="000355F0">
              <w:rPr>
                <w:bCs/>
              </w:rPr>
              <w:t>га</w:t>
            </w:r>
          </w:p>
        </w:tc>
        <w:tc>
          <w:tcPr>
            <w:tcW w:w="903" w:type="pct"/>
            <w:vAlign w:val="center"/>
          </w:tcPr>
          <w:p w14:paraId="233A2615" w14:textId="1727F981" w:rsidR="00DC621E" w:rsidRPr="004F542A" w:rsidRDefault="00DC621E" w:rsidP="00DC621E">
            <w:pPr>
              <w:jc w:val="center"/>
              <w:rPr>
                <w:highlight w:val="yellow"/>
              </w:rPr>
            </w:pPr>
            <w:r w:rsidRPr="004F6FED">
              <w:rPr>
                <w:color w:val="000000"/>
              </w:rPr>
              <w:t>187</w:t>
            </w:r>
            <w:r>
              <w:rPr>
                <w:color w:val="000000"/>
              </w:rPr>
              <w:t>8,61</w:t>
            </w:r>
          </w:p>
        </w:tc>
        <w:tc>
          <w:tcPr>
            <w:tcW w:w="663" w:type="pct"/>
            <w:vAlign w:val="center"/>
          </w:tcPr>
          <w:p w14:paraId="08D3B7E4" w14:textId="42429FC7" w:rsidR="00DC621E" w:rsidRPr="00DC621E" w:rsidRDefault="00DC621E" w:rsidP="00DC621E">
            <w:pPr>
              <w:jc w:val="center"/>
            </w:pPr>
            <w:r w:rsidRPr="00DC621E">
              <w:t>1846,30</w:t>
            </w:r>
          </w:p>
        </w:tc>
        <w:tc>
          <w:tcPr>
            <w:tcW w:w="797" w:type="pct"/>
            <w:vAlign w:val="center"/>
          </w:tcPr>
          <w:p w14:paraId="3D426B83" w14:textId="3C96F3C2" w:rsidR="00DC621E" w:rsidRPr="00DC621E" w:rsidRDefault="00DC621E" w:rsidP="00DC621E">
            <w:pPr>
              <w:jc w:val="center"/>
              <w:rPr>
                <w:highlight w:val="yellow"/>
              </w:rPr>
            </w:pPr>
            <w:r w:rsidRPr="00DC621E">
              <w:t>1846,30</w:t>
            </w:r>
          </w:p>
        </w:tc>
      </w:tr>
      <w:tr w:rsidR="00DC621E" w:rsidRPr="004F542A" w14:paraId="0E6ADF6E" w14:textId="77777777" w:rsidTr="00CA30CF">
        <w:trPr>
          <w:jc w:val="center"/>
        </w:trPr>
        <w:tc>
          <w:tcPr>
            <w:tcW w:w="282" w:type="pct"/>
            <w:vMerge/>
            <w:vAlign w:val="center"/>
          </w:tcPr>
          <w:p w14:paraId="3EE3C48C" w14:textId="77777777" w:rsidR="00DC621E" w:rsidRPr="004F542A" w:rsidRDefault="00DC621E" w:rsidP="00DC621E">
            <w:pPr>
              <w:jc w:val="center"/>
              <w:rPr>
                <w:highlight w:val="yellow"/>
              </w:rPr>
            </w:pPr>
          </w:p>
        </w:tc>
        <w:tc>
          <w:tcPr>
            <w:tcW w:w="1359" w:type="pct"/>
            <w:vMerge/>
            <w:vAlign w:val="center"/>
          </w:tcPr>
          <w:p w14:paraId="42F80B65" w14:textId="77777777" w:rsidR="00DC621E" w:rsidRPr="000355F0" w:rsidRDefault="00DC621E" w:rsidP="00DC621E">
            <w:pPr>
              <w:rPr>
                <w:bCs/>
              </w:rPr>
            </w:pPr>
          </w:p>
        </w:tc>
        <w:tc>
          <w:tcPr>
            <w:tcW w:w="996" w:type="pct"/>
            <w:vAlign w:val="center"/>
          </w:tcPr>
          <w:p w14:paraId="40DA080B" w14:textId="77777777" w:rsidR="00DC621E" w:rsidRPr="000355F0" w:rsidRDefault="00DC621E" w:rsidP="00DC621E">
            <w:pPr>
              <w:jc w:val="center"/>
              <w:rPr>
                <w:bCs/>
              </w:rPr>
            </w:pPr>
            <w:r w:rsidRPr="000355F0">
              <w:rPr>
                <w:bCs/>
              </w:rPr>
              <w:t>(%)</w:t>
            </w:r>
          </w:p>
        </w:tc>
        <w:tc>
          <w:tcPr>
            <w:tcW w:w="903" w:type="pct"/>
            <w:vAlign w:val="bottom"/>
          </w:tcPr>
          <w:p w14:paraId="07736C7C" w14:textId="7DB64D96" w:rsidR="00DC621E" w:rsidRPr="004F542A" w:rsidRDefault="00DC621E" w:rsidP="00DC621E">
            <w:pPr>
              <w:jc w:val="center"/>
              <w:rPr>
                <w:color w:val="000000"/>
                <w:highlight w:val="yellow"/>
              </w:rPr>
            </w:pPr>
            <w:r w:rsidRPr="007F637D">
              <w:rPr>
                <w:color w:val="000000"/>
              </w:rPr>
              <w:t>1,18</w:t>
            </w:r>
          </w:p>
        </w:tc>
        <w:tc>
          <w:tcPr>
            <w:tcW w:w="663" w:type="pct"/>
            <w:vAlign w:val="bottom"/>
          </w:tcPr>
          <w:p w14:paraId="72158665" w14:textId="6623B5B2" w:rsidR="00DC621E" w:rsidRPr="00DC621E" w:rsidRDefault="00DC621E" w:rsidP="00DC621E">
            <w:pPr>
              <w:jc w:val="center"/>
            </w:pPr>
            <w:r w:rsidRPr="00DC621E">
              <w:t>1,16</w:t>
            </w:r>
          </w:p>
        </w:tc>
        <w:tc>
          <w:tcPr>
            <w:tcW w:w="797" w:type="pct"/>
            <w:vAlign w:val="bottom"/>
          </w:tcPr>
          <w:p w14:paraId="3ED1B71E" w14:textId="7FACC59C" w:rsidR="00DC621E" w:rsidRPr="00DC621E" w:rsidRDefault="00DC621E" w:rsidP="00DC621E">
            <w:pPr>
              <w:jc w:val="center"/>
              <w:rPr>
                <w:highlight w:val="yellow"/>
              </w:rPr>
            </w:pPr>
            <w:r w:rsidRPr="00DC621E">
              <w:t>1,16</w:t>
            </w:r>
          </w:p>
        </w:tc>
      </w:tr>
      <w:tr w:rsidR="00DC621E" w:rsidRPr="004F542A" w14:paraId="6BC528FD" w14:textId="77777777" w:rsidTr="00AB3E7D">
        <w:trPr>
          <w:trHeight w:val="577"/>
          <w:jc w:val="center"/>
        </w:trPr>
        <w:tc>
          <w:tcPr>
            <w:tcW w:w="282" w:type="pct"/>
            <w:vMerge/>
            <w:vAlign w:val="center"/>
          </w:tcPr>
          <w:p w14:paraId="350A3728" w14:textId="77777777" w:rsidR="00DC621E" w:rsidRPr="004F542A" w:rsidRDefault="00DC621E" w:rsidP="00DC621E">
            <w:pPr>
              <w:jc w:val="center"/>
              <w:rPr>
                <w:highlight w:val="yellow"/>
              </w:rPr>
            </w:pPr>
          </w:p>
        </w:tc>
        <w:tc>
          <w:tcPr>
            <w:tcW w:w="1359" w:type="pct"/>
            <w:vMerge w:val="restart"/>
            <w:vAlign w:val="center"/>
          </w:tcPr>
          <w:p w14:paraId="76F6E5EC" w14:textId="6EBB2031" w:rsidR="00DC621E" w:rsidRPr="000355F0" w:rsidRDefault="00DC621E" w:rsidP="00DC621E">
            <w:pPr>
              <w:rPr>
                <w:bCs/>
              </w:rPr>
            </w:pPr>
            <w:r w:rsidRPr="000355F0">
              <w:t>Зоны рекреационного назначения</w:t>
            </w:r>
          </w:p>
        </w:tc>
        <w:tc>
          <w:tcPr>
            <w:tcW w:w="996" w:type="pct"/>
            <w:vAlign w:val="center"/>
          </w:tcPr>
          <w:p w14:paraId="78DF748F" w14:textId="77777777" w:rsidR="00DC621E" w:rsidRPr="000355F0" w:rsidRDefault="00DC621E" w:rsidP="00DC621E">
            <w:pPr>
              <w:jc w:val="center"/>
              <w:rPr>
                <w:bCs/>
              </w:rPr>
            </w:pPr>
            <w:r w:rsidRPr="000355F0">
              <w:rPr>
                <w:bCs/>
              </w:rPr>
              <w:t>га</w:t>
            </w:r>
          </w:p>
        </w:tc>
        <w:tc>
          <w:tcPr>
            <w:tcW w:w="903" w:type="pct"/>
            <w:vAlign w:val="center"/>
          </w:tcPr>
          <w:p w14:paraId="2F878C75" w14:textId="2B8BE37B" w:rsidR="00DC621E" w:rsidRPr="004F542A" w:rsidRDefault="00DC621E" w:rsidP="00DC621E">
            <w:pPr>
              <w:suppressAutoHyphens/>
              <w:jc w:val="center"/>
              <w:textAlignment w:val="baseline"/>
              <w:rPr>
                <w:highlight w:val="yellow"/>
              </w:rPr>
            </w:pPr>
            <w:r w:rsidRPr="004F6FED">
              <w:rPr>
                <w:color w:val="000000"/>
              </w:rPr>
              <w:t>1567</w:t>
            </w:r>
            <w:r>
              <w:rPr>
                <w:color w:val="000000"/>
              </w:rPr>
              <w:t>35,97</w:t>
            </w:r>
          </w:p>
        </w:tc>
        <w:tc>
          <w:tcPr>
            <w:tcW w:w="663" w:type="pct"/>
            <w:vAlign w:val="center"/>
          </w:tcPr>
          <w:p w14:paraId="7E243DBD" w14:textId="3BC6CA46" w:rsidR="00DC621E" w:rsidRPr="00DC621E" w:rsidRDefault="00DC621E" w:rsidP="00DC621E">
            <w:pPr>
              <w:jc w:val="center"/>
            </w:pPr>
            <w:r w:rsidRPr="00DC621E">
              <w:t>156806,44</w:t>
            </w:r>
          </w:p>
        </w:tc>
        <w:tc>
          <w:tcPr>
            <w:tcW w:w="797" w:type="pct"/>
            <w:vAlign w:val="center"/>
          </w:tcPr>
          <w:p w14:paraId="4F6188AD" w14:textId="21B1F319" w:rsidR="00DC621E" w:rsidRPr="00DC621E" w:rsidRDefault="00DC621E" w:rsidP="00DC621E">
            <w:pPr>
              <w:suppressAutoHyphens/>
              <w:jc w:val="center"/>
              <w:textAlignment w:val="baseline"/>
              <w:rPr>
                <w:highlight w:val="yellow"/>
              </w:rPr>
            </w:pPr>
            <w:r w:rsidRPr="00DC621E">
              <w:t>156806,44</w:t>
            </w:r>
          </w:p>
        </w:tc>
      </w:tr>
      <w:tr w:rsidR="00DC621E" w:rsidRPr="004F542A" w14:paraId="5AAA8180" w14:textId="77777777" w:rsidTr="00AB3E7D">
        <w:trPr>
          <w:trHeight w:val="577"/>
          <w:jc w:val="center"/>
        </w:trPr>
        <w:tc>
          <w:tcPr>
            <w:tcW w:w="282" w:type="pct"/>
            <w:vMerge/>
            <w:vAlign w:val="center"/>
          </w:tcPr>
          <w:p w14:paraId="05C27171" w14:textId="77777777" w:rsidR="00DC621E" w:rsidRPr="004F542A" w:rsidRDefault="00DC621E" w:rsidP="00DC621E">
            <w:pPr>
              <w:jc w:val="center"/>
              <w:rPr>
                <w:highlight w:val="yellow"/>
              </w:rPr>
            </w:pPr>
          </w:p>
        </w:tc>
        <w:tc>
          <w:tcPr>
            <w:tcW w:w="1359" w:type="pct"/>
            <w:vMerge/>
            <w:vAlign w:val="center"/>
          </w:tcPr>
          <w:p w14:paraId="0F86B586" w14:textId="77777777" w:rsidR="00DC621E" w:rsidRPr="000355F0" w:rsidRDefault="00DC621E" w:rsidP="00DC621E">
            <w:pPr>
              <w:rPr>
                <w:bCs/>
              </w:rPr>
            </w:pPr>
          </w:p>
        </w:tc>
        <w:tc>
          <w:tcPr>
            <w:tcW w:w="996" w:type="pct"/>
            <w:vAlign w:val="center"/>
          </w:tcPr>
          <w:p w14:paraId="3DEE955F" w14:textId="77777777" w:rsidR="00DC621E" w:rsidRPr="000355F0" w:rsidRDefault="00DC621E" w:rsidP="00DC621E">
            <w:pPr>
              <w:jc w:val="center"/>
              <w:rPr>
                <w:bCs/>
              </w:rPr>
            </w:pPr>
            <w:r w:rsidRPr="000355F0">
              <w:rPr>
                <w:bCs/>
              </w:rPr>
              <w:t>(%)</w:t>
            </w:r>
          </w:p>
        </w:tc>
        <w:tc>
          <w:tcPr>
            <w:tcW w:w="903" w:type="pct"/>
            <w:vAlign w:val="center"/>
          </w:tcPr>
          <w:p w14:paraId="04E52020" w14:textId="4E9B5DC3" w:rsidR="00DC621E" w:rsidRPr="004F542A" w:rsidRDefault="00DC621E" w:rsidP="00DC621E">
            <w:pPr>
              <w:suppressAutoHyphens/>
              <w:jc w:val="center"/>
              <w:textAlignment w:val="baseline"/>
              <w:rPr>
                <w:highlight w:val="yellow"/>
              </w:rPr>
            </w:pPr>
            <w:r>
              <w:rPr>
                <w:color w:val="000000"/>
              </w:rPr>
              <w:t>98,36</w:t>
            </w:r>
          </w:p>
        </w:tc>
        <w:tc>
          <w:tcPr>
            <w:tcW w:w="663" w:type="pct"/>
            <w:vAlign w:val="center"/>
          </w:tcPr>
          <w:p w14:paraId="650E3175" w14:textId="42F04F1E" w:rsidR="00DC621E" w:rsidRPr="00DC621E" w:rsidRDefault="00DC621E" w:rsidP="00DC621E">
            <w:pPr>
              <w:jc w:val="center"/>
            </w:pPr>
            <w:r w:rsidRPr="00DC621E">
              <w:t>98,41</w:t>
            </w:r>
          </w:p>
        </w:tc>
        <w:tc>
          <w:tcPr>
            <w:tcW w:w="797" w:type="pct"/>
            <w:vAlign w:val="center"/>
          </w:tcPr>
          <w:p w14:paraId="6C8C3A6E" w14:textId="03B90E08" w:rsidR="00DC621E" w:rsidRPr="00DC621E" w:rsidRDefault="00DC621E" w:rsidP="00DC621E">
            <w:pPr>
              <w:suppressAutoHyphens/>
              <w:jc w:val="center"/>
              <w:textAlignment w:val="baseline"/>
              <w:rPr>
                <w:highlight w:val="yellow"/>
              </w:rPr>
            </w:pPr>
            <w:r w:rsidRPr="00DC621E">
              <w:t>98,41</w:t>
            </w:r>
          </w:p>
        </w:tc>
      </w:tr>
      <w:tr w:rsidR="00DC621E" w:rsidRPr="004F542A" w14:paraId="239D2528" w14:textId="77777777" w:rsidTr="00AB3E7D">
        <w:trPr>
          <w:jc w:val="center"/>
        </w:trPr>
        <w:tc>
          <w:tcPr>
            <w:tcW w:w="282" w:type="pct"/>
            <w:vMerge/>
            <w:vAlign w:val="center"/>
          </w:tcPr>
          <w:p w14:paraId="5A36E8EF" w14:textId="77777777" w:rsidR="00DC621E" w:rsidRPr="004F542A" w:rsidRDefault="00DC621E" w:rsidP="00DC621E">
            <w:pPr>
              <w:jc w:val="center"/>
              <w:rPr>
                <w:highlight w:val="yellow"/>
              </w:rPr>
            </w:pPr>
          </w:p>
        </w:tc>
        <w:tc>
          <w:tcPr>
            <w:tcW w:w="1359" w:type="pct"/>
            <w:vMerge w:val="restart"/>
            <w:vAlign w:val="center"/>
          </w:tcPr>
          <w:p w14:paraId="5A9CD1CA" w14:textId="77777777" w:rsidR="00DC621E" w:rsidRPr="000355F0" w:rsidRDefault="00DC621E" w:rsidP="00DC621E">
            <w:pPr>
              <w:autoSpaceDE w:val="0"/>
              <w:autoSpaceDN w:val="0"/>
            </w:pPr>
            <w:r w:rsidRPr="000355F0">
              <w:t>Производственные зоны, зоны инженерной и транспортной</w:t>
            </w:r>
          </w:p>
          <w:p w14:paraId="07930613" w14:textId="4D291224" w:rsidR="00DC621E" w:rsidRPr="000355F0" w:rsidRDefault="00DC621E" w:rsidP="00DC621E">
            <w:r w:rsidRPr="000355F0">
              <w:t>инфраструктур</w:t>
            </w:r>
          </w:p>
        </w:tc>
        <w:tc>
          <w:tcPr>
            <w:tcW w:w="996" w:type="pct"/>
            <w:vAlign w:val="center"/>
          </w:tcPr>
          <w:p w14:paraId="2E5CB3F0" w14:textId="77777777" w:rsidR="00DC621E" w:rsidRPr="000355F0" w:rsidRDefault="00DC621E" w:rsidP="00DC621E">
            <w:pPr>
              <w:jc w:val="center"/>
              <w:rPr>
                <w:bCs/>
              </w:rPr>
            </w:pPr>
          </w:p>
        </w:tc>
        <w:tc>
          <w:tcPr>
            <w:tcW w:w="903" w:type="pct"/>
            <w:vAlign w:val="center"/>
          </w:tcPr>
          <w:p w14:paraId="356FB808" w14:textId="471E7FF9" w:rsidR="00DC621E" w:rsidRPr="004F542A" w:rsidRDefault="00DC621E" w:rsidP="00DC621E">
            <w:pPr>
              <w:suppressAutoHyphens/>
              <w:jc w:val="center"/>
              <w:textAlignment w:val="baseline"/>
              <w:rPr>
                <w:highlight w:val="yellow"/>
              </w:rPr>
            </w:pPr>
            <w:r>
              <w:rPr>
                <w:color w:val="000000"/>
              </w:rPr>
              <w:t>239,74</w:t>
            </w:r>
          </w:p>
        </w:tc>
        <w:tc>
          <w:tcPr>
            <w:tcW w:w="663" w:type="pct"/>
            <w:vAlign w:val="center"/>
          </w:tcPr>
          <w:p w14:paraId="19F3ED71" w14:textId="15022269" w:rsidR="00DC621E" w:rsidRPr="00DC621E" w:rsidRDefault="00DC621E" w:rsidP="00DC621E">
            <w:pPr>
              <w:jc w:val="center"/>
            </w:pPr>
            <w:r w:rsidRPr="00DC621E">
              <w:t>294,37</w:t>
            </w:r>
          </w:p>
        </w:tc>
        <w:tc>
          <w:tcPr>
            <w:tcW w:w="797" w:type="pct"/>
            <w:vAlign w:val="center"/>
          </w:tcPr>
          <w:p w14:paraId="3DE8B60F" w14:textId="7A1C8DBB" w:rsidR="00DC621E" w:rsidRPr="00DC621E" w:rsidRDefault="00DC621E" w:rsidP="00DC621E">
            <w:pPr>
              <w:jc w:val="center"/>
              <w:rPr>
                <w:highlight w:val="yellow"/>
              </w:rPr>
            </w:pPr>
            <w:r w:rsidRPr="00DC621E">
              <w:t>294,37</w:t>
            </w:r>
          </w:p>
        </w:tc>
      </w:tr>
      <w:tr w:rsidR="00DC621E" w:rsidRPr="004F542A" w14:paraId="54141516" w14:textId="77777777" w:rsidTr="00AB3E7D">
        <w:trPr>
          <w:jc w:val="center"/>
        </w:trPr>
        <w:tc>
          <w:tcPr>
            <w:tcW w:w="282" w:type="pct"/>
            <w:vMerge/>
            <w:vAlign w:val="center"/>
          </w:tcPr>
          <w:p w14:paraId="5EA742DA" w14:textId="77777777" w:rsidR="00DC621E" w:rsidRPr="004F542A" w:rsidRDefault="00DC621E" w:rsidP="00DC621E">
            <w:pPr>
              <w:jc w:val="center"/>
              <w:rPr>
                <w:highlight w:val="yellow"/>
              </w:rPr>
            </w:pPr>
          </w:p>
        </w:tc>
        <w:tc>
          <w:tcPr>
            <w:tcW w:w="1359" w:type="pct"/>
            <w:vMerge/>
            <w:vAlign w:val="center"/>
          </w:tcPr>
          <w:p w14:paraId="51BC7E6F" w14:textId="77777777" w:rsidR="00DC621E" w:rsidRPr="000355F0" w:rsidRDefault="00DC621E" w:rsidP="00DC621E"/>
        </w:tc>
        <w:tc>
          <w:tcPr>
            <w:tcW w:w="996" w:type="pct"/>
            <w:vAlign w:val="center"/>
          </w:tcPr>
          <w:p w14:paraId="474B4EFA" w14:textId="77777777" w:rsidR="00DC621E" w:rsidRPr="000355F0" w:rsidRDefault="00DC621E" w:rsidP="00DC621E">
            <w:pPr>
              <w:jc w:val="center"/>
              <w:rPr>
                <w:bCs/>
              </w:rPr>
            </w:pPr>
            <w:r w:rsidRPr="000355F0">
              <w:rPr>
                <w:bCs/>
              </w:rPr>
              <w:t>(%)</w:t>
            </w:r>
          </w:p>
        </w:tc>
        <w:tc>
          <w:tcPr>
            <w:tcW w:w="903" w:type="pct"/>
            <w:vAlign w:val="center"/>
          </w:tcPr>
          <w:p w14:paraId="2F21A0D1" w14:textId="0D639A1C" w:rsidR="00DC621E" w:rsidRPr="004F542A" w:rsidRDefault="00DC621E" w:rsidP="00DC621E">
            <w:pPr>
              <w:suppressAutoHyphens/>
              <w:jc w:val="center"/>
              <w:textAlignment w:val="baseline"/>
              <w:rPr>
                <w:highlight w:val="yellow"/>
              </w:rPr>
            </w:pPr>
            <w:r w:rsidRPr="007F637D">
              <w:rPr>
                <w:color w:val="000000"/>
              </w:rPr>
              <w:t>0,15</w:t>
            </w:r>
          </w:p>
        </w:tc>
        <w:tc>
          <w:tcPr>
            <w:tcW w:w="663" w:type="pct"/>
            <w:vAlign w:val="center"/>
          </w:tcPr>
          <w:p w14:paraId="38233D28" w14:textId="07DB3E83" w:rsidR="00DC621E" w:rsidRPr="00DC621E" w:rsidRDefault="00DC621E" w:rsidP="00DC621E">
            <w:pPr>
              <w:jc w:val="center"/>
            </w:pPr>
            <w:r w:rsidRPr="00DC621E">
              <w:t>0,18</w:t>
            </w:r>
          </w:p>
        </w:tc>
        <w:tc>
          <w:tcPr>
            <w:tcW w:w="797" w:type="pct"/>
            <w:vAlign w:val="center"/>
          </w:tcPr>
          <w:p w14:paraId="3AEDE918" w14:textId="371BF691" w:rsidR="00DC621E" w:rsidRPr="00DC621E" w:rsidRDefault="00DC621E" w:rsidP="00DC621E">
            <w:pPr>
              <w:jc w:val="center"/>
              <w:rPr>
                <w:highlight w:val="yellow"/>
              </w:rPr>
            </w:pPr>
            <w:r w:rsidRPr="00DC621E">
              <w:t>0,18</w:t>
            </w:r>
          </w:p>
        </w:tc>
      </w:tr>
      <w:tr w:rsidR="00DC621E" w:rsidRPr="004F542A" w14:paraId="7455F2AC" w14:textId="77777777" w:rsidTr="00AB3E7D">
        <w:trPr>
          <w:jc w:val="center"/>
        </w:trPr>
        <w:tc>
          <w:tcPr>
            <w:tcW w:w="282" w:type="pct"/>
            <w:vMerge/>
            <w:vAlign w:val="center"/>
          </w:tcPr>
          <w:p w14:paraId="2179BEE4" w14:textId="77777777" w:rsidR="00DC621E" w:rsidRPr="004F542A" w:rsidRDefault="00DC621E" w:rsidP="00DC621E">
            <w:pPr>
              <w:jc w:val="center"/>
              <w:rPr>
                <w:highlight w:val="yellow"/>
              </w:rPr>
            </w:pPr>
          </w:p>
        </w:tc>
        <w:tc>
          <w:tcPr>
            <w:tcW w:w="1359" w:type="pct"/>
            <w:vMerge w:val="restart"/>
            <w:vAlign w:val="center"/>
          </w:tcPr>
          <w:p w14:paraId="569CF8C2" w14:textId="77777777" w:rsidR="00DC621E" w:rsidRPr="000355F0" w:rsidRDefault="00DC621E" w:rsidP="00DC621E">
            <w:pPr>
              <w:rPr>
                <w:bCs/>
              </w:rPr>
            </w:pPr>
            <w:r w:rsidRPr="000355F0">
              <w:t>Зоны специального назначения</w:t>
            </w:r>
          </w:p>
        </w:tc>
        <w:tc>
          <w:tcPr>
            <w:tcW w:w="996" w:type="pct"/>
            <w:vAlign w:val="center"/>
          </w:tcPr>
          <w:p w14:paraId="5F0012B3" w14:textId="77777777" w:rsidR="00DC621E" w:rsidRPr="000355F0" w:rsidRDefault="00DC621E" w:rsidP="00DC621E">
            <w:pPr>
              <w:jc w:val="center"/>
              <w:rPr>
                <w:bCs/>
              </w:rPr>
            </w:pPr>
            <w:r w:rsidRPr="000355F0">
              <w:rPr>
                <w:bCs/>
              </w:rPr>
              <w:t>га</w:t>
            </w:r>
          </w:p>
        </w:tc>
        <w:tc>
          <w:tcPr>
            <w:tcW w:w="903" w:type="pct"/>
            <w:vAlign w:val="center"/>
          </w:tcPr>
          <w:p w14:paraId="20DA5045" w14:textId="5842AAA1" w:rsidR="00DC621E" w:rsidRPr="004F542A" w:rsidRDefault="00DC621E" w:rsidP="00DC621E">
            <w:pPr>
              <w:suppressAutoHyphens/>
              <w:jc w:val="center"/>
              <w:textAlignment w:val="baseline"/>
              <w:rPr>
                <w:highlight w:val="yellow"/>
              </w:rPr>
            </w:pPr>
            <w:r w:rsidRPr="004F6FED">
              <w:rPr>
                <w:color w:val="000000"/>
              </w:rPr>
              <w:t>13,12</w:t>
            </w:r>
          </w:p>
        </w:tc>
        <w:tc>
          <w:tcPr>
            <w:tcW w:w="663" w:type="pct"/>
            <w:vAlign w:val="center"/>
          </w:tcPr>
          <w:p w14:paraId="7246287A" w14:textId="1F9246FB" w:rsidR="00DC621E" w:rsidRPr="00DC621E" w:rsidRDefault="00DC621E" w:rsidP="00DC621E">
            <w:pPr>
              <w:jc w:val="center"/>
            </w:pPr>
            <w:r w:rsidRPr="00DC621E">
              <w:t>13,71</w:t>
            </w:r>
          </w:p>
        </w:tc>
        <w:tc>
          <w:tcPr>
            <w:tcW w:w="797" w:type="pct"/>
            <w:vAlign w:val="center"/>
          </w:tcPr>
          <w:p w14:paraId="088BC01E" w14:textId="0AC7B450" w:rsidR="00DC621E" w:rsidRPr="00DC621E" w:rsidRDefault="00DC621E" w:rsidP="00DC621E">
            <w:pPr>
              <w:jc w:val="center"/>
              <w:rPr>
                <w:highlight w:val="yellow"/>
              </w:rPr>
            </w:pPr>
            <w:r w:rsidRPr="00DC621E">
              <w:t>13,71</w:t>
            </w:r>
          </w:p>
        </w:tc>
      </w:tr>
      <w:tr w:rsidR="00DC621E" w:rsidRPr="004F542A" w14:paraId="37D3E8DD" w14:textId="77777777" w:rsidTr="00AB3E7D">
        <w:trPr>
          <w:jc w:val="center"/>
        </w:trPr>
        <w:tc>
          <w:tcPr>
            <w:tcW w:w="282" w:type="pct"/>
            <w:vMerge/>
            <w:vAlign w:val="center"/>
          </w:tcPr>
          <w:p w14:paraId="204B9E08" w14:textId="77777777" w:rsidR="00DC621E" w:rsidRPr="004F542A" w:rsidRDefault="00DC621E" w:rsidP="00DC621E">
            <w:pPr>
              <w:jc w:val="center"/>
              <w:rPr>
                <w:highlight w:val="yellow"/>
              </w:rPr>
            </w:pPr>
          </w:p>
        </w:tc>
        <w:tc>
          <w:tcPr>
            <w:tcW w:w="1359" w:type="pct"/>
            <w:vMerge/>
            <w:vAlign w:val="center"/>
          </w:tcPr>
          <w:p w14:paraId="0FFA61F7" w14:textId="77777777" w:rsidR="00DC621E" w:rsidRPr="000355F0" w:rsidRDefault="00DC621E" w:rsidP="00DC621E">
            <w:pPr>
              <w:rPr>
                <w:bCs/>
              </w:rPr>
            </w:pPr>
          </w:p>
        </w:tc>
        <w:tc>
          <w:tcPr>
            <w:tcW w:w="996" w:type="pct"/>
            <w:vAlign w:val="center"/>
          </w:tcPr>
          <w:p w14:paraId="138CF808" w14:textId="77777777" w:rsidR="00DC621E" w:rsidRPr="000355F0" w:rsidRDefault="00DC621E" w:rsidP="00DC621E">
            <w:pPr>
              <w:jc w:val="center"/>
              <w:rPr>
                <w:bCs/>
              </w:rPr>
            </w:pPr>
            <w:r w:rsidRPr="000355F0">
              <w:rPr>
                <w:bCs/>
              </w:rPr>
              <w:t>(%)</w:t>
            </w:r>
          </w:p>
        </w:tc>
        <w:tc>
          <w:tcPr>
            <w:tcW w:w="903" w:type="pct"/>
            <w:vAlign w:val="center"/>
          </w:tcPr>
          <w:p w14:paraId="22140055" w14:textId="4C34AE11" w:rsidR="00DC621E" w:rsidRPr="004F542A" w:rsidRDefault="00DC621E" w:rsidP="00DC621E">
            <w:pPr>
              <w:suppressAutoHyphens/>
              <w:jc w:val="center"/>
              <w:textAlignment w:val="baseline"/>
              <w:rPr>
                <w:highlight w:val="yellow"/>
              </w:rPr>
            </w:pPr>
            <w:r w:rsidRPr="007F637D">
              <w:rPr>
                <w:color w:val="000000"/>
              </w:rPr>
              <w:t>0,01</w:t>
            </w:r>
          </w:p>
        </w:tc>
        <w:tc>
          <w:tcPr>
            <w:tcW w:w="663" w:type="pct"/>
            <w:vAlign w:val="center"/>
          </w:tcPr>
          <w:p w14:paraId="745D83E8" w14:textId="16081F02" w:rsidR="00DC621E" w:rsidRPr="00DC621E" w:rsidRDefault="00DC621E" w:rsidP="00DC621E">
            <w:pPr>
              <w:jc w:val="center"/>
            </w:pPr>
            <w:r w:rsidRPr="00DC621E">
              <w:t>0,01</w:t>
            </w:r>
          </w:p>
        </w:tc>
        <w:tc>
          <w:tcPr>
            <w:tcW w:w="797" w:type="pct"/>
            <w:vAlign w:val="center"/>
          </w:tcPr>
          <w:p w14:paraId="429A62FA" w14:textId="4F06AE05" w:rsidR="00DC621E" w:rsidRPr="00DC621E" w:rsidRDefault="00DC621E" w:rsidP="00DC621E">
            <w:pPr>
              <w:jc w:val="center"/>
              <w:rPr>
                <w:highlight w:val="yellow"/>
              </w:rPr>
            </w:pPr>
            <w:r w:rsidRPr="00DC621E">
              <w:t>0,01</w:t>
            </w:r>
          </w:p>
        </w:tc>
      </w:tr>
      <w:tr w:rsidR="00DC621E" w:rsidRPr="004F542A" w14:paraId="3336D66A" w14:textId="77777777" w:rsidTr="00AB3E7D">
        <w:trPr>
          <w:jc w:val="center"/>
        </w:trPr>
        <w:tc>
          <w:tcPr>
            <w:tcW w:w="282" w:type="pct"/>
            <w:vMerge w:val="restart"/>
            <w:vAlign w:val="center"/>
          </w:tcPr>
          <w:p w14:paraId="57992A2B" w14:textId="77777777" w:rsidR="00DC621E" w:rsidRPr="000355F0" w:rsidRDefault="00DC621E" w:rsidP="00DC621E">
            <w:pPr>
              <w:jc w:val="center"/>
            </w:pPr>
            <w:r w:rsidRPr="000355F0">
              <w:t>1.2</w:t>
            </w:r>
          </w:p>
        </w:tc>
        <w:tc>
          <w:tcPr>
            <w:tcW w:w="1359" w:type="pct"/>
            <w:vAlign w:val="center"/>
          </w:tcPr>
          <w:p w14:paraId="29F3A331" w14:textId="2F2DD32D" w:rsidR="00DC621E" w:rsidRPr="000355F0" w:rsidRDefault="00DC621E" w:rsidP="00DC621E">
            <w:pPr>
              <w:rPr>
                <w:b/>
              </w:rPr>
            </w:pPr>
            <w:r w:rsidRPr="000355F0">
              <w:rPr>
                <w:b/>
              </w:rPr>
              <w:t>п. Заводской</w:t>
            </w:r>
          </w:p>
        </w:tc>
        <w:tc>
          <w:tcPr>
            <w:tcW w:w="996" w:type="pct"/>
            <w:vAlign w:val="center"/>
          </w:tcPr>
          <w:p w14:paraId="02C8540A" w14:textId="77777777" w:rsidR="00DC621E" w:rsidRPr="000355F0" w:rsidRDefault="00DC621E" w:rsidP="00DC621E">
            <w:pPr>
              <w:jc w:val="center"/>
            </w:pPr>
            <w:r w:rsidRPr="000355F0">
              <w:t>га</w:t>
            </w:r>
          </w:p>
        </w:tc>
        <w:tc>
          <w:tcPr>
            <w:tcW w:w="903" w:type="pct"/>
            <w:vAlign w:val="center"/>
          </w:tcPr>
          <w:p w14:paraId="5A4CB0D0" w14:textId="5C3C8C15" w:rsidR="00DC621E" w:rsidRPr="004F542A" w:rsidRDefault="00DC621E" w:rsidP="00DC621E">
            <w:pPr>
              <w:jc w:val="center"/>
              <w:rPr>
                <w:b/>
                <w:highlight w:val="yellow"/>
              </w:rPr>
            </w:pPr>
            <w:r w:rsidRPr="004F6FED">
              <w:rPr>
                <w:b/>
                <w:bCs/>
              </w:rPr>
              <w:t>93,39</w:t>
            </w:r>
          </w:p>
        </w:tc>
        <w:tc>
          <w:tcPr>
            <w:tcW w:w="663" w:type="pct"/>
            <w:vAlign w:val="center"/>
          </w:tcPr>
          <w:p w14:paraId="4B2809B6" w14:textId="29B2821B" w:rsidR="00DC621E" w:rsidRPr="00DC621E" w:rsidRDefault="00DC621E" w:rsidP="00DC621E">
            <w:pPr>
              <w:jc w:val="center"/>
              <w:rPr>
                <w:b/>
              </w:rPr>
            </w:pPr>
            <w:r w:rsidRPr="00DC621E">
              <w:rPr>
                <w:b/>
                <w:bCs/>
              </w:rPr>
              <w:t>71,50</w:t>
            </w:r>
          </w:p>
        </w:tc>
        <w:tc>
          <w:tcPr>
            <w:tcW w:w="797" w:type="pct"/>
            <w:vAlign w:val="center"/>
          </w:tcPr>
          <w:p w14:paraId="5A09560B" w14:textId="171B4FCD" w:rsidR="00DC621E" w:rsidRPr="00DC621E" w:rsidRDefault="00DC621E" w:rsidP="00DC621E">
            <w:pPr>
              <w:jc w:val="center"/>
              <w:rPr>
                <w:b/>
                <w:highlight w:val="yellow"/>
              </w:rPr>
            </w:pPr>
            <w:r w:rsidRPr="00DC621E">
              <w:rPr>
                <w:b/>
                <w:bCs/>
              </w:rPr>
              <w:t>71,50</w:t>
            </w:r>
          </w:p>
        </w:tc>
      </w:tr>
      <w:tr w:rsidR="00DC621E" w:rsidRPr="004F542A" w14:paraId="4F1858BD" w14:textId="77777777" w:rsidTr="00AB3E7D">
        <w:trPr>
          <w:jc w:val="center"/>
        </w:trPr>
        <w:tc>
          <w:tcPr>
            <w:tcW w:w="282" w:type="pct"/>
            <w:vMerge/>
            <w:vAlign w:val="center"/>
          </w:tcPr>
          <w:p w14:paraId="59CC61FE" w14:textId="77777777" w:rsidR="00DC621E" w:rsidRPr="000355F0" w:rsidRDefault="00DC621E" w:rsidP="00DC621E">
            <w:pPr>
              <w:jc w:val="center"/>
            </w:pPr>
          </w:p>
        </w:tc>
        <w:tc>
          <w:tcPr>
            <w:tcW w:w="1359" w:type="pct"/>
            <w:vMerge w:val="restart"/>
            <w:vAlign w:val="center"/>
          </w:tcPr>
          <w:p w14:paraId="10D8440A" w14:textId="77777777" w:rsidR="00DC621E" w:rsidRPr="000355F0" w:rsidRDefault="00DC621E" w:rsidP="00DC621E">
            <w:pPr>
              <w:rPr>
                <w:bCs/>
              </w:rPr>
            </w:pPr>
            <w:r w:rsidRPr="000355F0">
              <w:t>Жилые зоны</w:t>
            </w:r>
          </w:p>
        </w:tc>
        <w:tc>
          <w:tcPr>
            <w:tcW w:w="996" w:type="pct"/>
            <w:vAlign w:val="center"/>
          </w:tcPr>
          <w:p w14:paraId="53B6E349" w14:textId="77777777" w:rsidR="00DC621E" w:rsidRPr="000355F0" w:rsidRDefault="00DC621E" w:rsidP="00DC621E">
            <w:pPr>
              <w:jc w:val="center"/>
              <w:rPr>
                <w:bCs/>
              </w:rPr>
            </w:pPr>
            <w:r w:rsidRPr="000355F0">
              <w:rPr>
                <w:bCs/>
              </w:rPr>
              <w:t>га</w:t>
            </w:r>
          </w:p>
        </w:tc>
        <w:tc>
          <w:tcPr>
            <w:tcW w:w="903" w:type="pct"/>
            <w:vAlign w:val="center"/>
          </w:tcPr>
          <w:p w14:paraId="2A3A5571" w14:textId="479BBDA3" w:rsidR="00DC621E" w:rsidRPr="004F542A" w:rsidRDefault="00DC621E" w:rsidP="00DC621E">
            <w:pPr>
              <w:jc w:val="center"/>
              <w:rPr>
                <w:highlight w:val="yellow"/>
              </w:rPr>
            </w:pPr>
            <w:r w:rsidRPr="00145C28">
              <w:t>27,</w:t>
            </w:r>
            <w:r>
              <w:t>14</w:t>
            </w:r>
          </w:p>
        </w:tc>
        <w:tc>
          <w:tcPr>
            <w:tcW w:w="663" w:type="pct"/>
            <w:vAlign w:val="center"/>
          </w:tcPr>
          <w:p w14:paraId="1AEC9570" w14:textId="657BA77D" w:rsidR="00DC621E" w:rsidRPr="00DC621E" w:rsidRDefault="00DC621E" w:rsidP="00DC621E">
            <w:pPr>
              <w:jc w:val="center"/>
            </w:pPr>
            <w:r w:rsidRPr="00DC621E">
              <w:t>39,81</w:t>
            </w:r>
          </w:p>
        </w:tc>
        <w:tc>
          <w:tcPr>
            <w:tcW w:w="797" w:type="pct"/>
            <w:vAlign w:val="center"/>
          </w:tcPr>
          <w:p w14:paraId="012DA4CF" w14:textId="2B6658E6" w:rsidR="00DC621E" w:rsidRPr="00DC621E" w:rsidRDefault="00DC621E" w:rsidP="00DC621E">
            <w:pPr>
              <w:jc w:val="center"/>
              <w:rPr>
                <w:highlight w:val="yellow"/>
              </w:rPr>
            </w:pPr>
            <w:r w:rsidRPr="00DC621E">
              <w:t>39,81</w:t>
            </w:r>
          </w:p>
        </w:tc>
      </w:tr>
      <w:tr w:rsidR="00DC621E" w:rsidRPr="004F542A" w14:paraId="62B26F45" w14:textId="77777777" w:rsidTr="00AB3E7D">
        <w:trPr>
          <w:jc w:val="center"/>
        </w:trPr>
        <w:tc>
          <w:tcPr>
            <w:tcW w:w="282" w:type="pct"/>
            <w:vMerge/>
            <w:vAlign w:val="center"/>
          </w:tcPr>
          <w:p w14:paraId="741125B2" w14:textId="77777777" w:rsidR="00DC621E" w:rsidRPr="000355F0" w:rsidRDefault="00DC621E" w:rsidP="00DC621E">
            <w:pPr>
              <w:jc w:val="center"/>
            </w:pPr>
          </w:p>
        </w:tc>
        <w:tc>
          <w:tcPr>
            <w:tcW w:w="1359" w:type="pct"/>
            <w:vMerge/>
            <w:vAlign w:val="center"/>
          </w:tcPr>
          <w:p w14:paraId="50E01D91" w14:textId="77777777" w:rsidR="00DC621E" w:rsidRPr="000355F0" w:rsidRDefault="00DC621E" w:rsidP="00DC621E">
            <w:pPr>
              <w:rPr>
                <w:b/>
              </w:rPr>
            </w:pPr>
          </w:p>
        </w:tc>
        <w:tc>
          <w:tcPr>
            <w:tcW w:w="996" w:type="pct"/>
            <w:vAlign w:val="center"/>
          </w:tcPr>
          <w:p w14:paraId="40DB1FEA" w14:textId="77777777" w:rsidR="00DC621E" w:rsidRPr="000355F0" w:rsidRDefault="00DC621E" w:rsidP="00DC621E">
            <w:pPr>
              <w:jc w:val="center"/>
              <w:rPr>
                <w:bCs/>
              </w:rPr>
            </w:pPr>
            <w:r w:rsidRPr="000355F0">
              <w:rPr>
                <w:bCs/>
              </w:rPr>
              <w:t>(%)</w:t>
            </w:r>
          </w:p>
        </w:tc>
        <w:tc>
          <w:tcPr>
            <w:tcW w:w="903" w:type="pct"/>
            <w:vAlign w:val="center"/>
          </w:tcPr>
          <w:p w14:paraId="31641E7D" w14:textId="341FFD4A" w:rsidR="00DC621E" w:rsidRPr="004F542A" w:rsidRDefault="00DC621E" w:rsidP="00DC621E">
            <w:pPr>
              <w:jc w:val="center"/>
              <w:rPr>
                <w:highlight w:val="yellow"/>
              </w:rPr>
            </w:pPr>
            <w:r w:rsidRPr="007F637D">
              <w:rPr>
                <w:color w:val="000000"/>
              </w:rPr>
              <w:t>29,</w:t>
            </w:r>
            <w:r>
              <w:rPr>
                <w:color w:val="000000"/>
              </w:rPr>
              <w:t>06</w:t>
            </w:r>
          </w:p>
        </w:tc>
        <w:tc>
          <w:tcPr>
            <w:tcW w:w="663" w:type="pct"/>
            <w:vAlign w:val="center"/>
          </w:tcPr>
          <w:p w14:paraId="68F26A03" w14:textId="09A9E925" w:rsidR="00DC621E" w:rsidRPr="00DC621E" w:rsidRDefault="00DC621E" w:rsidP="00DC621E">
            <w:pPr>
              <w:jc w:val="center"/>
            </w:pPr>
            <w:r w:rsidRPr="00DC621E">
              <w:t>55,68</w:t>
            </w:r>
          </w:p>
        </w:tc>
        <w:tc>
          <w:tcPr>
            <w:tcW w:w="797" w:type="pct"/>
            <w:vAlign w:val="center"/>
          </w:tcPr>
          <w:p w14:paraId="36D9F5AB" w14:textId="48979C8A" w:rsidR="00DC621E" w:rsidRPr="00DC621E" w:rsidRDefault="00DC621E" w:rsidP="00DC621E">
            <w:pPr>
              <w:jc w:val="center"/>
              <w:rPr>
                <w:highlight w:val="yellow"/>
              </w:rPr>
            </w:pPr>
            <w:r w:rsidRPr="00DC621E">
              <w:t>55,68</w:t>
            </w:r>
          </w:p>
        </w:tc>
      </w:tr>
      <w:tr w:rsidR="00DC621E" w:rsidRPr="004F542A" w14:paraId="33E5F527" w14:textId="77777777" w:rsidTr="00AB3E7D">
        <w:trPr>
          <w:trHeight w:val="70"/>
          <w:jc w:val="center"/>
        </w:trPr>
        <w:tc>
          <w:tcPr>
            <w:tcW w:w="282" w:type="pct"/>
            <w:vMerge/>
            <w:vAlign w:val="center"/>
          </w:tcPr>
          <w:p w14:paraId="72639536" w14:textId="77777777" w:rsidR="00DC621E" w:rsidRPr="000355F0" w:rsidRDefault="00DC621E" w:rsidP="00DC621E">
            <w:pPr>
              <w:jc w:val="center"/>
            </w:pPr>
          </w:p>
        </w:tc>
        <w:tc>
          <w:tcPr>
            <w:tcW w:w="1359" w:type="pct"/>
            <w:vMerge w:val="restart"/>
            <w:vAlign w:val="center"/>
          </w:tcPr>
          <w:p w14:paraId="71602F13" w14:textId="77777777" w:rsidR="00DC621E" w:rsidRPr="000355F0" w:rsidRDefault="00DC621E" w:rsidP="00DC621E">
            <w:r w:rsidRPr="000355F0">
              <w:t>Общественно-деловые зоны</w:t>
            </w:r>
          </w:p>
        </w:tc>
        <w:tc>
          <w:tcPr>
            <w:tcW w:w="996" w:type="pct"/>
            <w:vAlign w:val="center"/>
          </w:tcPr>
          <w:p w14:paraId="11FAF2DA" w14:textId="77777777" w:rsidR="00DC621E" w:rsidRPr="000355F0" w:rsidRDefault="00DC621E" w:rsidP="00DC621E">
            <w:pPr>
              <w:jc w:val="center"/>
              <w:rPr>
                <w:bCs/>
              </w:rPr>
            </w:pPr>
            <w:r w:rsidRPr="000355F0">
              <w:rPr>
                <w:bCs/>
              </w:rPr>
              <w:t>га</w:t>
            </w:r>
          </w:p>
        </w:tc>
        <w:tc>
          <w:tcPr>
            <w:tcW w:w="903" w:type="pct"/>
            <w:vAlign w:val="center"/>
          </w:tcPr>
          <w:p w14:paraId="63434DEA" w14:textId="4BE8FC55" w:rsidR="00DC621E" w:rsidRPr="004F542A" w:rsidRDefault="00DC621E" w:rsidP="00DC621E">
            <w:pPr>
              <w:jc w:val="center"/>
              <w:rPr>
                <w:highlight w:val="yellow"/>
              </w:rPr>
            </w:pPr>
            <w:r w:rsidRPr="00145C28">
              <w:t>2,2</w:t>
            </w:r>
            <w:r>
              <w:t>6</w:t>
            </w:r>
          </w:p>
        </w:tc>
        <w:tc>
          <w:tcPr>
            <w:tcW w:w="663" w:type="pct"/>
            <w:vAlign w:val="center"/>
          </w:tcPr>
          <w:p w14:paraId="2810F71B" w14:textId="6BDD4F56" w:rsidR="00DC621E" w:rsidRPr="00DC621E" w:rsidRDefault="00DC621E" w:rsidP="00DC621E">
            <w:pPr>
              <w:jc w:val="center"/>
            </w:pPr>
            <w:r w:rsidRPr="00DC621E">
              <w:t>3,34</w:t>
            </w:r>
          </w:p>
        </w:tc>
        <w:tc>
          <w:tcPr>
            <w:tcW w:w="797" w:type="pct"/>
            <w:vAlign w:val="center"/>
          </w:tcPr>
          <w:p w14:paraId="2DE48C45" w14:textId="42D05B6C" w:rsidR="00DC621E" w:rsidRPr="00DC621E" w:rsidRDefault="00DC621E" w:rsidP="00DC621E">
            <w:pPr>
              <w:jc w:val="center"/>
              <w:rPr>
                <w:highlight w:val="yellow"/>
              </w:rPr>
            </w:pPr>
            <w:r w:rsidRPr="00DC621E">
              <w:t>3,34</w:t>
            </w:r>
          </w:p>
        </w:tc>
      </w:tr>
      <w:tr w:rsidR="00DC621E" w:rsidRPr="004F542A" w14:paraId="451AEFED" w14:textId="77777777" w:rsidTr="00AB3E7D">
        <w:trPr>
          <w:jc w:val="center"/>
        </w:trPr>
        <w:tc>
          <w:tcPr>
            <w:tcW w:w="282" w:type="pct"/>
            <w:vMerge/>
            <w:vAlign w:val="center"/>
          </w:tcPr>
          <w:p w14:paraId="17FABAF4" w14:textId="77777777" w:rsidR="00DC621E" w:rsidRPr="000355F0" w:rsidRDefault="00DC621E" w:rsidP="00DC621E">
            <w:pPr>
              <w:jc w:val="center"/>
            </w:pPr>
          </w:p>
        </w:tc>
        <w:tc>
          <w:tcPr>
            <w:tcW w:w="1359" w:type="pct"/>
            <w:vMerge/>
            <w:vAlign w:val="center"/>
          </w:tcPr>
          <w:p w14:paraId="08E2D7B2" w14:textId="77777777" w:rsidR="00DC621E" w:rsidRPr="000355F0" w:rsidRDefault="00DC621E" w:rsidP="00DC621E"/>
        </w:tc>
        <w:tc>
          <w:tcPr>
            <w:tcW w:w="996" w:type="pct"/>
            <w:vAlign w:val="center"/>
          </w:tcPr>
          <w:p w14:paraId="01796BDC" w14:textId="77777777" w:rsidR="00DC621E" w:rsidRPr="000355F0" w:rsidRDefault="00DC621E" w:rsidP="00DC621E">
            <w:pPr>
              <w:jc w:val="center"/>
              <w:rPr>
                <w:bCs/>
              </w:rPr>
            </w:pPr>
            <w:r w:rsidRPr="000355F0">
              <w:rPr>
                <w:bCs/>
              </w:rPr>
              <w:t>(%)</w:t>
            </w:r>
          </w:p>
        </w:tc>
        <w:tc>
          <w:tcPr>
            <w:tcW w:w="903" w:type="pct"/>
            <w:vAlign w:val="center"/>
          </w:tcPr>
          <w:p w14:paraId="2A2B8022" w14:textId="2F8A688E" w:rsidR="00DC621E" w:rsidRPr="004F542A" w:rsidRDefault="00DC621E" w:rsidP="00DC621E">
            <w:pPr>
              <w:jc w:val="center"/>
              <w:rPr>
                <w:highlight w:val="yellow"/>
              </w:rPr>
            </w:pPr>
            <w:r w:rsidRPr="007F637D">
              <w:rPr>
                <w:color w:val="000000"/>
              </w:rPr>
              <w:t>2,</w:t>
            </w:r>
            <w:r>
              <w:rPr>
                <w:color w:val="000000"/>
              </w:rPr>
              <w:t>42</w:t>
            </w:r>
          </w:p>
        </w:tc>
        <w:tc>
          <w:tcPr>
            <w:tcW w:w="663" w:type="pct"/>
            <w:vAlign w:val="center"/>
          </w:tcPr>
          <w:p w14:paraId="61DF6E72" w14:textId="3A338D59" w:rsidR="00DC621E" w:rsidRPr="00DC621E" w:rsidRDefault="00DC621E" w:rsidP="00DC621E">
            <w:pPr>
              <w:jc w:val="center"/>
            </w:pPr>
            <w:r w:rsidRPr="00DC621E">
              <w:t>4,67</w:t>
            </w:r>
          </w:p>
        </w:tc>
        <w:tc>
          <w:tcPr>
            <w:tcW w:w="797" w:type="pct"/>
            <w:vAlign w:val="center"/>
          </w:tcPr>
          <w:p w14:paraId="539CE571" w14:textId="6F6DFCF4" w:rsidR="00DC621E" w:rsidRPr="00DC621E" w:rsidRDefault="00DC621E" w:rsidP="00DC621E">
            <w:pPr>
              <w:jc w:val="center"/>
              <w:rPr>
                <w:highlight w:val="yellow"/>
              </w:rPr>
            </w:pPr>
            <w:r w:rsidRPr="00DC621E">
              <w:t>4,67</w:t>
            </w:r>
          </w:p>
        </w:tc>
      </w:tr>
      <w:tr w:rsidR="00DC621E" w:rsidRPr="004F542A" w14:paraId="4F1F4957" w14:textId="77777777" w:rsidTr="00AB3E7D">
        <w:trPr>
          <w:jc w:val="center"/>
        </w:trPr>
        <w:tc>
          <w:tcPr>
            <w:tcW w:w="282" w:type="pct"/>
            <w:vMerge/>
            <w:vAlign w:val="center"/>
          </w:tcPr>
          <w:p w14:paraId="357322B4" w14:textId="77777777" w:rsidR="00DC621E" w:rsidRPr="000355F0" w:rsidRDefault="00DC621E" w:rsidP="00DC621E">
            <w:pPr>
              <w:jc w:val="center"/>
            </w:pPr>
          </w:p>
        </w:tc>
        <w:tc>
          <w:tcPr>
            <w:tcW w:w="1359" w:type="pct"/>
            <w:vMerge w:val="restart"/>
            <w:vAlign w:val="center"/>
          </w:tcPr>
          <w:p w14:paraId="1D07116F" w14:textId="77777777" w:rsidR="00DC621E" w:rsidRPr="000355F0" w:rsidRDefault="00DC621E" w:rsidP="00DC621E">
            <w:pPr>
              <w:rPr>
                <w:bCs/>
              </w:rPr>
            </w:pPr>
            <w:r w:rsidRPr="000355F0">
              <w:t>Производственные зоны, зоны инженерной и транспортной инфраструктур</w:t>
            </w:r>
          </w:p>
        </w:tc>
        <w:tc>
          <w:tcPr>
            <w:tcW w:w="996" w:type="pct"/>
            <w:vAlign w:val="center"/>
          </w:tcPr>
          <w:p w14:paraId="33349216" w14:textId="77777777" w:rsidR="00DC621E" w:rsidRPr="000355F0" w:rsidRDefault="00DC621E" w:rsidP="00DC621E">
            <w:pPr>
              <w:jc w:val="center"/>
              <w:rPr>
                <w:bCs/>
              </w:rPr>
            </w:pPr>
            <w:r w:rsidRPr="000355F0">
              <w:rPr>
                <w:bCs/>
              </w:rPr>
              <w:t>га</w:t>
            </w:r>
          </w:p>
        </w:tc>
        <w:tc>
          <w:tcPr>
            <w:tcW w:w="903" w:type="pct"/>
            <w:vAlign w:val="center"/>
          </w:tcPr>
          <w:p w14:paraId="02D529C4" w14:textId="5EA44BD8" w:rsidR="00DC621E" w:rsidRPr="004F542A" w:rsidRDefault="00DC621E" w:rsidP="00DC621E">
            <w:pPr>
              <w:jc w:val="center"/>
              <w:rPr>
                <w:highlight w:val="yellow"/>
              </w:rPr>
            </w:pPr>
            <w:r w:rsidRPr="00145C28">
              <w:t>22,94</w:t>
            </w:r>
          </w:p>
        </w:tc>
        <w:tc>
          <w:tcPr>
            <w:tcW w:w="663" w:type="pct"/>
            <w:vAlign w:val="center"/>
          </w:tcPr>
          <w:p w14:paraId="46AFFA87" w14:textId="0B25AA4B" w:rsidR="00DC621E" w:rsidRPr="00DC621E" w:rsidRDefault="00DC621E" w:rsidP="00DC621E">
            <w:pPr>
              <w:jc w:val="center"/>
            </w:pPr>
            <w:r w:rsidRPr="00DC621E">
              <w:t>6,25</w:t>
            </w:r>
          </w:p>
        </w:tc>
        <w:tc>
          <w:tcPr>
            <w:tcW w:w="797" w:type="pct"/>
            <w:vAlign w:val="center"/>
          </w:tcPr>
          <w:p w14:paraId="682ADAF8" w14:textId="0B65A2AF" w:rsidR="00DC621E" w:rsidRPr="00DC621E" w:rsidRDefault="00DC621E" w:rsidP="00DC621E">
            <w:pPr>
              <w:jc w:val="center"/>
              <w:rPr>
                <w:highlight w:val="yellow"/>
              </w:rPr>
            </w:pPr>
            <w:r w:rsidRPr="00DC621E">
              <w:t>6,25</w:t>
            </w:r>
          </w:p>
        </w:tc>
      </w:tr>
      <w:tr w:rsidR="00DC621E" w:rsidRPr="004F542A" w14:paraId="2BCC9E4D" w14:textId="77777777" w:rsidTr="00AB3E7D">
        <w:trPr>
          <w:jc w:val="center"/>
        </w:trPr>
        <w:tc>
          <w:tcPr>
            <w:tcW w:w="282" w:type="pct"/>
            <w:vMerge/>
            <w:vAlign w:val="center"/>
          </w:tcPr>
          <w:p w14:paraId="7E4D61FF" w14:textId="77777777" w:rsidR="00DC621E" w:rsidRPr="000355F0" w:rsidRDefault="00DC621E" w:rsidP="00DC621E">
            <w:pPr>
              <w:jc w:val="center"/>
            </w:pPr>
          </w:p>
        </w:tc>
        <w:tc>
          <w:tcPr>
            <w:tcW w:w="1359" w:type="pct"/>
            <w:vMerge/>
            <w:vAlign w:val="center"/>
          </w:tcPr>
          <w:p w14:paraId="79B57A34" w14:textId="77777777" w:rsidR="00DC621E" w:rsidRPr="000355F0" w:rsidRDefault="00DC621E" w:rsidP="00DC621E"/>
        </w:tc>
        <w:tc>
          <w:tcPr>
            <w:tcW w:w="996" w:type="pct"/>
            <w:vAlign w:val="center"/>
          </w:tcPr>
          <w:p w14:paraId="421E25C9" w14:textId="77777777" w:rsidR="00DC621E" w:rsidRPr="000355F0" w:rsidRDefault="00DC621E" w:rsidP="00DC621E">
            <w:pPr>
              <w:jc w:val="center"/>
              <w:rPr>
                <w:bCs/>
              </w:rPr>
            </w:pPr>
            <w:r w:rsidRPr="000355F0">
              <w:rPr>
                <w:bCs/>
              </w:rPr>
              <w:t>(%)</w:t>
            </w:r>
          </w:p>
        </w:tc>
        <w:tc>
          <w:tcPr>
            <w:tcW w:w="903" w:type="pct"/>
            <w:vAlign w:val="center"/>
          </w:tcPr>
          <w:p w14:paraId="199C6477" w14:textId="06599364" w:rsidR="00DC621E" w:rsidRPr="004F542A" w:rsidRDefault="00DC621E" w:rsidP="00DC621E">
            <w:pPr>
              <w:jc w:val="center"/>
              <w:rPr>
                <w:highlight w:val="yellow"/>
              </w:rPr>
            </w:pPr>
            <w:r w:rsidRPr="007F637D">
              <w:rPr>
                <w:color w:val="000000"/>
              </w:rPr>
              <w:t>24,56</w:t>
            </w:r>
          </w:p>
        </w:tc>
        <w:tc>
          <w:tcPr>
            <w:tcW w:w="663" w:type="pct"/>
            <w:vAlign w:val="center"/>
          </w:tcPr>
          <w:p w14:paraId="1FC6F7E8" w14:textId="3E6C72A2" w:rsidR="00DC621E" w:rsidRPr="00DC621E" w:rsidRDefault="00DC621E" w:rsidP="00DC621E">
            <w:pPr>
              <w:jc w:val="center"/>
            </w:pPr>
            <w:r w:rsidRPr="00DC621E">
              <w:t>8,74</w:t>
            </w:r>
          </w:p>
        </w:tc>
        <w:tc>
          <w:tcPr>
            <w:tcW w:w="797" w:type="pct"/>
            <w:vAlign w:val="center"/>
          </w:tcPr>
          <w:p w14:paraId="2F214E7B" w14:textId="1BE34B93" w:rsidR="00DC621E" w:rsidRPr="00DC621E" w:rsidRDefault="00DC621E" w:rsidP="00DC621E">
            <w:pPr>
              <w:jc w:val="center"/>
              <w:rPr>
                <w:highlight w:val="yellow"/>
              </w:rPr>
            </w:pPr>
            <w:r w:rsidRPr="00DC621E">
              <w:t>8,74</w:t>
            </w:r>
          </w:p>
        </w:tc>
      </w:tr>
      <w:tr w:rsidR="00DC621E" w:rsidRPr="004F542A" w14:paraId="6E7581A0" w14:textId="77777777" w:rsidTr="00AB3E7D">
        <w:trPr>
          <w:jc w:val="center"/>
        </w:trPr>
        <w:tc>
          <w:tcPr>
            <w:tcW w:w="282" w:type="pct"/>
            <w:vMerge/>
            <w:vAlign w:val="center"/>
          </w:tcPr>
          <w:p w14:paraId="63E1ACBD" w14:textId="77777777" w:rsidR="00DC621E" w:rsidRPr="000355F0" w:rsidRDefault="00DC621E" w:rsidP="00DC621E">
            <w:pPr>
              <w:jc w:val="center"/>
            </w:pPr>
          </w:p>
        </w:tc>
        <w:tc>
          <w:tcPr>
            <w:tcW w:w="1359" w:type="pct"/>
            <w:vMerge w:val="restart"/>
            <w:vAlign w:val="center"/>
          </w:tcPr>
          <w:p w14:paraId="63ACB469" w14:textId="77777777" w:rsidR="00DC621E" w:rsidRPr="000355F0" w:rsidRDefault="00DC621E" w:rsidP="00DC621E">
            <w:r w:rsidRPr="000355F0">
              <w:t>Зоны сельскохозяйственного назначения</w:t>
            </w:r>
          </w:p>
        </w:tc>
        <w:tc>
          <w:tcPr>
            <w:tcW w:w="996" w:type="pct"/>
            <w:vAlign w:val="center"/>
          </w:tcPr>
          <w:p w14:paraId="7392139B" w14:textId="77777777" w:rsidR="00DC621E" w:rsidRPr="000355F0" w:rsidRDefault="00DC621E" w:rsidP="00DC621E">
            <w:pPr>
              <w:jc w:val="center"/>
              <w:rPr>
                <w:bCs/>
              </w:rPr>
            </w:pPr>
            <w:r w:rsidRPr="000355F0">
              <w:rPr>
                <w:bCs/>
              </w:rPr>
              <w:t>га</w:t>
            </w:r>
          </w:p>
        </w:tc>
        <w:tc>
          <w:tcPr>
            <w:tcW w:w="903" w:type="pct"/>
            <w:shd w:val="clear" w:color="auto" w:fill="auto"/>
            <w:vAlign w:val="center"/>
          </w:tcPr>
          <w:p w14:paraId="46071DFD" w14:textId="2D2BBA59" w:rsidR="00DC621E" w:rsidRPr="00AB3E7D" w:rsidRDefault="00DC621E" w:rsidP="00DC621E">
            <w:pPr>
              <w:jc w:val="center"/>
            </w:pPr>
            <w:r w:rsidRPr="00AB3E7D">
              <w:t>-</w:t>
            </w:r>
          </w:p>
        </w:tc>
        <w:tc>
          <w:tcPr>
            <w:tcW w:w="663" w:type="pct"/>
            <w:vAlign w:val="center"/>
          </w:tcPr>
          <w:p w14:paraId="1A165658" w14:textId="653DA80B" w:rsidR="00DC621E" w:rsidRPr="00DC621E" w:rsidRDefault="00DC621E" w:rsidP="00DC621E">
            <w:pPr>
              <w:jc w:val="center"/>
            </w:pPr>
            <w:r w:rsidRPr="00DC621E">
              <w:t>8,42</w:t>
            </w:r>
          </w:p>
        </w:tc>
        <w:tc>
          <w:tcPr>
            <w:tcW w:w="797" w:type="pct"/>
            <w:vAlign w:val="center"/>
          </w:tcPr>
          <w:p w14:paraId="65FB22DE" w14:textId="48930F05" w:rsidR="00DC621E" w:rsidRPr="00DC621E" w:rsidRDefault="00DC621E" w:rsidP="00DC621E">
            <w:pPr>
              <w:jc w:val="center"/>
              <w:rPr>
                <w:highlight w:val="yellow"/>
              </w:rPr>
            </w:pPr>
            <w:r w:rsidRPr="00DC621E">
              <w:t>8,42</w:t>
            </w:r>
          </w:p>
        </w:tc>
      </w:tr>
      <w:tr w:rsidR="00DC621E" w:rsidRPr="004F542A" w14:paraId="362C8394" w14:textId="77777777" w:rsidTr="00AB3E7D">
        <w:trPr>
          <w:jc w:val="center"/>
        </w:trPr>
        <w:tc>
          <w:tcPr>
            <w:tcW w:w="282" w:type="pct"/>
            <w:vMerge/>
            <w:vAlign w:val="center"/>
          </w:tcPr>
          <w:p w14:paraId="2CFAD54E" w14:textId="77777777" w:rsidR="00DC621E" w:rsidRPr="000355F0" w:rsidRDefault="00DC621E" w:rsidP="00DC621E">
            <w:pPr>
              <w:jc w:val="center"/>
            </w:pPr>
          </w:p>
        </w:tc>
        <w:tc>
          <w:tcPr>
            <w:tcW w:w="1359" w:type="pct"/>
            <w:vMerge/>
            <w:vAlign w:val="center"/>
          </w:tcPr>
          <w:p w14:paraId="2DD5E6AE" w14:textId="77777777" w:rsidR="00DC621E" w:rsidRPr="000355F0" w:rsidRDefault="00DC621E" w:rsidP="00DC621E"/>
        </w:tc>
        <w:tc>
          <w:tcPr>
            <w:tcW w:w="996" w:type="pct"/>
            <w:vAlign w:val="center"/>
          </w:tcPr>
          <w:p w14:paraId="01FF76C8" w14:textId="77777777" w:rsidR="00DC621E" w:rsidRPr="000355F0" w:rsidRDefault="00DC621E" w:rsidP="00DC621E">
            <w:pPr>
              <w:jc w:val="center"/>
              <w:rPr>
                <w:bCs/>
              </w:rPr>
            </w:pPr>
            <w:r w:rsidRPr="000355F0">
              <w:rPr>
                <w:bCs/>
              </w:rPr>
              <w:t>(%)</w:t>
            </w:r>
          </w:p>
        </w:tc>
        <w:tc>
          <w:tcPr>
            <w:tcW w:w="903" w:type="pct"/>
            <w:shd w:val="clear" w:color="auto" w:fill="auto"/>
            <w:vAlign w:val="center"/>
          </w:tcPr>
          <w:p w14:paraId="407C9AC4" w14:textId="0198BB95" w:rsidR="00DC621E" w:rsidRPr="00AB3E7D" w:rsidRDefault="00DC621E" w:rsidP="00DC621E">
            <w:pPr>
              <w:jc w:val="center"/>
            </w:pPr>
            <w:r w:rsidRPr="00AB3E7D">
              <w:t>-</w:t>
            </w:r>
          </w:p>
        </w:tc>
        <w:tc>
          <w:tcPr>
            <w:tcW w:w="663" w:type="pct"/>
            <w:vAlign w:val="center"/>
          </w:tcPr>
          <w:p w14:paraId="074A2F52" w14:textId="6B55D8C0" w:rsidR="00DC621E" w:rsidRPr="00DC621E" w:rsidRDefault="00DC621E" w:rsidP="00DC621E">
            <w:pPr>
              <w:jc w:val="center"/>
            </w:pPr>
            <w:r w:rsidRPr="00DC621E">
              <w:t>11,78</w:t>
            </w:r>
          </w:p>
        </w:tc>
        <w:tc>
          <w:tcPr>
            <w:tcW w:w="797" w:type="pct"/>
            <w:vAlign w:val="center"/>
          </w:tcPr>
          <w:p w14:paraId="4406064D" w14:textId="33870CFF" w:rsidR="00DC621E" w:rsidRPr="00DC621E" w:rsidRDefault="00DC621E" w:rsidP="00DC621E">
            <w:pPr>
              <w:jc w:val="center"/>
              <w:rPr>
                <w:highlight w:val="yellow"/>
              </w:rPr>
            </w:pPr>
            <w:r w:rsidRPr="00DC621E">
              <w:t>11,78</w:t>
            </w:r>
          </w:p>
        </w:tc>
      </w:tr>
      <w:tr w:rsidR="00DC621E" w:rsidRPr="004F542A" w14:paraId="0EF509F2" w14:textId="77777777" w:rsidTr="00AB3E7D">
        <w:trPr>
          <w:trHeight w:val="318"/>
          <w:jc w:val="center"/>
        </w:trPr>
        <w:tc>
          <w:tcPr>
            <w:tcW w:w="282" w:type="pct"/>
            <w:vMerge/>
            <w:vAlign w:val="center"/>
          </w:tcPr>
          <w:p w14:paraId="64C082CE" w14:textId="77777777" w:rsidR="00DC621E" w:rsidRPr="000355F0" w:rsidRDefault="00DC621E" w:rsidP="00DC621E">
            <w:pPr>
              <w:jc w:val="center"/>
            </w:pPr>
          </w:p>
        </w:tc>
        <w:tc>
          <w:tcPr>
            <w:tcW w:w="1359" w:type="pct"/>
            <w:vMerge w:val="restart"/>
            <w:vAlign w:val="center"/>
          </w:tcPr>
          <w:p w14:paraId="486701F6" w14:textId="77777777" w:rsidR="00DC621E" w:rsidRPr="000355F0" w:rsidRDefault="00DC621E" w:rsidP="00DC621E">
            <w:pPr>
              <w:rPr>
                <w:bCs/>
              </w:rPr>
            </w:pPr>
            <w:r w:rsidRPr="000355F0">
              <w:t>Зоны рекреационного назначения</w:t>
            </w:r>
          </w:p>
        </w:tc>
        <w:tc>
          <w:tcPr>
            <w:tcW w:w="996" w:type="pct"/>
            <w:vAlign w:val="center"/>
          </w:tcPr>
          <w:p w14:paraId="32C30E23" w14:textId="77777777" w:rsidR="00DC621E" w:rsidRPr="000355F0" w:rsidRDefault="00DC621E" w:rsidP="00DC621E">
            <w:pPr>
              <w:jc w:val="center"/>
              <w:rPr>
                <w:bCs/>
              </w:rPr>
            </w:pPr>
            <w:r w:rsidRPr="000355F0">
              <w:rPr>
                <w:bCs/>
              </w:rPr>
              <w:t>га</w:t>
            </w:r>
          </w:p>
        </w:tc>
        <w:tc>
          <w:tcPr>
            <w:tcW w:w="903" w:type="pct"/>
            <w:vAlign w:val="center"/>
          </w:tcPr>
          <w:p w14:paraId="00023168" w14:textId="3DE507CE" w:rsidR="00DC621E" w:rsidRPr="004F542A" w:rsidRDefault="00DC621E" w:rsidP="00DC621E">
            <w:pPr>
              <w:jc w:val="center"/>
              <w:rPr>
                <w:highlight w:val="yellow"/>
              </w:rPr>
            </w:pPr>
            <w:r w:rsidRPr="00975519">
              <w:t>41,08</w:t>
            </w:r>
          </w:p>
        </w:tc>
        <w:tc>
          <w:tcPr>
            <w:tcW w:w="663" w:type="pct"/>
            <w:vAlign w:val="center"/>
          </w:tcPr>
          <w:p w14:paraId="6F2E0A57" w14:textId="6A3492B6" w:rsidR="00DC621E" w:rsidRPr="00DC621E" w:rsidRDefault="00DC621E" w:rsidP="00DC621E">
            <w:pPr>
              <w:jc w:val="center"/>
            </w:pPr>
            <w:r w:rsidRPr="00DC621E">
              <w:t>13,68</w:t>
            </w:r>
          </w:p>
        </w:tc>
        <w:tc>
          <w:tcPr>
            <w:tcW w:w="797" w:type="pct"/>
            <w:vAlign w:val="center"/>
          </w:tcPr>
          <w:p w14:paraId="544FA836" w14:textId="2BA5F060" w:rsidR="00DC621E" w:rsidRPr="00DC621E" w:rsidRDefault="00DC621E" w:rsidP="00DC621E">
            <w:pPr>
              <w:jc w:val="center"/>
              <w:rPr>
                <w:highlight w:val="yellow"/>
              </w:rPr>
            </w:pPr>
            <w:r w:rsidRPr="00DC621E">
              <w:t>13,68</w:t>
            </w:r>
          </w:p>
        </w:tc>
      </w:tr>
      <w:tr w:rsidR="00DC621E" w:rsidRPr="004F542A" w14:paraId="1445A3DA" w14:textId="77777777" w:rsidTr="00AB3E7D">
        <w:trPr>
          <w:trHeight w:val="266"/>
          <w:jc w:val="center"/>
        </w:trPr>
        <w:tc>
          <w:tcPr>
            <w:tcW w:w="282" w:type="pct"/>
            <w:vMerge/>
            <w:vAlign w:val="center"/>
          </w:tcPr>
          <w:p w14:paraId="698B32B9" w14:textId="77777777" w:rsidR="00DC621E" w:rsidRPr="000355F0" w:rsidRDefault="00DC621E" w:rsidP="00DC621E">
            <w:pPr>
              <w:jc w:val="center"/>
            </w:pPr>
          </w:p>
        </w:tc>
        <w:tc>
          <w:tcPr>
            <w:tcW w:w="1359" w:type="pct"/>
            <w:vMerge/>
            <w:vAlign w:val="center"/>
          </w:tcPr>
          <w:p w14:paraId="1C25CAAF" w14:textId="77777777" w:rsidR="00DC621E" w:rsidRPr="000355F0" w:rsidRDefault="00DC621E" w:rsidP="00DC621E">
            <w:pPr>
              <w:rPr>
                <w:bCs/>
              </w:rPr>
            </w:pPr>
          </w:p>
        </w:tc>
        <w:tc>
          <w:tcPr>
            <w:tcW w:w="996" w:type="pct"/>
            <w:vAlign w:val="center"/>
          </w:tcPr>
          <w:p w14:paraId="70DD6F7E" w14:textId="77777777" w:rsidR="00DC621E" w:rsidRPr="000355F0" w:rsidRDefault="00DC621E" w:rsidP="00DC621E">
            <w:pPr>
              <w:jc w:val="center"/>
              <w:rPr>
                <w:bCs/>
              </w:rPr>
            </w:pPr>
            <w:r w:rsidRPr="000355F0">
              <w:rPr>
                <w:bCs/>
              </w:rPr>
              <w:t>(%)</w:t>
            </w:r>
          </w:p>
        </w:tc>
        <w:tc>
          <w:tcPr>
            <w:tcW w:w="903" w:type="pct"/>
            <w:vAlign w:val="center"/>
          </w:tcPr>
          <w:p w14:paraId="7A0B1F65" w14:textId="18CAA0EE" w:rsidR="00DC621E" w:rsidRPr="004F542A" w:rsidRDefault="00DC621E" w:rsidP="00DC621E">
            <w:pPr>
              <w:suppressAutoHyphens/>
              <w:jc w:val="center"/>
              <w:textAlignment w:val="baseline"/>
              <w:rPr>
                <w:kern w:val="3"/>
                <w:highlight w:val="yellow"/>
              </w:rPr>
            </w:pPr>
            <w:r w:rsidRPr="007F637D">
              <w:rPr>
                <w:color w:val="000000"/>
              </w:rPr>
              <w:t>43,</w:t>
            </w:r>
            <w:r>
              <w:rPr>
                <w:color w:val="000000"/>
              </w:rPr>
              <w:t>98</w:t>
            </w:r>
          </w:p>
        </w:tc>
        <w:tc>
          <w:tcPr>
            <w:tcW w:w="663" w:type="pct"/>
            <w:vAlign w:val="center"/>
          </w:tcPr>
          <w:p w14:paraId="17C051D1" w14:textId="79F9BF3C" w:rsidR="00DC621E" w:rsidRPr="00DC621E" w:rsidRDefault="00DC621E" w:rsidP="00DC621E">
            <w:pPr>
              <w:jc w:val="center"/>
            </w:pPr>
            <w:r w:rsidRPr="00DC621E">
              <w:t>19,13</w:t>
            </w:r>
          </w:p>
        </w:tc>
        <w:tc>
          <w:tcPr>
            <w:tcW w:w="797" w:type="pct"/>
            <w:vAlign w:val="center"/>
          </w:tcPr>
          <w:p w14:paraId="480F7699" w14:textId="55DEC09E" w:rsidR="00DC621E" w:rsidRPr="00DC621E" w:rsidRDefault="00DC621E" w:rsidP="00DC621E">
            <w:pPr>
              <w:jc w:val="center"/>
              <w:rPr>
                <w:bCs/>
                <w:iCs/>
                <w:highlight w:val="yellow"/>
              </w:rPr>
            </w:pPr>
            <w:r w:rsidRPr="00DC621E">
              <w:t>19,13</w:t>
            </w:r>
          </w:p>
        </w:tc>
      </w:tr>
      <w:tr w:rsidR="00DC621E" w:rsidRPr="004F542A" w14:paraId="0FB65410" w14:textId="77777777" w:rsidTr="00AB3E7D">
        <w:trPr>
          <w:trHeight w:val="39"/>
          <w:jc w:val="center"/>
        </w:trPr>
        <w:tc>
          <w:tcPr>
            <w:tcW w:w="282" w:type="pct"/>
            <w:vMerge w:val="restart"/>
            <w:vAlign w:val="center"/>
          </w:tcPr>
          <w:p w14:paraId="4F1B2972" w14:textId="77777777" w:rsidR="00DC621E" w:rsidRPr="000355F0" w:rsidRDefault="00DC621E" w:rsidP="00DC621E">
            <w:pPr>
              <w:jc w:val="center"/>
            </w:pPr>
            <w:r w:rsidRPr="000355F0">
              <w:t>1.3</w:t>
            </w:r>
          </w:p>
        </w:tc>
        <w:tc>
          <w:tcPr>
            <w:tcW w:w="1359" w:type="pct"/>
            <w:vAlign w:val="center"/>
          </w:tcPr>
          <w:p w14:paraId="6011D527" w14:textId="78F16B1F" w:rsidR="00DC621E" w:rsidRPr="000355F0" w:rsidRDefault="00DC621E" w:rsidP="00DC621E">
            <w:pPr>
              <w:rPr>
                <w:b/>
                <w:bCs/>
              </w:rPr>
            </w:pPr>
            <w:r w:rsidRPr="000355F0">
              <w:rPr>
                <w:b/>
              </w:rPr>
              <w:t>п. </w:t>
            </w:r>
            <w:r>
              <w:rPr>
                <w:b/>
              </w:rPr>
              <w:t>Белка</w:t>
            </w:r>
          </w:p>
        </w:tc>
        <w:tc>
          <w:tcPr>
            <w:tcW w:w="996" w:type="pct"/>
            <w:vAlign w:val="center"/>
          </w:tcPr>
          <w:p w14:paraId="272B11BC" w14:textId="77777777" w:rsidR="00DC621E" w:rsidRPr="000355F0" w:rsidRDefault="00DC621E" w:rsidP="00DC621E">
            <w:pPr>
              <w:jc w:val="center"/>
              <w:rPr>
                <w:bCs/>
              </w:rPr>
            </w:pPr>
            <w:r w:rsidRPr="000355F0">
              <w:rPr>
                <w:bCs/>
              </w:rPr>
              <w:t>га</w:t>
            </w:r>
          </w:p>
        </w:tc>
        <w:tc>
          <w:tcPr>
            <w:tcW w:w="903" w:type="pct"/>
            <w:vAlign w:val="center"/>
          </w:tcPr>
          <w:p w14:paraId="3A542799" w14:textId="25727394" w:rsidR="00DC621E" w:rsidRPr="004F542A" w:rsidRDefault="00DC621E" w:rsidP="00DC621E">
            <w:pPr>
              <w:jc w:val="center"/>
              <w:rPr>
                <w:b/>
                <w:highlight w:val="yellow"/>
              </w:rPr>
            </w:pPr>
            <w:r w:rsidRPr="004F6FED">
              <w:rPr>
                <w:b/>
                <w:bCs/>
              </w:rPr>
              <w:t>50,65</w:t>
            </w:r>
          </w:p>
        </w:tc>
        <w:tc>
          <w:tcPr>
            <w:tcW w:w="663" w:type="pct"/>
            <w:vAlign w:val="center"/>
          </w:tcPr>
          <w:p w14:paraId="497FEB4D" w14:textId="136A6CD6" w:rsidR="00DC621E" w:rsidRPr="00DC621E" w:rsidRDefault="00DC621E" w:rsidP="00DC621E">
            <w:pPr>
              <w:jc w:val="center"/>
              <w:rPr>
                <w:b/>
                <w:highlight w:val="yellow"/>
              </w:rPr>
            </w:pPr>
            <w:r w:rsidRPr="00DC621E">
              <w:rPr>
                <w:b/>
                <w:bCs/>
              </w:rPr>
              <w:t>22,06</w:t>
            </w:r>
          </w:p>
        </w:tc>
        <w:tc>
          <w:tcPr>
            <w:tcW w:w="797" w:type="pct"/>
            <w:vAlign w:val="center"/>
          </w:tcPr>
          <w:p w14:paraId="4B72D731" w14:textId="04AEE512" w:rsidR="00DC621E" w:rsidRPr="00DC621E" w:rsidRDefault="00DC621E" w:rsidP="00DC621E">
            <w:pPr>
              <w:jc w:val="center"/>
              <w:rPr>
                <w:b/>
                <w:highlight w:val="yellow"/>
              </w:rPr>
            </w:pPr>
            <w:r w:rsidRPr="00DC621E">
              <w:rPr>
                <w:b/>
                <w:bCs/>
              </w:rPr>
              <w:t>22,06</w:t>
            </w:r>
          </w:p>
        </w:tc>
      </w:tr>
      <w:tr w:rsidR="00DC621E" w:rsidRPr="004F542A" w14:paraId="029AF240" w14:textId="77777777" w:rsidTr="00AB3E7D">
        <w:trPr>
          <w:trHeight w:val="135"/>
          <w:jc w:val="center"/>
        </w:trPr>
        <w:tc>
          <w:tcPr>
            <w:tcW w:w="282" w:type="pct"/>
            <w:vMerge/>
            <w:vAlign w:val="center"/>
          </w:tcPr>
          <w:p w14:paraId="60C39472" w14:textId="77777777" w:rsidR="00DC621E" w:rsidRPr="000355F0" w:rsidRDefault="00DC621E" w:rsidP="00DC621E">
            <w:pPr>
              <w:jc w:val="center"/>
            </w:pPr>
          </w:p>
        </w:tc>
        <w:tc>
          <w:tcPr>
            <w:tcW w:w="1359" w:type="pct"/>
            <w:vMerge w:val="restart"/>
            <w:vAlign w:val="center"/>
          </w:tcPr>
          <w:p w14:paraId="4A22C0D1" w14:textId="77777777" w:rsidR="00DC621E" w:rsidRPr="000355F0" w:rsidRDefault="00DC621E" w:rsidP="00DC621E">
            <w:pPr>
              <w:rPr>
                <w:bCs/>
              </w:rPr>
            </w:pPr>
            <w:r w:rsidRPr="000355F0">
              <w:t>Жилые зоны</w:t>
            </w:r>
          </w:p>
        </w:tc>
        <w:tc>
          <w:tcPr>
            <w:tcW w:w="996" w:type="pct"/>
            <w:vAlign w:val="center"/>
          </w:tcPr>
          <w:p w14:paraId="324BDEE1" w14:textId="77777777" w:rsidR="00DC621E" w:rsidRPr="000355F0" w:rsidRDefault="00DC621E" w:rsidP="00DC621E">
            <w:pPr>
              <w:jc w:val="center"/>
              <w:rPr>
                <w:bCs/>
              </w:rPr>
            </w:pPr>
            <w:r w:rsidRPr="000355F0">
              <w:rPr>
                <w:bCs/>
              </w:rPr>
              <w:t>га</w:t>
            </w:r>
          </w:p>
        </w:tc>
        <w:tc>
          <w:tcPr>
            <w:tcW w:w="903" w:type="pct"/>
            <w:vAlign w:val="center"/>
          </w:tcPr>
          <w:p w14:paraId="23B2261F" w14:textId="3EDB47CB" w:rsidR="00DC621E" w:rsidRPr="004F542A" w:rsidRDefault="00DC621E" w:rsidP="00DC621E">
            <w:pPr>
              <w:jc w:val="center"/>
              <w:rPr>
                <w:highlight w:val="yellow"/>
              </w:rPr>
            </w:pPr>
            <w:r w:rsidRPr="00BB33D5">
              <w:t>2,17</w:t>
            </w:r>
          </w:p>
        </w:tc>
        <w:tc>
          <w:tcPr>
            <w:tcW w:w="663" w:type="pct"/>
            <w:vAlign w:val="center"/>
          </w:tcPr>
          <w:p w14:paraId="046D3893" w14:textId="7FE528EA" w:rsidR="00DC621E" w:rsidRPr="00DC621E" w:rsidRDefault="00DC621E" w:rsidP="00DC621E">
            <w:pPr>
              <w:jc w:val="center"/>
            </w:pPr>
            <w:r w:rsidRPr="00DC621E">
              <w:t>7,09</w:t>
            </w:r>
          </w:p>
        </w:tc>
        <w:tc>
          <w:tcPr>
            <w:tcW w:w="797" w:type="pct"/>
            <w:vAlign w:val="center"/>
          </w:tcPr>
          <w:p w14:paraId="6D20138D" w14:textId="5E017F15" w:rsidR="00DC621E" w:rsidRPr="00DC621E" w:rsidRDefault="00DC621E" w:rsidP="00DC621E">
            <w:pPr>
              <w:jc w:val="center"/>
              <w:rPr>
                <w:highlight w:val="yellow"/>
              </w:rPr>
            </w:pPr>
            <w:r w:rsidRPr="00DC621E">
              <w:t>7,09</w:t>
            </w:r>
          </w:p>
        </w:tc>
      </w:tr>
      <w:tr w:rsidR="00DC621E" w:rsidRPr="004F542A" w14:paraId="658D9D49" w14:textId="77777777" w:rsidTr="00AB3E7D">
        <w:trPr>
          <w:trHeight w:val="135"/>
          <w:jc w:val="center"/>
        </w:trPr>
        <w:tc>
          <w:tcPr>
            <w:tcW w:w="282" w:type="pct"/>
            <w:vMerge/>
            <w:vAlign w:val="center"/>
          </w:tcPr>
          <w:p w14:paraId="0D4C35A1" w14:textId="77777777" w:rsidR="00DC621E" w:rsidRPr="000355F0" w:rsidRDefault="00DC621E" w:rsidP="00DC621E">
            <w:pPr>
              <w:jc w:val="center"/>
            </w:pPr>
          </w:p>
        </w:tc>
        <w:tc>
          <w:tcPr>
            <w:tcW w:w="1359" w:type="pct"/>
            <w:vMerge/>
            <w:vAlign w:val="center"/>
          </w:tcPr>
          <w:p w14:paraId="3FB213B1" w14:textId="77777777" w:rsidR="00DC621E" w:rsidRPr="000355F0" w:rsidRDefault="00DC621E" w:rsidP="00DC621E">
            <w:pPr>
              <w:rPr>
                <w:b/>
                <w:bCs/>
              </w:rPr>
            </w:pPr>
          </w:p>
        </w:tc>
        <w:tc>
          <w:tcPr>
            <w:tcW w:w="996" w:type="pct"/>
            <w:vAlign w:val="center"/>
          </w:tcPr>
          <w:p w14:paraId="2DAA5299" w14:textId="77777777" w:rsidR="00DC621E" w:rsidRPr="000355F0" w:rsidRDefault="00DC621E" w:rsidP="00DC621E">
            <w:pPr>
              <w:jc w:val="center"/>
              <w:rPr>
                <w:bCs/>
              </w:rPr>
            </w:pPr>
            <w:r w:rsidRPr="000355F0">
              <w:rPr>
                <w:bCs/>
              </w:rPr>
              <w:t>(%)</w:t>
            </w:r>
          </w:p>
        </w:tc>
        <w:tc>
          <w:tcPr>
            <w:tcW w:w="903" w:type="pct"/>
            <w:vAlign w:val="center"/>
          </w:tcPr>
          <w:p w14:paraId="7A2F71F3" w14:textId="20D1784C" w:rsidR="00DC621E" w:rsidRPr="004F542A" w:rsidRDefault="00DC621E" w:rsidP="00DC621E">
            <w:pPr>
              <w:jc w:val="center"/>
              <w:rPr>
                <w:highlight w:val="yellow"/>
              </w:rPr>
            </w:pPr>
            <w:r w:rsidRPr="007F637D">
              <w:rPr>
                <w:color w:val="000000"/>
              </w:rPr>
              <w:t>4,28</w:t>
            </w:r>
          </w:p>
        </w:tc>
        <w:tc>
          <w:tcPr>
            <w:tcW w:w="663" w:type="pct"/>
            <w:vAlign w:val="center"/>
          </w:tcPr>
          <w:p w14:paraId="0933643A" w14:textId="6F66E072" w:rsidR="00DC621E" w:rsidRPr="00DC621E" w:rsidRDefault="00DC621E" w:rsidP="00DC621E">
            <w:pPr>
              <w:jc w:val="center"/>
            </w:pPr>
            <w:r w:rsidRPr="00DC621E">
              <w:t>6,77</w:t>
            </w:r>
          </w:p>
        </w:tc>
        <w:tc>
          <w:tcPr>
            <w:tcW w:w="797" w:type="pct"/>
            <w:vAlign w:val="center"/>
          </w:tcPr>
          <w:p w14:paraId="1398BCBF" w14:textId="7EDCD78A" w:rsidR="00DC621E" w:rsidRPr="00DC621E" w:rsidRDefault="00DC621E" w:rsidP="00DC621E">
            <w:pPr>
              <w:jc w:val="center"/>
              <w:rPr>
                <w:highlight w:val="yellow"/>
              </w:rPr>
            </w:pPr>
            <w:r w:rsidRPr="00DC621E">
              <w:t>6,77</w:t>
            </w:r>
          </w:p>
        </w:tc>
      </w:tr>
      <w:tr w:rsidR="00DC621E" w:rsidRPr="004F542A" w14:paraId="4F63D167" w14:textId="77777777" w:rsidTr="00AB3E7D">
        <w:trPr>
          <w:trHeight w:val="314"/>
          <w:jc w:val="center"/>
        </w:trPr>
        <w:tc>
          <w:tcPr>
            <w:tcW w:w="282" w:type="pct"/>
            <w:vMerge/>
            <w:vAlign w:val="center"/>
          </w:tcPr>
          <w:p w14:paraId="3DF62897" w14:textId="77777777" w:rsidR="00DC621E" w:rsidRPr="000355F0" w:rsidRDefault="00DC621E" w:rsidP="00DC621E">
            <w:pPr>
              <w:jc w:val="center"/>
            </w:pPr>
          </w:p>
        </w:tc>
        <w:tc>
          <w:tcPr>
            <w:tcW w:w="1359" w:type="pct"/>
            <w:vMerge w:val="restart"/>
            <w:vAlign w:val="center"/>
          </w:tcPr>
          <w:p w14:paraId="2780089E" w14:textId="77777777" w:rsidR="00DC621E" w:rsidRPr="000355F0" w:rsidRDefault="00DC621E" w:rsidP="00DC621E">
            <w:r w:rsidRPr="000355F0">
              <w:t>Производственные зоны, зоны инженерной и транспортной инфраструктур</w:t>
            </w:r>
          </w:p>
        </w:tc>
        <w:tc>
          <w:tcPr>
            <w:tcW w:w="996" w:type="pct"/>
            <w:vAlign w:val="center"/>
          </w:tcPr>
          <w:p w14:paraId="75D74E1E" w14:textId="77777777" w:rsidR="00DC621E" w:rsidRPr="000355F0" w:rsidRDefault="00DC621E" w:rsidP="00DC621E">
            <w:pPr>
              <w:jc w:val="center"/>
              <w:rPr>
                <w:bCs/>
              </w:rPr>
            </w:pPr>
            <w:r w:rsidRPr="000355F0">
              <w:rPr>
                <w:bCs/>
              </w:rPr>
              <w:t>га</w:t>
            </w:r>
          </w:p>
        </w:tc>
        <w:tc>
          <w:tcPr>
            <w:tcW w:w="903" w:type="pct"/>
            <w:vAlign w:val="center"/>
          </w:tcPr>
          <w:p w14:paraId="5FDCC1FE" w14:textId="7A18B8A0" w:rsidR="00DC621E" w:rsidRPr="004F542A" w:rsidRDefault="00DC621E" w:rsidP="00DC621E">
            <w:pPr>
              <w:jc w:val="center"/>
              <w:rPr>
                <w:highlight w:val="yellow"/>
              </w:rPr>
            </w:pPr>
            <w:r w:rsidRPr="00BB33D5">
              <w:t>3,14</w:t>
            </w:r>
          </w:p>
        </w:tc>
        <w:tc>
          <w:tcPr>
            <w:tcW w:w="663" w:type="pct"/>
            <w:vAlign w:val="center"/>
          </w:tcPr>
          <w:p w14:paraId="330B1919" w14:textId="206D56D8" w:rsidR="00DC621E" w:rsidRPr="00DC621E" w:rsidRDefault="00DC621E" w:rsidP="00DC621E">
            <w:pPr>
              <w:jc w:val="center"/>
            </w:pPr>
            <w:r w:rsidRPr="00DC621E">
              <w:t>2,64</w:t>
            </w:r>
          </w:p>
        </w:tc>
        <w:tc>
          <w:tcPr>
            <w:tcW w:w="797" w:type="pct"/>
            <w:vAlign w:val="center"/>
          </w:tcPr>
          <w:p w14:paraId="4BCE962B" w14:textId="074F22B7" w:rsidR="00DC621E" w:rsidRPr="00DC621E" w:rsidRDefault="00DC621E" w:rsidP="00DC621E">
            <w:pPr>
              <w:jc w:val="center"/>
              <w:rPr>
                <w:highlight w:val="yellow"/>
              </w:rPr>
            </w:pPr>
            <w:r w:rsidRPr="00DC621E">
              <w:t>2,64</w:t>
            </w:r>
          </w:p>
        </w:tc>
      </w:tr>
      <w:tr w:rsidR="00DC621E" w:rsidRPr="004F542A" w14:paraId="5DC8B7EF" w14:textId="77777777" w:rsidTr="00AB3E7D">
        <w:trPr>
          <w:trHeight w:val="313"/>
          <w:jc w:val="center"/>
        </w:trPr>
        <w:tc>
          <w:tcPr>
            <w:tcW w:w="282" w:type="pct"/>
            <w:vMerge/>
            <w:vAlign w:val="center"/>
          </w:tcPr>
          <w:p w14:paraId="436537D5" w14:textId="77777777" w:rsidR="00DC621E" w:rsidRPr="000355F0" w:rsidRDefault="00DC621E" w:rsidP="00DC621E">
            <w:pPr>
              <w:jc w:val="center"/>
            </w:pPr>
          </w:p>
        </w:tc>
        <w:tc>
          <w:tcPr>
            <w:tcW w:w="1359" w:type="pct"/>
            <w:vMerge/>
            <w:vAlign w:val="center"/>
          </w:tcPr>
          <w:p w14:paraId="1D1BB0EF" w14:textId="77777777" w:rsidR="00DC621E" w:rsidRPr="000355F0" w:rsidRDefault="00DC621E" w:rsidP="00DC621E">
            <w:pPr>
              <w:rPr>
                <w:bCs/>
              </w:rPr>
            </w:pPr>
          </w:p>
        </w:tc>
        <w:tc>
          <w:tcPr>
            <w:tcW w:w="996" w:type="pct"/>
            <w:vAlign w:val="center"/>
          </w:tcPr>
          <w:p w14:paraId="4A5F9066" w14:textId="77777777" w:rsidR="00DC621E" w:rsidRPr="000355F0" w:rsidRDefault="00DC621E" w:rsidP="00DC621E">
            <w:pPr>
              <w:jc w:val="center"/>
              <w:rPr>
                <w:bCs/>
              </w:rPr>
            </w:pPr>
            <w:r w:rsidRPr="000355F0">
              <w:rPr>
                <w:bCs/>
              </w:rPr>
              <w:t>(%)</w:t>
            </w:r>
          </w:p>
        </w:tc>
        <w:tc>
          <w:tcPr>
            <w:tcW w:w="903" w:type="pct"/>
            <w:vAlign w:val="center"/>
          </w:tcPr>
          <w:p w14:paraId="4F336F26" w14:textId="09F61306" w:rsidR="00DC621E" w:rsidRPr="004F542A" w:rsidRDefault="00DC621E" w:rsidP="00DC621E">
            <w:pPr>
              <w:jc w:val="center"/>
              <w:rPr>
                <w:highlight w:val="yellow"/>
              </w:rPr>
            </w:pPr>
            <w:r w:rsidRPr="007F637D">
              <w:rPr>
                <w:color w:val="000000"/>
              </w:rPr>
              <w:t>6,20</w:t>
            </w:r>
          </w:p>
        </w:tc>
        <w:tc>
          <w:tcPr>
            <w:tcW w:w="663" w:type="pct"/>
            <w:vAlign w:val="center"/>
          </w:tcPr>
          <w:p w14:paraId="033BD355" w14:textId="0C4A642C" w:rsidR="00DC621E" w:rsidRPr="00DC621E" w:rsidRDefault="00DC621E" w:rsidP="00DC621E">
            <w:pPr>
              <w:jc w:val="center"/>
            </w:pPr>
            <w:r w:rsidRPr="00DC621E">
              <w:t>11,82</w:t>
            </w:r>
          </w:p>
        </w:tc>
        <w:tc>
          <w:tcPr>
            <w:tcW w:w="797" w:type="pct"/>
            <w:vAlign w:val="center"/>
          </w:tcPr>
          <w:p w14:paraId="29272525" w14:textId="73A90889" w:rsidR="00DC621E" w:rsidRPr="00DC621E" w:rsidRDefault="00DC621E" w:rsidP="00DC621E">
            <w:pPr>
              <w:jc w:val="center"/>
              <w:rPr>
                <w:highlight w:val="yellow"/>
              </w:rPr>
            </w:pPr>
            <w:r w:rsidRPr="00DC621E">
              <w:t>11,82</w:t>
            </w:r>
          </w:p>
        </w:tc>
      </w:tr>
      <w:tr w:rsidR="00DC621E" w:rsidRPr="004F542A" w14:paraId="1240AE3F" w14:textId="77777777" w:rsidTr="00AB3E7D">
        <w:trPr>
          <w:trHeight w:val="313"/>
          <w:jc w:val="center"/>
        </w:trPr>
        <w:tc>
          <w:tcPr>
            <w:tcW w:w="282" w:type="pct"/>
            <w:vMerge/>
            <w:vAlign w:val="center"/>
          </w:tcPr>
          <w:p w14:paraId="78454534" w14:textId="77777777" w:rsidR="00DC621E" w:rsidRPr="000355F0" w:rsidRDefault="00DC621E" w:rsidP="00DC621E">
            <w:pPr>
              <w:jc w:val="center"/>
            </w:pPr>
          </w:p>
        </w:tc>
        <w:tc>
          <w:tcPr>
            <w:tcW w:w="1359" w:type="pct"/>
            <w:vMerge w:val="restart"/>
            <w:vAlign w:val="center"/>
          </w:tcPr>
          <w:p w14:paraId="147CE5FD" w14:textId="77777777" w:rsidR="00DC621E" w:rsidRPr="000355F0" w:rsidRDefault="00DC621E" w:rsidP="00DC621E">
            <w:r w:rsidRPr="000355F0">
              <w:t>Зоны сельскохозяйственного назначения</w:t>
            </w:r>
          </w:p>
        </w:tc>
        <w:tc>
          <w:tcPr>
            <w:tcW w:w="996" w:type="pct"/>
            <w:vAlign w:val="center"/>
          </w:tcPr>
          <w:p w14:paraId="168FC566" w14:textId="77777777" w:rsidR="00DC621E" w:rsidRPr="000355F0" w:rsidRDefault="00DC621E" w:rsidP="00DC621E">
            <w:pPr>
              <w:jc w:val="center"/>
              <w:rPr>
                <w:bCs/>
              </w:rPr>
            </w:pPr>
            <w:r w:rsidRPr="000355F0">
              <w:rPr>
                <w:bCs/>
              </w:rPr>
              <w:t>га</w:t>
            </w:r>
          </w:p>
        </w:tc>
        <w:tc>
          <w:tcPr>
            <w:tcW w:w="903" w:type="pct"/>
            <w:vAlign w:val="center"/>
          </w:tcPr>
          <w:p w14:paraId="24948D28" w14:textId="144976CC" w:rsidR="00DC621E" w:rsidRPr="00AB3E7D" w:rsidRDefault="00DC621E" w:rsidP="00DC621E">
            <w:pPr>
              <w:jc w:val="center"/>
            </w:pPr>
            <w:r w:rsidRPr="00AB3E7D">
              <w:t>-</w:t>
            </w:r>
          </w:p>
        </w:tc>
        <w:tc>
          <w:tcPr>
            <w:tcW w:w="663" w:type="pct"/>
            <w:vAlign w:val="center"/>
          </w:tcPr>
          <w:p w14:paraId="71F80CB9" w14:textId="2B952A28" w:rsidR="00DC621E" w:rsidRPr="00DC621E" w:rsidRDefault="00DC621E" w:rsidP="00DC621E">
            <w:pPr>
              <w:jc w:val="center"/>
            </w:pPr>
            <w:r w:rsidRPr="00DC621E">
              <w:t>12,60</w:t>
            </w:r>
          </w:p>
        </w:tc>
        <w:tc>
          <w:tcPr>
            <w:tcW w:w="797" w:type="pct"/>
            <w:vAlign w:val="center"/>
          </w:tcPr>
          <w:p w14:paraId="540D0333" w14:textId="031ACB5C" w:rsidR="00DC621E" w:rsidRPr="00DC621E" w:rsidRDefault="00DC621E" w:rsidP="00DC621E">
            <w:pPr>
              <w:jc w:val="center"/>
              <w:rPr>
                <w:highlight w:val="yellow"/>
              </w:rPr>
            </w:pPr>
            <w:r w:rsidRPr="00DC621E">
              <w:t>12,60</w:t>
            </w:r>
          </w:p>
        </w:tc>
      </w:tr>
      <w:tr w:rsidR="00DC621E" w:rsidRPr="004F542A" w14:paraId="4AEF1CA1" w14:textId="77777777" w:rsidTr="00AB3E7D">
        <w:trPr>
          <w:trHeight w:val="313"/>
          <w:jc w:val="center"/>
        </w:trPr>
        <w:tc>
          <w:tcPr>
            <w:tcW w:w="282" w:type="pct"/>
            <w:vMerge/>
            <w:vAlign w:val="center"/>
          </w:tcPr>
          <w:p w14:paraId="56695DE2" w14:textId="77777777" w:rsidR="00DC621E" w:rsidRPr="000355F0" w:rsidRDefault="00DC621E" w:rsidP="00DC621E">
            <w:pPr>
              <w:jc w:val="center"/>
            </w:pPr>
          </w:p>
        </w:tc>
        <w:tc>
          <w:tcPr>
            <w:tcW w:w="1359" w:type="pct"/>
            <w:vMerge/>
            <w:vAlign w:val="center"/>
          </w:tcPr>
          <w:p w14:paraId="23438D61" w14:textId="77777777" w:rsidR="00DC621E" w:rsidRPr="000355F0" w:rsidRDefault="00DC621E" w:rsidP="00DC621E">
            <w:pPr>
              <w:rPr>
                <w:bCs/>
              </w:rPr>
            </w:pPr>
          </w:p>
        </w:tc>
        <w:tc>
          <w:tcPr>
            <w:tcW w:w="996" w:type="pct"/>
            <w:vAlign w:val="center"/>
          </w:tcPr>
          <w:p w14:paraId="719399C0" w14:textId="77777777" w:rsidR="00DC621E" w:rsidRPr="000355F0" w:rsidRDefault="00DC621E" w:rsidP="00DC621E">
            <w:pPr>
              <w:jc w:val="center"/>
              <w:rPr>
                <w:bCs/>
              </w:rPr>
            </w:pPr>
            <w:r w:rsidRPr="000355F0">
              <w:rPr>
                <w:bCs/>
              </w:rPr>
              <w:t>(%)</w:t>
            </w:r>
          </w:p>
        </w:tc>
        <w:tc>
          <w:tcPr>
            <w:tcW w:w="903" w:type="pct"/>
            <w:vAlign w:val="center"/>
          </w:tcPr>
          <w:p w14:paraId="467E60F2" w14:textId="615F2D79" w:rsidR="00DC621E" w:rsidRPr="00AB3E7D" w:rsidRDefault="00DC621E" w:rsidP="00DC621E">
            <w:pPr>
              <w:jc w:val="center"/>
            </w:pPr>
            <w:r w:rsidRPr="00AB3E7D">
              <w:t>-</w:t>
            </w:r>
          </w:p>
        </w:tc>
        <w:tc>
          <w:tcPr>
            <w:tcW w:w="663" w:type="pct"/>
            <w:vAlign w:val="center"/>
          </w:tcPr>
          <w:p w14:paraId="795A0A0A" w14:textId="7F13B04C" w:rsidR="00DC621E" w:rsidRPr="00DC621E" w:rsidRDefault="00DC621E" w:rsidP="00DC621E">
            <w:pPr>
              <w:jc w:val="center"/>
            </w:pPr>
            <w:r w:rsidRPr="00DC621E">
              <w:t>56,43</w:t>
            </w:r>
          </w:p>
        </w:tc>
        <w:tc>
          <w:tcPr>
            <w:tcW w:w="797" w:type="pct"/>
            <w:vAlign w:val="center"/>
          </w:tcPr>
          <w:p w14:paraId="0E401194" w14:textId="0FBCD11F" w:rsidR="00DC621E" w:rsidRPr="00DC621E" w:rsidRDefault="00DC621E" w:rsidP="00DC621E">
            <w:pPr>
              <w:jc w:val="center"/>
              <w:rPr>
                <w:highlight w:val="yellow"/>
              </w:rPr>
            </w:pPr>
            <w:r w:rsidRPr="00DC621E">
              <w:t>56,43</w:t>
            </w:r>
          </w:p>
        </w:tc>
      </w:tr>
      <w:tr w:rsidR="00DC621E" w:rsidRPr="004F542A" w14:paraId="1DB32BBB" w14:textId="77777777" w:rsidTr="00AB3E7D">
        <w:trPr>
          <w:trHeight w:val="287"/>
          <w:jc w:val="center"/>
        </w:trPr>
        <w:tc>
          <w:tcPr>
            <w:tcW w:w="282" w:type="pct"/>
            <w:vMerge/>
            <w:vAlign w:val="center"/>
          </w:tcPr>
          <w:p w14:paraId="522A195D" w14:textId="77777777" w:rsidR="00DC621E" w:rsidRPr="000355F0" w:rsidRDefault="00DC621E" w:rsidP="00DC621E">
            <w:pPr>
              <w:jc w:val="center"/>
            </w:pPr>
          </w:p>
        </w:tc>
        <w:tc>
          <w:tcPr>
            <w:tcW w:w="1359" w:type="pct"/>
            <w:vMerge w:val="restart"/>
            <w:vAlign w:val="center"/>
          </w:tcPr>
          <w:p w14:paraId="341BEC90" w14:textId="77777777" w:rsidR="00DC621E" w:rsidRPr="000355F0" w:rsidRDefault="00DC621E" w:rsidP="00DC621E">
            <w:pPr>
              <w:rPr>
                <w:b/>
              </w:rPr>
            </w:pPr>
            <w:r w:rsidRPr="000355F0">
              <w:t>Зоны рекреационного назначения</w:t>
            </w:r>
          </w:p>
        </w:tc>
        <w:tc>
          <w:tcPr>
            <w:tcW w:w="996" w:type="pct"/>
            <w:vAlign w:val="center"/>
          </w:tcPr>
          <w:p w14:paraId="2E4F19BE" w14:textId="77777777" w:rsidR="00DC621E" w:rsidRPr="000355F0" w:rsidRDefault="00DC621E" w:rsidP="00DC621E">
            <w:pPr>
              <w:jc w:val="center"/>
              <w:rPr>
                <w:bCs/>
              </w:rPr>
            </w:pPr>
            <w:r w:rsidRPr="000355F0">
              <w:rPr>
                <w:bCs/>
              </w:rPr>
              <w:t>га</w:t>
            </w:r>
          </w:p>
        </w:tc>
        <w:tc>
          <w:tcPr>
            <w:tcW w:w="903" w:type="pct"/>
            <w:vAlign w:val="center"/>
          </w:tcPr>
          <w:p w14:paraId="2B9B682A" w14:textId="66EC71ED" w:rsidR="00DC621E" w:rsidRPr="00AB3E7D" w:rsidRDefault="00DC621E" w:rsidP="00DC621E">
            <w:pPr>
              <w:jc w:val="center"/>
            </w:pPr>
            <w:r w:rsidRPr="00AB3E7D">
              <w:rPr>
                <w:color w:val="000000"/>
              </w:rPr>
              <w:t>44,95</w:t>
            </w:r>
          </w:p>
        </w:tc>
        <w:tc>
          <w:tcPr>
            <w:tcW w:w="663" w:type="pct"/>
            <w:vAlign w:val="center"/>
          </w:tcPr>
          <w:p w14:paraId="03F7DA72" w14:textId="2625D437" w:rsidR="00DC621E" w:rsidRPr="00DC621E" w:rsidRDefault="00DC621E" w:rsidP="00DC621E">
            <w:pPr>
              <w:jc w:val="center"/>
            </w:pPr>
            <w:r w:rsidRPr="00DC621E">
              <w:t>-</w:t>
            </w:r>
          </w:p>
        </w:tc>
        <w:tc>
          <w:tcPr>
            <w:tcW w:w="797" w:type="pct"/>
            <w:vAlign w:val="center"/>
          </w:tcPr>
          <w:p w14:paraId="5683E9F4" w14:textId="323BCA8B" w:rsidR="00DC621E" w:rsidRPr="00DC621E" w:rsidRDefault="00DC621E" w:rsidP="00DC621E">
            <w:pPr>
              <w:jc w:val="center"/>
              <w:rPr>
                <w:highlight w:val="yellow"/>
              </w:rPr>
            </w:pPr>
            <w:r w:rsidRPr="00DC621E">
              <w:t>-</w:t>
            </w:r>
          </w:p>
        </w:tc>
      </w:tr>
      <w:tr w:rsidR="00DC621E" w:rsidRPr="004F542A" w14:paraId="133EBE3F" w14:textId="77777777" w:rsidTr="00AB3E7D">
        <w:trPr>
          <w:trHeight w:val="274"/>
          <w:jc w:val="center"/>
        </w:trPr>
        <w:tc>
          <w:tcPr>
            <w:tcW w:w="282" w:type="pct"/>
            <w:vMerge/>
            <w:vAlign w:val="center"/>
          </w:tcPr>
          <w:p w14:paraId="7DA16299" w14:textId="77777777" w:rsidR="00DC621E" w:rsidRPr="000355F0" w:rsidRDefault="00DC621E" w:rsidP="00DC621E">
            <w:pPr>
              <w:jc w:val="center"/>
            </w:pPr>
          </w:p>
        </w:tc>
        <w:tc>
          <w:tcPr>
            <w:tcW w:w="1359" w:type="pct"/>
            <w:vMerge/>
            <w:vAlign w:val="center"/>
          </w:tcPr>
          <w:p w14:paraId="3350743B" w14:textId="77777777" w:rsidR="00DC621E" w:rsidRPr="000355F0" w:rsidRDefault="00DC621E" w:rsidP="00DC621E">
            <w:pPr>
              <w:rPr>
                <w:bCs/>
              </w:rPr>
            </w:pPr>
          </w:p>
        </w:tc>
        <w:tc>
          <w:tcPr>
            <w:tcW w:w="996" w:type="pct"/>
            <w:vAlign w:val="center"/>
          </w:tcPr>
          <w:p w14:paraId="3087BD99" w14:textId="77777777" w:rsidR="00DC621E" w:rsidRPr="000355F0" w:rsidRDefault="00DC621E" w:rsidP="00DC621E">
            <w:pPr>
              <w:jc w:val="center"/>
              <w:rPr>
                <w:bCs/>
              </w:rPr>
            </w:pPr>
            <w:r w:rsidRPr="000355F0">
              <w:rPr>
                <w:bCs/>
              </w:rPr>
              <w:t>(%)</w:t>
            </w:r>
          </w:p>
        </w:tc>
        <w:tc>
          <w:tcPr>
            <w:tcW w:w="903" w:type="pct"/>
            <w:vAlign w:val="center"/>
          </w:tcPr>
          <w:p w14:paraId="628158F7" w14:textId="3400C2FD" w:rsidR="00DC621E" w:rsidRPr="00AB3E7D" w:rsidRDefault="00DC621E" w:rsidP="00DC621E">
            <w:pPr>
              <w:jc w:val="center"/>
            </w:pPr>
            <w:r w:rsidRPr="00AB3E7D">
              <w:rPr>
                <w:color w:val="000000"/>
              </w:rPr>
              <w:t>88,75</w:t>
            </w:r>
          </w:p>
        </w:tc>
        <w:tc>
          <w:tcPr>
            <w:tcW w:w="663" w:type="pct"/>
            <w:vAlign w:val="center"/>
          </w:tcPr>
          <w:p w14:paraId="173EF963" w14:textId="144B0BF0" w:rsidR="00DC621E" w:rsidRPr="00DC621E" w:rsidRDefault="00DC621E" w:rsidP="00DC621E">
            <w:pPr>
              <w:jc w:val="center"/>
            </w:pPr>
            <w:r w:rsidRPr="00DC621E">
              <w:t>-</w:t>
            </w:r>
          </w:p>
        </w:tc>
        <w:tc>
          <w:tcPr>
            <w:tcW w:w="797" w:type="pct"/>
            <w:vAlign w:val="center"/>
          </w:tcPr>
          <w:p w14:paraId="65F215E4" w14:textId="3EF8DF0A" w:rsidR="00DC621E" w:rsidRPr="00DC621E" w:rsidRDefault="00DC621E" w:rsidP="00DC621E">
            <w:pPr>
              <w:jc w:val="center"/>
              <w:rPr>
                <w:highlight w:val="yellow"/>
              </w:rPr>
            </w:pPr>
            <w:r w:rsidRPr="00DC621E">
              <w:t>-</w:t>
            </w:r>
          </w:p>
        </w:tc>
      </w:tr>
      <w:tr w:rsidR="00DC621E" w:rsidRPr="004F542A" w14:paraId="7E393766" w14:textId="77777777" w:rsidTr="00AB3E7D">
        <w:trPr>
          <w:trHeight w:val="130"/>
          <w:jc w:val="center"/>
        </w:trPr>
        <w:tc>
          <w:tcPr>
            <w:tcW w:w="282" w:type="pct"/>
            <w:vMerge/>
            <w:vAlign w:val="center"/>
          </w:tcPr>
          <w:p w14:paraId="6F27551C" w14:textId="77777777" w:rsidR="00DC621E" w:rsidRPr="000355F0" w:rsidRDefault="00DC621E" w:rsidP="00DC621E">
            <w:pPr>
              <w:jc w:val="center"/>
            </w:pPr>
          </w:p>
        </w:tc>
        <w:tc>
          <w:tcPr>
            <w:tcW w:w="1359" w:type="pct"/>
            <w:vMerge w:val="restart"/>
            <w:vAlign w:val="center"/>
          </w:tcPr>
          <w:p w14:paraId="52F8FC25" w14:textId="77777777" w:rsidR="00DC621E" w:rsidRPr="000355F0" w:rsidRDefault="00DC621E" w:rsidP="00DC621E">
            <w:pPr>
              <w:rPr>
                <w:b/>
              </w:rPr>
            </w:pPr>
            <w:r w:rsidRPr="000355F0">
              <w:t>Зоны специального назначения</w:t>
            </w:r>
          </w:p>
        </w:tc>
        <w:tc>
          <w:tcPr>
            <w:tcW w:w="996" w:type="pct"/>
            <w:vAlign w:val="center"/>
          </w:tcPr>
          <w:p w14:paraId="34EE03B7" w14:textId="77777777" w:rsidR="00DC621E" w:rsidRPr="000355F0" w:rsidRDefault="00DC621E" w:rsidP="00DC621E">
            <w:pPr>
              <w:jc w:val="center"/>
              <w:rPr>
                <w:bCs/>
              </w:rPr>
            </w:pPr>
            <w:r w:rsidRPr="000355F0">
              <w:rPr>
                <w:bCs/>
              </w:rPr>
              <w:t>га</w:t>
            </w:r>
          </w:p>
        </w:tc>
        <w:tc>
          <w:tcPr>
            <w:tcW w:w="903" w:type="pct"/>
            <w:vAlign w:val="center"/>
          </w:tcPr>
          <w:p w14:paraId="2A114904" w14:textId="7515C54E" w:rsidR="00DC621E" w:rsidRPr="00AB3E7D" w:rsidRDefault="00DC621E" w:rsidP="00DC621E">
            <w:pPr>
              <w:jc w:val="center"/>
            </w:pPr>
            <w:r>
              <w:rPr>
                <w:color w:val="000000"/>
              </w:rPr>
              <w:t>0,39</w:t>
            </w:r>
          </w:p>
        </w:tc>
        <w:tc>
          <w:tcPr>
            <w:tcW w:w="663" w:type="pct"/>
            <w:vAlign w:val="center"/>
          </w:tcPr>
          <w:p w14:paraId="742AE781" w14:textId="0E2ADB1E" w:rsidR="00DC621E" w:rsidRPr="00DC621E" w:rsidRDefault="00DC621E" w:rsidP="00DC621E">
            <w:pPr>
              <w:jc w:val="center"/>
              <w:rPr>
                <w:b/>
              </w:rPr>
            </w:pPr>
            <w:r w:rsidRPr="00DC621E">
              <w:rPr>
                <w:b/>
              </w:rPr>
              <w:t>-</w:t>
            </w:r>
          </w:p>
        </w:tc>
        <w:tc>
          <w:tcPr>
            <w:tcW w:w="797" w:type="pct"/>
            <w:vAlign w:val="center"/>
          </w:tcPr>
          <w:p w14:paraId="2D0043E3" w14:textId="1DC97453" w:rsidR="00DC621E" w:rsidRPr="00DC621E" w:rsidRDefault="00DC621E" w:rsidP="00DC621E">
            <w:pPr>
              <w:jc w:val="center"/>
              <w:rPr>
                <w:highlight w:val="yellow"/>
              </w:rPr>
            </w:pPr>
            <w:r w:rsidRPr="00DC621E">
              <w:rPr>
                <w:b/>
              </w:rPr>
              <w:t>-</w:t>
            </w:r>
          </w:p>
        </w:tc>
      </w:tr>
      <w:tr w:rsidR="00DC621E" w:rsidRPr="004F542A" w14:paraId="2AC5B99E" w14:textId="77777777" w:rsidTr="00AB3E7D">
        <w:trPr>
          <w:trHeight w:val="262"/>
          <w:jc w:val="center"/>
        </w:trPr>
        <w:tc>
          <w:tcPr>
            <w:tcW w:w="282" w:type="pct"/>
            <w:vMerge/>
            <w:vAlign w:val="center"/>
          </w:tcPr>
          <w:p w14:paraId="740F3F62" w14:textId="77777777" w:rsidR="00DC621E" w:rsidRPr="000355F0" w:rsidRDefault="00DC621E" w:rsidP="00DC621E">
            <w:pPr>
              <w:jc w:val="center"/>
            </w:pPr>
          </w:p>
        </w:tc>
        <w:tc>
          <w:tcPr>
            <w:tcW w:w="1359" w:type="pct"/>
            <w:vMerge/>
            <w:vAlign w:val="center"/>
          </w:tcPr>
          <w:p w14:paraId="07FF9235" w14:textId="77777777" w:rsidR="00DC621E" w:rsidRPr="000355F0" w:rsidRDefault="00DC621E" w:rsidP="00DC621E">
            <w:pPr>
              <w:rPr>
                <w:b/>
              </w:rPr>
            </w:pPr>
          </w:p>
        </w:tc>
        <w:tc>
          <w:tcPr>
            <w:tcW w:w="996" w:type="pct"/>
            <w:vAlign w:val="center"/>
          </w:tcPr>
          <w:p w14:paraId="7298BB9D" w14:textId="77777777" w:rsidR="00DC621E" w:rsidRPr="000355F0" w:rsidRDefault="00DC621E" w:rsidP="00DC621E">
            <w:pPr>
              <w:jc w:val="center"/>
              <w:rPr>
                <w:bCs/>
              </w:rPr>
            </w:pPr>
            <w:r w:rsidRPr="000355F0">
              <w:rPr>
                <w:bCs/>
              </w:rPr>
              <w:t>(%)</w:t>
            </w:r>
          </w:p>
        </w:tc>
        <w:tc>
          <w:tcPr>
            <w:tcW w:w="903" w:type="pct"/>
            <w:vAlign w:val="center"/>
          </w:tcPr>
          <w:p w14:paraId="6862775C" w14:textId="584E87E0" w:rsidR="00DC621E" w:rsidRPr="00AB3E7D" w:rsidRDefault="00DC621E" w:rsidP="00DC621E">
            <w:pPr>
              <w:jc w:val="center"/>
            </w:pPr>
            <w:r w:rsidRPr="00AB3E7D">
              <w:t>0,77</w:t>
            </w:r>
          </w:p>
        </w:tc>
        <w:tc>
          <w:tcPr>
            <w:tcW w:w="663" w:type="pct"/>
            <w:vAlign w:val="center"/>
          </w:tcPr>
          <w:p w14:paraId="2489F20B" w14:textId="1D24CCFE" w:rsidR="00DC621E" w:rsidRPr="00DC621E" w:rsidRDefault="00DC621E" w:rsidP="00DC621E">
            <w:pPr>
              <w:jc w:val="center"/>
              <w:rPr>
                <w:b/>
              </w:rPr>
            </w:pPr>
            <w:r w:rsidRPr="00DC621E">
              <w:rPr>
                <w:b/>
              </w:rPr>
              <w:t>-</w:t>
            </w:r>
          </w:p>
        </w:tc>
        <w:tc>
          <w:tcPr>
            <w:tcW w:w="797" w:type="pct"/>
            <w:vAlign w:val="center"/>
          </w:tcPr>
          <w:p w14:paraId="5B175FDE" w14:textId="59513143" w:rsidR="00DC621E" w:rsidRPr="00DC621E" w:rsidRDefault="00DC621E" w:rsidP="00DC621E">
            <w:pPr>
              <w:jc w:val="center"/>
              <w:rPr>
                <w:highlight w:val="yellow"/>
              </w:rPr>
            </w:pPr>
            <w:r w:rsidRPr="00DC621E">
              <w:rPr>
                <w:b/>
              </w:rPr>
              <w:t>-</w:t>
            </w:r>
          </w:p>
        </w:tc>
      </w:tr>
      <w:tr w:rsidR="00DC621E" w:rsidRPr="004F542A" w14:paraId="1020A879" w14:textId="77777777" w:rsidTr="00AB3E7D">
        <w:trPr>
          <w:trHeight w:val="280"/>
          <w:jc w:val="center"/>
        </w:trPr>
        <w:tc>
          <w:tcPr>
            <w:tcW w:w="282" w:type="pct"/>
            <w:vMerge w:val="restart"/>
            <w:vAlign w:val="center"/>
          </w:tcPr>
          <w:p w14:paraId="7E6EA070" w14:textId="27625D21" w:rsidR="00DC621E" w:rsidRPr="00AB3E7D" w:rsidRDefault="00DC621E" w:rsidP="00DC621E">
            <w:pPr>
              <w:jc w:val="center"/>
              <w:rPr>
                <w:bCs/>
              </w:rPr>
            </w:pPr>
            <w:r w:rsidRPr="00AB3E7D">
              <w:rPr>
                <w:bCs/>
              </w:rPr>
              <w:t>1.4</w:t>
            </w:r>
          </w:p>
        </w:tc>
        <w:tc>
          <w:tcPr>
            <w:tcW w:w="1359" w:type="pct"/>
            <w:vAlign w:val="center"/>
          </w:tcPr>
          <w:p w14:paraId="750DD1CF" w14:textId="68BE68EE" w:rsidR="00DC621E" w:rsidRPr="000355F0" w:rsidRDefault="00DC621E" w:rsidP="00DC621E">
            <w:pPr>
              <w:rPr>
                <w:b/>
              </w:rPr>
            </w:pPr>
            <w:r>
              <w:rPr>
                <w:b/>
              </w:rPr>
              <w:t>с.Высокий Яр</w:t>
            </w:r>
          </w:p>
        </w:tc>
        <w:tc>
          <w:tcPr>
            <w:tcW w:w="996" w:type="pct"/>
            <w:vAlign w:val="center"/>
          </w:tcPr>
          <w:p w14:paraId="2E36EC69" w14:textId="77777777" w:rsidR="00DC621E" w:rsidRPr="000355F0" w:rsidRDefault="00DC621E" w:rsidP="00DC621E">
            <w:pPr>
              <w:jc w:val="center"/>
              <w:rPr>
                <w:bCs/>
              </w:rPr>
            </w:pPr>
            <w:r w:rsidRPr="000355F0">
              <w:rPr>
                <w:bCs/>
              </w:rPr>
              <w:t>га</w:t>
            </w:r>
          </w:p>
        </w:tc>
        <w:tc>
          <w:tcPr>
            <w:tcW w:w="903" w:type="pct"/>
            <w:vAlign w:val="center"/>
          </w:tcPr>
          <w:p w14:paraId="0C183584" w14:textId="58FCB3DC" w:rsidR="00DC621E" w:rsidRPr="004F542A" w:rsidRDefault="00DC621E" w:rsidP="00DC621E">
            <w:pPr>
              <w:jc w:val="center"/>
              <w:rPr>
                <w:b/>
                <w:highlight w:val="yellow"/>
              </w:rPr>
            </w:pPr>
            <w:r w:rsidRPr="004F6FED">
              <w:rPr>
                <w:b/>
                <w:bCs/>
              </w:rPr>
              <w:t>47,79</w:t>
            </w:r>
          </w:p>
        </w:tc>
        <w:tc>
          <w:tcPr>
            <w:tcW w:w="663" w:type="pct"/>
            <w:vAlign w:val="center"/>
          </w:tcPr>
          <w:p w14:paraId="17C9B35E" w14:textId="7D967874" w:rsidR="00DC621E" w:rsidRPr="00DC621E" w:rsidRDefault="00DC621E" w:rsidP="00DC621E">
            <w:pPr>
              <w:jc w:val="center"/>
              <w:rPr>
                <w:b/>
              </w:rPr>
            </w:pPr>
            <w:r w:rsidRPr="00DC621E">
              <w:rPr>
                <w:b/>
                <w:bCs/>
              </w:rPr>
              <w:t>43,64</w:t>
            </w:r>
          </w:p>
        </w:tc>
        <w:tc>
          <w:tcPr>
            <w:tcW w:w="797" w:type="pct"/>
            <w:vAlign w:val="center"/>
          </w:tcPr>
          <w:p w14:paraId="2FF2C948" w14:textId="43BAA18C" w:rsidR="00DC621E" w:rsidRPr="00DC621E" w:rsidRDefault="00DC621E" w:rsidP="00DC621E">
            <w:pPr>
              <w:jc w:val="center"/>
              <w:rPr>
                <w:b/>
                <w:highlight w:val="yellow"/>
              </w:rPr>
            </w:pPr>
            <w:r w:rsidRPr="00DC621E">
              <w:rPr>
                <w:b/>
                <w:bCs/>
              </w:rPr>
              <w:t>43,64</w:t>
            </w:r>
          </w:p>
        </w:tc>
      </w:tr>
      <w:tr w:rsidR="00DC621E" w:rsidRPr="004F542A" w14:paraId="09D700DE" w14:textId="77777777" w:rsidTr="00AB3E7D">
        <w:trPr>
          <w:trHeight w:val="299"/>
          <w:jc w:val="center"/>
        </w:trPr>
        <w:tc>
          <w:tcPr>
            <w:tcW w:w="282" w:type="pct"/>
            <w:vMerge/>
            <w:vAlign w:val="center"/>
          </w:tcPr>
          <w:p w14:paraId="4FEBF137" w14:textId="77777777" w:rsidR="00DC621E" w:rsidRPr="000355F0" w:rsidRDefault="00DC621E" w:rsidP="00DC621E">
            <w:pPr>
              <w:jc w:val="center"/>
              <w:rPr>
                <w:b/>
              </w:rPr>
            </w:pPr>
          </w:p>
        </w:tc>
        <w:tc>
          <w:tcPr>
            <w:tcW w:w="1359" w:type="pct"/>
            <w:vMerge w:val="restart"/>
            <w:vAlign w:val="center"/>
          </w:tcPr>
          <w:p w14:paraId="29919ADB" w14:textId="02500BE2" w:rsidR="00DC621E" w:rsidRPr="000355F0" w:rsidRDefault="00DC621E" w:rsidP="00DC621E">
            <w:pPr>
              <w:rPr>
                <w:b/>
              </w:rPr>
            </w:pPr>
            <w:r w:rsidRPr="000355F0">
              <w:t>Жилые зоны</w:t>
            </w:r>
          </w:p>
        </w:tc>
        <w:tc>
          <w:tcPr>
            <w:tcW w:w="996" w:type="pct"/>
            <w:vAlign w:val="center"/>
          </w:tcPr>
          <w:p w14:paraId="51EE8F29" w14:textId="04209D35" w:rsidR="00DC621E" w:rsidRPr="000355F0" w:rsidRDefault="00DC621E" w:rsidP="00DC621E">
            <w:pPr>
              <w:jc w:val="center"/>
              <w:rPr>
                <w:bCs/>
              </w:rPr>
            </w:pPr>
            <w:r w:rsidRPr="000355F0">
              <w:rPr>
                <w:bCs/>
              </w:rPr>
              <w:t>га</w:t>
            </w:r>
          </w:p>
        </w:tc>
        <w:tc>
          <w:tcPr>
            <w:tcW w:w="903" w:type="pct"/>
            <w:vAlign w:val="center"/>
          </w:tcPr>
          <w:p w14:paraId="47F6FC4C" w14:textId="179A0A21" w:rsidR="00DC621E" w:rsidRPr="004F542A" w:rsidRDefault="00DC621E" w:rsidP="00DC621E">
            <w:pPr>
              <w:jc w:val="center"/>
              <w:rPr>
                <w:highlight w:val="yellow"/>
              </w:rPr>
            </w:pPr>
            <w:r>
              <w:rPr>
                <w:iCs/>
                <w:color w:val="000000" w:themeColor="text1"/>
              </w:rPr>
              <w:t>8</w:t>
            </w:r>
            <w:r w:rsidRPr="00145C28">
              <w:rPr>
                <w:iCs/>
                <w:color w:val="000000" w:themeColor="text1"/>
              </w:rPr>
              <w:t>,49</w:t>
            </w:r>
          </w:p>
        </w:tc>
        <w:tc>
          <w:tcPr>
            <w:tcW w:w="663" w:type="pct"/>
            <w:vAlign w:val="center"/>
          </w:tcPr>
          <w:p w14:paraId="6939D8BB" w14:textId="2976CD9A" w:rsidR="00DC621E" w:rsidRPr="00DC621E" w:rsidRDefault="00DC621E" w:rsidP="00DC621E">
            <w:pPr>
              <w:jc w:val="center"/>
            </w:pPr>
            <w:r w:rsidRPr="00DC621E">
              <w:t>21,20</w:t>
            </w:r>
          </w:p>
        </w:tc>
        <w:tc>
          <w:tcPr>
            <w:tcW w:w="797" w:type="pct"/>
            <w:vAlign w:val="center"/>
          </w:tcPr>
          <w:p w14:paraId="6B3C7810" w14:textId="112F7320" w:rsidR="00DC621E" w:rsidRPr="00DC621E" w:rsidRDefault="00DC621E" w:rsidP="00DC621E">
            <w:pPr>
              <w:jc w:val="center"/>
              <w:rPr>
                <w:highlight w:val="yellow"/>
              </w:rPr>
            </w:pPr>
            <w:r w:rsidRPr="00DC621E">
              <w:t>21,20</w:t>
            </w:r>
          </w:p>
        </w:tc>
      </w:tr>
      <w:tr w:rsidR="00DC621E" w:rsidRPr="004F542A" w14:paraId="31900015" w14:textId="77777777" w:rsidTr="00AB3E7D">
        <w:trPr>
          <w:trHeight w:val="299"/>
          <w:jc w:val="center"/>
        </w:trPr>
        <w:tc>
          <w:tcPr>
            <w:tcW w:w="282" w:type="pct"/>
            <w:vMerge/>
            <w:vAlign w:val="center"/>
          </w:tcPr>
          <w:p w14:paraId="1736DB8E" w14:textId="77777777" w:rsidR="00DC621E" w:rsidRPr="000355F0" w:rsidRDefault="00DC621E" w:rsidP="00DC621E">
            <w:pPr>
              <w:jc w:val="center"/>
              <w:rPr>
                <w:b/>
              </w:rPr>
            </w:pPr>
          </w:p>
        </w:tc>
        <w:tc>
          <w:tcPr>
            <w:tcW w:w="1359" w:type="pct"/>
            <w:vMerge/>
            <w:vAlign w:val="center"/>
          </w:tcPr>
          <w:p w14:paraId="2E9189EA" w14:textId="77777777" w:rsidR="00DC621E" w:rsidRPr="000355F0" w:rsidRDefault="00DC621E" w:rsidP="00DC621E"/>
        </w:tc>
        <w:tc>
          <w:tcPr>
            <w:tcW w:w="996" w:type="pct"/>
            <w:vAlign w:val="center"/>
          </w:tcPr>
          <w:p w14:paraId="206499BF" w14:textId="77777777" w:rsidR="00DC621E" w:rsidRPr="000355F0" w:rsidRDefault="00DC621E" w:rsidP="00DC621E">
            <w:pPr>
              <w:jc w:val="center"/>
              <w:rPr>
                <w:bCs/>
              </w:rPr>
            </w:pPr>
          </w:p>
        </w:tc>
        <w:tc>
          <w:tcPr>
            <w:tcW w:w="903" w:type="pct"/>
            <w:vAlign w:val="center"/>
          </w:tcPr>
          <w:p w14:paraId="4E6AEFA8" w14:textId="5B0B90CC" w:rsidR="00DC621E" w:rsidRPr="004F542A" w:rsidRDefault="00DC621E" w:rsidP="00DC621E">
            <w:pPr>
              <w:jc w:val="center"/>
              <w:rPr>
                <w:highlight w:val="yellow"/>
              </w:rPr>
            </w:pPr>
            <w:r>
              <w:rPr>
                <w:iCs/>
                <w:color w:val="000000" w:themeColor="text1"/>
              </w:rPr>
              <w:t>17,77</w:t>
            </w:r>
          </w:p>
        </w:tc>
        <w:tc>
          <w:tcPr>
            <w:tcW w:w="663" w:type="pct"/>
            <w:vAlign w:val="center"/>
          </w:tcPr>
          <w:p w14:paraId="7778CD81" w14:textId="0F183A86" w:rsidR="00DC621E" w:rsidRPr="00DC621E" w:rsidRDefault="00DC621E" w:rsidP="00DC621E">
            <w:pPr>
              <w:jc w:val="center"/>
            </w:pPr>
            <w:r w:rsidRPr="00DC621E">
              <w:t>48,58</w:t>
            </w:r>
          </w:p>
        </w:tc>
        <w:tc>
          <w:tcPr>
            <w:tcW w:w="797" w:type="pct"/>
            <w:vAlign w:val="center"/>
          </w:tcPr>
          <w:p w14:paraId="7070C705" w14:textId="5D6839DD" w:rsidR="00DC621E" w:rsidRPr="00DC621E" w:rsidRDefault="00DC621E" w:rsidP="00DC621E">
            <w:pPr>
              <w:jc w:val="center"/>
              <w:rPr>
                <w:highlight w:val="yellow"/>
              </w:rPr>
            </w:pPr>
            <w:r w:rsidRPr="00DC621E">
              <w:t>48,58</w:t>
            </w:r>
          </w:p>
        </w:tc>
      </w:tr>
      <w:tr w:rsidR="00DC621E" w:rsidRPr="004F542A" w14:paraId="57EAD4FA" w14:textId="77777777" w:rsidTr="00AB3E7D">
        <w:trPr>
          <w:trHeight w:val="397"/>
          <w:jc w:val="center"/>
        </w:trPr>
        <w:tc>
          <w:tcPr>
            <w:tcW w:w="282" w:type="pct"/>
            <w:vMerge/>
            <w:vAlign w:val="center"/>
          </w:tcPr>
          <w:p w14:paraId="3F6A4E96" w14:textId="77777777" w:rsidR="00DC621E" w:rsidRPr="000355F0" w:rsidRDefault="00DC621E" w:rsidP="00DC621E">
            <w:pPr>
              <w:jc w:val="center"/>
              <w:rPr>
                <w:b/>
              </w:rPr>
            </w:pPr>
          </w:p>
        </w:tc>
        <w:tc>
          <w:tcPr>
            <w:tcW w:w="1359" w:type="pct"/>
            <w:vMerge w:val="restart"/>
            <w:vAlign w:val="center"/>
          </w:tcPr>
          <w:p w14:paraId="6C55AB3A" w14:textId="3498AF70" w:rsidR="00DC621E" w:rsidRPr="000355F0" w:rsidRDefault="00DC621E" w:rsidP="00DC621E">
            <w:pPr>
              <w:rPr>
                <w:b/>
              </w:rPr>
            </w:pPr>
            <w:r w:rsidRPr="000355F0">
              <w:t>Общественно-деловые зоны</w:t>
            </w:r>
          </w:p>
        </w:tc>
        <w:tc>
          <w:tcPr>
            <w:tcW w:w="996" w:type="pct"/>
            <w:vAlign w:val="center"/>
          </w:tcPr>
          <w:p w14:paraId="2D96CF00" w14:textId="3E69A2BD" w:rsidR="00DC621E" w:rsidRPr="000355F0" w:rsidRDefault="00DC621E" w:rsidP="00DC621E">
            <w:pPr>
              <w:jc w:val="center"/>
              <w:rPr>
                <w:bCs/>
              </w:rPr>
            </w:pPr>
            <w:r w:rsidRPr="000355F0">
              <w:rPr>
                <w:bCs/>
              </w:rPr>
              <w:t>га</w:t>
            </w:r>
          </w:p>
        </w:tc>
        <w:tc>
          <w:tcPr>
            <w:tcW w:w="903" w:type="pct"/>
            <w:vAlign w:val="center"/>
          </w:tcPr>
          <w:p w14:paraId="0D900174" w14:textId="4A630F53" w:rsidR="00DC621E" w:rsidRPr="004F542A" w:rsidRDefault="00DC621E" w:rsidP="00DC621E">
            <w:pPr>
              <w:jc w:val="center"/>
              <w:rPr>
                <w:highlight w:val="yellow"/>
              </w:rPr>
            </w:pPr>
            <w:r w:rsidRPr="00145C28">
              <w:rPr>
                <w:iCs/>
                <w:color w:val="000000" w:themeColor="text1"/>
              </w:rPr>
              <w:t>0,26</w:t>
            </w:r>
          </w:p>
        </w:tc>
        <w:tc>
          <w:tcPr>
            <w:tcW w:w="663" w:type="pct"/>
            <w:vAlign w:val="center"/>
          </w:tcPr>
          <w:p w14:paraId="6894796F" w14:textId="31368F61" w:rsidR="00DC621E" w:rsidRPr="00DC621E" w:rsidRDefault="00DC621E" w:rsidP="00DC621E">
            <w:pPr>
              <w:jc w:val="center"/>
            </w:pPr>
            <w:r w:rsidRPr="00DC621E">
              <w:t>0,73</w:t>
            </w:r>
          </w:p>
        </w:tc>
        <w:tc>
          <w:tcPr>
            <w:tcW w:w="797" w:type="pct"/>
            <w:vAlign w:val="center"/>
          </w:tcPr>
          <w:p w14:paraId="23037D4E" w14:textId="21302BC0" w:rsidR="00DC621E" w:rsidRPr="00DC621E" w:rsidRDefault="00DC621E" w:rsidP="00DC621E">
            <w:pPr>
              <w:jc w:val="center"/>
              <w:rPr>
                <w:highlight w:val="yellow"/>
              </w:rPr>
            </w:pPr>
            <w:r w:rsidRPr="00DC621E">
              <w:t>0,73</w:t>
            </w:r>
          </w:p>
        </w:tc>
      </w:tr>
      <w:tr w:rsidR="00DC621E" w:rsidRPr="004F542A" w14:paraId="3313CB16" w14:textId="77777777" w:rsidTr="00AB3E7D">
        <w:trPr>
          <w:trHeight w:val="264"/>
          <w:jc w:val="center"/>
        </w:trPr>
        <w:tc>
          <w:tcPr>
            <w:tcW w:w="282" w:type="pct"/>
            <w:vMerge/>
            <w:vAlign w:val="center"/>
          </w:tcPr>
          <w:p w14:paraId="66F96B23" w14:textId="77777777" w:rsidR="00DC621E" w:rsidRPr="000355F0" w:rsidRDefault="00DC621E" w:rsidP="00DC621E">
            <w:pPr>
              <w:jc w:val="center"/>
              <w:rPr>
                <w:b/>
              </w:rPr>
            </w:pPr>
          </w:p>
        </w:tc>
        <w:tc>
          <w:tcPr>
            <w:tcW w:w="1359" w:type="pct"/>
            <w:vMerge/>
            <w:vAlign w:val="center"/>
          </w:tcPr>
          <w:p w14:paraId="09900246" w14:textId="77777777" w:rsidR="00DC621E" w:rsidRPr="000355F0" w:rsidRDefault="00DC621E" w:rsidP="00DC621E">
            <w:pPr>
              <w:rPr>
                <w:b/>
              </w:rPr>
            </w:pPr>
          </w:p>
        </w:tc>
        <w:tc>
          <w:tcPr>
            <w:tcW w:w="996" w:type="pct"/>
            <w:vAlign w:val="center"/>
          </w:tcPr>
          <w:p w14:paraId="74B3E1C3" w14:textId="17242FD4" w:rsidR="00DC621E" w:rsidRPr="000355F0" w:rsidRDefault="00DC621E" w:rsidP="00DC621E">
            <w:pPr>
              <w:jc w:val="center"/>
              <w:rPr>
                <w:bCs/>
              </w:rPr>
            </w:pPr>
            <w:r w:rsidRPr="000355F0">
              <w:rPr>
                <w:bCs/>
              </w:rPr>
              <w:t>(%)</w:t>
            </w:r>
          </w:p>
        </w:tc>
        <w:tc>
          <w:tcPr>
            <w:tcW w:w="903" w:type="pct"/>
            <w:vAlign w:val="center"/>
          </w:tcPr>
          <w:p w14:paraId="33E8E7BB" w14:textId="5CCDAFC8" w:rsidR="00DC621E" w:rsidRPr="004F542A" w:rsidRDefault="00DC621E" w:rsidP="00DC621E">
            <w:pPr>
              <w:jc w:val="center"/>
              <w:rPr>
                <w:highlight w:val="yellow"/>
              </w:rPr>
            </w:pPr>
            <w:r w:rsidRPr="007F637D">
              <w:rPr>
                <w:iCs/>
                <w:color w:val="000000" w:themeColor="text1"/>
              </w:rPr>
              <w:t>0,54</w:t>
            </w:r>
          </w:p>
        </w:tc>
        <w:tc>
          <w:tcPr>
            <w:tcW w:w="663" w:type="pct"/>
            <w:vAlign w:val="center"/>
          </w:tcPr>
          <w:p w14:paraId="090ECE5F" w14:textId="14096E61" w:rsidR="00DC621E" w:rsidRPr="00DC621E" w:rsidRDefault="00DC621E" w:rsidP="00DC621E">
            <w:pPr>
              <w:jc w:val="center"/>
            </w:pPr>
            <w:r w:rsidRPr="00DC621E">
              <w:t>1,67</w:t>
            </w:r>
          </w:p>
        </w:tc>
        <w:tc>
          <w:tcPr>
            <w:tcW w:w="797" w:type="pct"/>
            <w:vAlign w:val="center"/>
          </w:tcPr>
          <w:p w14:paraId="180FD966" w14:textId="5864C6F0" w:rsidR="00DC621E" w:rsidRPr="00DC621E" w:rsidRDefault="00DC621E" w:rsidP="00DC621E">
            <w:pPr>
              <w:jc w:val="center"/>
              <w:rPr>
                <w:highlight w:val="yellow"/>
              </w:rPr>
            </w:pPr>
            <w:r w:rsidRPr="00DC621E">
              <w:t>1,67</w:t>
            </w:r>
          </w:p>
        </w:tc>
      </w:tr>
      <w:tr w:rsidR="00DC621E" w:rsidRPr="004F542A" w14:paraId="3B663A9C" w14:textId="77777777" w:rsidTr="00AB3E7D">
        <w:trPr>
          <w:trHeight w:val="275"/>
          <w:jc w:val="center"/>
        </w:trPr>
        <w:tc>
          <w:tcPr>
            <w:tcW w:w="282" w:type="pct"/>
            <w:vMerge/>
            <w:vAlign w:val="center"/>
          </w:tcPr>
          <w:p w14:paraId="1962EB34" w14:textId="77777777" w:rsidR="00DC621E" w:rsidRPr="000355F0" w:rsidRDefault="00DC621E" w:rsidP="00DC621E">
            <w:pPr>
              <w:jc w:val="center"/>
              <w:rPr>
                <w:b/>
              </w:rPr>
            </w:pPr>
          </w:p>
        </w:tc>
        <w:tc>
          <w:tcPr>
            <w:tcW w:w="1359" w:type="pct"/>
            <w:vMerge w:val="restart"/>
            <w:vAlign w:val="center"/>
          </w:tcPr>
          <w:p w14:paraId="02E5E610" w14:textId="3AA8A982" w:rsidR="00DC621E" w:rsidRPr="000355F0" w:rsidRDefault="00DC621E" w:rsidP="00DC621E">
            <w:pPr>
              <w:rPr>
                <w:b/>
              </w:rPr>
            </w:pPr>
            <w:r w:rsidRPr="006611D8">
              <w:t>Зоны сельскохозяйственного назначения</w:t>
            </w:r>
          </w:p>
        </w:tc>
        <w:tc>
          <w:tcPr>
            <w:tcW w:w="996" w:type="pct"/>
            <w:vAlign w:val="center"/>
          </w:tcPr>
          <w:p w14:paraId="48B7A1D1" w14:textId="6762B50E" w:rsidR="00DC621E" w:rsidRPr="000355F0" w:rsidRDefault="00DC621E" w:rsidP="00DC621E">
            <w:pPr>
              <w:jc w:val="center"/>
              <w:rPr>
                <w:bCs/>
              </w:rPr>
            </w:pPr>
            <w:r w:rsidRPr="000355F0">
              <w:rPr>
                <w:bCs/>
              </w:rPr>
              <w:t>га</w:t>
            </w:r>
          </w:p>
        </w:tc>
        <w:tc>
          <w:tcPr>
            <w:tcW w:w="903" w:type="pct"/>
            <w:vAlign w:val="center"/>
          </w:tcPr>
          <w:p w14:paraId="47C7BCFF" w14:textId="6076D3DF" w:rsidR="00DC621E" w:rsidRPr="004F542A" w:rsidRDefault="00DC621E" w:rsidP="00DC621E">
            <w:pPr>
              <w:jc w:val="center"/>
              <w:rPr>
                <w:highlight w:val="yellow"/>
              </w:rPr>
            </w:pPr>
            <w:r>
              <w:rPr>
                <w:iCs/>
                <w:color w:val="000000" w:themeColor="text1"/>
              </w:rPr>
              <w:t>2</w:t>
            </w:r>
            <w:r w:rsidRPr="00145C28">
              <w:rPr>
                <w:iCs/>
                <w:color w:val="000000" w:themeColor="text1"/>
              </w:rPr>
              <w:t>,48</w:t>
            </w:r>
          </w:p>
        </w:tc>
        <w:tc>
          <w:tcPr>
            <w:tcW w:w="663" w:type="pct"/>
            <w:vAlign w:val="center"/>
          </w:tcPr>
          <w:p w14:paraId="54AA6CF6" w14:textId="57EE8D2D" w:rsidR="00DC621E" w:rsidRPr="00DC621E" w:rsidRDefault="00DC621E" w:rsidP="00DC621E">
            <w:pPr>
              <w:jc w:val="center"/>
            </w:pPr>
            <w:r w:rsidRPr="00DC621E">
              <w:t>17,83</w:t>
            </w:r>
          </w:p>
        </w:tc>
        <w:tc>
          <w:tcPr>
            <w:tcW w:w="797" w:type="pct"/>
            <w:vAlign w:val="center"/>
          </w:tcPr>
          <w:p w14:paraId="2922E98B" w14:textId="433CB448" w:rsidR="00DC621E" w:rsidRPr="00DC621E" w:rsidRDefault="00DC621E" w:rsidP="00DC621E">
            <w:pPr>
              <w:jc w:val="center"/>
              <w:rPr>
                <w:highlight w:val="yellow"/>
              </w:rPr>
            </w:pPr>
            <w:r w:rsidRPr="00DC621E">
              <w:t>17,83</w:t>
            </w:r>
          </w:p>
        </w:tc>
      </w:tr>
      <w:tr w:rsidR="00DC621E" w:rsidRPr="004F542A" w14:paraId="7BD7A4D5" w14:textId="77777777" w:rsidTr="00AB3E7D">
        <w:trPr>
          <w:trHeight w:val="397"/>
          <w:jc w:val="center"/>
        </w:trPr>
        <w:tc>
          <w:tcPr>
            <w:tcW w:w="282" w:type="pct"/>
            <w:vMerge/>
            <w:vAlign w:val="center"/>
          </w:tcPr>
          <w:p w14:paraId="5BE34697" w14:textId="77777777" w:rsidR="00DC621E" w:rsidRPr="000355F0" w:rsidRDefault="00DC621E" w:rsidP="00DC621E">
            <w:pPr>
              <w:jc w:val="center"/>
              <w:rPr>
                <w:b/>
              </w:rPr>
            </w:pPr>
          </w:p>
        </w:tc>
        <w:tc>
          <w:tcPr>
            <w:tcW w:w="1359" w:type="pct"/>
            <w:vMerge/>
            <w:vAlign w:val="center"/>
          </w:tcPr>
          <w:p w14:paraId="3917F97B" w14:textId="77777777" w:rsidR="00DC621E" w:rsidRPr="000355F0" w:rsidRDefault="00DC621E" w:rsidP="00DC621E">
            <w:pPr>
              <w:rPr>
                <w:bCs/>
              </w:rPr>
            </w:pPr>
          </w:p>
        </w:tc>
        <w:tc>
          <w:tcPr>
            <w:tcW w:w="996" w:type="pct"/>
            <w:vAlign w:val="center"/>
          </w:tcPr>
          <w:p w14:paraId="67CAA95D" w14:textId="41435EE5" w:rsidR="00DC621E" w:rsidRPr="000355F0" w:rsidRDefault="00DC621E" w:rsidP="00DC621E">
            <w:pPr>
              <w:jc w:val="center"/>
              <w:rPr>
                <w:bCs/>
              </w:rPr>
            </w:pPr>
            <w:r w:rsidRPr="000355F0">
              <w:rPr>
                <w:bCs/>
              </w:rPr>
              <w:t>(%)</w:t>
            </w:r>
          </w:p>
        </w:tc>
        <w:tc>
          <w:tcPr>
            <w:tcW w:w="903" w:type="pct"/>
            <w:vAlign w:val="center"/>
          </w:tcPr>
          <w:p w14:paraId="64D05223" w14:textId="30D00852" w:rsidR="00DC621E" w:rsidRPr="004F542A" w:rsidRDefault="00DC621E" w:rsidP="00DC621E">
            <w:pPr>
              <w:jc w:val="center"/>
              <w:rPr>
                <w:highlight w:val="yellow"/>
              </w:rPr>
            </w:pPr>
            <w:r>
              <w:rPr>
                <w:iCs/>
                <w:color w:val="000000" w:themeColor="text1"/>
              </w:rPr>
              <w:t>5,19</w:t>
            </w:r>
          </w:p>
        </w:tc>
        <w:tc>
          <w:tcPr>
            <w:tcW w:w="663" w:type="pct"/>
            <w:vAlign w:val="center"/>
          </w:tcPr>
          <w:p w14:paraId="26EC0480" w14:textId="36E2C20E" w:rsidR="00DC621E" w:rsidRPr="00DC621E" w:rsidRDefault="00DC621E" w:rsidP="00DC621E">
            <w:pPr>
              <w:jc w:val="center"/>
            </w:pPr>
            <w:r w:rsidRPr="00DC621E">
              <w:t>40,86</w:t>
            </w:r>
          </w:p>
        </w:tc>
        <w:tc>
          <w:tcPr>
            <w:tcW w:w="797" w:type="pct"/>
            <w:vAlign w:val="center"/>
          </w:tcPr>
          <w:p w14:paraId="477558AC" w14:textId="5DF2C303" w:rsidR="00DC621E" w:rsidRPr="00DC621E" w:rsidRDefault="00DC621E" w:rsidP="00DC621E">
            <w:pPr>
              <w:jc w:val="center"/>
              <w:rPr>
                <w:highlight w:val="yellow"/>
              </w:rPr>
            </w:pPr>
            <w:r w:rsidRPr="00DC621E">
              <w:t>40,86</w:t>
            </w:r>
          </w:p>
        </w:tc>
      </w:tr>
      <w:tr w:rsidR="00DC621E" w:rsidRPr="004F542A" w14:paraId="3E6F20DD" w14:textId="77777777" w:rsidTr="00AB3E7D">
        <w:trPr>
          <w:trHeight w:val="397"/>
          <w:jc w:val="center"/>
        </w:trPr>
        <w:tc>
          <w:tcPr>
            <w:tcW w:w="282" w:type="pct"/>
            <w:vMerge/>
            <w:vAlign w:val="center"/>
          </w:tcPr>
          <w:p w14:paraId="3315BA3A" w14:textId="77777777" w:rsidR="00DC621E" w:rsidRPr="000355F0" w:rsidRDefault="00DC621E" w:rsidP="00DC621E">
            <w:pPr>
              <w:jc w:val="center"/>
              <w:rPr>
                <w:b/>
              </w:rPr>
            </w:pPr>
          </w:p>
        </w:tc>
        <w:tc>
          <w:tcPr>
            <w:tcW w:w="1359" w:type="pct"/>
            <w:vMerge w:val="restart"/>
            <w:vAlign w:val="center"/>
          </w:tcPr>
          <w:p w14:paraId="63960E5F" w14:textId="0197DB16" w:rsidR="00DC621E" w:rsidRPr="000355F0" w:rsidRDefault="00DC621E" w:rsidP="00DC621E">
            <w:pPr>
              <w:rPr>
                <w:bCs/>
              </w:rPr>
            </w:pPr>
            <w:r w:rsidRPr="000355F0">
              <w:t>Производственные зоны, зоны инженерной и транспортной инфраструктур</w:t>
            </w:r>
          </w:p>
        </w:tc>
        <w:tc>
          <w:tcPr>
            <w:tcW w:w="996" w:type="pct"/>
            <w:vAlign w:val="center"/>
          </w:tcPr>
          <w:p w14:paraId="0EB24169" w14:textId="3EB30A3A" w:rsidR="00DC621E" w:rsidRPr="000355F0" w:rsidRDefault="00DC621E" w:rsidP="00DC621E">
            <w:pPr>
              <w:jc w:val="center"/>
              <w:rPr>
                <w:bCs/>
              </w:rPr>
            </w:pPr>
            <w:r w:rsidRPr="000355F0">
              <w:rPr>
                <w:bCs/>
              </w:rPr>
              <w:t>га</w:t>
            </w:r>
          </w:p>
        </w:tc>
        <w:tc>
          <w:tcPr>
            <w:tcW w:w="903" w:type="pct"/>
            <w:vAlign w:val="center"/>
          </w:tcPr>
          <w:p w14:paraId="67840606" w14:textId="79FCE01E" w:rsidR="00DC621E" w:rsidRPr="004F542A" w:rsidRDefault="00DC621E" w:rsidP="00DC621E">
            <w:pPr>
              <w:jc w:val="center"/>
              <w:rPr>
                <w:highlight w:val="yellow"/>
              </w:rPr>
            </w:pPr>
            <w:r w:rsidRPr="00145C28">
              <w:rPr>
                <w:iCs/>
                <w:color w:val="000000" w:themeColor="text1"/>
              </w:rPr>
              <w:t>3,70</w:t>
            </w:r>
          </w:p>
        </w:tc>
        <w:tc>
          <w:tcPr>
            <w:tcW w:w="663" w:type="pct"/>
            <w:vAlign w:val="center"/>
          </w:tcPr>
          <w:p w14:paraId="4EE80CD0" w14:textId="49A08EB8" w:rsidR="00DC621E" w:rsidRPr="00DC621E" w:rsidRDefault="00DC621E" w:rsidP="00DC621E">
            <w:pPr>
              <w:jc w:val="center"/>
            </w:pPr>
            <w:r w:rsidRPr="00DC621E">
              <w:t>3,88</w:t>
            </w:r>
          </w:p>
        </w:tc>
        <w:tc>
          <w:tcPr>
            <w:tcW w:w="797" w:type="pct"/>
            <w:vAlign w:val="center"/>
          </w:tcPr>
          <w:p w14:paraId="37407256" w14:textId="657A1521" w:rsidR="00DC621E" w:rsidRPr="00DC621E" w:rsidRDefault="00DC621E" w:rsidP="00DC621E">
            <w:pPr>
              <w:jc w:val="center"/>
              <w:rPr>
                <w:highlight w:val="yellow"/>
              </w:rPr>
            </w:pPr>
            <w:r w:rsidRPr="00DC621E">
              <w:t>3,88</w:t>
            </w:r>
          </w:p>
        </w:tc>
      </w:tr>
      <w:tr w:rsidR="00DC621E" w:rsidRPr="004F542A" w14:paraId="5DC3F3F5" w14:textId="77777777" w:rsidTr="00AB3E7D">
        <w:trPr>
          <w:trHeight w:val="397"/>
          <w:jc w:val="center"/>
        </w:trPr>
        <w:tc>
          <w:tcPr>
            <w:tcW w:w="282" w:type="pct"/>
            <w:vMerge/>
            <w:vAlign w:val="center"/>
          </w:tcPr>
          <w:p w14:paraId="79B9EA0A" w14:textId="77777777" w:rsidR="00DC621E" w:rsidRPr="000355F0" w:rsidRDefault="00DC621E" w:rsidP="00DC621E">
            <w:pPr>
              <w:jc w:val="center"/>
              <w:rPr>
                <w:b/>
              </w:rPr>
            </w:pPr>
          </w:p>
        </w:tc>
        <w:tc>
          <w:tcPr>
            <w:tcW w:w="1359" w:type="pct"/>
            <w:vMerge/>
            <w:vAlign w:val="center"/>
          </w:tcPr>
          <w:p w14:paraId="6C547240" w14:textId="77777777" w:rsidR="00DC621E" w:rsidRPr="000355F0" w:rsidRDefault="00DC621E" w:rsidP="00DC621E"/>
        </w:tc>
        <w:tc>
          <w:tcPr>
            <w:tcW w:w="996" w:type="pct"/>
            <w:vAlign w:val="center"/>
          </w:tcPr>
          <w:p w14:paraId="7EAFF250" w14:textId="01F56985" w:rsidR="00DC621E" w:rsidRPr="000355F0" w:rsidRDefault="00DC621E" w:rsidP="00DC621E">
            <w:pPr>
              <w:jc w:val="center"/>
              <w:rPr>
                <w:bCs/>
              </w:rPr>
            </w:pPr>
            <w:r w:rsidRPr="000355F0">
              <w:rPr>
                <w:bCs/>
              </w:rPr>
              <w:t>(%)</w:t>
            </w:r>
          </w:p>
        </w:tc>
        <w:tc>
          <w:tcPr>
            <w:tcW w:w="903" w:type="pct"/>
            <w:vAlign w:val="center"/>
          </w:tcPr>
          <w:p w14:paraId="3EEFEB03" w14:textId="48A905BE" w:rsidR="00DC621E" w:rsidRPr="004F542A" w:rsidRDefault="00DC621E" w:rsidP="00DC621E">
            <w:pPr>
              <w:jc w:val="center"/>
              <w:rPr>
                <w:highlight w:val="yellow"/>
              </w:rPr>
            </w:pPr>
            <w:r>
              <w:rPr>
                <w:iCs/>
                <w:color w:val="000000" w:themeColor="text1"/>
              </w:rPr>
              <w:t>7,74</w:t>
            </w:r>
          </w:p>
        </w:tc>
        <w:tc>
          <w:tcPr>
            <w:tcW w:w="663" w:type="pct"/>
            <w:vAlign w:val="center"/>
          </w:tcPr>
          <w:p w14:paraId="1517A6FD" w14:textId="29E59947" w:rsidR="00DC621E" w:rsidRPr="00DC621E" w:rsidRDefault="00DC621E" w:rsidP="00DC621E">
            <w:pPr>
              <w:jc w:val="center"/>
            </w:pPr>
            <w:r w:rsidRPr="00DC621E">
              <w:t>8,89</w:t>
            </w:r>
          </w:p>
        </w:tc>
        <w:tc>
          <w:tcPr>
            <w:tcW w:w="797" w:type="pct"/>
            <w:vAlign w:val="center"/>
          </w:tcPr>
          <w:p w14:paraId="476DE3AB" w14:textId="0E828E4B" w:rsidR="00DC621E" w:rsidRPr="00DC621E" w:rsidRDefault="00DC621E" w:rsidP="00DC621E">
            <w:pPr>
              <w:jc w:val="center"/>
              <w:rPr>
                <w:highlight w:val="yellow"/>
              </w:rPr>
            </w:pPr>
            <w:r w:rsidRPr="00DC621E">
              <w:t>8,89</w:t>
            </w:r>
          </w:p>
        </w:tc>
      </w:tr>
      <w:tr w:rsidR="00DC621E" w:rsidRPr="004F542A" w14:paraId="1337D6BA" w14:textId="77777777" w:rsidTr="00AB3E7D">
        <w:trPr>
          <w:trHeight w:val="397"/>
          <w:jc w:val="center"/>
        </w:trPr>
        <w:tc>
          <w:tcPr>
            <w:tcW w:w="282" w:type="pct"/>
            <w:vMerge/>
            <w:vAlign w:val="center"/>
          </w:tcPr>
          <w:p w14:paraId="5788CC83" w14:textId="77777777" w:rsidR="00DC621E" w:rsidRPr="000355F0" w:rsidRDefault="00DC621E" w:rsidP="00DC621E">
            <w:pPr>
              <w:jc w:val="center"/>
              <w:rPr>
                <w:b/>
              </w:rPr>
            </w:pPr>
          </w:p>
        </w:tc>
        <w:tc>
          <w:tcPr>
            <w:tcW w:w="1359" w:type="pct"/>
            <w:vMerge w:val="restart"/>
            <w:vAlign w:val="center"/>
          </w:tcPr>
          <w:p w14:paraId="361A8F6A" w14:textId="542D3741" w:rsidR="00DC621E" w:rsidRPr="000355F0" w:rsidRDefault="00DC621E" w:rsidP="00DC621E">
            <w:pPr>
              <w:rPr>
                <w:bCs/>
              </w:rPr>
            </w:pPr>
            <w:r w:rsidRPr="000355F0">
              <w:t>Зоны рекреационного назначения</w:t>
            </w:r>
          </w:p>
        </w:tc>
        <w:tc>
          <w:tcPr>
            <w:tcW w:w="996" w:type="pct"/>
            <w:vAlign w:val="center"/>
          </w:tcPr>
          <w:p w14:paraId="33FC9679" w14:textId="107CAC8D" w:rsidR="00DC621E" w:rsidRPr="000355F0" w:rsidRDefault="00DC621E" w:rsidP="00DC621E">
            <w:pPr>
              <w:jc w:val="center"/>
              <w:rPr>
                <w:bCs/>
              </w:rPr>
            </w:pPr>
            <w:r w:rsidRPr="000355F0">
              <w:rPr>
                <w:bCs/>
              </w:rPr>
              <w:t>га</w:t>
            </w:r>
          </w:p>
        </w:tc>
        <w:tc>
          <w:tcPr>
            <w:tcW w:w="903" w:type="pct"/>
            <w:vAlign w:val="center"/>
          </w:tcPr>
          <w:p w14:paraId="7C2565F0" w14:textId="0D051034" w:rsidR="00DC621E" w:rsidRPr="004F542A" w:rsidRDefault="00DC621E" w:rsidP="00DC621E">
            <w:pPr>
              <w:jc w:val="center"/>
              <w:rPr>
                <w:highlight w:val="yellow"/>
              </w:rPr>
            </w:pPr>
            <w:r w:rsidRPr="00145C28">
              <w:rPr>
                <w:iCs/>
                <w:color w:val="000000" w:themeColor="text1"/>
              </w:rPr>
              <w:t>32,7</w:t>
            </w:r>
            <w:r>
              <w:rPr>
                <w:iCs/>
                <w:color w:val="000000" w:themeColor="text1"/>
              </w:rPr>
              <w:t>6</w:t>
            </w:r>
          </w:p>
        </w:tc>
        <w:tc>
          <w:tcPr>
            <w:tcW w:w="663" w:type="pct"/>
            <w:vAlign w:val="center"/>
          </w:tcPr>
          <w:p w14:paraId="41C49B0E" w14:textId="46814ADE" w:rsidR="00DC621E" w:rsidRPr="00DC621E" w:rsidRDefault="00DC621E" w:rsidP="00DC621E">
            <w:pPr>
              <w:jc w:val="center"/>
            </w:pPr>
            <w:r w:rsidRPr="00DC621E">
              <w:t>-</w:t>
            </w:r>
          </w:p>
        </w:tc>
        <w:tc>
          <w:tcPr>
            <w:tcW w:w="797" w:type="pct"/>
            <w:vAlign w:val="center"/>
          </w:tcPr>
          <w:p w14:paraId="2E7D2D19" w14:textId="3BC0A2A3" w:rsidR="00DC621E" w:rsidRPr="00DC621E" w:rsidRDefault="00DC621E" w:rsidP="00DC621E">
            <w:pPr>
              <w:jc w:val="center"/>
              <w:rPr>
                <w:highlight w:val="yellow"/>
              </w:rPr>
            </w:pPr>
            <w:r w:rsidRPr="00DC621E">
              <w:t>-</w:t>
            </w:r>
          </w:p>
        </w:tc>
      </w:tr>
      <w:tr w:rsidR="00DC621E" w:rsidRPr="004F542A" w14:paraId="6DA98813" w14:textId="77777777" w:rsidTr="00AB3E7D">
        <w:trPr>
          <w:trHeight w:val="397"/>
          <w:jc w:val="center"/>
        </w:trPr>
        <w:tc>
          <w:tcPr>
            <w:tcW w:w="282" w:type="pct"/>
            <w:vMerge/>
            <w:vAlign w:val="center"/>
          </w:tcPr>
          <w:p w14:paraId="6A4A3D98" w14:textId="77777777" w:rsidR="00DC621E" w:rsidRPr="000355F0" w:rsidRDefault="00DC621E" w:rsidP="00DC621E">
            <w:pPr>
              <w:jc w:val="center"/>
              <w:rPr>
                <w:b/>
              </w:rPr>
            </w:pPr>
          </w:p>
        </w:tc>
        <w:tc>
          <w:tcPr>
            <w:tcW w:w="1359" w:type="pct"/>
            <w:vMerge/>
            <w:vAlign w:val="center"/>
          </w:tcPr>
          <w:p w14:paraId="3D29E123" w14:textId="77777777" w:rsidR="00DC621E" w:rsidRPr="000355F0" w:rsidRDefault="00DC621E" w:rsidP="00DC621E"/>
        </w:tc>
        <w:tc>
          <w:tcPr>
            <w:tcW w:w="996" w:type="pct"/>
            <w:vAlign w:val="center"/>
          </w:tcPr>
          <w:p w14:paraId="0AAECB4B" w14:textId="19F4683B" w:rsidR="00DC621E" w:rsidRPr="000355F0" w:rsidRDefault="00DC621E" w:rsidP="00DC621E">
            <w:pPr>
              <w:jc w:val="center"/>
              <w:rPr>
                <w:bCs/>
              </w:rPr>
            </w:pPr>
            <w:r w:rsidRPr="000355F0">
              <w:rPr>
                <w:bCs/>
              </w:rPr>
              <w:t>(%)</w:t>
            </w:r>
          </w:p>
        </w:tc>
        <w:tc>
          <w:tcPr>
            <w:tcW w:w="903" w:type="pct"/>
            <w:vAlign w:val="center"/>
          </w:tcPr>
          <w:p w14:paraId="6EB9ABF9" w14:textId="60B70D14" w:rsidR="00DC621E" w:rsidRPr="004F542A" w:rsidRDefault="00DC621E" w:rsidP="00DC621E">
            <w:pPr>
              <w:jc w:val="center"/>
              <w:rPr>
                <w:highlight w:val="yellow"/>
              </w:rPr>
            </w:pPr>
            <w:r w:rsidRPr="007F637D">
              <w:rPr>
                <w:iCs/>
                <w:color w:val="000000" w:themeColor="text1"/>
              </w:rPr>
              <w:t>68,5</w:t>
            </w:r>
            <w:r>
              <w:rPr>
                <w:iCs/>
                <w:color w:val="000000" w:themeColor="text1"/>
              </w:rPr>
              <w:t>5</w:t>
            </w:r>
          </w:p>
        </w:tc>
        <w:tc>
          <w:tcPr>
            <w:tcW w:w="663" w:type="pct"/>
            <w:vAlign w:val="center"/>
          </w:tcPr>
          <w:p w14:paraId="64076458" w14:textId="06CECC53" w:rsidR="00DC621E" w:rsidRPr="00DC621E" w:rsidRDefault="00DC621E" w:rsidP="00DC621E">
            <w:pPr>
              <w:jc w:val="center"/>
            </w:pPr>
            <w:r w:rsidRPr="00DC621E">
              <w:t>-</w:t>
            </w:r>
          </w:p>
        </w:tc>
        <w:tc>
          <w:tcPr>
            <w:tcW w:w="797" w:type="pct"/>
            <w:vAlign w:val="center"/>
          </w:tcPr>
          <w:p w14:paraId="0AA16B99" w14:textId="7D2E4816" w:rsidR="00DC621E" w:rsidRPr="00DC621E" w:rsidRDefault="00DC621E" w:rsidP="00DC621E">
            <w:pPr>
              <w:jc w:val="center"/>
              <w:rPr>
                <w:highlight w:val="yellow"/>
              </w:rPr>
            </w:pPr>
            <w:r w:rsidRPr="00DC621E">
              <w:t>-</w:t>
            </w:r>
          </w:p>
        </w:tc>
      </w:tr>
      <w:tr w:rsidR="00DC621E" w:rsidRPr="004F542A" w14:paraId="63475C2A" w14:textId="77777777" w:rsidTr="00AB3E7D">
        <w:trPr>
          <w:trHeight w:val="397"/>
          <w:jc w:val="center"/>
        </w:trPr>
        <w:tc>
          <w:tcPr>
            <w:tcW w:w="282" w:type="pct"/>
            <w:vMerge/>
            <w:vAlign w:val="center"/>
          </w:tcPr>
          <w:p w14:paraId="1CEF115F" w14:textId="77777777" w:rsidR="00DC621E" w:rsidRPr="000355F0" w:rsidRDefault="00DC621E" w:rsidP="00DC621E">
            <w:pPr>
              <w:jc w:val="center"/>
              <w:rPr>
                <w:b/>
              </w:rPr>
            </w:pPr>
          </w:p>
        </w:tc>
        <w:tc>
          <w:tcPr>
            <w:tcW w:w="1359" w:type="pct"/>
            <w:vMerge w:val="restart"/>
            <w:vAlign w:val="center"/>
          </w:tcPr>
          <w:p w14:paraId="1A7A35DE" w14:textId="3CCEE2DC" w:rsidR="00DC621E" w:rsidRPr="000355F0" w:rsidRDefault="00DC621E" w:rsidP="00DC621E">
            <w:pPr>
              <w:rPr>
                <w:bCs/>
              </w:rPr>
            </w:pPr>
            <w:r w:rsidRPr="000355F0">
              <w:t>Зоны специального назначения</w:t>
            </w:r>
          </w:p>
        </w:tc>
        <w:tc>
          <w:tcPr>
            <w:tcW w:w="996" w:type="pct"/>
            <w:vAlign w:val="center"/>
          </w:tcPr>
          <w:p w14:paraId="5D713CA5" w14:textId="44B777E7" w:rsidR="00DC621E" w:rsidRPr="000355F0" w:rsidRDefault="00DC621E" w:rsidP="00DC621E">
            <w:pPr>
              <w:jc w:val="center"/>
              <w:rPr>
                <w:bCs/>
              </w:rPr>
            </w:pPr>
            <w:r w:rsidRPr="000355F0">
              <w:rPr>
                <w:bCs/>
              </w:rPr>
              <w:t>га</w:t>
            </w:r>
          </w:p>
        </w:tc>
        <w:tc>
          <w:tcPr>
            <w:tcW w:w="903" w:type="pct"/>
            <w:vAlign w:val="center"/>
          </w:tcPr>
          <w:p w14:paraId="5C306C38" w14:textId="76AEB906" w:rsidR="00DC621E" w:rsidRPr="00AB3E7D" w:rsidRDefault="00DC621E" w:rsidP="00DC621E">
            <w:pPr>
              <w:jc w:val="center"/>
            </w:pPr>
            <w:r w:rsidRPr="00AB3E7D">
              <w:rPr>
                <w:iCs/>
                <w:color w:val="000000" w:themeColor="text1"/>
              </w:rPr>
              <w:t>0,09</w:t>
            </w:r>
          </w:p>
        </w:tc>
        <w:tc>
          <w:tcPr>
            <w:tcW w:w="663" w:type="pct"/>
            <w:vAlign w:val="center"/>
          </w:tcPr>
          <w:p w14:paraId="48B477DC" w14:textId="5E911149" w:rsidR="00DC621E" w:rsidRPr="00DC621E" w:rsidRDefault="00DC621E" w:rsidP="00DC621E">
            <w:pPr>
              <w:jc w:val="center"/>
            </w:pPr>
            <w:r w:rsidRPr="00DC621E">
              <w:t>-</w:t>
            </w:r>
          </w:p>
        </w:tc>
        <w:tc>
          <w:tcPr>
            <w:tcW w:w="797" w:type="pct"/>
            <w:vAlign w:val="center"/>
          </w:tcPr>
          <w:p w14:paraId="4E6712C1" w14:textId="06E07E43" w:rsidR="00DC621E" w:rsidRPr="00DC621E" w:rsidRDefault="00DC621E" w:rsidP="00DC621E">
            <w:pPr>
              <w:jc w:val="center"/>
              <w:rPr>
                <w:highlight w:val="yellow"/>
              </w:rPr>
            </w:pPr>
            <w:r w:rsidRPr="00DC621E">
              <w:t>-</w:t>
            </w:r>
          </w:p>
        </w:tc>
      </w:tr>
      <w:tr w:rsidR="00DC621E" w:rsidRPr="004F542A" w14:paraId="76323C19" w14:textId="77777777" w:rsidTr="00AB3E7D">
        <w:trPr>
          <w:trHeight w:val="397"/>
          <w:jc w:val="center"/>
        </w:trPr>
        <w:tc>
          <w:tcPr>
            <w:tcW w:w="282" w:type="pct"/>
            <w:vMerge/>
            <w:vAlign w:val="center"/>
          </w:tcPr>
          <w:p w14:paraId="18AE5B45" w14:textId="77777777" w:rsidR="00DC621E" w:rsidRPr="000355F0" w:rsidRDefault="00DC621E" w:rsidP="00DC621E">
            <w:pPr>
              <w:jc w:val="center"/>
              <w:rPr>
                <w:b/>
              </w:rPr>
            </w:pPr>
          </w:p>
        </w:tc>
        <w:tc>
          <w:tcPr>
            <w:tcW w:w="1359" w:type="pct"/>
            <w:vMerge/>
            <w:vAlign w:val="center"/>
          </w:tcPr>
          <w:p w14:paraId="73F0162B" w14:textId="77777777" w:rsidR="00DC621E" w:rsidRPr="000355F0" w:rsidRDefault="00DC621E" w:rsidP="00DC621E"/>
        </w:tc>
        <w:tc>
          <w:tcPr>
            <w:tcW w:w="996" w:type="pct"/>
            <w:vAlign w:val="center"/>
          </w:tcPr>
          <w:p w14:paraId="5C8F60FC" w14:textId="4D7FC0B1" w:rsidR="00DC621E" w:rsidRPr="000355F0" w:rsidRDefault="00DC621E" w:rsidP="00DC621E">
            <w:pPr>
              <w:jc w:val="center"/>
              <w:rPr>
                <w:bCs/>
              </w:rPr>
            </w:pPr>
            <w:r w:rsidRPr="000355F0">
              <w:rPr>
                <w:bCs/>
              </w:rPr>
              <w:t>(%)</w:t>
            </w:r>
          </w:p>
        </w:tc>
        <w:tc>
          <w:tcPr>
            <w:tcW w:w="903" w:type="pct"/>
            <w:vAlign w:val="center"/>
          </w:tcPr>
          <w:p w14:paraId="03889D02" w14:textId="11924A67" w:rsidR="00DC621E" w:rsidRPr="00AB3E7D" w:rsidRDefault="00DC621E" w:rsidP="00DC621E">
            <w:pPr>
              <w:jc w:val="center"/>
            </w:pPr>
            <w:r w:rsidRPr="00AB3E7D">
              <w:t>0,19</w:t>
            </w:r>
          </w:p>
        </w:tc>
        <w:tc>
          <w:tcPr>
            <w:tcW w:w="663" w:type="pct"/>
            <w:vAlign w:val="center"/>
          </w:tcPr>
          <w:p w14:paraId="2AFC1A10" w14:textId="7E510F8F" w:rsidR="00DC621E" w:rsidRPr="00DC621E" w:rsidRDefault="00DC621E" w:rsidP="00DC621E">
            <w:pPr>
              <w:jc w:val="center"/>
            </w:pPr>
            <w:r w:rsidRPr="00DC621E">
              <w:t>-</w:t>
            </w:r>
          </w:p>
        </w:tc>
        <w:tc>
          <w:tcPr>
            <w:tcW w:w="797" w:type="pct"/>
            <w:vAlign w:val="center"/>
          </w:tcPr>
          <w:p w14:paraId="2480A477" w14:textId="766CCA1D" w:rsidR="00DC621E" w:rsidRPr="00DC621E" w:rsidRDefault="00DC621E" w:rsidP="00DC621E">
            <w:pPr>
              <w:jc w:val="center"/>
              <w:rPr>
                <w:highlight w:val="yellow"/>
              </w:rPr>
            </w:pPr>
            <w:r w:rsidRPr="00DC621E">
              <w:t>-</w:t>
            </w:r>
          </w:p>
        </w:tc>
      </w:tr>
      <w:tr w:rsidR="00DC621E" w:rsidRPr="004F542A" w14:paraId="39A62561" w14:textId="77777777" w:rsidTr="00AB3E7D">
        <w:trPr>
          <w:trHeight w:val="397"/>
          <w:jc w:val="center"/>
        </w:trPr>
        <w:tc>
          <w:tcPr>
            <w:tcW w:w="282" w:type="pct"/>
            <w:vMerge w:val="restart"/>
            <w:vAlign w:val="center"/>
          </w:tcPr>
          <w:p w14:paraId="74ECF437" w14:textId="5438CC24" w:rsidR="00DC621E" w:rsidRPr="00AB3E7D" w:rsidRDefault="00DC621E" w:rsidP="00DC621E">
            <w:pPr>
              <w:jc w:val="center"/>
              <w:rPr>
                <w:bCs/>
              </w:rPr>
            </w:pPr>
            <w:r w:rsidRPr="00AB3E7D">
              <w:rPr>
                <w:bCs/>
              </w:rPr>
              <w:t>1</w:t>
            </w:r>
            <w:r>
              <w:rPr>
                <w:bCs/>
              </w:rPr>
              <w:t>.</w:t>
            </w:r>
            <w:r w:rsidRPr="00AB3E7D">
              <w:rPr>
                <w:bCs/>
              </w:rPr>
              <w:t>5</w:t>
            </w:r>
          </w:p>
        </w:tc>
        <w:tc>
          <w:tcPr>
            <w:tcW w:w="1359" w:type="pct"/>
            <w:vAlign w:val="center"/>
          </w:tcPr>
          <w:p w14:paraId="4161C75C" w14:textId="22482A01" w:rsidR="00DC621E" w:rsidRPr="00403139" w:rsidRDefault="00DC621E" w:rsidP="00DC621E">
            <w:pPr>
              <w:rPr>
                <w:b/>
                <w:bCs/>
              </w:rPr>
            </w:pPr>
            <w:r>
              <w:rPr>
                <w:b/>
                <w:bCs/>
              </w:rPr>
              <w:t>с</w:t>
            </w:r>
            <w:r w:rsidRPr="00403139">
              <w:rPr>
                <w:b/>
                <w:bCs/>
              </w:rPr>
              <w:t>.Нельмач</w:t>
            </w:r>
          </w:p>
        </w:tc>
        <w:tc>
          <w:tcPr>
            <w:tcW w:w="996" w:type="pct"/>
            <w:vAlign w:val="center"/>
          </w:tcPr>
          <w:p w14:paraId="5F29E51E" w14:textId="6B77F122" w:rsidR="00DC621E" w:rsidRPr="000355F0" w:rsidRDefault="00DC621E" w:rsidP="00DC621E">
            <w:pPr>
              <w:jc w:val="center"/>
              <w:rPr>
                <w:bCs/>
              </w:rPr>
            </w:pPr>
            <w:r w:rsidRPr="000355F0">
              <w:rPr>
                <w:bCs/>
              </w:rPr>
              <w:t>га</w:t>
            </w:r>
          </w:p>
        </w:tc>
        <w:tc>
          <w:tcPr>
            <w:tcW w:w="903" w:type="pct"/>
            <w:vAlign w:val="center"/>
          </w:tcPr>
          <w:p w14:paraId="6547A1CA" w14:textId="6DBD6B08" w:rsidR="00DC621E" w:rsidRPr="004F542A" w:rsidRDefault="00DC621E" w:rsidP="00DC621E">
            <w:pPr>
              <w:jc w:val="center"/>
              <w:rPr>
                <w:color w:val="000000"/>
                <w:highlight w:val="yellow"/>
              </w:rPr>
            </w:pPr>
            <w:r w:rsidRPr="004F6FED">
              <w:rPr>
                <w:b/>
                <w:bCs/>
              </w:rPr>
              <w:t>92,78</w:t>
            </w:r>
          </w:p>
        </w:tc>
        <w:tc>
          <w:tcPr>
            <w:tcW w:w="663" w:type="pct"/>
            <w:vAlign w:val="center"/>
          </w:tcPr>
          <w:p w14:paraId="08169FD2" w14:textId="7ACD48B4" w:rsidR="00DC621E" w:rsidRPr="00DC621E" w:rsidRDefault="00DC621E" w:rsidP="00DC621E">
            <w:pPr>
              <w:jc w:val="center"/>
            </w:pPr>
            <w:r w:rsidRPr="00DC621E">
              <w:rPr>
                <w:b/>
                <w:bCs/>
              </w:rPr>
              <w:t>89,86</w:t>
            </w:r>
          </w:p>
        </w:tc>
        <w:tc>
          <w:tcPr>
            <w:tcW w:w="797" w:type="pct"/>
            <w:vAlign w:val="center"/>
          </w:tcPr>
          <w:p w14:paraId="66FE022B" w14:textId="1013EFD3" w:rsidR="00DC621E" w:rsidRPr="00DC621E" w:rsidRDefault="00DC621E" w:rsidP="00DC621E">
            <w:pPr>
              <w:jc w:val="center"/>
              <w:rPr>
                <w:highlight w:val="yellow"/>
              </w:rPr>
            </w:pPr>
            <w:r w:rsidRPr="00DC621E">
              <w:rPr>
                <w:b/>
                <w:bCs/>
              </w:rPr>
              <w:t>89,86</w:t>
            </w:r>
          </w:p>
        </w:tc>
      </w:tr>
      <w:tr w:rsidR="00DC621E" w:rsidRPr="004F542A" w14:paraId="5953CB54" w14:textId="77777777" w:rsidTr="00AB3E7D">
        <w:trPr>
          <w:trHeight w:val="190"/>
          <w:jc w:val="center"/>
        </w:trPr>
        <w:tc>
          <w:tcPr>
            <w:tcW w:w="282" w:type="pct"/>
            <w:vMerge/>
            <w:vAlign w:val="center"/>
          </w:tcPr>
          <w:p w14:paraId="35F4DA72" w14:textId="77777777" w:rsidR="00DC621E" w:rsidRPr="000355F0" w:rsidRDefault="00DC621E" w:rsidP="00DC621E">
            <w:pPr>
              <w:jc w:val="center"/>
              <w:rPr>
                <w:b/>
              </w:rPr>
            </w:pPr>
          </w:p>
        </w:tc>
        <w:tc>
          <w:tcPr>
            <w:tcW w:w="1359" w:type="pct"/>
            <w:vMerge w:val="restart"/>
            <w:vAlign w:val="center"/>
          </w:tcPr>
          <w:p w14:paraId="0D6D29F3" w14:textId="3CE2048F" w:rsidR="00DC621E" w:rsidRPr="000355F0" w:rsidRDefault="00DC621E" w:rsidP="00DC621E">
            <w:pPr>
              <w:rPr>
                <w:bCs/>
              </w:rPr>
            </w:pPr>
            <w:r w:rsidRPr="000355F0">
              <w:t>Жилые зоны</w:t>
            </w:r>
          </w:p>
        </w:tc>
        <w:tc>
          <w:tcPr>
            <w:tcW w:w="996" w:type="pct"/>
            <w:vAlign w:val="center"/>
          </w:tcPr>
          <w:p w14:paraId="2FEEFD49" w14:textId="736A9A76" w:rsidR="00DC621E" w:rsidRPr="000355F0" w:rsidRDefault="00DC621E" w:rsidP="00DC621E">
            <w:pPr>
              <w:jc w:val="center"/>
              <w:rPr>
                <w:bCs/>
              </w:rPr>
            </w:pPr>
            <w:r w:rsidRPr="000355F0">
              <w:rPr>
                <w:bCs/>
              </w:rPr>
              <w:t>га</w:t>
            </w:r>
          </w:p>
        </w:tc>
        <w:tc>
          <w:tcPr>
            <w:tcW w:w="903" w:type="pct"/>
            <w:vAlign w:val="center"/>
          </w:tcPr>
          <w:p w14:paraId="7E77A139" w14:textId="0F12E832" w:rsidR="00DC621E" w:rsidRPr="004F542A" w:rsidRDefault="00DC621E" w:rsidP="00DC621E">
            <w:pPr>
              <w:jc w:val="center"/>
              <w:rPr>
                <w:color w:val="000000"/>
                <w:highlight w:val="yellow"/>
              </w:rPr>
            </w:pPr>
            <w:r>
              <w:rPr>
                <w:iCs/>
                <w:color w:val="000000" w:themeColor="text1"/>
              </w:rPr>
              <w:t>31,28</w:t>
            </w:r>
          </w:p>
        </w:tc>
        <w:tc>
          <w:tcPr>
            <w:tcW w:w="663" w:type="pct"/>
            <w:vAlign w:val="center"/>
          </w:tcPr>
          <w:p w14:paraId="4E710164" w14:textId="0F2B7536" w:rsidR="00DC621E" w:rsidRPr="00DC621E" w:rsidRDefault="00DC621E" w:rsidP="00DC621E">
            <w:pPr>
              <w:jc w:val="center"/>
            </w:pPr>
            <w:r w:rsidRPr="00DC621E">
              <w:t>51,06</w:t>
            </w:r>
          </w:p>
        </w:tc>
        <w:tc>
          <w:tcPr>
            <w:tcW w:w="797" w:type="pct"/>
            <w:vAlign w:val="center"/>
          </w:tcPr>
          <w:p w14:paraId="604F3291" w14:textId="3803A28E" w:rsidR="00DC621E" w:rsidRPr="00DC621E" w:rsidRDefault="00DC621E" w:rsidP="00DC621E">
            <w:pPr>
              <w:jc w:val="center"/>
              <w:rPr>
                <w:highlight w:val="yellow"/>
              </w:rPr>
            </w:pPr>
            <w:r w:rsidRPr="00DC621E">
              <w:t>51,06</w:t>
            </w:r>
          </w:p>
        </w:tc>
      </w:tr>
      <w:tr w:rsidR="00DC621E" w:rsidRPr="004F542A" w14:paraId="02A9E45D" w14:textId="77777777" w:rsidTr="00AB3E7D">
        <w:trPr>
          <w:trHeight w:val="196"/>
          <w:jc w:val="center"/>
        </w:trPr>
        <w:tc>
          <w:tcPr>
            <w:tcW w:w="282" w:type="pct"/>
            <w:vMerge/>
            <w:vAlign w:val="center"/>
          </w:tcPr>
          <w:p w14:paraId="15FDE715" w14:textId="77777777" w:rsidR="00DC621E" w:rsidRPr="000355F0" w:rsidRDefault="00DC621E" w:rsidP="00DC621E">
            <w:pPr>
              <w:jc w:val="center"/>
              <w:rPr>
                <w:b/>
              </w:rPr>
            </w:pPr>
          </w:p>
        </w:tc>
        <w:tc>
          <w:tcPr>
            <w:tcW w:w="1359" w:type="pct"/>
            <w:vMerge/>
            <w:vAlign w:val="center"/>
          </w:tcPr>
          <w:p w14:paraId="4896C96D" w14:textId="77777777" w:rsidR="00DC621E" w:rsidRPr="000355F0" w:rsidRDefault="00DC621E" w:rsidP="00DC621E"/>
        </w:tc>
        <w:tc>
          <w:tcPr>
            <w:tcW w:w="996" w:type="pct"/>
            <w:vAlign w:val="center"/>
          </w:tcPr>
          <w:p w14:paraId="5BBA284C" w14:textId="5BB49D79" w:rsidR="00DC621E" w:rsidRPr="000355F0" w:rsidRDefault="00DC621E" w:rsidP="00DC621E">
            <w:pPr>
              <w:jc w:val="center"/>
              <w:rPr>
                <w:bCs/>
              </w:rPr>
            </w:pPr>
            <w:r w:rsidRPr="000355F0">
              <w:rPr>
                <w:bCs/>
              </w:rPr>
              <w:t>(%)</w:t>
            </w:r>
          </w:p>
        </w:tc>
        <w:tc>
          <w:tcPr>
            <w:tcW w:w="903" w:type="pct"/>
            <w:vAlign w:val="center"/>
          </w:tcPr>
          <w:p w14:paraId="0FA8D350" w14:textId="019B7674" w:rsidR="00DC621E" w:rsidRPr="00AB3E7D" w:rsidRDefault="00DC621E" w:rsidP="00DC621E">
            <w:pPr>
              <w:jc w:val="center"/>
              <w:rPr>
                <w:color w:val="000000"/>
              </w:rPr>
            </w:pPr>
            <w:r w:rsidRPr="00AB3E7D">
              <w:rPr>
                <w:color w:val="000000"/>
              </w:rPr>
              <w:t>33,</w:t>
            </w:r>
            <w:r>
              <w:rPr>
                <w:color w:val="000000"/>
              </w:rPr>
              <w:t>71</w:t>
            </w:r>
          </w:p>
        </w:tc>
        <w:tc>
          <w:tcPr>
            <w:tcW w:w="663" w:type="pct"/>
            <w:vAlign w:val="center"/>
          </w:tcPr>
          <w:p w14:paraId="5ABF6686" w14:textId="3EB9AC1C" w:rsidR="00DC621E" w:rsidRPr="00DC621E" w:rsidRDefault="00DC621E" w:rsidP="00DC621E">
            <w:pPr>
              <w:jc w:val="center"/>
            </w:pPr>
            <w:r w:rsidRPr="00DC621E">
              <w:t>56,82</w:t>
            </w:r>
          </w:p>
        </w:tc>
        <w:tc>
          <w:tcPr>
            <w:tcW w:w="797" w:type="pct"/>
            <w:vAlign w:val="center"/>
          </w:tcPr>
          <w:p w14:paraId="7BCD00F0" w14:textId="0E9299A3" w:rsidR="00DC621E" w:rsidRPr="00DC621E" w:rsidRDefault="00DC621E" w:rsidP="00DC621E">
            <w:pPr>
              <w:jc w:val="center"/>
              <w:rPr>
                <w:highlight w:val="yellow"/>
              </w:rPr>
            </w:pPr>
            <w:r w:rsidRPr="00DC621E">
              <w:t>56,82</w:t>
            </w:r>
          </w:p>
        </w:tc>
      </w:tr>
      <w:tr w:rsidR="00DC621E" w:rsidRPr="004F542A" w14:paraId="49D12323" w14:textId="77777777" w:rsidTr="00AB3E7D">
        <w:trPr>
          <w:trHeight w:val="196"/>
          <w:jc w:val="center"/>
        </w:trPr>
        <w:tc>
          <w:tcPr>
            <w:tcW w:w="282" w:type="pct"/>
            <w:vMerge/>
            <w:vAlign w:val="center"/>
          </w:tcPr>
          <w:p w14:paraId="167598A1" w14:textId="77777777" w:rsidR="00DC621E" w:rsidRPr="000355F0" w:rsidRDefault="00DC621E" w:rsidP="00DC621E">
            <w:pPr>
              <w:jc w:val="center"/>
              <w:rPr>
                <w:b/>
              </w:rPr>
            </w:pPr>
          </w:p>
        </w:tc>
        <w:tc>
          <w:tcPr>
            <w:tcW w:w="1359" w:type="pct"/>
            <w:vMerge w:val="restart"/>
            <w:vAlign w:val="center"/>
          </w:tcPr>
          <w:p w14:paraId="386D22D1" w14:textId="198F8B24" w:rsidR="00DC621E" w:rsidRPr="000355F0" w:rsidRDefault="00DC621E" w:rsidP="00DC621E">
            <w:r w:rsidRPr="000355F0">
              <w:t>Общественно-деловые зоны</w:t>
            </w:r>
          </w:p>
        </w:tc>
        <w:tc>
          <w:tcPr>
            <w:tcW w:w="996" w:type="pct"/>
            <w:vAlign w:val="center"/>
          </w:tcPr>
          <w:p w14:paraId="4DDD8CF5" w14:textId="2ADAAE27" w:rsidR="00DC621E" w:rsidRPr="000355F0" w:rsidRDefault="00DC621E" w:rsidP="00DC621E">
            <w:pPr>
              <w:jc w:val="center"/>
              <w:rPr>
                <w:bCs/>
              </w:rPr>
            </w:pPr>
            <w:r w:rsidRPr="000355F0">
              <w:rPr>
                <w:bCs/>
              </w:rPr>
              <w:t>га</w:t>
            </w:r>
          </w:p>
        </w:tc>
        <w:tc>
          <w:tcPr>
            <w:tcW w:w="903" w:type="pct"/>
            <w:vAlign w:val="center"/>
          </w:tcPr>
          <w:p w14:paraId="47757576" w14:textId="3808F962" w:rsidR="00DC621E" w:rsidRPr="00AB3E7D" w:rsidRDefault="00DC621E" w:rsidP="00DC621E">
            <w:pPr>
              <w:jc w:val="center"/>
              <w:rPr>
                <w:color w:val="000000"/>
              </w:rPr>
            </w:pPr>
            <w:r>
              <w:rPr>
                <w:color w:val="000000"/>
              </w:rPr>
              <w:t>1,30</w:t>
            </w:r>
          </w:p>
        </w:tc>
        <w:tc>
          <w:tcPr>
            <w:tcW w:w="663" w:type="pct"/>
            <w:vAlign w:val="center"/>
          </w:tcPr>
          <w:p w14:paraId="0027FD46" w14:textId="102BAAE3" w:rsidR="00DC621E" w:rsidRPr="00DC621E" w:rsidRDefault="00DC621E" w:rsidP="00DC621E">
            <w:pPr>
              <w:jc w:val="center"/>
            </w:pPr>
            <w:r w:rsidRPr="00DC621E">
              <w:t>1,43</w:t>
            </w:r>
          </w:p>
        </w:tc>
        <w:tc>
          <w:tcPr>
            <w:tcW w:w="797" w:type="pct"/>
            <w:vAlign w:val="center"/>
          </w:tcPr>
          <w:p w14:paraId="192C0BE6" w14:textId="4C312775" w:rsidR="00DC621E" w:rsidRPr="00DC621E" w:rsidRDefault="00DC621E" w:rsidP="00DC621E">
            <w:pPr>
              <w:jc w:val="center"/>
              <w:rPr>
                <w:highlight w:val="yellow"/>
              </w:rPr>
            </w:pPr>
            <w:r w:rsidRPr="00DC621E">
              <w:t>1,43</w:t>
            </w:r>
          </w:p>
        </w:tc>
      </w:tr>
      <w:tr w:rsidR="00DC621E" w:rsidRPr="004F542A" w14:paraId="5C6E44D9" w14:textId="77777777" w:rsidTr="00AB3E7D">
        <w:trPr>
          <w:trHeight w:val="196"/>
          <w:jc w:val="center"/>
        </w:trPr>
        <w:tc>
          <w:tcPr>
            <w:tcW w:w="282" w:type="pct"/>
            <w:vMerge/>
            <w:vAlign w:val="center"/>
          </w:tcPr>
          <w:p w14:paraId="56952038" w14:textId="77777777" w:rsidR="00DC621E" w:rsidRPr="000355F0" w:rsidRDefault="00DC621E" w:rsidP="00DC621E">
            <w:pPr>
              <w:jc w:val="center"/>
              <w:rPr>
                <w:b/>
              </w:rPr>
            </w:pPr>
          </w:p>
        </w:tc>
        <w:tc>
          <w:tcPr>
            <w:tcW w:w="1359" w:type="pct"/>
            <w:vMerge/>
            <w:vAlign w:val="center"/>
          </w:tcPr>
          <w:p w14:paraId="3201D9EA" w14:textId="77777777" w:rsidR="00DC621E" w:rsidRPr="000355F0" w:rsidRDefault="00DC621E" w:rsidP="00DC621E"/>
        </w:tc>
        <w:tc>
          <w:tcPr>
            <w:tcW w:w="996" w:type="pct"/>
            <w:vAlign w:val="center"/>
          </w:tcPr>
          <w:p w14:paraId="0C11AA1F" w14:textId="2257E9E2" w:rsidR="00DC621E" w:rsidRPr="000355F0" w:rsidRDefault="00DC621E" w:rsidP="00DC621E">
            <w:pPr>
              <w:jc w:val="center"/>
              <w:rPr>
                <w:bCs/>
              </w:rPr>
            </w:pPr>
            <w:r w:rsidRPr="000355F0">
              <w:rPr>
                <w:bCs/>
              </w:rPr>
              <w:t>(%)</w:t>
            </w:r>
          </w:p>
        </w:tc>
        <w:tc>
          <w:tcPr>
            <w:tcW w:w="903" w:type="pct"/>
            <w:vAlign w:val="center"/>
          </w:tcPr>
          <w:p w14:paraId="1CB81F03" w14:textId="543F72B2" w:rsidR="00DC621E" w:rsidRPr="00AB3E7D" w:rsidRDefault="00DC621E" w:rsidP="00DC621E">
            <w:pPr>
              <w:jc w:val="center"/>
              <w:rPr>
                <w:color w:val="000000"/>
              </w:rPr>
            </w:pPr>
            <w:r w:rsidRPr="00AB3E7D">
              <w:rPr>
                <w:color w:val="000000"/>
              </w:rPr>
              <w:t>1,</w:t>
            </w:r>
            <w:r>
              <w:rPr>
                <w:color w:val="000000"/>
              </w:rPr>
              <w:t>40</w:t>
            </w:r>
          </w:p>
        </w:tc>
        <w:tc>
          <w:tcPr>
            <w:tcW w:w="663" w:type="pct"/>
            <w:vAlign w:val="center"/>
          </w:tcPr>
          <w:p w14:paraId="5E8A6EF5" w14:textId="4D0084AE" w:rsidR="00DC621E" w:rsidRPr="00DC621E" w:rsidRDefault="00DC621E" w:rsidP="00DC621E">
            <w:pPr>
              <w:jc w:val="center"/>
            </w:pPr>
            <w:r w:rsidRPr="00DC621E">
              <w:t>1,59</w:t>
            </w:r>
          </w:p>
        </w:tc>
        <w:tc>
          <w:tcPr>
            <w:tcW w:w="797" w:type="pct"/>
            <w:vAlign w:val="center"/>
          </w:tcPr>
          <w:p w14:paraId="7FCFA808" w14:textId="2D2EF959" w:rsidR="00DC621E" w:rsidRPr="00DC621E" w:rsidRDefault="00DC621E" w:rsidP="00DC621E">
            <w:pPr>
              <w:jc w:val="center"/>
              <w:rPr>
                <w:highlight w:val="yellow"/>
              </w:rPr>
            </w:pPr>
            <w:r w:rsidRPr="00DC621E">
              <w:t>1,59</w:t>
            </w:r>
          </w:p>
        </w:tc>
      </w:tr>
      <w:tr w:rsidR="00DC621E" w:rsidRPr="004F542A" w14:paraId="0F120C17" w14:textId="77777777" w:rsidTr="00AB3E7D">
        <w:trPr>
          <w:trHeight w:val="507"/>
          <w:jc w:val="center"/>
        </w:trPr>
        <w:tc>
          <w:tcPr>
            <w:tcW w:w="282" w:type="pct"/>
            <w:vMerge/>
            <w:vAlign w:val="center"/>
          </w:tcPr>
          <w:p w14:paraId="7EAC2982" w14:textId="77777777" w:rsidR="00DC621E" w:rsidRPr="000355F0" w:rsidRDefault="00DC621E" w:rsidP="00DC621E">
            <w:pPr>
              <w:jc w:val="center"/>
              <w:rPr>
                <w:b/>
              </w:rPr>
            </w:pPr>
          </w:p>
        </w:tc>
        <w:tc>
          <w:tcPr>
            <w:tcW w:w="1359" w:type="pct"/>
            <w:vMerge w:val="restart"/>
            <w:vAlign w:val="center"/>
          </w:tcPr>
          <w:p w14:paraId="2DC151D2" w14:textId="370686E3" w:rsidR="00DC621E" w:rsidRPr="000355F0" w:rsidRDefault="00DC621E" w:rsidP="00DC621E">
            <w:pPr>
              <w:rPr>
                <w:bCs/>
              </w:rPr>
            </w:pPr>
            <w:r w:rsidRPr="000355F0">
              <w:t>Производственные зоны, зоны инженерной и транспортной инфраструктур</w:t>
            </w:r>
          </w:p>
        </w:tc>
        <w:tc>
          <w:tcPr>
            <w:tcW w:w="996" w:type="pct"/>
            <w:vAlign w:val="center"/>
          </w:tcPr>
          <w:p w14:paraId="6C6CA6D9" w14:textId="3B0A077E" w:rsidR="00DC621E" w:rsidRPr="000355F0" w:rsidRDefault="00DC621E" w:rsidP="00DC621E">
            <w:pPr>
              <w:jc w:val="center"/>
              <w:rPr>
                <w:bCs/>
              </w:rPr>
            </w:pPr>
            <w:r w:rsidRPr="000355F0">
              <w:rPr>
                <w:bCs/>
              </w:rPr>
              <w:t>га</w:t>
            </w:r>
          </w:p>
        </w:tc>
        <w:tc>
          <w:tcPr>
            <w:tcW w:w="903" w:type="pct"/>
            <w:vAlign w:val="center"/>
          </w:tcPr>
          <w:p w14:paraId="1F49D090" w14:textId="626E4A1E" w:rsidR="00DC621E" w:rsidRPr="00AB3E7D" w:rsidRDefault="00DC621E" w:rsidP="00DC621E">
            <w:pPr>
              <w:jc w:val="center"/>
              <w:rPr>
                <w:color w:val="000000"/>
              </w:rPr>
            </w:pPr>
            <w:r w:rsidRPr="00AB3E7D">
              <w:rPr>
                <w:color w:val="000000"/>
              </w:rPr>
              <w:t>16,1</w:t>
            </w:r>
            <w:r>
              <w:rPr>
                <w:color w:val="000000"/>
              </w:rPr>
              <w:t>8</w:t>
            </w:r>
          </w:p>
        </w:tc>
        <w:tc>
          <w:tcPr>
            <w:tcW w:w="663" w:type="pct"/>
            <w:vAlign w:val="center"/>
          </w:tcPr>
          <w:p w14:paraId="6DD2F635" w14:textId="027055C4" w:rsidR="00DC621E" w:rsidRPr="00DC621E" w:rsidRDefault="00DC621E" w:rsidP="00DC621E">
            <w:pPr>
              <w:jc w:val="center"/>
            </w:pPr>
            <w:r w:rsidRPr="00DC621E">
              <w:t>15,34</w:t>
            </w:r>
          </w:p>
        </w:tc>
        <w:tc>
          <w:tcPr>
            <w:tcW w:w="797" w:type="pct"/>
            <w:vAlign w:val="center"/>
          </w:tcPr>
          <w:p w14:paraId="513C3D8C" w14:textId="44EEE059" w:rsidR="00DC621E" w:rsidRPr="00DC621E" w:rsidRDefault="00DC621E" w:rsidP="00DC621E">
            <w:pPr>
              <w:jc w:val="center"/>
              <w:rPr>
                <w:highlight w:val="yellow"/>
              </w:rPr>
            </w:pPr>
            <w:r w:rsidRPr="00DC621E">
              <w:t>15,34</w:t>
            </w:r>
          </w:p>
        </w:tc>
      </w:tr>
      <w:tr w:rsidR="00DC621E" w:rsidRPr="004F542A" w14:paraId="635C2B6E" w14:textId="77777777" w:rsidTr="00AB3E7D">
        <w:trPr>
          <w:trHeight w:val="862"/>
          <w:jc w:val="center"/>
        </w:trPr>
        <w:tc>
          <w:tcPr>
            <w:tcW w:w="282" w:type="pct"/>
            <w:vMerge/>
            <w:vAlign w:val="center"/>
          </w:tcPr>
          <w:p w14:paraId="71533F4F" w14:textId="77777777" w:rsidR="00DC621E" w:rsidRPr="000355F0" w:rsidRDefault="00DC621E" w:rsidP="00DC621E">
            <w:pPr>
              <w:jc w:val="center"/>
              <w:rPr>
                <w:b/>
              </w:rPr>
            </w:pPr>
          </w:p>
        </w:tc>
        <w:tc>
          <w:tcPr>
            <w:tcW w:w="1359" w:type="pct"/>
            <w:vMerge/>
            <w:vAlign w:val="center"/>
          </w:tcPr>
          <w:p w14:paraId="21B0B170" w14:textId="77777777" w:rsidR="00DC621E" w:rsidRPr="000355F0" w:rsidRDefault="00DC621E" w:rsidP="00DC621E"/>
        </w:tc>
        <w:tc>
          <w:tcPr>
            <w:tcW w:w="996" w:type="pct"/>
            <w:vAlign w:val="center"/>
          </w:tcPr>
          <w:p w14:paraId="1293D335" w14:textId="0ACE5321" w:rsidR="00DC621E" w:rsidRPr="000355F0" w:rsidRDefault="00DC621E" w:rsidP="00DC621E">
            <w:pPr>
              <w:jc w:val="center"/>
              <w:rPr>
                <w:bCs/>
              </w:rPr>
            </w:pPr>
            <w:r w:rsidRPr="000355F0">
              <w:rPr>
                <w:bCs/>
              </w:rPr>
              <w:t>(%)</w:t>
            </w:r>
          </w:p>
        </w:tc>
        <w:tc>
          <w:tcPr>
            <w:tcW w:w="903" w:type="pct"/>
            <w:vAlign w:val="center"/>
          </w:tcPr>
          <w:p w14:paraId="4C1A5099" w14:textId="72A2C995" w:rsidR="00DC621E" w:rsidRPr="00AB3E7D" w:rsidRDefault="00DC621E" w:rsidP="00DC621E">
            <w:pPr>
              <w:jc w:val="center"/>
              <w:rPr>
                <w:color w:val="000000"/>
              </w:rPr>
            </w:pPr>
            <w:r w:rsidRPr="00AB3E7D">
              <w:rPr>
                <w:color w:val="000000"/>
              </w:rPr>
              <w:t>17,4</w:t>
            </w:r>
            <w:r>
              <w:rPr>
                <w:color w:val="000000"/>
              </w:rPr>
              <w:t>4</w:t>
            </w:r>
          </w:p>
        </w:tc>
        <w:tc>
          <w:tcPr>
            <w:tcW w:w="663" w:type="pct"/>
            <w:vAlign w:val="center"/>
          </w:tcPr>
          <w:p w14:paraId="2892EE33" w14:textId="23B67357" w:rsidR="00DC621E" w:rsidRPr="00DC621E" w:rsidRDefault="00DC621E" w:rsidP="00DC621E">
            <w:pPr>
              <w:jc w:val="center"/>
            </w:pPr>
            <w:r w:rsidRPr="00DC621E">
              <w:t>17,07</w:t>
            </w:r>
          </w:p>
        </w:tc>
        <w:tc>
          <w:tcPr>
            <w:tcW w:w="797" w:type="pct"/>
            <w:vAlign w:val="center"/>
          </w:tcPr>
          <w:p w14:paraId="27C8F498" w14:textId="7006CC47" w:rsidR="00DC621E" w:rsidRPr="00DC621E" w:rsidRDefault="00DC621E" w:rsidP="00DC621E">
            <w:pPr>
              <w:jc w:val="center"/>
              <w:rPr>
                <w:highlight w:val="yellow"/>
              </w:rPr>
            </w:pPr>
            <w:r w:rsidRPr="00DC621E">
              <w:t>17,07</w:t>
            </w:r>
          </w:p>
        </w:tc>
      </w:tr>
      <w:tr w:rsidR="00DC621E" w:rsidRPr="004F542A" w14:paraId="5A07217A" w14:textId="77777777" w:rsidTr="00EF366C">
        <w:trPr>
          <w:trHeight w:val="433"/>
          <w:jc w:val="center"/>
        </w:trPr>
        <w:tc>
          <w:tcPr>
            <w:tcW w:w="282" w:type="pct"/>
            <w:vMerge/>
            <w:vAlign w:val="center"/>
          </w:tcPr>
          <w:p w14:paraId="3EB8185C" w14:textId="77777777" w:rsidR="00DC621E" w:rsidRPr="000355F0" w:rsidRDefault="00DC621E" w:rsidP="00DC621E">
            <w:pPr>
              <w:jc w:val="center"/>
              <w:rPr>
                <w:b/>
              </w:rPr>
            </w:pPr>
          </w:p>
        </w:tc>
        <w:tc>
          <w:tcPr>
            <w:tcW w:w="1359" w:type="pct"/>
            <w:vMerge w:val="restart"/>
            <w:vAlign w:val="center"/>
          </w:tcPr>
          <w:p w14:paraId="378B586A" w14:textId="54586D32" w:rsidR="00DC621E" w:rsidRPr="000355F0" w:rsidRDefault="00DC621E" w:rsidP="00DC621E">
            <w:r w:rsidRPr="006611D8">
              <w:t>Зоны сельскохозяйственного назначения</w:t>
            </w:r>
          </w:p>
        </w:tc>
        <w:tc>
          <w:tcPr>
            <w:tcW w:w="996" w:type="pct"/>
            <w:vAlign w:val="center"/>
          </w:tcPr>
          <w:p w14:paraId="77CBAFEC" w14:textId="2315A948" w:rsidR="00DC621E" w:rsidRPr="000355F0" w:rsidRDefault="00DC621E" w:rsidP="00DC621E">
            <w:pPr>
              <w:jc w:val="center"/>
              <w:rPr>
                <w:bCs/>
              </w:rPr>
            </w:pPr>
            <w:r w:rsidRPr="000355F0">
              <w:rPr>
                <w:bCs/>
              </w:rPr>
              <w:t>га</w:t>
            </w:r>
          </w:p>
        </w:tc>
        <w:tc>
          <w:tcPr>
            <w:tcW w:w="903" w:type="pct"/>
            <w:vAlign w:val="center"/>
          </w:tcPr>
          <w:p w14:paraId="5C28F3A2" w14:textId="1197804B" w:rsidR="00DC621E" w:rsidRPr="00AB3E7D" w:rsidRDefault="00DC621E" w:rsidP="00DC621E">
            <w:pPr>
              <w:jc w:val="center"/>
              <w:rPr>
                <w:color w:val="000000"/>
              </w:rPr>
            </w:pPr>
            <w:r>
              <w:rPr>
                <w:color w:val="000000"/>
              </w:rPr>
              <w:t>-</w:t>
            </w:r>
          </w:p>
        </w:tc>
        <w:tc>
          <w:tcPr>
            <w:tcW w:w="663" w:type="pct"/>
            <w:vAlign w:val="center"/>
          </w:tcPr>
          <w:p w14:paraId="2A177448" w14:textId="10D70C54" w:rsidR="00DC621E" w:rsidRPr="00DC621E" w:rsidRDefault="00DC621E" w:rsidP="00DC621E">
            <w:pPr>
              <w:jc w:val="center"/>
              <w:rPr>
                <w:color w:val="000000"/>
              </w:rPr>
            </w:pPr>
            <w:r w:rsidRPr="00DC621E">
              <w:rPr>
                <w:color w:val="000000"/>
              </w:rPr>
              <w:t>6,21</w:t>
            </w:r>
          </w:p>
        </w:tc>
        <w:tc>
          <w:tcPr>
            <w:tcW w:w="797" w:type="pct"/>
            <w:vAlign w:val="center"/>
          </w:tcPr>
          <w:p w14:paraId="60D4AD3F" w14:textId="1FCE4F57" w:rsidR="00DC621E" w:rsidRPr="00DC621E" w:rsidRDefault="00DC621E" w:rsidP="00DC621E">
            <w:pPr>
              <w:jc w:val="center"/>
              <w:rPr>
                <w:highlight w:val="yellow"/>
              </w:rPr>
            </w:pPr>
            <w:r w:rsidRPr="00DC621E">
              <w:rPr>
                <w:color w:val="000000"/>
              </w:rPr>
              <w:t>6,21</w:t>
            </w:r>
          </w:p>
        </w:tc>
      </w:tr>
      <w:tr w:rsidR="00DC621E" w:rsidRPr="004F542A" w14:paraId="39FF87CF" w14:textId="77777777" w:rsidTr="00EF366C">
        <w:trPr>
          <w:trHeight w:val="415"/>
          <w:jc w:val="center"/>
        </w:trPr>
        <w:tc>
          <w:tcPr>
            <w:tcW w:w="282" w:type="pct"/>
            <w:vMerge/>
            <w:vAlign w:val="center"/>
          </w:tcPr>
          <w:p w14:paraId="5E9C2C1F" w14:textId="77777777" w:rsidR="00DC621E" w:rsidRPr="000355F0" w:rsidRDefault="00DC621E" w:rsidP="00DC621E">
            <w:pPr>
              <w:jc w:val="center"/>
              <w:rPr>
                <w:b/>
              </w:rPr>
            </w:pPr>
          </w:p>
        </w:tc>
        <w:tc>
          <w:tcPr>
            <w:tcW w:w="1359" w:type="pct"/>
            <w:vMerge/>
            <w:vAlign w:val="center"/>
          </w:tcPr>
          <w:p w14:paraId="28558332" w14:textId="77777777" w:rsidR="00DC621E" w:rsidRPr="000355F0" w:rsidRDefault="00DC621E" w:rsidP="00DC621E"/>
        </w:tc>
        <w:tc>
          <w:tcPr>
            <w:tcW w:w="996" w:type="pct"/>
            <w:vAlign w:val="center"/>
          </w:tcPr>
          <w:p w14:paraId="7396D826" w14:textId="110BED33" w:rsidR="00DC621E" w:rsidRPr="000355F0" w:rsidRDefault="00DC621E" w:rsidP="00DC621E">
            <w:pPr>
              <w:jc w:val="center"/>
              <w:rPr>
                <w:bCs/>
              </w:rPr>
            </w:pPr>
            <w:r w:rsidRPr="000355F0">
              <w:rPr>
                <w:bCs/>
              </w:rPr>
              <w:t>(%)</w:t>
            </w:r>
          </w:p>
        </w:tc>
        <w:tc>
          <w:tcPr>
            <w:tcW w:w="903" w:type="pct"/>
            <w:vAlign w:val="center"/>
          </w:tcPr>
          <w:p w14:paraId="7CEF127A" w14:textId="7C216AA6" w:rsidR="00DC621E" w:rsidRPr="00AB3E7D" w:rsidRDefault="00DC621E" w:rsidP="00DC621E">
            <w:pPr>
              <w:jc w:val="center"/>
              <w:rPr>
                <w:color w:val="000000"/>
              </w:rPr>
            </w:pPr>
            <w:r>
              <w:rPr>
                <w:color w:val="000000"/>
              </w:rPr>
              <w:t>-</w:t>
            </w:r>
          </w:p>
        </w:tc>
        <w:tc>
          <w:tcPr>
            <w:tcW w:w="663" w:type="pct"/>
            <w:vAlign w:val="center"/>
          </w:tcPr>
          <w:p w14:paraId="7AA4C914" w14:textId="7378C449" w:rsidR="00DC621E" w:rsidRPr="00DC621E" w:rsidRDefault="00DC621E" w:rsidP="00DC621E">
            <w:pPr>
              <w:jc w:val="center"/>
              <w:rPr>
                <w:color w:val="000000"/>
              </w:rPr>
            </w:pPr>
            <w:r w:rsidRPr="00DC621E">
              <w:rPr>
                <w:color w:val="000000"/>
              </w:rPr>
              <w:t>6,91</w:t>
            </w:r>
          </w:p>
        </w:tc>
        <w:tc>
          <w:tcPr>
            <w:tcW w:w="797" w:type="pct"/>
            <w:vAlign w:val="center"/>
          </w:tcPr>
          <w:p w14:paraId="1EC300B9" w14:textId="7FF78519" w:rsidR="00DC621E" w:rsidRPr="00DC621E" w:rsidRDefault="00DC621E" w:rsidP="00DC621E">
            <w:pPr>
              <w:jc w:val="center"/>
              <w:rPr>
                <w:highlight w:val="yellow"/>
              </w:rPr>
            </w:pPr>
            <w:r w:rsidRPr="00DC621E">
              <w:rPr>
                <w:color w:val="000000"/>
              </w:rPr>
              <w:t>6,91</w:t>
            </w:r>
          </w:p>
        </w:tc>
      </w:tr>
      <w:tr w:rsidR="00DC621E" w:rsidRPr="004F542A" w14:paraId="73F5EB53" w14:textId="77777777" w:rsidTr="00AB3E7D">
        <w:trPr>
          <w:trHeight w:val="246"/>
          <w:jc w:val="center"/>
        </w:trPr>
        <w:tc>
          <w:tcPr>
            <w:tcW w:w="282" w:type="pct"/>
            <w:vMerge/>
            <w:vAlign w:val="center"/>
          </w:tcPr>
          <w:p w14:paraId="426674DE" w14:textId="77777777" w:rsidR="00DC621E" w:rsidRPr="000355F0" w:rsidRDefault="00DC621E" w:rsidP="00DC621E">
            <w:pPr>
              <w:jc w:val="center"/>
              <w:rPr>
                <w:b/>
              </w:rPr>
            </w:pPr>
          </w:p>
        </w:tc>
        <w:tc>
          <w:tcPr>
            <w:tcW w:w="1359" w:type="pct"/>
            <w:vMerge w:val="restart"/>
            <w:vAlign w:val="center"/>
          </w:tcPr>
          <w:p w14:paraId="6F9E506C" w14:textId="6868358E" w:rsidR="00DC621E" w:rsidRPr="000355F0" w:rsidRDefault="00DC621E" w:rsidP="00DC621E">
            <w:pPr>
              <w:rPr>
                <w:bCs/>
              </w:rPr>
            </w:pPr>
            <w:r w:rsidRPr="000355F0">
              <w:t>Зоны рекреационного назначения</w:t>
            </w:r>
          </w:p>
        </w:tc>
        <w:tc>
          <w:tcPr>
            <w:tcW w:w="996" w:type="pct"/>
            <w:vAlign w:val="center"/>
          </w:tcPr>
          <w:p w14:paraId="27802F07" w14:textId="2857D11D" w:rsidR="00DC621E" w:rsidRPr="000355F0" w:rsidRDefault="00DC621E" w:rsidP="00DC621E">
            <w:pPr>
              <w:jc w:val="center"/>
              <w:rPr>
                <w:bCs/>
              </w:rPr>
            </w:pPr>
            <w:r w:rsidRPr="000355F0">
              <w:rPr>
                <w:bCs/>
              </w:rPr>
              <w:t>га</w:t>
            </w:r>
          </w:p>
        </w:tc>
        <w:tc>
          <w:tcPr>
            <w:tcW w:w="903" w:type="pct"/>
            <w:vAlign w:val="center"/>
          </w:tcPr>
          <w:p w14:paraId="7B98F9AE" w14:textId="422A438B" w:rsidR="00DC621E" w:rsidRPr="00AB3E7D" w:rsidRDefault="00DC621E" w:rsidP="00DC621E">
            <w:pPr>
              <w:jc w:val="center"/>
              <w:rPr>
                <w:color w:val="000000"/>
              </w:rPr>
            </w:pPr>
            <w:r w:rsidRPr="00AB3E7D">
              <w:rPr>
                <w:color w:val="000000"/>
              </w:rPr>
              <w:t>44,</w:t>
            </w:r>
            <w:r>
              <w:rPr>
                <w:color w:val="000000"/>
              </w:rPr>
              <w:t>06</w:t>
            </w:r>
          </w:p>
        </w:tc>
        <w:tc>
          <w:tcPr>
            <w:tcW w:w="663" w:type="pct"/>
            <w:vAlign w:val="center"/>
          </w:tcPr>
          <w:p w14:paraId="36AF75C2" w14:textId="3C348B41" w:rsidR="00DC621E" w:rsidRPr="00DC621E" w:rsidRDefault="00DC621E" w:rsidP="00DC621E">
            <w:pPr>
              <w:jc w:val="center"/>
            </w:pPr>
            <w:r w:rsidRPr="00DC621E">
              <w:t>15,82</w:t>
            </w:r>
          </w:p>
        </w:tc>
        <w:tc>
          <w:tcPr>
            <w:tcW w:w="797" w:type="pct"/>
            <w:vAlign w:val="center"/>
          </w:tcPr>
          <w:p w14:paraId="04455C63" w14:textId="5EFE279B" w:rsidR="00DC621E" w:rsidRPr="00DC621E" w:rsidRDefault="00DC621E" w:rsidP="00DC621E">
            <w:pPr>
              <w:jc w:val="center"/>
              <w:rPr>
                <w:highlight w:val="yellow"/>
              </w:rPr>
            </w:pPr>
            <w:r w:rsidRPr="00DC621E">
              <w:t>15,82</w:t>
            </w:r>
          </w:p>
        </w:tc>
      </w:tr>
      <w:tr w:rsidR="00DC621E" w:rsidRPr="004F542A" w14:paraId="16845A4F" w14:textId="77777777" w:rsidTr="00AB3E7D">
        <w:trPr>
          <w:trHeight w:val="295"/>
          <w:jc w:val="center"/>
        </w:trPr>
        <w:tc>
          <w:tcPr>
            <w:tcW w:w="282" w:type="pct"/>
            <w:vMerge/>
            <w:vAlign w:val="center"/>
          </w:tcPr>
          <w:p w14:paraId="5F0DD903" w14:textId="77777777" w:rsidR="00DC621E" w:rsidRPr="000355F0" w:rsidRDefault="00DC621E" w:rsidP="00DC621E">
            <w:pPr>
              <w:jc w:val="center"/>
              <w:rPr>
                <w:b/>
              </w:rPr>
            </w:pPr>
          </w:p>
        </w:tc>
        <w:tc>
          <w:tcPr>
            <w:tcW w:w="1359" w:type="pct"/>
            <w:vMerge/>
            <w:vAlign w:val="center"/>
          </w:tcPr>
          <w:p w14:paraId="314B2D2B" w14:textId="77777777" w:rsidR="00DC621E" w:rsidRPr="000355F0" w:rsidRDefault="00DC621E" w:rsidP="00DC621E"/>
        </w:tc>
        <w:tc>
          <w:tcPr>
            <w:tcW w:w="996" w:type="pct"/>
            <w:vAlign w:val="center"/>
          </w:tcPr>
          <w:p w14:paraId="2C10A5BC" w14:textId="4BFDFAE2" w:rsidR="00DC621E" w:rsidRPr="000355F0" w:rsidRDefault="00DC621E" w:rsidP="00DC621E">
            <w:pPr>
              <w:jc w:val="center"/>
              <w:rPr>
                <w:bCs/>
              </w:rPr>
            </w:pPr>
            <w:r w:rsidRPr="000355F0">
              <w:rPr>
                <w:bCs/>
              </w:rPr>
              <w:t>(%)</w:t>
            </w:r>
          </w:p>
        </w:tc>
        <w:tc>
          <w:tcPr>
            <w:tcW w:w="903" w:type="pct"/>
            <w:vAlign w:val="center"/>
          </w:tcPr>
          <w:p w14:paraId="15B2F258" w14:textId="39DBE0AC" w:rsidR="00DC621E" w:rsidRPr="00AB3E7D" w:rsidRDefault="00DC621E" w:rsidP="00DC621E">
            <w:pPr>
              <w:jc w:val="center"/>
              <w:rPr>
                <w:color w:val="000000"/>
              </w:rPr>
            </w:pPr>
            <w:r w:rsidRPr="00AB3E7D">
              <w:rPr>
                <w:color w:val="000000"/>
              </w:rPr>
              <w:t>47,</w:t>
            </w:r>
            <w:r>
              <w:rPr>
                <w:color w:val="000000"/>
              </w:rPr>
              <w:t>47</w:t>
            </w:r>
          </w:p>
        </w:tc>
        <w:tc>
          <w:tcPr>
            <w:tcW w:w="663" w:type="pct"/>
            <w:vAlign w:val="center"/>
          </w:tcPr>
          <w:p w14:paraId="0D07D3AB" w14:textId="23BE4370" w:rsidR="00DC621E" w:rsidRPr="00DC621E" w:rsidRDefault="00DC621E" w:rsidP="00DC621E">
            <w:pPr>
              <w:jc w:val="center"/>
            </w:pPr>
            <w:r w:rsidRPr="00DC621E">
              <w:t>17,61</w:t>
            </w:r>
          </w:p>
        </w:tc>
        <w:tc>
          <w:tcPr>
            <w:tcW w:w="797" w:type="pct"/>
            <w:vAlign w:val="center"/>
          </w:tcPr>
          <w:p w14:paraId="004FF55B" w14:textId="25FE69A4" w:rsidR="00DC621E" w:rsidRPr="00DC621E" w:rsidRDefault="00DC621E" w:rsidP="00DC621E">
            <w:pPr>
              <w:jc w:val="center"/>
              <w:rPr>
                <w:highlight w:val="yellow"/>
              </w:rPr>
            </w:pPr>
            <w:r w:rsidRPr="00DC621E">
              <w:t>17,61</w:t>
            </w:r>
          </w:p>
        </w:tc>
      </w:tr>
      <w:tr w:rsidR="00DC621E" w:rsidRPr="004F542A" w14:paraId="3EC15A48" w14:textId="77777777" w:rsidTr="00AB3E7D">
        <w:trPr>
          <w:trHeight w:val="397"/>
          <w:jc w:val="center"/>
        </w:trPr>
        <w:tc>
          <w:tcPr>
            <w:tcW w:w="282" w:type="pct"/>
            <w:vMerge w:val="restart"/>
            <w:vAlign w:val="center"/>
          </w:tcPr>
          <w:p w14:paraId="1ADB843B" w14:textId="0B7DE646" w:rsidR="00DC621E" w:rsidRPr="00AB3E7D" w:rsidRDefault="00DC621E" w:rsidP="00DC621E">
            <w:pPr>
              <w:jc w:val="center"/>
              <w:rPr>
                <w:bCs/>
              </w:rPr>
            </w:pPr>
            <w:r w:rsidRPr="00AB3E7D">
              <w:rPr>
                <w:bCs/>
              </w:rPr>
              <w:t>1.6</w:t>
            </w:r>
          </w:p>
        </w:tc>
        <w:tc>
          <w:tcPr>
            <w:tcW w:w="1359" w:type="pct"/>
            <w:vAlign w:val="center"/>
          </w:tcPr>
          <w:p w14:paraId="726C80DB" w14:textId="7D080DFF" w:rsidR="00DC621E" w:rsidRPr="004F542A" w:rsidRDefault="00DC621E" w:rsidP="00DC621E">
            <w:pPr>
              <w:rPr>
                <w:b/>
                <w:highlight w:val="yellow"/>
              </w:rPr>
            </w:pPr>
            <w:r w:rsidRPr="000355F0">
              <w:rPr>
                <w:b/>
              </w:rPr>
              <w:t>д.Прокоп</w:t>
            </w:r>
          </w:p>
        </w:tc>
        <w:tc>
          <w:tcPr>
            <w:tcW w:w="996" w:type="pct"/>
            <w:vAlign w:val="center"/>
          </w:tcPr>
          <w:p w14:paraId="47983EF4" w14:textId="5D567678" w:rsidR="00DC621E" w:rsidRPr="004F542A" w:rsidRDefault="00DC621E" w:rsidP="00DC621E">
            <w:pPr>
              <w:jc w:val="center"/>
              <w:rPr>
                <w:highlight w:val="yellow"/>
              </w:rPr>
            </w:pPr>
            <w:r w:rsidRPr="000355F0">
              <w:rPr>
                <w:bCs/>
              </w:rPr>
              <w:t>га</w:t>
            </w:r>
          </w:p>
        </w:tc>
        <w:tc>
          <w:tcPr>
            <w:tcW w:w="903" w:type="pct"/>
            <w:vAlign w:val="center"/>
          </w:tcPr>
          <w:p w14:paraId="36B3F7F9" w14:textId="637240AA" w:rsidR="00DC621E" w:rsidRPr="004F542A" w:rsidRDefault="00DC621E" w:rsidP="00DC621E">
            <w:pPr>
              <w:jc w:val="center"/>
              <w:rPr>
                <w:b/>
                <w:highlight w:val="yellow"/>
              </w:rPr>
            </w:pPr>
            <w:r w:rsidRPr="004F6FED">
              <w:rPr>
                <w:b/>
                <w:bCs/>
              </w:rPr>
              <w:t>79,13</w:t>
            </w:r>
          </w:p>
        </w:tc>
        <w:tc>
          <w:tcPr>
            <w:tcW w:w="663" w:type="pct"/>
            <w:vAlign w:val="center"/>
          </w:tcPr>
          <w:p w14:paraId="313CE36D" w14:textId="75326DD6" w:rsidR="00DC621E" w:rsidRPr="00DC621E" w:rsidRDefault="00DC621E" w:rsidP="00DC621E">
            <w:pPr>
              <w:jc w:val="center"/>
              <w:rPr>
                <w:b/>
                <w:highlight w:val="yellow"/>
              </w:rPr>
            </w:pPr>
            <w:r w:rsidRPr="00DC621E">
              <w:rPr>
                <w:b/>
                <w:bCs/>
              </w:rPr>
              <w:t>80,85</w:t>
            </w:r>
          </w:p>
        </w:tc>
        <w:tc>
          <w:tcPr>
            <w:tcW w:w="797" w:type="pct"/>
            <w:vAlign w:val="center"/>
          </w:tcPr>
          <w:p w14:paraId="07ED8985" w14:textId="1143B812" w:rsidR="00DC621E" w:rsidRPr="00DC621E" w:rsidRDefault="00DC621E" w:rsidP="00DC621E">
            <w:pPr>
              <w:jc w:val="center"/>
              <w:rPr>
                <w:b/>
                <w:highlight w:val="yellow"/>
              </w:rPr>
            </w:pPr>
            <w:r w:rsidRPr="00DC621E">
              <w:rPr>
                <w:b/>
                <w:bCs/>
              </w:rPr>
              <w:t>80,85</w:t>
            </w:r>
          </w:p>
        </w:tc>
      </w:tr>
      <w:tr w:rsidR="00DC621E" w:rsidRPr="004F542A" w14:paraId="711CCF5D" w14:textId="77777777" w:rsidTr="00AB3E7D">
        <w:trPr>
          <w:trHeight w:val="196"/>
          <w:jc w:val="center"/>
        </w:trPr>
        <w:tc>
          <w:tcPr>
            <w:tcW w:w="282" w:type="pct"/>
            <w:vMerge/>
            <w:vAlign w:val="center"/>
          </w:tcPr>
          <w:p w14:paraId="58FC2AA8" w14:textId="77777777" w:rsidR="00DC621E" w:rsidRPr="00AB3E7D" w:rsidRDefault="00DC621E" w:rsidP="00DC621E">
            <w:pPr>
              <w:jc w:val="center"/>
              <w:rPr>
                <w:bCs/>
              </w:rPr>
            </w:pPr>
          </w:p>
        </w:tc>
        <w:tc>
          <w:tcPr>
            <w:tcW w:w="1359" w:type="pct"/>
            <w:vMerge w:val="restart"/>
            <w:vAlign w:val="center"/>
          </w:tcPr>
          <w:p w14:paraId="5CFD4B57" w14:textId="7CA54E5C" w:rsidR="00DC621E" w:rsidRPr="004F542A" w:rsidRDefault="00DC621E" w:rsidP="00DC621E">
            <w:pPr>
              <w:rPr>
                <w:b/>
                <w:highlight w:val="yellow"/>
              </w:rPr>
            </w:pPr>
            <w:r w:rsidRPr="000355F0">
              <w:t>Жилые зоны</w:t>
            </w:r>
          </w:p>
        </w:tc>
        <w:tc>
          <w:tcPr>
            <w:tcW w:w="996" w:type="pct"/>
            <w:vAlign w:val="center"/>
          </w:tcPr>
          <w:p w14:paraId="7C40406A" w14:textId="590BD260" w:rsidR="00DC621E" w:rsidRPr="004F542A" w:rsidRDefault="00DC621E" w:rsidP="00DC621E">
            <w:pPr>
              <w:jc w:val="center"/>
              <w:rPr>
                <w:highlight w:val="yellow"/>
              </w:rPr>
            </w:pPr>
            <w:r w:rsidRPr="000355F0">
              <w:rPr>
                <w:bCs/>
              </w:rPr>
              <w:t>га</w:t>
            </w:r>
          </w:p>
        </w:tc>
        <w:tc>
          <w:tcPr>
            <w:tcW w:w="903" w:type="pct"/>
            <w:vAlign w:val="center"/>
          </w:tcPr>
          <w:p w14:paraId="47F40D5B" w14:textId="7878C267" w:rsidR="00DC621E" w:rsidRPr="00AB3E7D" w:rsidRDefault="00DC621E" w:rsidP="00DC621E">
            <w:pPr>
              <w:jc w:val="center"/>
              <w:rPr>
                <w:bCs/>
              </w:rPr>
            </w:pPr>
            <w:r w:rsidRPr="00AB3E7D">
              <w:rPr>
                <w:bCs/>
              </w:rPr>
              <w:t>21,</w:t>
            </w:r>
            <w:r>
              <w:rPr>
                <w:bCs/>
              </w:rPr>
              <w:t>68</w:t>
            </w:r>
          </w:p>
        </w:tc>
        <w:tc>
          <w:tcPr>
            <w:tcW w:w="663" w:type="pct"/>
            <w:vAlign w:val="center"/>
          </w:tcPr>
          <w:p w14:paraId="78B136A5" w14:textId="4D23BA4D" w:rsidR="00DC621E" w:rsidRPr="00DC621E" w:rsidRDefault="00DC621E" w:rsidP="00DC621E">
            <w:pPr>
              <w:jc w:val="center"/>
              <w:rPr>
                <w:bCs/>
              </w:rPr>
            </w:pPr>
            <w:r w:rsidRPr="00DC621E">
              <w:rPr>
                <w:bCs/>
              </w:rPr>
              <w:t>41,89</w:t>
            </w:r>
          </w:p>
        </w:tc>
        <w:tc>
          <w:tcPr>
            <w:tcW w:w="797" w:type="pct"/>
            <w:vAlign w:val="center"/>
          </w:tcPr>
          <w:p w14:paraId="418A48EF" w14:textId="0CC47D07" w:rsidR="00DC621E" w:rsidRPr="00DC621E" w:rsidRDefault="00DC621E" w:rsidP="00DC621E">
            <w:pPr>
              <w:jc w:val="center"/>
              <w:rPr>
                <w:b/>
                <w:highlight w:val="yellow"/>
              </w:rPr>
            </w:pPr>
            <w:r w:rsidRPr="00DC621E">
              <w:rPr>
                <w:bCs/>
              </w:rPr>
              <w:t>41,89</w:t>
            </w:r>
          </w:p>
        </w:tc>
      </w:tr>
      <w:tr w:rsidR="00DC621E" w:rsidRPr="004F542A" w14:paraId="4A4A418B" w14:textId="77777777" w:rsidTr="00AB3E7D">
        <w:trPr>
          <w:trHeight w:val="196"/>
          <w:jc w:val="center"/>
        </w:trPr>
        <w:tc>
          <w:tcPr>
            <w:tcW w:w="282" w:type="pct"/>
            <w:vMerge/>
            <w:vAlign w:val="center"/>
          </w:tcPr>
          <w:p w14:paraId="6C0C1656" w14:textId="77777777" w:rsidR="00DC621E" w:rsidRPr="00AB3E7D" w:rsidRDefault="00DC621E" w:rsidP="00DC621E">
            <w:pPr>
              <w:jc w:val="center"/>
              <w:rPr>
                <w:bCs/>
              </w:rPr>
            </w:pPr>
          </w:p>
        </w:tc>
        <w:tc>
          <w:tcPr>
            <w:tcW w:w="1359" w:type="pct"/>
            <w:vMerge/>
            <w:vAlign w:val="center"/>
          </w:tcPr>
          <w:p w14:paraId="26C1CA85" w14:textId="77777777" w:rsidR="00DC621E" w:rsidRPr="000355F0" w:rsidRDefault="00DC621E" w:rsidP="00DC621E"/>
        </w:tc>
        <w:tc>
          <w:tcPr>
            <w:tcW w:w="996" w:type="pct"/>
            <w:vAlign w:val="center"/>
          </w:tcPr>
          <w:p w14:paraId="73830BBB" w14:textId="3592A596" w:rsidR="00DC621E" w:rsidRPr="004F542A" w:rsidRDefault="00DC621E" w:rsidP="00DC621E">
            <w:pPr>
              <w:jc w:val="center"/>
              <w:rPr>
                <w:highlight w:val="yellow"/>
              </w:rPr>
            </w:pPr>
            <w:r w:rsidRPr="000355F0">
              <w:rPr>
                <w:bCs/>
              </w:rPr>
              <w:t>(%)</w:t>
            </w:r>
          </w:p>
        </w:tc>
        <w:tc>
          <w:tcPr>
            <w:tcW w:w="903" w:type="pct"/>
            <w:vAlign w:val="center"/>
          </w:tcPr>
          <w:p w14:paraId="056606B7" w14:textId="6D4FBB52" w:rsidR="00DC621E" w:rsidRPr="00AB3E7D" w:rsidRDefault="00DC621E" w:rsidP="00DC621E">
            <w:pPr>
              <w:jc w:val="center"/>
              <w:rPr>
                <w:bCs/>
              </w:rPr>
            </w:pPr>
            <w:r w:rsidRPr="00AB3E7D">
              <w:rPr>
                <w:bCs/>
              </w:rPr>
              <w:t>27,</w:t>
            </w:r>
            <w:r>
              <w:rPr>
                <w:bCs/>
              </w:rPr>
              <w:t>40</w:t>
            </w:r>
          </w:p>
        </w:tc>
        <w:tc>
          <w:tcPr>
            <w:tcW w:w="663" w:type="pct"/>
            <w:vAlign w:val="center"/>
          </w:tcPr>
          <w:p w14:paraId="361C3EAC" w14:textId="07501EB0" w:rsidR="00DC621E" w:rsidRPr="00DC621E" w:rsidRDefault="00DC621E" w:rsidP="00DC621E">
            <w:pPr>
              <w:jc w:val="center"/>
              <w:rPr>
                <w:bCs/>
              </w:rPr>
            </w:pPr>
            <w:r w:rsidRPr="00DC621E">
              <w:rPr>
                <w:bCs/>
              </w:rPr>
              <w:t>51,81</w:t>
            </w:r>
          </w:p>
        </w:tc>
        <w:tc>
          <w:tcPr>
            <w:tcW w:w="797" w:type="pct"/>
            <w:vAlign w:val="center"/>
          </w:tcPr>
          <w:p w14:paraId="749D1C0E" w14:textId="52637EC4" w:rsidR="00DC621E" w:rsidRPr="00DC621E" w:rsidRDefault="00DC621E" w:rsidP="00DC621E">
            <w:pPr>
              <w:jc w:val="center"/>
              <w:rPr>
                <w:b/>
                <w:highlight w:val="yellow"/>
              </w:rPr>
            </w:pPr>
            <w:r w:rsidRPr="00DC621E">
              <w:rPr>
                <w:bCs/>
              </w:rPr>
              <w:t>51,81</w:t>
            </w:r>
          </w:p>
        </w:tc>
      </w:tr>
      <w:tr w:rsidR="00DC621E" w:rsidRPr="004F542A" w14:paraId="5DD81767" w14:textId="77777777" w:rsidTr="00AB3E7D">
        <w:trPr>
          <w:trHeight w:val="196"/>
          <w:jc w:val="center"/>
        </w:trPr>
        <w:tc>
          <w:tcPr>
            <w:tcW w:w="282" w:type="pct"/>
            <w:vMerge/>
            <w:vAlign w:val="center"/>
          </w:tcPr>
          <w:p w14:paraId="470E47C5" w14:textId="77777777" w:rsidR="00DC621E" w:rsidRPr="00AB3E7D" w:rsidRDefault="00DC621E" w:rsidP="00DC621E">
            <w:pPr>
              <w:jc w:val="center"/>
              <w:rPr>
                <w:bCs/>
              </w:rPr>
            </w:pPr>
          </w:p>
        </w:tc>
        <w:tc>
          <w:tcPr>
            <w:tcW w:w="1359" w:type="pct"/>
            <w:vMerge w:val="restart"/>
            <w:vAlign w:val="center"/>
          </w:tcPr>
          <w:p w14:paraId="09E4271D" w14:textId="11482DE6" w:rsidR="00DC621E" w:rsidRPr="000355F0" w:rsidRDefault="00DC621E" w:rsidP="00DC621E">
            <w:r w:rsidRPr="000355F0">
              <w:t>Общественно-деловые зоны</w:t>
            </w:r>
          </w:p>
        </w:tc>
        <w:tc>
          <w:tcPr>
            <w:tcW w:w="996" w:type="pct"/>
            <w:vAlign w:val="center"/>
          </w:tcPr>
          <w:p w14:paraId="10BD2F26" w14:textId="1382B225" w:rsidR="00DC621E" w:rsidRPr="000355F0" w:rsidRDefault="00DC621E" w:rsidP="00DC621E">
            <w:pPr>
              <w:jc w:val="center"/>
              <w:rPr>
                <w:bCs/>
              </w:rPr>
            </w:pPr>
            <w:r w:rsidRPr="000355F0">
              <w:rPr>
                <w:bCs/>
              </w:rPr>
              <w:t>га</w:t>
            </w:r>
          </w:p>
        </w:tc>
        <w:tc>
          <w:tcPr>
            <w:tcW w:w="903" w:type="pct"/>
            <w:vAlign w:val="center"/>
          </w:tcPr>
          <w:p w14:paraId="44C66D57" w14:textId="7792BDB8" w:rsidR="00DC621E" w:rsidRPr="00AB3E7D" w:rsidRDefault="00DC621E" w:rsidP="00DC621E">
            <w:pPr>
              <w:jc w:val="center"/>
              <w:rPr>
                <w:bCs/>
              </w:rPr>
            </w:pPr>
            <w:r>
              <w:rPr>
                <w:bCs/>
              </w:rPr>
              <w:t>0,98</w:t>
            </w:r>
          </w:p>
        </w:tc>
        <w:tc>
          <w:tcPr>
            <w:tcW w:w="663" w:type="pct"/>
            <w:vAlign w:val="center"/>
          </w:tcPr>
          <w:p w14:paraId="0B5D86B7" w14:textId="26E89F5F" w:rsidR="00DC621E" w:rsidRPr="00DC621E" w:rsidRDefault="00DC621E" w:rsidP="00DC621E">
            <w:pPr>
              <w:jc w:val="center"/>
              <w:rPr>
                <w:bCs/>
              </w:rPr>
            </w:pPr>
            <w:r w:rsidRPr="00DC621E">
              <w:rPr>
                <w:bCs/>
              </w:rPr>
              <w:t>1,97</w:t>
            </w:r>
          </w:p>
        </w:tc>
        <w:tc>
          <w:tcPr>
            <w:tcW w:w="797" w:type="pct"/>
            <w:vAlign w:val="center"/>
          </w:tcPr>
          <w:p w14:paraId="1E05C15F" w14:textId="6335E3B8" w:rsidR="00DC621E" w:rsidRPr="00DC621E" w:rsidRDefault="00DC621E" w:rsidP="00DC621E">
            <w:pPr>
              <w:jc w:val="center"/>
              <w:rPr>
                <w:b/>
                <w:highlight w:val="yellow"/>
              </w:rPr>
            </w:pPr>
            <w:r w:rsidRPr="00DC621E">
              <w:rPr>
                <w:bCs/>
              </w:rPr>
              <w:t>1,97</w:t>
            </w:r>
          </w:p>
        </w:tc>
      </w:tr>
      <w:tr w:rsidR="00DC621E" w:rsidRPr="004F542A" w14:paraId="180E28C9" w14:textId="77777777" w:rsidTr="00AB3E7D">
        <w:trPr>
          <w:trHeight w:val="196"/>
          <w:jc w:val="center"/>
        </w:trPr>
        <w:tc>
          <w:tcPr>
            <w:tcW w:w="282" w:type="pct"/>
            <w:vMerge/>
            <w:vAlign w:val="center"/>
          </w:tcPr>
          <w:p w14:paraId="7DAE3578" w14:textId="77777777" w:rsidR="00DC621E" w:rsidRPr="00AB3E7D" w:rsidRDefault="00DC621E" w:rsidP="00DC621E">
            <w:pPr>
              <w:jc w:val="center"/>
              <w:rPr>
                <w:bCs/>
              </w:rPr>
            </w:pPr>
          </w:p>
        </w:tc>
        <w:tc>
          <w:tcPr>
            <w:tcW w:w="1359" w:type="pct"/>
            <w:vMerge/>
            <w:vAlign w:val="center"/>
          </w:tcPr>
          <w:p w14:paraId="1F462D70" w14:textId="77777777" w:rsidR="00DC621E" w:rsidRPr="000355F0" w:rsidRDefault="00DC621E" w:rsidP="00DC621E"/>
        </w:tc>
        <w:tc>
          <w:tcPr>
            <w:tcW w:w="996" w:type="pct"/>
            <w:vAlign w:val="center"/>
          </w:tcPr>
          <w:p w14:paraId="6249EA71" w14:textId="17F8E10D" w:rsidR="00DC621E" w:rsidRPr="000355F0" w:rsidRDefault="00DC621E" w:rsidP="00DC621E">
            <w:pPr>
              <w:jc w:val="center"/>
              <w:rPr>
                <w:bCs/>
              </w:rPr>
            </w:pPr>
            <w:r w:rsidRPr="000355F0">
              <w:rPr>
                <w:bCs/>
              </w:rPr>
              <w:t>(%)</w:t>
            </w:r>
          </w:p>
        </w:tc>
        <w:tc>
          <w:tcPr>
            <w:tcW w:w="903" w:type="pct"/>
            <w:vAlign w:val="center"/>
          </w:tcPr>
          <w:p w14:paraId="48B3D933" w14:textId="18C7E4E2" w:rsidR="00DC621E" w:rsidRPr="00AB3E7D" w:rsidRDefault="00DC621E" w:rsidP="00DC621E">
            <w:pPr>
              <w:jc w:val="center"/>
              <w:rPr>
                <w:bCs/>
              </w:rPr>
            </w:pPr>
            <w:r w:rsidRPr="00AB3E7D">
              <w:rPr>
                <w:bCs/>
              </w:rPr>
              <w:t>1,</w:t>
            </w:r>
            <w:r>
              <w:rPr>
                <w:bCs/>
              </w:rPr>
              <w:t>24</w:t>
            </w:r>
          </w:p>
        </w:tc>
        <w:tc>
          <w:tcPr>
            <w:tcW w:w="663" w:type="pct"/>
            <w:vAlign w:val="center"/>
          </w:tcPr>
          <w:p w14:paraId="36A065CD" w14:textId="0836EC64" w:rsidR="00DC621E" w:rsidRPr="00DC621E" w:rsidRDefault="00DC621E" w:rsidP="00DC621E">
            <w:pPr>
              <w:jc w:val="center"/>
              <w:rPr>
                <w:bCs/>
              </w:rPr>
            </w:pPr>
            <w:r w:rsidRPr="00DC621E">
              <w:rPr>
                <w:bCs/>
              </w:rPr>
              <w:t>2,44</w:t>
            </w:r>
          </w:p>
        </w:tc>
        <w:tc>
          <w:tcPr>
            <w:tcW w:w="797" w:type="pct"/>
            <w:vAlign w:val="center"/>
          </w:tcPr>
          <w:p w14:paraId="426E2F02" w14:textId="06AFE0A0" w:rsidR="00DC621E" w:rsidRPr="00DC621E" w:rsidRDefault="00DC621E" w:rsidP="00DC621E">
            <w:pPr>
              <w:jc w:val="center"/>
              <w:rPr>
                <w:b/>
                <w:highlight w:val="yellow"/>
              </w:rPr>
            </w:pPr>
            <w:r w:rsidRPr="00DC621E">
              <w:rPr>
                <w:bCs/>
              </w:rPr>
              <w:t>2,44</w:t>
            </w:r>
          </w:p>
        </w:tc>
      </w:tr>
      <w:tr w:rsidR="00DC621E" w:rsidRPr="004F542A" w14:paraId="77F3B044" w14:textId="77777777" w:rsidTr="00AB3E7D">
        <w:trPr>
          <w:trHeight w:val="654"/>
          <w:jc w:val="center"/>
        </w:trPr>
        <w:tc>
          <w:tcPr>
            <w:tcW w:w="282" w:type="pct"/>
            <w:vMerge/>
            <w:vAlign w:val="center"/>
          </w:tcPr>
          <w:p w14:paraId="388B5A4F" w14:textId="77777777" w:rsidR="00DC621E" w:rsidRPr="00AB3E7D" w:rsidRDefault="00DC621E" w:rsidP="00DC621E">
            <w:pPr>
              <w:jc w:val="center"/>
              <w:rPr>
                <w:bCs/>
              </w:rPr>
            </w:pPr>
          </w:p>
        </w:tc>
        <w:tc>
          <w:tcPr>
            <w:tcW w:w="1359" w:type="pct"/>
            <w:vMerge w:val="restart"/>
            <w:vAlign w:val="center"/>
          </w:tcPr>
          <w:p w14:paraId="55144C82" w14:textId="6CBC25C4" w:rsidR="00DC621E" w:rsidRPr="004F542A" w:rsidRDefault="00DC621E" w:rsidP="00DC621E">
            <w:pPr>
              <w:rPr>
                <w:b/>
                <w:highlight w:val="yellow"/>
              </w:rPr>
            </w:pPr>
            <w:r w:rsidRPr="000355F0">
              <w:t>Производственные зоны, зоны инженерной и транспортной инфраструктур</w:t>
            </w:r>
          </w:p>
        </w:tc>
        <w:tc>
          <w:tcPr>
            <w:tcW w:w="996" w:type="pct"/>
            <w:vAlign w:val="center"/>
          </w:tcPr>
          <w:p w14:paraId="06C7FFD5" w14:textId="55E736DE" w:rsidR="00DC621E" w:rsidRPr="004F542A" w:rsidRDefault="00DC621E" w:rsidP="00DC621E">
            <w:pPr>
              <w:jc w:val="center"/>
              <w:rPr>
                <w:highlight w:val="yellow"/>
              </w:rPr>
            </w:pPr>
            <w:r w:rsidRPr="000355F0">
              <w:rPr>
                <w:bCs/>
              </w:rPr>
              <w:t>га</w:t>
            </w:r>
          </w:p>
        </w:tc>
        <w:tc>
          <w:tcPr>
            <w:tcW w:w="903" w:type="pct"/>
            <w:vAlign w:val="center"/>
          </w:tcPr>
          <w:p w14:paraId="41AE315F" w14:textId="337096A7" w:rsidR="00DC621E" w:rsidRPr="00AB3E7D" w:rsidRDefault="00DC621E" w:rsidP="00DC621E">
            <w:pPr>
              <w:jc w:val="center"/>
              <w:rPr>
                <w:bCs/>
              </w:rPr>
            </w:pPr>
            <w:r w:rsidRPr="00AB3E7D">
              <w:rPr>
                <w:bCs/>
              </w:rPr>
              <w:t>11,</w:t>
            </w:r>
            <w:r>
              <w:rPr>
                <w:bCs/>
              </w:rPr>
              <w:t>75</w:t>
            </w:r>
          </w:p>
        </w:tc>
        <w:tc>
          <w:tcPr>
            <w:tcW w:w="663" w:type="pct"/>
            <w:vAlign w:val="center"/>
          </w:tcPr>
          <w:p w14:paraId="52A8DCAE" w14:textId="26D86028" w:rsidR="00DC621E" w:rsidRPr="00DC621E" w:rsidRDefault="00DC621E" w:rsidP="00DC621E">
            <w:pPr>
              <w:jc w:val="center"/>
              <w:rPr>
                <w:bCs/>
              </w:rPr>
            </w:pPr>
            <w:r w:rsidRPr="00DC621E">
              <w:rPr>
                <w:bCs/>
              </w:rPr>
              <w:t>12,30</w:t>
            </w:r>
          </w:p>
        </w:tc>
        <w:tc>
          <w:tcPr>
            <w:tcW w:w="797" w:type="pct"/>
            <w:vAlign w:val="center"/>
          </w:tcPr>
          <w:p w14:paraId="3326F0E1" w14:textId="21F1DABD" w:rsidR="00DC621E" w:rsidRPr="00DC621E" w:rsidRDefault="00DC621E" w:rsidP="00DC621E">
            <w:pPr>
              <w:jc w:val="center"/>
              <w:rPr>
                <w:b/>
                <w:highlight w:val="yellow"/>
              </w:rPr>
            </w:pPr>
            <w:r w:rsidRPr="00DC621E">
              <w:rPr>
                <w:bCs/>
              </w:rPr>
              <w:t>12,30</w:t>
            </w:r>
          </w:p>
        </w:tc>
      </w:tr>
      <w:tr w:rsidR="00DC621E" w:rsidRPr="004F542A" w14:paraId="0BFA1A3B" w14:textId="77777777" w:rsidTr="00AB3E7D">
        <w:trPr>
          <w:trHeight w:val="720"/>
          <w:jc w:val="center"/>
        </w:trPr>
        <w:tc>
          <w:tcPr>
            <w:tcW w:w="282" w:type="pct"/>
            <w:vMerge/>
            <w:vAlign w:val="center"/>
          </w:tcPr>
          <w:p w14:paraId="4BB3FC64" w14:textId="77777777" w:rsidR="00DC621E" w:rsidRPr="00AB3E7D" w:rsidRDefault="00DC621E" w:rsidP="00DC621E">
            <w:pPr>
              <w:jc w:val="center"/>
              <w:rPr>
                <w:bCs/>
              </w:rPr>
            </w:pPr>
          </w:p>
        </w:tc>
        <w:tc>
          <w:tcPr>
            <w:tcW w:w="1359" w:type="pct"/>
            <w:vMerge/>
            <w:vAlign w:val="center"/>
          </w:tcPr>
          <w:p w14:paraId="52E66A8F" w14:textId="77777777" w:rsidR="00DC621E" w:rsidRPr="000355F0" w:rsidRDefault="00DC621E" w:rsidP="00DC621E"/>
        </w:tc>
        <w:tc>
          <w:tcPr>
            <w:tcW w:w="996" w:type="pct"/>
            <w:vAlign w:val="center"/>
          </w:tcPr>
          <w:p w14:paraId="6C92CECE" w14:textId="2230D883" w:rsidR="00DC621E" w:rsidRPr="004F542A" w:rsidRDefault="00DC621E" w:rsidP="00DC621E">
            <w:pPr>
              <w:jc w:val="center"/>
              <w:rPr>
                <w:highlight w:val="yellow"/>
              </w:rPr>
            </w:pPr>
            <w:r w:rsidRPr="000355F0">
              <w:rPr>
                <w:bCs/>
              </w:rPr>
              <w:t>(%)</w:t>
            </w:r>
          </w:p>
        </w:tc>
        <w:tc>
          <w:tcPr>
            <w:tcW w:w="903" w:type="pct"/>
            <w:vAlign w:val="center"/>
          </w:tcPr>
          <w:p w14:paraId="5714B364" w14:textId="2B2B5CB6" w:rsidR="00DC621E" w:rsidRPr="00AB3E7D" w:rsidRDefault="00DC621E" w:rsidP="00DC621E">
            <w:pPr>
              <w:jc w:val="center"/>
              <w:rPr>
                <w:bCs/>
              </w:rPr>
            </w:pPr>
            <w:r w:rsidRPr="00AB3E7D">
              <w:rPr>
                <w:bCs/>
              </w:rPr>
              <w:t>14,</w:t>
            </w:r>
            <w:r>
              <w:rPr>
                <w:bCs/>
              </w:rPr>
              <w:t>85</w:t>
            </w:r>
          </w:p>
        </w:tc>
        <w:tc>
          <w:tcPr>
            <w:tcW w:w="663" w:type="pct"/>
            <w:vAlign w:val="center"/>
          </w:tcPr>
          <w:p w14:paraId="5032D539" w14:textId="65FD0808" w:rsidR="00DC621E" w:rsidRPr="00DC621E" w:rsidRDefault="00DC621E" w:rsidP="00DC621E">
            <w:pPr>
              <w:jc w:val="center"/>
              <w:rPr>
                <w:bCs/>
              </w:rPr>
            </w:pPr>
            <w:r w:rsidRPr="00DC621E">
              <w:rPr>
                <w:bCs/>
              </w:rPr>
              <w:t>15,21</w:t>
            </w:r>
          </w:p>
        </w:tc>
        <w:tc>
          <w:tcPr>
            <w:tcW w:w="797" w:type="pct"/>
            <w:vAlign w:val="center"/>
          </w:tcPr>
          <w:p w14:paraId="492ADA00" w14:textId="6F1A35B0" w:rsidR="00DC621E" w:rsidRPr="00DC621E" w:rsidRDefault="00DC621E" w:rsidP="00DC621E">
            <w:pPr>
              <w:jc w:val="center"/>
              <w:rPr>
                <w:b/>
                <w:highlight w:val="yellow"/>
              </w:rPr>
            </w:pPr>
            <w:r w:rsidRPr="00DC621E">
              <w:rPr>
                <w:bCs/>
              </w:rPr>
              <w:t>15,21</w:t>
            </w:r>
          </w:p>
        </w:tc>
      </w:tr>
      <w:tr w:rsidR="00DC621E" w:rsidRPr="004F542A" w14:paraId="2E5A904E" w14:textId="77777777" w:rsidTr="00EF366C">
        <w:trPr>
          <w:trHeight w:val="425"/>
          <w:jc w:val="center"/>
        </w:trPr>
        <w:tc>
          <w:tcPr>
            <w:tcW w:w="282" w:type="pct"/>
            <w:vMerge/>
            <w:vAlign w:val="center"/>
          </w:tcPr>
          <w:p w14:paraId="04B7C780" w14:textId="77777777" w:rsidR="00DC621E" w:rsidRPr="00AB3E7D" w:rsidRDefault="00DC621E" w:rsidP="00DC621E">
            <w:pPr>
              <w:jc w:val="center"/>
              <w:rPr>
                <w:bCs/>
              </w:rPr>
            </w:pPr>
          </w:p>
        </w:tc>
        <w:tc>
          <w:tcPr>
            <w:tcW w:w="1359" w:type="pct"/>
            <w:vMerge w:val="restart"/>
            <w:vAlign w:val="center"/>
          </w:tcPr>
          <w:p w14:paraId="196D3119" w14:textId="49F8EAEA" w:rsidR="00DC621E" w:rsidRPr="000355F0" w:rsidRDefault="00DC621E" w:rsidP="00DC621E">
            <w:r w:rsidRPr="006611D8">
              <w:t>Зоны сельскохозяйственного назначения</w:t>
            </w:r>
          </w:p>
        </w:tc>
        <w:tc>
          <w:tcPr>
            <w:tcW w:w="996" w:type="pct"/>
            <w:vAlign w:val="center"/>
          </w:tcPr>
          <w:p w14:paraId="0D015D62" w14:textId="6D58ED25" w:rsidR="00DC621E" w:rsidRPr="000355F0" w:rsidRDefault="00DC621E" w:rsidP="00DC621E">
            <w:pPr>
              <w:jc w:val="center"/>
              <w:rPr>
                <w:bCs/>
              </w:rPr>
            </w:pPr>
            <w:r w:rsidRPr="000355F0">
              <w:rPr>
                <w:bCs/>
              </w:rPr>
              <w:t>га</w:t>
            </w:r>
          </w:p>
        </w:tc>
        <w:tc>
          <w:tcPr>
            <w:tcW w:w="903" w:type="pct"/>
            <w:vAlign w:val="center"/>
          </w:tcPr>
          <w:p w14:paraId="08682F27" w14:textId="30F7CF09" w:rsidR="00DC621E" w:rsidRPr="00AB3E7D" w:rsidRDefault="00DC621E" w:rsidP="00DC621E">
            <w:pPr>
              <w:jc w:val="center"/>
              <w:rPr>
                <w:bCs/>
              </w:rPr>
            </w:pPr>
            <w:r>
              <w:rPr>
                <w:bCs/>
              </w:rPr>
              <w:t>-</w:t>
            </w:r>
          </w:p>
        </w:tc>
        <w:tc>
          <w:tcPr>
            <w:tcW w:w="663" w:type="pct"/>
            <w:vAlign w:val="center"/>
          </w:tcPr>
          <w:p w14:paraId="1FE5A7A3" w14:textId="1553F382" w:rsidR="00DC621E" w:rsidRPr="00DC621E" w:rsidRDefault="00DC621E" w:rsidP="00DC621E">
            <w:pPr>
              <w:jc w:val="center"/>
              <w:rPr>
                <w:bCs/>
              </w:rPr>
            </w:pPr>
            <w:r w:rsidRPr="00DC621E">
              <w:rPr>
                <w:bCs/>
              </w:rPr>
              <w:t>20,55</w:t>
            </w:r>
          </w:p>
        </w:tc>
        <w:tc>
          <w:tcPr>
            <w:tcW w:w="797" w:type="pct"/>
            <w:vAlign w:val="center"/>
          </w:tcPr>
          <w:p w14:paraId="485CE218" w14:textId="6FA27BD7" w:rsidR="00DC621E" w:rsidRPr="00DC621E" w:rsidRDefault="00DC621E" w:rsidP="00DC621E">
            <w:pPr>
              <w:jc w:val="center"/>
              <w:rPr>
                <w:bCs/>
                <w:highlight w:val="yellow"/>
              </w:rPr>
            </w:pPr>
            <w:r w:rsidRPr="00DC621E">
              <w:rPr>
                <w:bCs/>
              </w:rPr>
              <w:t>20,55</w:t>
            </w:r>
          </w:p>
        </w:tc>
      </w:tr>
      <w:tr w:rsidR="00DC621E" w:rsidRPr="004F542A" w14:paraId="704D9C4A" w14:textId="77777777" w:rsidTr="00EF366C">
        <w:trPr>
          <w:trHeight w:val="419"/>
          <w:jc w:val="center"/>
        </w:trPr>
        <w:tc>
          <w:tcPr>
            <w:tcW w:w="282" w:type="pct"/>
            <w:vMerge/>
            <w:vAlign w:val="center"/>
          </w:tcPr>
          <w:p w14:paraId="635ED527" w14:textId="77777777" w:rsidR="00DC621E" w:rsidRPr="00AB3E7D" w:rsidRDefault="00DC621E" w:rsidP="00DC621E">
            <w:pPr>
              <w:jc w:val="center"/>
              <w:rPr>
                <w:bCs/>
              </w:rPr>
            </w:pPr>
          </w:p>
        </w:tc>
        <w:tc>
          <w:tcPr>
            <w:tcW w:w="1359" w:type="pct"/>
            <w:vMerge/>
            <w:vAlign w:val="center"/>
          </w:tcPr>
          <w:p w14:paraId="48242AAF" w14:textId="77777777" w:rsidR="00DC621E" w:rsidRPr="000355F0" w:rsidRDefault="00DC621E" w:rsidP="00DC621E"/>
        </w:tc>
        <w:tc>
          <w:tcPr>
            <w:tcW w:w="996" w:type="pct"/>
            <w:vAlign w:val="center"/>
          </w:tcPr>
          <w:p w14:paraId="2E865C88" w14:textId="078E91FE" w:rsidR="00DC621E" w:rsidRPr="000355F0" w:rsidRDefault="00DC621E" w:rsidP="00DC621E">
            <w:pPr>
              <w:jc w:val="center"/>
              <w:rPr>
                <w:bCs/>
              </w:rPr>
            </w:pPr>
            <w:r w:rsidRPr="000355F0">
              <w:rPr>
                <w:bCs/>
              </w:rPr>
              <w:t>(%)</w:t>
            </w:r>
          </w:p>
        </w:tc>
        <w:tc>
          <w:tcPr>
            <w:tcW w:w="903" w:type="pct"/>
            <w:vAlign w:val="center"/>
          </w:tcPr>
          <w:p w14:paraId="7398A8E4" w14:textId="2DCE4E35" w:rsidR="00DC621E" w:rsidRPr="00AB3E7D" w:rsidRDefault="00DC621E" w:rsidP="00DC621E">
            <w:pPr>
              <w:jc w:val="center"/>
              <w:rPr>
                <w:bCs/>
              </w:rPr>
            </w:pPr>
            <w:r>
              <w:rPr>
                <w:bCs/>
              </w:rPr>
              <w:t>-</w:t>
            </w:r>
          </w:p>
        </w:tc>
        <w:tc>
          <w:tcPr>
            <w:tcW w:w="663" w:type="pct"/>
            <w:vAlign w:val="center"/>
          </w:tcPr>
          <w:p w14:paraId="42942AB7" w14:textId="5D272662" w:rsidR="00DC621E" w:rsidRPr="00DC621E" w:rsidRDefault="00DC621E" w:rsidP="00DC621E">
            <w:pPr>
              <w:jc w:val="center"/>
              <w:rPr>
                <w:bCs/>
              </w:rPr>
            </w:pPr>
            <w:r w:rsidRPr="00DC621E">
              <w:rPr>
                <w:bCs/>
              </w:rPr>
              <w:t>25,42</w:t>
            </w:r>
          </w:p>
        </w:tc>
        <w:tc>
          <w:tcPr>
            <w:tcW w:w="797" w:type="pct"/>
            <w:vAlign w:val="center"/>
          </w:tcPr>
          <w:p w14:paraId="493779EF" w14:textId="103D7EA0" w:rsidR="00DC621E" w:rsidRPr="00DC621E" w:rsidRDefault="00DC621E" w:rsidP="00DC621E">
            <w:pPr>
              <w:jc w:val="center"/>
              <w:rPr>
                <w:bCs/>
                <w:highlight w:val="yellow"/>
              </w:rPr>
            </w:pPr>
            <w:r w:rsidRPr="00DC621E">
              <w:rPr>
                <w:bCs/>
              </w:rPr>
              <w:t>25,42</w:t>
            </w:r>
          </w:p>
        </w:tc>
      </w:tr>
      <w:tr w:rsidR="00DC621E" w:rsidRPr="004F542A" w14:paraId="2B4BAE94" w14:textId="77777777" w:rsidTr="00AB3E7D">
        <w:trPr>
          <w:trHeight w:val="246"/>
          <w:jc w:val="center"/>
        </w:trPr>
        <w:tc>
          <w:tcPr>
            <w:tcW w:w="282" w:type="pct"/>
            <w:vMerge/>
            <w:vAlign w:val="center"/>
          </w:tcPr>
          <w:p w14:paraId="6BC25F4B" w14:textId="77777777" w:rsidR="00DC621E" w:rsidRPr="00AB3E7D" w:rsidRDefault="00DC621E" w:rsidP="00DC621E">
            <w:pPr>
              <w:jc w:val="center"/>
              <w:rPr>
                <w:bCs/>
              </w:rPr>
            </w:pPr>
          </w:p>
        </w:tc>
        <w:tc>
          <w:tcPr>
            <w:tcW w:w="1359" w:type="pct"/>
            <w:vMerge w:val="restart"/>
            <w:vAlign w:val="center"/>
          </w:tcPr>
          <w:p w14:paraId="1ACEA554" w14:textId="0901C445" w:rsidR="00DC621E" w:rsidRPr="004F542A" w:rsidRDefault="00DC621E" w:rsidP="00DC621E">
            <w:pPr>
              <w:rPr>
                <w:b/>
                <w:highlight w:val="yellow"/>
              </w:rPr>
            </w:pPr>
            <w:r w:rsidRPr="000355F0">
              <w:t>Зоны рекреационного назначения</w:t>
            </w:r>
          </w:p>
        </w:tc>
        <w:tc>
          <w:tcPr>
            <w:tcW w:w="996" w:type="pct"/>
            <w:vAlign w:val="center"/>
          </w:tcPr>
          <w:p w14:paraId="04A93C58" w14:textId="46EEE8B7" w:rsidR="00DC621E" w:rsidRPr="004F542A" w:rsidRDefault="00DC621E" w:rsidP="00DC621E">
            <w:pPr>
              <w:jc w:val="center"/>
              <w:rPr>
                <w:highlight w:val="yellow"/>
              </w:rPr>
            </w:pPr>
            <w:r w:rsidRPr="000355F0">
              <w:rPr>
                <w:bCs/>
              </w:rPr>
              <w:t>га</w:t>
            </w:r>
          </w:p>
        </w:tc>
        <w:tc>
          <w:tcPr>
            <w:tcW w:w="903" w:type="pct"/>
            <w:vAlign w:val="center"/>
          </w:tcPr>
          <w:p w14:paraId="6B7CB19D" w14:textId="786C30C0" w:rsidR="00DC621E" w:rsidRPr="00AB3E7D" w:rsidRDefault="00DC621E" w:rsidP="00DC621E">
            <w:pPr>
              <w:jc w:val="center"/>
              <w:rPr>
                <w:bCs/>
              </w:rPr>
            </w:pPr>
            <w:r w:rsidRPr="00AB3E7D">
              <w:rPr>
                <w:bCs/>
              </w:rPr>
              <w:t>44,96</w:t>
            </w:r>
          </w:p>
        </w:tc>
        <w:tc>
          <w:tcPr>
            <w:tcW w:w="663" w:type="pct"/>
            <w:vAlign w:val="center"/>
          </w:tcPr>
          <w:p w14:paraId="29B6D656" w14:textId="7105FEA2" w:rsidR="00DC621E" w:rsidRPr="00DC621E" w:rsidRDefault="00DC621E" w:rsidP="00DC621E">
            <w:pPr>
              <w:jc w:val="center"/>
              <w:rPr>
                <w:bCs/>
              </w:rPr>
            </w:pPr>
            <w:r w:rsidRPr="00DC621E">
              <w:rPr>
                <w:bCs/>
              </w:rPr>
              <w:t>4,14</w:t>
            </w:r>
          </w:p>
        </w:tc>
        <w:tc>
          <w:tcPr>
            <w:tcW w:w="797" w:type="pct"/>
            <w:vAlign w:val="center"/>
          </w:tcPr>
          <w:p w14:paraId="66497649" w14:textId="135E3681" w:rsidR="00DC621E" w:rsidRPr="00DC621E" w:rsidRDefault="00DC621E" w:rsidP="00DC621E">
            <w:pPr>
              <w:jc w:val="center"/>
              <w:rPr>
                <w:b/>
                <w:highlight w:val="yellow"/>
              </w:rPr>
            </w:pPr>
            <w:r w:rsidRPr="00DC621E">
              <w:rPr>
                <w:bCs/>
              </w:rPr>
              <w:t>4,14</w:t>
            </w:r>
          </w:p>
        </w:tc>
      </w:tr>
      <w:tr w:rsidR="00DC621E" w:rsidRPr="004F542A" w14:paraId="6DC92D81" w14:textId="77777777" w:rsidTr="00AB3E7D">
        <w:trPr>
          <w:trHeight w:val="295"/>
          <w:jc w:val="center"/>
        </w:trPr>
        <w:tc>
          <w:tcPr>
            <w:tcW w:w="282" w:type="pct"/>
            <w:vMerge/>
            <w:vAlign w:val="center"/>
          </w:tcPr>
          <w:p w14:paraId="346D0B57" w14:textId="77777777" w:rsidR="00DC621E" w:rsidRPr="00AB3E7D" w:rsidRDefault="00DC621E" w:rsidP="00DC621E">
            <w:pPr>
              <w:jc w:val="center"/>
              <w:rPr>
                <w:bCs/>
              </w:rPr>
            </w:pPr>
          </w:p>
        </w:tc>
        <w:tc>
          <w:tcPr>
            <w:tcW w:w="1359" w:type="pct"/>
            <w:vMerge/>
            <w:vAlign w:val="center"/>
          </w:tcPr>
          <w:p w14:paraId="5658E823" w14:textId="77777777" w:rsidR="00DC621E" w:rsidRPr="000355F0" w:rsidRDefault="00DC621E" w:rsidP="00DC621E"/>
        </w:tc>
        <w:tc>
          <w:tcPr>
            <w:tcW w:w="996" w:type="pct"/>
            <w:vAlign w:val="center"/>
          </w:tcPr>
          <w:p w14:paraId="2BCE7742" w14:textId="56628720" w:rsidR="00DC621E" w:rsidRPr="004F542A" w:rsidRDefault="00DC621E" w:rsidP="00DC621E">
            <w:pPr>
              <w:jc w:val="center"/>
              <w:rPr>
                <w:highlight w:val="yellow"/>
              </w:rPr>
            </w:pPr>
            <w:r w:rsidRPr="000355F0">
              <w:rPr>
                <w:bCs/>
              </w:rPr>
              <w:t>(%)</w:t>
            </w:r>
          </w:p>
        </w:tc>
        <w:tc>
          <w:tcPr>
            <w:tcW w:w="903" w:type="pct"/>
            <w:vAlign w:val="center"/>
          </w:tcPr>
          <w:p w14:paraId="2AC1F213" w14:textId="2B5D0182" w:rsidR="00DC621E" w:rsidRPr="00AB3E7D" w:rsidRDefault="00DC621E" w:rsidP="00DC621E">
            <w:pPr>
              <w:jc w:val="center"/>
              <w:rPr>
                <w:bCs/>
              </w:rPr>
            </w:pPr>
            <w:r w:rsidRPr="00AB3E7D">
              <w:rPr>
                <w:bCs/>
              </w:rPr>
              <w:t>56,82</w:t>
            </w:r>
          </w:p>
        </w:tc>
        <w:tc>
          <w:tcPr>
            <w:tcW w:w="663" w:type="pct"/>
            <w:vAlign w:val="center"/>
          </w:tcPr>
          <w:p w14:paraId="6D70873C" w14:textId="1B7C6D98" w:rsidR="00DC621E" w:rsidRPr="00DC621E" w:rsidRDefault="00DC621E" w:rsidP="00DC621E">
            <w:pPr>
              <w:jc w:val="center"/>
              <w:rPr>
                <w:bCs/>
              </w:rPr>
            </w:pPr>
            <w:r w:rsidRPr="00DC621E">
              <w:rPr>
                <w:bCs/>
              </w:rPr>
              <w:t>5,12</w:t>
            </w:r>
          </w:p>
        </w:tc>
        <w:tc>
          <w:tcPr>
            <w:tcW w:w="797" w:type="pct"/>
            <w:vAlign w:val="center"/>
          </w:tcPr>
          <w:p w14:paraId="1100FBD1" w14:textId="47526048" w:rsidR="00DC621E" w:rsidRPr="00DC621E" w:rsidRDefault="00DC621E" w:rsidP="00DC621E">
            <w:pPr>
              <w:jc w:val="center"/>
              <w:rPr>
                <w:b/>
                <w:highlight w:val="yellow"/>
              </w:rPr>
            </w:pPr>
            <w:r w:rsidRPr="00DC621E">
              <w:rPr>
                <w:bCs/>
              </w:rPr>
              <w:t>5,12</w:t>
            </w:r>
          </w:p>
        </w:tc>
      </w:tr>
      <w:tr w:rsidR="00DC621E" w:rsidRPr="004F542A" w14:paraId="002E7193" w14:textId="77777777" w:rsidTr="00AB3E7D">
        <w:trPr>
          <w:trHeight w:val="397"/>
          <w:jc w:val="center"/>
        </w:trPr>
        <w:tc>
          <w:tcPr>
            <w:tcW w:w="282" w:type="pct"/>
            <w:vMerge w:val="restart"/>
            <w:vAlign w:val="center"/>
          </w:tcPr>
          <w:p w14:paraId="1175385D" w14:textId="32BF8372" w:rsidR="00DC621E" w:rsidRPr="00AB3E7D" w:rsidRDefault="00DC621E" w:rsidP="00DC621E">
            <w:pPr>
              <w:jc w:val="center"/>
              <w:rPr>
                <w:bCs/>
              </w:rPr>
            </w:pPr>
            <w:r w:rsidRPr="00AB3E7D">
              <w:rPr>
                <w:bCs/>
              </w:rPr>
              <w:t>1.7</w:t>
            </w:r>
          </w:p>
        </w:tc>
        <w:tc>
          <w:tcPr>
            <w:tcW w:w="1359" w:type="pct"/>
            <w:vAlign w:val="center"/>
          </w:tcPr>
          <w:p w14:paraId="58FFFE08" w14:textId="03112B62" w:rsidR="00DC621E" w:rsidRPr="004F542A" w:rsidRDefault="00DC621E" w:rsidP="00DC621E">
            <w:pPr>
              <w:rPr>
                <w:b/>
                <w:highlight w:val="yellow"/>
              </w:rPr>
            </w:pPr>
            <w:r w:rsidRPr="000355F0">
              <w:rPr>
                <w:b/>
              </w:rPr>
              <w:t>д.Сенькино</w:t>
            </w:r>
          </w:p>
        </w:tc>
        <w:tc>
          <w:tcPr>
            <w:tcW w:w="996" w:type="pct"/>
            <w:vAlign w:val="center"/>
          </w:tcPr>
          <w:p w14:paraId="6FC16639" w14:textId="6D599946" w:rsidR="00DC621E" w:rsidRPr="004F542A" w:rsidRDefault="00DC621E" w:rsidP="00DC621E">
            <w:pPr>
              <w:jc w:val="center"/>
              <w:rPr>
                <w:highlight w:val="yellow"/>
              </w:rPr>
            </w:pPr>
            <w:r w:rsidRPr="000355F0">
              <w:rPr>
                <w:bCs/>
              </w:rPr>
              <w:t>га</w:t>
            </w:r>
          </w:p>
        </w:tc>
        <w:tc>
          <w:tcPr>
            <w:tcW w:w="903" w:type="pct"/>
            <w:vAlign w:val="center"/>
          </w:tcPr>
          <w:p w14:paraId="697B996E" w14:textId="3446A059" w:rsidR="00DC621E" w:rsidRPr="004F542A" w:rsidRDefault="00DC621E" w:rsidP="00DC621E">
            <w:pPr>
              <w:jc w:val="center"/>
              <w:rPr>
                <w:b/>
                <w:highlight w:val="yellow"/>
              </w:rPr>
            </w:pPr>
            <w:r w:rsidRPr="004F6FED">
              <w:rPr>
                <w:b/>
                <w:bCs/>
              </w:rPr>
              <w:t>76,64</w:t>
            </w:r>
          </w:p>
        </w:tc>
        <w:tc>
          <w:tcPr>
            <w:tcW w:w="663" w:type="pct"/>
            <w:vAlign w:val="center"/>
          </w:tcPr>
          <w:p w14:paraId="45BA1369" w14:textId="68049E0F" w:rsidR="00DC621E" w:rsidRPr="00DC621E" w:rsidRDefault="00DC621E" w:rsidP="00DC621E">
            <w:pPr>
              <w:jc w:val="center"/>
              <w:rPr>
                <w:b/>
              </w:rPr>
            </w:pPr>
            <w:r w:rsidRPr="00DC621E">
              <w:rPr>
                <w:b/>
                <w:bCs/>
              </w:rPr>
              <w:t>52,84</w:t>
            </w:r>
          </w:p>
        </w:tc>
        <w:tc>
          <w:tcPr>
            <w:tcW w:w="797" w:type="pct"/>
            <w:vAlign w:val="center"/>
          </w:tcPr>
          <w:p w14:paraId="0E87860E" w14:textId="30279D43" w:rsidR="00DC621E" w:rsidRPr="00DC621E" w:rsidRDefault="00DC621E" w:rsidP="00DC621E">
            <w:pPr>
              <w:jc w:val="center"/>
              <w:rPr>
                <w:b/>
                <w:highlight w:val="yellow"/>
              </w:rPr>
            </w:pPr>
            <w:r w:rsidRPr="00DC621E">
              <w:rPr>
                <w:b/>
                <w:bCs/>
              </w:rPr>
              <w:t>52,84</w:t>
            </w:r>
          </w:p>
        </w:tc>
      </w:tr>
      <w:tr w:rsidR="00DC621E" w:rsidRPr="004F542A" w14:paraId="69BC0305" w14:textId="77777777" w:rsidTr="00AB3E7D">
        <w:trPr>
          <w:trHeight w:val="218"/>
          <w:jc w:val="center"/>
        </w:trPr>
        <w:tc>
          <w:tcPr>
            <w:tcW w:w="282" w:type="pct"/>
            <w:vMerge/>
            <w:vAlign w:val="center"/>
          </w:tcPr>
          <w:p w14:paraId="14428DCB" w14:textId="77777777" w:rsidR="00DC621E" w:rsidRPr="00AB3E7D" w:rsidRDefault="00DC621E" w:rsidP="00DC621E">
            <w:pPr>
              <w:jc w:val="center"/>
              <w:rPr>
                <w:bCs/>
              </w:rPr>
            </w:pPr>
          </w:p>
        </w:tc>
        <w:tc>
          <w:tcPr>
            <w:tcW w:w="1359" w:type="pct"/>
            <w:vMerge w:val="restart"/>
            <w:vAlign w:val="center"/>
          </w:tcPr>
          <w:p w14:paraId="584664BC" w14:textId="063F6AF0" w:rsidR="00DC621E" w:rsidRDefault="00DC621E" w:rsidP="00DC621E">
            <w:pPr>
              <w:rPr>
                <w:b/>
                <w:highlight w:val="yellow"/>
              </w:rPr>
            </w:pPr>
            <w:r w:rsidRPr="000355F0">
              <w:t>Жилые зоны</w:t>
            </w:r>
          </w:p>
        </w:tc>
        <w:tc>
          <w:tcPr>
            <w:tcW w:w="996" w:type="pct"/>
            <w:vAlign w:val="center"/>
          </w:tcPr>
          <w:p w14:paraId="1F935EC9" w14:textId="215A0380" w:rsidR="00DC621E" w:rsidRPr="004F542A" w:rsidRDefault="00DC621E" w:rsidP="00DC621E">
            <w:pPr>
              <w:jc w:val="center"/>
              <w:rPr>
                <w:highlight w:val="yellow"/>
              </w:rPr>
            </w:pPr>
            <w:r w:rsidRPr="000355F0">
              <w:rPr>
                <w:bCs/>
              </w:rPr>
              <w:t>га</w:t>
            </w:r>
          </w:p>
        </w:tc>
        <w:tc>
          <w:tcPr>
            <w:tcW w:w="903" w:type="pct"/>
            <w:vAlign w:val="center"/>
          </w:tcPr>
          <w:p w14:paraId="73A7FA5E" w14:textId="0125D933" w:rsidR="00DC621E" w:rsidRPr="00AB3E7D" w:rsidRDefault="00DC621E" w:rsidP="00DC621E">
            <w:pPr>
              <w:jc w:val="center"/>
              <w:rPr>
                <w:bCs/>
              </w:rPr>
            </w:pPr>
            <w:r w:rsidRPr="00AB3E7D">
              <w:rPr>
                <w:bCs/>
              </w:rPr>
              <w:t>0,49</w:t>
            </w:r>
          </w:p>
        </w:tc>
        <w:tc>
          <w:tcPr>
            <w:tcW w:w="663" w:type="pct"/>
            <w:vAlign w:val="center"/>
          </w:tcPr>
          <w:p w14:paraId="0E3CCE94" w14:textId="77C38333" w:rsidR="00DC621E" w:rsidRPr="00DC621E" w:rsidRDefault="00DC621E" w:rsidP="00DC621E">
            <w:pPr>
              <w:jc w:val="center"/>
              <w:rPr>
                <w:bCs/>
              </w:rPr>
            </w:pPr>
            <w:r w:rsidRPr="00DC621E">
              <w:rPr>
                <w:bCs/>
              </w:rPr>
              <w:t>6,22</w:t>
            </w:r>
          </w:p>
        </w:tc>
        <w:tc>
          <w:tcPr>
            <w:tcW w:w="797" w:type="pct"/>
            <w:vAlign w:val="center"/>
          </w:tcPr>
          <w:p w14:paraId="4DCDC2EE" w14:textId="0981EC69" w:rsidR="00DC621E" w:rsidRPr="00DC621E" w:rsidRDefault="00DC621E" w:rsidP="00DC621E">
            <w:pPr>
              <w:jc w:val="center"/>
              <w:rPr>
                <w:b/>
                <w:highlight w:val="yellow"/>
              </w:rPr>
            </w:pPr>
            <w:r w:rsidRPr="00DC621E">
              <w:rPr>
                <w:bCs/>
              </w:rPr>
              <w:t>6,22</w:t>
            </w:r>
          </w:p>
        </w:tc>
      </w:tr>
      <w:tr w:rsidR="00DC621E" w:rsidRPr="004F542A" w14:paraId="11972A62" w14:textId="77777777" w:rsidTr="00AB3E7D">
        <w:trPr>
          <w:trHeight w:val="175"/>
          <w:jc w:val="center"/>
        </w:trPr>
        <w:tc>
          <w:tcPr>
            <w:tcW w:w="282" w:type="pct"/>
            <w:vMerge/>
            <w:vAlign w:val="center"/>
          </w:tcPr>
          <w:p w14:paraId="335766FF" w14:textId="77777777" w:rsidR="00DC621E" w:rsidRPr="00AB3E7D" w:rsidRDefault="00DC621E" w:rsidP="00DC621E">
            <w:pPr>
              <w:jc w:val="center"/>
              <w:rPr>
                <w:bCs/>
              </w:rPr>
            </w:pPr>
          </w:p>
        </w:tc>
        <w:tc>
          <w:tcPr>
            <w:tcW w:w="1359" w:type="pct"/>
            <w:vMerge/>
            <w:vAlign w:val="center"/>
          </w:tcPr>
          <w:p w14:paraId="3B171D81" w14:textId="77777777" w:rsidR="00DC621E" w:rsidRPr="000355F0" w:rsidRDefault="00DC621E" w:rsidP="00DC621E"/>
        </w:tc>
        <w:tc>
          <w:tcPr>
            <w:tcW w:w="996" w:type="pct"/>
            <w:vAlign w:val="center"/>
          </w:tcPr>
          <w:p w14:paraId="00D3A1AD" w14:textId="1544FCBA" w:rsidR="00DC621E" w:rsidRPr="004F542A" w:rsidRDefault="00DC621E" w:rsidP="00DC621E">
            <w:pPr>
              <w:jc w:val="center"/>
              <w:rPr>
                <w:highlight w:val="yellow"/>
              </w:rPr>
            </w:pPr>
            <w:r w:rsidRPr="000355F0">
              <w:rPr>
                <w:bCs/>
              </w:rPr>
              <w:t>(%)</w:t>
            </w:r>
          </w:p>
        </w:tc>
        <w:tc>
          <w:tcPr>
            <w:tcW w:w="903" w:type="pct"/>
            <w:vAlign w:val="center"/>
          </w:tcPr>
          <w:p w14:paraId="51EE2C15" w14:textId="2C2EA0D8" w:rsidR="00DC621E" w:rsidRPr="00AB3E7D" w:rsidRDefault="00DC621E" w:rsidP="00DC621E">
            <w:pPr>
              <w:jc w:val="center"/>
              <w:rPr>
                <w:bCs/>
              </w:rPr>
            </w:pPr>
            <w:r w:rsidRPr="00AB3E7D">
              <w:rPr>
                <w:bCs/>
              </w:rPr>
              <w:t>0,64</w:t>
            </w:r>
          </w:p>
        </w:tc>
        <w:tc>
          <w:tcPr>
            <w:tcW w:w="663" w:type="pct"/>
            <w:vAlign w:val="center"/>
          </w:tcPr>
          <w:p w14:paraId="391E1159" w14:textId="7D80FFCC" w:rsidR="00DC621E" w:rsidRPr="00DC621E" w:rsidRDefault="00DC621E" w:rsidP="00DC621E">
            <w:pPr>
              <w:jc w:val="center"/>
              <w:rPr>
                <w:bCs/>
              </w:rPr>
            </w:pPr>
            <w:r w:rsidRPr="00DC621E">
              <w:rPr>
                <w:bCs/>
              </w:rPr>
              <w:t>11,77</w:t>
            </w:r>
          </w:p>
        </w:tc>
        <w:tc>
          <w:tcPr>
            <w:tcW w:w="797" w:type="pct"/>
            <w:vAlign w:val="center"/>
          </w:tcPr>
          <w:p w14:paraId="518C61F7" w14:textId="262DE209" w:rsidR="00DC621E" w:rsidRPr="00DC621E" w:rsidRDefault="00DC621E" w:rsidP="00DC621E">
            <w:pPr>
              <w:jc w:val="center"/>
              <w:rPr>
                <w:b/>
                <w:highlight w:val="yellow"/>
              </w:rPr>
            </w:pPr>
            <w:r w:rsidRPr="00DC621E">
              <w:rPr>
                <w:bCs/>
              </w:rPr>
              <w:t>11,77</w:t>
            </w:r>
          </w:p>
        </w:tc>
      </w:tr>
      <w:tr w:rsidR="00DC621E" w:rsidRPr="004F542A" w14:paraId="7E315AE0" w14:textId="77777777" w:rsidTr="00AB3E7D">
        <w:trPr>
          <w:trHeight w:val="594"/>
          <w:jc w:val="center"/>
        </w:trPr>
        <w:tc>
          <w:tcPr>
            <w:tcW w:w="282" w:type="pct"/>
            <w:vMerge/>
            <w:vAlign w:val="center"/>
          </w:tcPr>
          <w:p w14:paraId="6CCCB97F" w14:textId="77777777" w:rsidR="00DC621E" w:rsidRPr="00AB3E7D" w:rsidRDefault="00DC621E" w:rsidP="00DC621E">
            <w:pPr>
              <w:jc w:val="center"/>
              <w:rPr>
                <w:bCs/>
              </w:rPr>
            </w:pPr>
          </w:p>
        </w:tc>
        <w:tc>
          <w:tcPr>
            <w:tcW w:w="1359" w:type="pct"/>
            <w:vMerge w:val="restart"/>
            <w:vAlign w:val="center"/>
          </w:tcPr>
          <w:p w14:paraId="04F51F72" w14:textId="49F63EF2" w:rsidR="00DC621E" w:rsidRDefault="00DC621E" w:rsidP="00DC621E">
            <w:pPr>
              <w:rPr>
                <w:b/>
                <w:highlight w:val="yellow"/>
              </w:rPr>
            </w:pPr>
            <w:r w:rsidRPr="000355F0">
              <w:t>Производственные зоны, зоны инженерной и транспортной инфраструктур</w:t>
            </w:r>
          </w:p>
        </w:tc>
        <w:tc>
          <w:tcPr>
            <w:tcW w:w="996" w:type="pct"/>
            <w:vAlign w:val="center"/>
          </w:tcPr>
          <w:p w14:paraId="4AC417E1" w14:textId="12A01A07" w:rsidR="00DC621E" w:rsidRPr="004F542A" w:rsidRDefault="00DC621E" w:rsidP="00DC621E">
            <w:pPr>
              <w:jc w:val="center"/>
              <w:rPr>
                <w:highlight w:val="yellow"/>
              </w:rPr>
            </w:pPr>
            <w:r w:rsidRPr="000355F0">
              <w:rPr>
                <w:bCs/>
              </w:rPr>
              <w:t>га</w:t>
            </w:r>
          </w:p>
        </w:tc>
        <w:tc>
          <w:tcPr>
            <w:tcW w:w="903" w:type="pct"/>
            <w:vAlign w:val="center"/>
          </w:tcPr>
          <w:p w14:paraId="5FD4E6CE" w14:textId="5C777129" w:rsidR="00DC621E" w:rsidRPr="00AB3E7D" w:rsidRDefault="00DC621E" w:rsidP="00DC621E">
            <w:pPr>
              <w:jc w:val="center"/>
              <w:rPr>
                <w:bCs/>
              </w:rPr>
            </w:pPr>
            <w:r w:rsidRPr="00AB3E7D">
              <w:rPr>
                <w:bCs/>
              </w:rPr>
              <w:t>7,45</w:t>
            </w:r>
          </w:p>
        </w:tc>
        <w:tc>
          <w:tcPr>
            <w:tcW w:w="663" w:type="pct"/>
            <w:vAlign w:val="center"/>
          </w:tcPr>
          <w:p w14:paraId="05A76566" w14:textId="75F175A6" w:rsidR="00DC621E" w:rsidRPr="00DC621E" w:rsidRDefault="00DC621E" w:rsidP="00DC621E">
            <w:pPr>
              <w:jc w:val="center"/>
              <w:rPr>
                <w:bCs/>
              </w:rPr>
            </w:pPr>
            <w:r w:rsidRPr="00DC621E">
              <w:rPr>
                <w:bCs/>
              </w:rPr>
              <w:t>-</w:t>
            </w:r>
          </w:p>
        </w:tc>
        <w:tc>
          <w:tcPr>
            <w:tcW w:w="797" w:type="pct"/>
            <w:vAlign w:val="center"/>
          </w:tcPr>
          <w:p w14:paraId="01E9B780" w14:textId="1B75169E" w:rsidR="00DC621E" w:rsidRPr="00DC621E" w:rsidRDefault="00DC621E" w:rsidP="00DC621E">
            <w:pPr>
              <w:jc w:val="center"/>
              <w:rPr>
                <w:b/>
                <w:highlight w:val="yellow"/>
              </w:rPr>
            </w:pPr>
            <w:r w:rsidRPr="00DC621E">
              <w:rPr>
                <w:bCs/>
              </w:rPr>
              <w:t>-</w:t>
            </w:r>
          </w:p>
        </w:tc>
      </w:tr>
      <w:tr w:rsidR="00DC621E" w:rsidRPr="004F542A" w14:paraId="16C895D5" w14:textId="77777777" w:rsidTr="00AB3E7D">
        <w:trPr>
          <w:trHeight w:val="775"/>
          <w:jc w:val="center"/>
        </w:trPr>
        <w:tc>
          <w:tcPr>
            <w:tcW w:w="282" w:type="pct"/>
            <w:vMerge/>
            <w:vAlign w:val="center"/>
          </w:tcPr>
          <w:p w14:paraId="7FC70643" w14:textId="77777777" w:rsidR="00DC621E" w:rsidRPr="00AB3E7D" w:rsidRDefault="00DC621E" w:rsidP="00DC621E">
            <w:pPr>
              <w:jc w:val="center"/>
              <w:rPr>
                <w:bCs/>
              </w:rPr>
            </w:pPr>
          </w:p>
        </w:tc>
        <w:tc>
          <w:tcPr>
            <w:tcW w:w="1359" w:type="pct"/>
            <w:vMerge/>
            <w:vAlign w:val="center"/>
          </w:tcPr>
          <w:p w14:paraId="11484189" w14:textId="77777777" w:rsidR="00DC621E" w:rsidRPr="000355F0" w:rsidRDefault="00DC621E" w:rsidP="00DC621E"/>
        </w:tc>
        <w:tc>
          <w:tcPr>
            <w:tcW w:w="996" w:type="pct"/>
            <w:vAlign w:val="center"/>
          </w:tcPr>
          <w:p w14:paraId="1C06EEBA" w14:textId="231349B3" w:rsidR="00DC621E" w:rsidRPr="004F542A" w:rsidRDefault="00DC621E" w:rsidP="00DC621E">
            <w:pPr>
              <w:jc w:val="center"/>
              <w:rPr>
                <w:highlight w:val="yellow"/>
              </w:rPr>
            </w:pPr>
            <w:r w:rsidRPr="000355F0">
              <w:rPr>
                <w:bCs/>
              </w:rPr>
              <w:t>(%)</w:t>
            </w:r>
          </w:p>
        </w:tc>
        <w:tc>
          <w:tcPr>
            <w:tcW w:w="903" w:type="pct"/>
            <w:vAlign w:val="center"/>
          </w:tcPr>
          <w:p w14:paraId="510113C3" w14:textId="21659580" w:rsidR="00DC621E" w:rsidRPr="00AB3E7D" w:rsidRDefault="00DC621E" w:rsidP="00DC621E">
            <w:pPr>
              <w:jc w:val="center"/>
              <w:rPr>
                <w:bCs/>
              </w:rPr>
            </w:pPr>
            <w:r w:rsidRPr="00AB3E7D">
              <w:rPr>
                <w:bCs/>
              </w:rPr>
              <w:t>9,72</w:t>
            </w:r>
          </w:p>
        </w:tc>
        <w:tc>
          <w:tcPr>
            <w:tcW w:w="663" w:type="pct"/>
            <w:vAlign w:val="center"/>
          </w:tcPr>
          <w:p w14:paraId="315FF08A" w14:textId="4E578025" w:rsidR="00DC621E" w:rsidRPr="00DC621E" w:rsidRDefault="00DC621E" w:rsidP="00DC621E">
            <w:pPr>
              <w:jc w:val="center"/>
              <w:rPr>
                <w:bCs/>
              </w:rPr>
            </w:pPr>
            <w:r w:rsidRPr="00DC621E">
              <w:rPr>
                <w:bCs/>
              </w:rPr>
              <w:t>-</w:t>
            </w:r>
          </w:p>
        </w:tc>
        <w:tc>
          <w:tcPr>
            <w:tcW w:w="797" w:type="pct"/>
            <w:vAlign w:val="center"/>
          </w:tcPr>
          <w:p w14:paraId="489BA9A9" w14:textId="696BA064" w:rsidR="00DC621E" w:rsidRPr="00DC621E" w:rsidRDefault="00DC621E" w:rsidP="00DC621E">
            <w:pPr>
              <w:jc w:val="center"/>
              <w:rPr>
                <w:b/>
                <w:highlight w:val="yellow"/>
              </w:rPr>
            </w:pPr>
            <w:r w:rsidRPr="00DC621E">
              <w:rPr>
                <w:bCs/>
              </w:rPr>
              <w:t>-</w:t>
            </w:r>
          </w:p>
        </w:tc>
      </w:tr>
      <w:tr w:rsidR="00DC621E" w:rsidRPr="004F542A" w14:paraId="7CF2F9E3" w14:textId="77777777" w:rsidTr="00EF366C">
        <w:trPr>
          <w:trHeight w:val="431"/>
          <w:jc w:val="center"/>
        </w:trPr>
        <w:tc>
          <w:tcPr>
            <w:tcW w:w="282" w:type="pct"/>
            <w:vMerge/>
            <w:vAlign w:val="center"/>
          </w:tcPr>
          <w:p w14:paraId="64DF761A" w14:textId="77777777" w:rsidR="00DC621E" w:rsidRPr="00AB3E7D" w:rsidRDefault="00DC621E" w:rsidP="00DC621E">
            <w:pPr>
              <w:jc w:val="center"/>
              <w:rPr>
                <w:bCs/>
              </w:rPr>
            </w:pPr>
          </w:p>
        </w:tc>
        <w:tc>
          <w:tcPr>
            <w:tcW w:w="1359" w:type="pct"/>
            <w:vMerge w:val="restart"/>
            <w:vAlign w:val="center"/>
          </w:tcPr>
          <w:p w14:paraId="6BC2B93B" w14:textId="443EDEF1" w:rsidR="00DC621E" w:rsidRPr="000355F0" w:rsidRDefault="00DC621E" w:rsidP="00DC621E">
            <w:r w:rsidRPr="006611D8">
              <w:t>Зоны сельскохозяйственного назначения</w:t>
            </w:r>
          </w:p>
        </w:tc>
        <w:tc>
          <w:tcPr>
            <w:tcW w:w="996" w:type="pct"/>
            <w:vAlign w:val="center"/>
          </w:tcPr>
          <w:p w14:paraId="2848FAF4" w14:textId="3AFBAC73" w:rsidR="00DC621E" w:rsidRPr="000355F0" w:rsidRDefault="00DC621E" w:rsidP="00DC621E">
            <w:pPr>
              <w:jc w:val="center"/>
              <w:rPr>
                <w:bCs/>
              </w:rPr>
            </w:pPr>
            <w:r w:rsidRPr="000355F0">
              <w:rPr>
                <w:bCs/>
              </w:rPr>
              <w:t>га</w:t>
            </w:r>
          </w:p>
        </w:tc>
        <w:tc>
          <w:tcPr>
            <w:tcW w:w="903" w:type="pct"/>
            <w:vAlign w:val="center"/>
          </w:tcPr>
          <w:p w14:paraId="12D0397C" w14:textId="55D62C0B" w:rsidR="00DC621E" w:rsidRPr="00AB3E7D" w:rsidRDefault="00DC621E" w:rsidP="00DC621E">
            <w:pPr>
              <w:jc w:val="center"/>
              <w:rPr>
                <w:bCs/>
              </w:rPr>
            </w:pPr>
            <w:r>
              <w:rPr>
                <w:bCs/>
              </w:rPr>
              <w:t>-</w:t>
            </w:r>
          </w:p>
        </w:tc>
        <w:tc>
          <w:tcPr>
            <w:tcW w:w="663" w:type="pct"/>
            <w:vAlign w:val="center"/>
          </w:tcPr>
          <w:p w14:paraId="593A1187" w14:textId="51896346" w:rsidR="00DC621E" w:rsidRPr="00DC621E" w:rsidRDefault="00DC621E" w:rsidP="00DC621E">
            <w:pPr>
              <w:jc w:val="center"/>
              <w:rPr>
                <w:bCs/>
              </w:rPr>
            </w:pPr>
            <w:r w:rsidRPr="00DC621E">
              <w:rPr>
                <w:bCs/>
              </w:rPr>
              <w:t>37,59</w:t>
            </w:r>
          </w:p>
        </w:tc>
        <w:tc>
          <w:tcPr>
            <w:tcW w:w="797" w:type="pct"/>
            <w:vAlign w:val="center"/>
          </w:tcPr>
          <w:p w14:paraId="23BF4CD3" w14:textId="329CE9E3" w:rsidR="00DC621E" w:rsidRPr="00DC621E" w:rsidRDefault="00DC621E" w:rsidP="00DC621E">
            <w:pPr>
              <w:jc w:val="center"/>
              <w:rPr>
                <w:bCs/>
                <w:highlight w:val="yellow"/>
              </w:rPr>
            </w:pPr>
            <w:r w:rsidRPr="00DC621E">
              <w:rPr>
                <w:bCs/>
              </w:rPr>
              <w:t>37,59</w:t>
            </w:r>
          </w:p>
        </w:tc>
      </w:tr>
      <w:tr w:rsidR="00DC621E" w:rsidRPr="004F542A" w14:paraId="3BDD34F2" w14:textId="77777777" w:rsidTr="00EF366C">
        <w:trPr>
          <w:trHeight w:val="423"/>
          <w:jc w:val="center"/>
        </w:trPr>
        <w:tc>
          <w:tcPr>
            <w:tcW w:w="282" w:type="pct"/>
            <w:vMerge/>
            <w:vAlign w:val="center"/>
          </w:tcPr>
          <w:p w14:paraId="1069855C" w14:textId="77777777" w:rsidR="00DC621E" w:rsidRPr="00AB3E7D" w:rsidRDefault="00DC621E" w:rsidP="00DC621E">
            <w:pPr>
              <w:jc w:val="center"/>
              <w:rPr>
                <w:bCs/>
              </w:rPr>
            </w:pPr>
          </w:p>
        </w:tc>
        <w:tc>
          <w:tcPr>
            <w:tcW w:w="1359" w:type="pct"/>
            <w:vMerge/>
            <w:vAlign w:val="center"/>
          </w:tcPr>
          <w:p w14:paraId="3B2DD2B2" w14:textId="77777777" w:rsidR="00DC621E" w:rsidRPr="000355F0" w:rsidRDefault="00DC621E" w:rsidP="00DC621E"/>
        </w:tc>
        <w:tc>
          <w:tcPr>
            <w:tcW w:w="996" w:type="pct"/>
            <w:vAlign w:val="center"/>
          </w:tcPr>
          <w:p w14:paraId="67F8B9F3" w14:textId="64139D01" w:rsidR="00DC621E" w:rsidRPr="000355F0" w:rsidRDefault="00DC621E" w:rsidP="00DC621E">
            <w:pPr>
              <w:jc w:val="center"/>
              <w:rPr>
                <w:bCs/>
              </w:rPr>
            </w:pPr>
            <w:r w:rsidRPr="000355F0">
              <w:rPr>
                <w:bCs/>
              </w:rPr>
              <w:t>(%)</w:t>
            </w:r>
          </w:p>
        </w:tc>
        <w:tc>
          <w:tcPr>
            <w:tcW w:w="903" w:type="pct"/>
            <w:vAlign w:val="center"/>
          </w:tcPr>
          <w:p w14:paraId="4C027D76" w14:textId="146486A1" w:rsidR="00DC621E" w:rsidRPr="00AB3E7D" w:rsidRDefault="00DC621E" w:rsidP="00DC621E">
            <w:pPr>
              <w:jc w:val="center"/>
              <w:rPr>
                <w:bCs/>
              </w:rPr>
            </w:pPr>
            <w:r>
              <w:rPr>
                <w:bCs/>
              </w:rPr>
              <w:t>-</w:t>
            </w:r>
          </w:p>
        </w:tc>
        <w:tc>
          <w:tcPr>
            <w:tcW w:w="663" w:type="pct"/>
            <w:vAlign w:val="center"/>
          </w:tcPr>
          <w:p w14:paraId="1693FE12" w14:textId="228EDFDA" w:rsidR="00DC621E" w:rsidRPr="00DC621E" w:rsidRDefault="00DC621E" w:rsidP="00DC621E">
            <w:pPr>
              <w:jc w:val="center"/>
              <w:rPr>
                <w:bCs/>
              </w:rPr>
            </w:pPr>
            <w:r w:rsidRPr="00DC621E">
              <w:rPr>
                <w:bCs/>
              </w:rPr>
              <w:t>71,14</w:t>
            </w:r>
          </w:p>
        </w:tc>
        <w:tc>
          <w:tcPr>
            <w:tcW w:w="797" w:type="pct"/>
            <w:vAlign w:val="center"/>
          </w:tcPr>
          <w:p w14:paraId="4686C916" w14:textId="59AD5724" w:rsidR="00DC621E" w:rsidRPr="00DC621E" w:rsidRDefault="00DC621E" w:rsidP="00DC621E">
            <w:pPr>
              <w:jc w:val="center"/>
              <w:rPr>
                <w:bCs/>
                <w:highlight w:val="yellow"/>
              </w:rPr>
            </w:pPr>
            <w:r w:rsidRPr="00DC621E">
              <w:rPr>
                <w:bCs/>
              </w:rPr>
              <w:t>71,14</w:t>
            </w:r>
          </w:p>
        </w:tc>
      </w:tr>
      <w:tr w:rsidR="00DC621E" w:rsidRPr="004F542A" w14:paraId="4B330370" w14:textId="77777777" w:rsidTr="00AB3E7D">
        <w:trPr>
          <w:trHeight w:val="240"/>
          <w:jc w:val="center"/>
        </w:trPr>
        <w:tc>
          <w:tcPr>
            <w:tcW w:w="282" w:type="pct"/>
            <w:vMerge/>
            <w:vAlign w:val="center"/>
          </w:tcPr>
          <w:p w14:paraId="4678381E" w14:textId="77777777" w:rsidR="00DC621E" w:rsidRPr="00AB3E7D" w:rsidRDefault="00DC621E" w:rsidP="00DC621E">
            <w:pPr>
              <w:jc w:val="center"/>
              <w:rPr>
                <w:bCs/>
              </w:rPr>
            </w:pPr>
          </w:p>
        </w:tc>
        <w:tc>
          <w:tcPr>
            <w:tcW w:w="1359" w:type="pct"/>
            <w:vMerge w:val="restart"/>
            <w:vAlign w:val="center"/>
          </w:tcPr>
          <w:p w14:paraId="0D0DA128" w14:textId="06D9A7E1" w:rsidR="00DC621E" w:rsidRDefault="00DC621E" w:rsidP="00DC621E">
            <w:pPr>
              <w:rPr>
                <w:b/>
                <w:highlight w:val="yellow"/>
              </w:rPr>
            </w:pPr>
            <w:r w:rsidRPr="000355F0">
              <w:t>Зоны рекреационного назначения</w:t>
            </w:r>
          </w:p>
        </w:tc>
        <w:tc>
          <w:tcPr>
            <w:tcW w:w="996" w:type="pct"/>
            <w:vAlign w:val="center"/>
          </w:tcPr>
          <w:p w14:paraId="5EEC2F3B" w14:textId="35FF129F" w:rsidR="00DC621E" w:rsidRPr="004F542A" w:rsidRDefault="00DC621E" w:rsidP="00DC621E">
            <w:pPr>
              <w:jc w:val="center"/>
              <w:rPr>
                <w:highlight w:val="yellow"/>
              </w:rPr>
            </w:pPr>
            <w:r w:rsidRPr="000355F0">
              <w:rPr>
                <w:bCs/>
              </w:rPr>
              <w:t>га</w:t>
            </w:r>
          </w:p>
        </w:tc>
        <w:tc>
          <w:tcPr>
            <w:tcW w:w="903" w:type="pct"/>
            <w:vAlign w:val="center"/>
          </w:tcPr>
          <w:p w14:paraId="25DCD103" w14:textId="30D5B143" w:rsidR="00DC621E" w:rsidRPr="00AB3E7D" w:rsidRDefault="00DC621E" w:rsidP="00DC621E">
            <w:pPr>
              <w:jc w:val="center"/>
              <w:rPr>
                <w:bCs/>
              </w:rPr>
            </w:pPr>
            <w:r w:rsidRPr="00AB3E7D">
              <w:rPr>
                <w:bCs/>
              </w:rPr>
              <w:t>68,70</w:t>
            </w:r>
          </w:p>
        </w:tc>
        <w:tc>
          <w:tcPr>
            <w:tcW w:w="663" w:type="pct"/>
            <w:vAlign w:val="center"/>
          </w:tcPr>
          <w:p w14:paraId="234B2D1E" w14:textId="19B6FD83" w:rsidR="00DC621E" w:rsidRPr="00DC621E" w:rsidRDefault="00DC621E" w:rsidP="00DC621E">
            <w:pPr>
              <w:jc w:val="center"/>
              <w:rPr>
                <w:bCs/>
              </w:rPr>
            </w:pPr>
            <w:r w:rsidRPr="00DC621E">
              <w:rPr>
                <w:bCs/>
              </w:rPr>
              <w:t>7,20</w:t>
            </w:r>
          </w:p>
        </w:tc>
        <w:tc>
          <w:tcPr>
            <w:tcW w:w="797" w:type="pct"/>
            <w:vAlign w:val="center"/>
          </w:tcPr>
          <w:p w14:paraId="160EA740" w14:textId="7172BCE0" w:rsidR="00DC621E" w:rsidRPr="00DC621E" w:rsidRDefault="00DC621E" w:rsidP="00DC621E">
            <w:pPr>
              <w:jc w:val="center"/>
              <w:rPr>
                <w:b/>
                <w:highlight w:val="yellow"/>
              </w:rPr>
            </w:pPr>
            <w:r w:rsidRPr="00DC621E">
              <w:rPr>
                <w:bCs/>
              </w:rPr>
              <w:t>7,20</w:t>
            </w:r>
          </w:p>
        </w:tc>
      </w:tr>
      <w:tr w:rsidR="00DC621E" w:rsidRPr="004F542A" w14:paraId="44D08A82" w14:textId="77777777" w:rsidTr="00AB3E7D">
        <w:trPr>
          <w:trHeight w:val="305"/>
          <w:jc w:val="center"/>
        </w:trPr>
        <w:tc>
          <w:tcPr>
            <w:tcW w:w="282" w:type="pct"/>
            <w:vMerge/>
            <w:vAlign w:val="center"/>
          </w:tcPr>
          <w:p w14:paraId="1E86A969" w14:textId="77777777" w:rsidR="00DC621E" w:rsidRPr="00AB3E7D" w:rsidRDefault="00DC621E" w:rsidP="00DC621E">
            <w:pPr>
              <w:jc w:val="center"/>
              <w:rPr>
                <w:bCs/>
              </w:rPr>
            </w:pPr>
          </w:p>
        </w:tc>
        <w:tc>
          <w:tcPr>
            <w:tcW w:w="1359" w:type="pct"/>
            <w:vMerge/>
            <w:vAlign w:val="center"/>
          </w:tcPr>
          <w:p w14:paraId="2F1DD12D" w14:textId="77777777" w:rsidR="00DC621E" w:rsidRPr="000355F0" w:rsidRDefault="00DC621E" w:rsidP="00DC621E"/>
        </w:tc>
        <w:tc>
          <w:tcPr>
            <w:tcW w:w="996" w:type="pct"/>
            <w:vAlign w:val="center"/>
          </w:tcPr>
          <w:p w14:paraId="25EE6F62" w14:textId="157A3941" w:rsidR="00DC621E" w:rsidRPr="004F542A" w:rsidRDefault="00DC621E" w:rsidP="00DC621E">
            <w:pPr>
              <w:jc w:val="center"/>
              <w:rPr>
                <w:highlight w:val="yellow"/>
              </w:rPr>
            </w:pPr>
            <w:r w:rsidRPr="000355F0">
              <w:rPr>
                <w:bCs/>
              </w:rPr>
              <w:t>(%)</w:t>
            </w:r>
          </w:p>
        </w:tc>
        <w:tc>
          <w:tcPr>
            <w:tcW w:w="903" w:type="pct"/>
            <w:vAlign w:val="center"/>
          </w:tcPr>
          <w:p w14:paraId="4733D9BE" w14:textId="28FFB274" w:rsidR="00DC621E" w:rsidRPr="00AB3E7D" w:rsidRDefault="00DC621E" w:rsidP="00DC621E">
            <w:pPr>
              <w:jc w:val="center"/>
              <w:rPr>
                <w:bCs/>
              </w:rPr>
            </w:pPr>
            <w:r w:rsidRPr="00AB3E7D">
              <w:rPr>
                <w:bCs/>
              </w:rPr>
              <w:t>89,64</w:t>
            </w:r>
          </w:p>
        </w:tc>
        <w:tc>
          <w:tcPr>
            <w:tcW w:w="663" w:type="pct"/>
            <w:vAlign w:val="center"/>
          </w:tcPr>
          <w:p w14:paraId="2B353161" w14:textId="12246C47" w:rsidR="00DC621E" w:rsidRPr="00DC621E" w:rsidRDefault="00DC621E" w:rsidP="00DC621E">
            <w:pPr>
              <w:jc w:val="center"/>
              <w:rPr>
                <w:bCs/>
              </w:rPr>
            </w:pPr>
            <w:r w:rsidRPr="00DC621E">
              <w:rPr>
                <w:bCs/>
              </w:rPr>
              <w:t>13,63</w:t>
            </w:r>
          </w:p>
        </w:tc>
        <w:tc>
          <w:tcPr>
            <w:tcW w:w="797" w:type="pct"/>
            <w:vAlign w:val="center"/>
          </w:tcPr>
          <w:p w14:paraId="32B42A89" w14:textId="7094E729" w:rsidR="00DC621E" w:rsidRPr="00DC621E" w:rsidRDefault="00DC621E" w:rsidP="00DC621E">
            <w:pPr>
              <w:jc w:val="center"/>
              <w:rPr>
                <w:b/>
                <w:highlight w:val="yellow"/>
              </w:rPr>
            </w:pPr>
            <w:r w:rsidRPr="00DC621E">
              <w:rPr>
                <w:bCs/>
              </w:rPr>
              <w:t>13,63</w:t>
            </w:r>
          </w:p>
        </w:tc>
      </w:tr>
      <w:tr w:rsidR="00DC621E" w:rsidRPr="004F542A" w14:paraId="0E275898" w14:textId="77777777" w:rsidTr="00AB3E7D">
        <w:trPr>
          <w:trHeight w:val="397"/>
          <w:jc w:val="center"/>
        </w:trPr>
        <w:tc>
          <w:tcPr>
            <w:tcW w:w="282" w:type="pct"/>
            <w:vMerge w:val="restart"/>
            <w:vAlign w:val="center"/>
          </w:tcPr>
          <w:p w14:paraId="7F17BA92" w14:textId="2359A3F0" w:rsidR="00DC621E" w:rsidRPr="00AB3E7D" w:rsidRDefault="00DC621E" w:rsidP="00DC621E">
            <w:pPr>
              <w:jc w:val="center"/>
              <w:rPr>
                <w:bCs/>
              </w:rPr>
            </w:pPr>
            <w:r w:rsidRPr="00AB3E7D">
              <w:rPr>
                <w:bCs/>
              </w:rPr>
              <w:t>1.8</w:t>
            </w:r>
          </w:p>
        </w:tc>
        <w:tc>
          <w:tcPr>
            <w:tcW w:w="1359" w:type="pct"/>
            <w:vAlign w:val="center"/>
          </w:tcPr>
          <w:p w14:paraId="4C5D7FE7" w14:textId="46E4B002" w:rsidR="00DC621E" w:rsidRDefault="00DC621E" w:rsidP="00DC621E">
            <w:pPr>
              <w:rPr>
                <w:b/>
                <w:highlight w:val="yellow"/>
              </w:rPr>
            </w:pPr>
            <w:r w:rsidRPr="000355F0">
              <w:rPr>
                <w:b/>
              </w:rPr>
              <w:t>д.Чановка</w:t>
            </w:r>
          </w:p>
        </w:tc>
        <w:tc>
          <w:tcPr>
            <w:tcW w:w="996" w:type="pct"/>
            <w:vAlign w:val="center"/>
          </w:tcPr>
          <w:p w14:paraId="3A00AD57" w14:textId="3E781F59" w:rsidR="00DC621E" w:rsidRPr="004F542A" w:rsidRDefault="00DC621E" w:rsidP="00DC621E">
            <w:pPr>
              <w:jc w:val="center"/>
              <w:rPr>
                <w:highlight w:val="yellow"/>
              </w:rPr>
            </w:pPr>
            <w:r w:rsidRPr="000355F0">
              <w:rPr>
                <w:bCs/>
              </w:rPr>
              <w:t>га</w:t>
            </w:r>
          </w:p>
        </w:tc>
        <w:tc>
          <w:tcPr>
            <w:tcW w:w="903" w:type="pct"/>
            <w:vAlign w:val="center"/>
          </w:tcPr>
          <w:p w14:paraId="4706B613" w14:textId="6382102D" w:rsidR="00DC621E" w:rsidRPr="004F542A" w:rsidRDefault="00DC621E" w:rsidP="00DC621E">
            <w:pPr>
              <w:jc w:val="center"/>
              <w:rPr>
                <w:b/>
                <w:highlight w:val="yellow"/>
              </w:rPr>
            </w:pPr>
            <w:r w:rsidRPr="004F6FED">
              <w:rPr>
                <w:b/>
                <w:bCs/>
              </w:rPr>
              <w:t>39,22</w:t>
            </w:r>
          </w:p>
        </w:tc>
        <w:tc>
          <w:tcPr>
            <w:tcW w:w="663" w:type="pct"/>
            <w:vAlign w:val="center"/>
          </w:tcPr>
          <w:p w14:paraId="6783DE14" w14:textId="48223554" w:rsidR="00DC621E" w:rsidRPr="00DC621E" w:rsidRDefault="00DC621E" w:rsidP="00DC621E">
            <w:pPr>
              <w:jc w:val="center"/>
              <w:rPr>
                <w:b/>
              </w:rPr>
            </w:pPr>
            <w:r w:rsidRPr="00DC621E">
              <w:rPr>
                <w:b/>
                <w:bCs/>
              </w:rPr>
              <w:t>22,94</w:t>
            </w:r>
          </w:p>
        </w:tc>
        <w:tc>
          <w:tcPr>
            <w:tcW w:w="797" w:type="pct"/>
            <w:vAlign w:val="center"/>
          </w:tcPr>
          <w:p w14:paraId="48EB83AD" w14:textId="63445BCD" w:rsidR="00DC621E" w:rsidRPr="00DC621E" w:rsidRDefault="00DC621E" w:rsidP="00DC621E">
            <w:pPr>
              <w:jc w:val="center"/>
              <w:rPr>
                <w:b/>
                <w:highlight w:val="yellow"/>
              </w:rPr>
            </w:pPr>
            <w:r w:rsidRPr="00DC621E">
              <w:rPr>
                <w:b/>
                <w:bCs/>
              </w:rPr>
              <w:t>22,94</w:t>
            </w:r>
          </w:p>
        </w:tc>
      </w:tr>
      <w:tr w:rsidR="00DC621E" w:rsidRPr="004F542A" w14:paraId="3608E160" w14:textId="77777777" w:rsidTr="00AB3E7D">
        <w:trPr>
          <w:trHeight w:val="157"/>
          <w:jc w:val="center"/>
        </w:trPr>
        <w:tc>
          <w:tcPr>
            <w:tcW w:w="282" w:type="pct"/>
            <w:vMerge/>
            <w:vAlign w:val="center"/>
          </w:tcPr>
          <w:p w14:paraId="10C7C782" w14:textId="77777777" w:rsidR="00DC621E" w:rsidRPr="004F542A" w:rsidRDefault="00DC621E" w:rsidP="00DC621E">
            <w:pPr>
              <w:jc w:val="center"/>
              <w:rPr>
                <w:b/>
                <w:highlight w:val="yellow"/>
              </w:rPr>
            </w:pPr>
          </w:p>
        </w:tc>
        <w:tc>
          <w:tcPr>
            <w:tcW w:w="1359" w:type="pct"/>
            <w:vMerge w:val="restart"/>
            <w:vAlign w:val="center"/>
          </w:tcPr>
          <w:p w14:paraId="5B3D750F" w14:textId="6FFD5AFB" w:rsidR="00DC621E" w:rsidRPr="004F542A" w:rsidRDefault="00DC621E" w:rsidP="00DC621E">
            <w:pPr>
              <w:rPr>
                <w:b/>
                <w:highlight w:val="yellow"/>
              </w:rPr>
            </w:pPr>
            <w:r w:rsidRPr="000355F0">
              <w:t>Жилые зоны</w:t>
            </w:r>
          </w:p>
        </w:tc>
        <w:tc>
          <w:tcPr>
            <w:tcW w:w="996" w:type="pct"/>
            <w:vAlign w:val="center"/>
          </w:tcPr>
          <w:p w14:paraId="5FC09672" w14:textId="21576BD5" w:rsidR="00DC621E" w:rsidRPr="004F542A" w:rsidRDefault="00DC621E" w:rsidP="00DC621E">
            <w:pPr>
              <w:jc w:val="center"/>
              <w:rPr>
                <w:highlight w:val="yellow"/>
              </w:rPr>
            </w:pPr>
            <w:r w:rsidRPr="000355F0">
              <w:rPr>
                <w:bCs/>
              </w:rPr>
              <w:t>га</w:t>
            </w:r>
          </w:p>
        </w:tc>
        <w:tc>
          <w:tcPr>
            <w:tcW w:w="903" w:type="pct"/>
            <w:vAlign w:val="center"/>
          </w:tcPr>
          <w:p w14:paraId="7A588933" w14:textId="6DF07DD2" w:rsidR="00DC621E" w:rsidRPr="00AB3E7D" w:rsidRDefault="00DC621E" w:rsidP="00DC621E">
            <w:pPr>
              <w:jc w:val="center"/>
              <w:rPr>
                <w:bCs/>
              </w:rPr>
            </w:pPr>
            <w:r w:rsidRPr="00AB3E7D">
              <w:rPr>
                <w:bCs/>
              </w:rPr>
              <w:t>5,90</w:t>
            </w:r>
          </w:p>
        </w:tc>
        <w:tc>
          <w:tcPr>
            <w:tcW w:w="663" w:type="pct"/>
            <w:vAlign w:val="center"/>
          </w:tcPr>
          <w:p w14:paraId="3194580C" w14:textId="0AA3539C" w:rsidR="00DC621E" w:rsidRPr="00DC621E" w:rsidRDefault="00DC621E" w:rsidP="00DC621E">
            <w:pPr>
              <w:jc w:val="center"/>
              <w:rPr>
                <w:bCs/>
              </w:rPr>
            </w:pPr>
            <w:r w:rsidRPr="00DC621E">
              <w:rPr>
                <w:bCs/>
              </w:rPr>
              <w:t>9,80</w:t>
            </w:r>
          </w:p>
        </w:tc>
        <w:tc>
          <w:tcPr>
            <w:tcW w:w="797" w:type="pct"/>
            <w:vAlign w:val="center"/>
          </w:tcPr>
          <w:p w14:paraId="23029B34" w14:textId="43139674" w:rsidR="00DC621E" w:rsidRPr="00DC621E" w:rsidRDefault="00DC621E" w:rsidP="00DC621E">
            <w:pPr>
              <w:jc w:val="center"/>
              <w:rPr>
                <w:b/>
                <w:highlight w:val="yellow"/>
              </w:rPr>
            </w:pPr>
            <w:r w:rsidRPr="00DC621E">
              <w:rPr>
                <w:bCs/>
              </w:rPr>
              <w:t>9,80</w:t>
            </w:r>
          </w:p>
        </w:tc>
      </w:tr>
      <w:tr w:rsidR="00DC621E" w:rsidRPr="004F542A" w14:paraId="67C3C3AA" w14:textId="77777777" w:rsidTr="00AB3E7D">
        <w:trPr>
          <w:trHeight w:val="229"/>
          <w:jc w:val="center"/>
        </w:trPr>
        <w:tc>
          <w:tcPr>
            <w:tcW w:w="282" w:type="pct"/>
            <w:vMerge/>
            <w:vAlign w:val="center"/>
          </w:tcPr>
          <w:p w14:paraId="01EA3EC8" w14:textId="77777777" w:rsidR="00DC621E" w:rsidRPr="004F542A" w:rsidRDefault="00DC621E" w:rsidP="00DC621E">
            <w:pPr>
              <w:jc w:val="center"/>
              <w:rPr>
                <w:b/>
                <w:highlight w:val="yellow"/>
              </w:rPr>
            </w:pPr>
          </w:p>
        </w:tc>
        <w:tc>
          <w:tcPr>
            <w:tcW w:w="1359" w:type="pct"/>
            <w:vMerge/>
            <w:vAlign w:val="center"/>
          </w:tcPr>
          <w:p w14:paraId="12771EE1" w14:textId="77777777" w:rsidR="00DC621E" w:rsidRPr="000355F0" w:rsidRDefault="00DC621E" w:rsidP="00DC621E"/>
        </w:tc>
        <w:tc>
          <w:tcPr>
            <w:tcW w:w="996" w:type="pct"/>
            <w:vAlign w:val="center"/>
          </w:tcPr>
          <w:p w14:paraId="7EE85542" w14:textId="31D07D55" w:rsidR="00DC621E" w:rsidRPr="004F542A" w:rsidRDefault="00DC621E" w:rsidP="00DC621E">
            <w:pPr>
              <w:jc w:val="center"/>
              <w:rPr>
                <w:highlight w:val="yellow"/>
              </w:rPr>
            </w:pPr>
            <w:r w:rsidRPr="000355F0">
              <w:rPr>
                <w:bCs/>
              </w:rPr>
              <w:t>(%)</w:t>
            </w:r>
          </w:p>
        </w:tc>
        <w:tc>
          <w:tcPr>
            <w:tcW w:w="903" w:type="pct"/>
            <w:vAlign w:val="center"/>
          </w:tcPr>
          <w:p w14:paraId="321BCCAC" w14:textId="60BF1318" w:rsidR="00DC621E" w:rsidRPr="00AB3E7D" w:rsidRDefault="00DC621E" w:rsidP="00DC621E">
            <w:pPr>
              <w:jc w:val="center"/>
              <w:rPr>
                <w:bCs/>
              </w:rPr>
            </w:pPr>
            <w:r w:rsidRPr="00AB3E7D">
              <w:rPr>
                <w:bCs/>
              </w:rPr>
              <w:t>15,04</w:t>
            </w:r>
          </w:p>
        </w:tc>
        <w:tc>
          <w:tcPr>
            <w:tcW w:w="663" w:type="pct"/>
            <w:vAlign w:val="center"/>
          </w:tcPr>
          <w:p w14:paraId="6F87BA86" w14:textId="47E01394" w:rsidR="00DC621E" w:rsidRPr="00DC621E" w:rsidRDefault="00DC621E" w:rsidP="00DC621E">
            <w:pPr>
              <w:jc w:val="center"/>
              <w:rPr>
                <w:bCs/>
              </w:rPr>
            </w:pPr>
            <w:r w:rsidRPr="00DC621E">
              <w:rPr>
                <w:bCs/>
              </w:rPr>
              <w:t>42,72</w:t>
            </w:r>
          </w:p>
        </w:tc>
        <w:tc>
          <w:tcPr>
            <w:tcW w:w="797" w:type="pct"/>
            <w:vAlign w:val="center"/>
          </w:tcPr>
          <w:p w14:paraId="450B90EE" w14:textId="7A81F5B3" w:rsidR="00DC621E" w:rsidRPr="00DC621E" w:rsidRDefault="00DC621E" w:rsidP="00DC621E">
            <w:pPr>
              <w:jc w:val="center"/>
              <w:rPr>
                <w:b/>
                <w:highlight w:val="yellow"/>
              </w:rPr>
            </w:pPr>
            <w:r w:rsidRPr="00DC621E">
              <w:rPr>
                <w:bCs/>
              </w:rPr>
              <w:t>42,72</w:t>
            </w:r>
          </w:p>
        </w:tc>
      </w:tr>
      <w:tr w:rsidR="00DC621E" w:rsidRPr="004F542A" w14:paraId="083EE5E7" w14:textId="77777777" w:rsidTr="00AB3E7D">
        <w:trPr>
          <w:trHeight w:val="485"/>
          <w:jc w:val="center"/>
        </w:trPr>
        <w:tc>
          <w:tcPr>
            <w:tcW w:w="282" w:type="pct"/>
            <w:vMerge/>
            <w:vAlign w:val="center"/>
          </w:tcPr>
          <w:p w14:paraId="06626297" w14:textId="77777777" w:rsidR="00DC621E" w:rsidRPr="004F542A" w:rsidRDefault="00DC621E" w:rsidP="00DC621E">
            <w:pPr>
              <w:jc w:val="center"/>
              <w:rPr>
                <w:b/>
                <w:highlight w:val="yellow"/>
              </w:rPr>
            </w:pPr>
          </w:p>
        </w:tc>
        <w:tc>
          <w:tcPr>
            <w:tcW w:w="1359" w:type="pct"/>
            <w:vMerge w:val="restart"/>
            <w:vAlign w:val="center"/>
          </w:tcPr>
          <w:p w14:paraId="076CE891" w14:textId="65984558" w:rsidR="00DC621E" w:rsidRPr="004F542A" w:rsidRDefault="00DC621E" w:rsidP="00DC621E">
            <w:pPr>
              <w:rPr>
                <w:b/>
                <w:highlight w:val="yellow"/>
              </w:rPr>
            </w:pPr>
            <w:r w:rsidRPr="000355F0">
              <w:t>Производственные зоны, зоны инженерной и транспортной инфраструктур</w:t>
            </w:r>
          </w:p>
        </w:tc>
        <w:tc>
          <w:tcPr>
            <w:tcW w:w="996" w:type="pct"/>
            <w:vAlign w:val="center"/>
          </w:tcPr>
          <w:p w14:paraId="7822AE81" w14:textId="2664ED23" w:rsidR="00DC621E" w:rsidRPr="004F542A" w:rsidRDefault="00DC621E" w:rsidP="00DC621E">
            <w:pPr>
              <w:jc w:val="center"/>
              <w:rPr>
                <w:highlight w:val="yellow"/>
              </w:rPr>
            </w:pPr>
            <w:r w:rsidRPr="000355F0">
              <w:rPr>
                <w:bCs/>
              </w:rPr>
              <w:t>га</w:t>
            </w:r>
          </w:p>
        </w:tc>
        <w:tc>
          <w:tcPr>
            <w:tcW w:w="903" w:type="pct"/>
            <w:vAlign w:val="center"/>
          </w:tcPr>
          <w:p w14:paraId="658D9507" w14:textId="1DD9A340" w:rsidR="00DC621E" w:rsidRPr="00AB3E7D" w:rsidRDefault="00DC621E" w:rsidP="00DC621E">
            <w:pPr>
              <w:jc w:val="center"/>
              <w:rPr>
                <w:bCs/>
              </w:rPr>
            </w:pPr>
            <w:r w:rsidRPr="00AB3E7D">
              <w:rPr>
                <w:bCs/>
              </w:rPr>
              <w:t>3,06</w:t>
            </w:r>
          </w:p>
        </w:tc>
        <w:tc>
          <w:tcPr>
            <w:tcW w:w="663" w:type="pct"/>
            <w:vAlign w:val="center"/>
          </w:tcPr>
          <w:p w14:paraId="039B2BA7" w14:textId="50B17257" w:rsidR="00DC621E" w:rsidRPr="00DC621E" w:rsidRDefault="00DC621E" w:rsidP="00DC621E">
            <w:pPr>
              <w:jc w:val="center"/>
              <w:rPr>
                <w:bCs/>
              </w:rPr>
            </w:pPr>
            <w:r w:rsidRPr="00DC621E">
              <w:rPr>
                <w:bCs/>
              </w:rPr>
              <w:t>1,58</w:t>
            </w:r>
          </w:p>
        </w:tc>
        <w:tc>
          <w:tcPr>
            <w:tcW w:w="797" w:type="pct"/>
            <w:vAlign w:val="center"/>
          </w:tcPr>
          <w:p w14:paraId="72E64DAD" w14:textId="4DB5B998" w:rsidR="00DC621E" w:rsidRPr="00DC621E" w:rsidRDefault="00DC621E" w:rsidP="00DC621E">
            <w:pPr>
              <w:jc w:val="center"/>
              <w:rPr>
                <w:b/>
                <w:highlight w:val="yellow"/>
              </w:rPr>
            </w:pPr>
            <w:r w:rsidRPr="00DC621E">
              <w:rPr>
                <w:bCs/>
              </w:rPr>
              <w:t>1,58</w:t>
            </w:r>
          </w:p>
        </w:tc>
      </w:tr>
      <w:tr w:rsidR="00DC621E" w:rsidRPr="004F542A" w14:paraId="27575452" w14:textId="77777777" w:rsidTr="00AB3E7D">
        <w:trPr>
          <w:trHeight w:val="884"/>
          <w:jc w:val="center"/>
        </w:trPr>
        <w:tc>
          <w:tcPr>
            <w:tcW w:w="282" w:type="pct"/>
            <w:vMerge/>
            <w:vAlign w:val="center"/>
          </w:tcPr>
          <w:p w14:paraId="0DAB650D" w14:textId="77777777" w:rsidR="00DC621E" w:rsidRPr="004F542A" w:rsidRDefault="00DC621E" w:rsidP="00DC621E">
            <w:pPr>
              <w:jc w:val="center"/>
              <w:rPr>
                <w:b/>
                <w:highlight w:val="yellow"/>
              </w:rPr>
            </w:pPr>
          </w:p>
        </w:tc>
        <w:tc>
          <w:tcPr>
            <w:tcW w:w="1359" w:type="pct"/>
            <w:vMerge/>
            <w:vAlign w:val="center"/>
          </w:tcPr>
          <w:p w14:paraId="03504EA9" w14:textId="77777777" w:rsidR="00DC621E" w:rsidRPr="000355F0" w:rsidRDefault="00DC621E" w:rsidP="00DC621E"/>
        </w:tc>
        <w:tc>
          <w:tcPr>
            <w:tcW w:w="996" w:type="pct"/>
            <w:vAlign w:val="center"/>
          </w:tcPr>
          <w:p w14:paraId="3AE65FF1" w14:textId="08EA2798" w:rsidR="00DC621E" w:rsidRPr="004F542A" w:rsidRDefault="00DC621E" w:rsidP="00DC621E">
            <w:pPr>
              <w:jc w:val="center"/>
              <w:rPr>
                <w:highlight w:val="yellow"/>
              </w:rPr>
            </w:pPr>
            <w:r w:rsidRPr="000355F0">
              <w:rPr>
                <w:bCs/>
              </w:rPr>
              <w:t>(%)</w:t>
            </w:r>
          </w:p>
        </w:tc>
        <w:tc>
          <w:tcPr>
            <w:tcW w:w="903" w:type="pct"/>
            <w:vAlign w:val="center"/>
          </w:tcPr>
          <w:p w14:paraId="32FB8362" w14:textId="31CA1111" w:rsidR="00DC621E" w:rsidRPr="00AB3E7D" w:rsidRDefault="00DC621E" w:rsidP="00DC621E">
            <w:pPr>
              <w:jc w:val="center"/>
              <w:rPr>
                <w:bCs/>
              </w:rPr>
            </w:pPr>
            <w:r w:rsidRPr="00AB3E7D">
              <w:rPr>
                <w:bCs/>
              </w:rPr>
              <w:t>7,80</w:t>
            </w:r>
          </w:p>
        </w:tc>
        <w:tc>
          <w:tcPr>
            <w:tcW w:w="663" w:type="pct"/>
            <w:vAlign w:val="center"/>
          </w:tcPr>
          <w:p w14:paraId="75EC277B" w14:textId="581CB4F2" w:rsidR="00DC621E" w:rsidRPr="00DC621E" w:rsidRDefault="00DC621E" w:rsidP="00DC621E">
            <w:pPr>
              <w:jc w:val="center"/>
              <w:rPr>
                <w:bCs/>
              </w:rPr>
            </w:pPr>
            <w:r w:rsidRPr="00DC621E">
              <w:rPr>
                <w:bCs/>
              </w:rPr>
              <w:t>6,89</w:t>
            </w:r>
          </w:p>
        </w:tc>
        <w:tc>
          <w:tcPr>
            <w:tcW w:w="797" w:type="pct"/>
            <w:vAlign w:val="center"/>
          </w:tcPr>
          <w:p w14:paraId="7FB39490" w14:textId="77EFCF2D" w:rsidR="00DC621E" w:rsidRPr="00DC621E" w:rsidRDefault="00DC621E" w:rsidP="00DC621E">
            <w:pPr>
              <w:jc w:val="center"/>
              <w:rPr>
                <w:b/>
                <w:highlight w:val="yellow"/>
              </w:rPr>
            </w:pPr>
            <w:r w:rsidRPr="00DC621E">
              <w:rPr>
                <w:bCs/>
              </w:rPr>
              <w:t>6,89</w:t>
            </w:r>
          </w:p>
        </w:tc>
      </w:tr>
      <w:tr w:rsidR="00DC621E" w:rsidRPr="004F542A" w14:paraId="7CB44C96" w14:textId="77777777" w:rsidTr="00EF366C">
        <w:trPr>
          <w:trHeight w:val="430"/>
          <w:jc w:val="center"/>
        </w:trPr>
        <w:tc>
          <w:tcPr>
            <w:tcW w:w="282" w:type="pct"/>
            <w:vMerge/>
            <w:vAlign w:val="center"/>
          </w:tcPr>
          <w:p w14:paraId="7858A911" w14:textId="77777777" w:rsidR="00DC621E" w:rsidRPr="004F542A" w:rsidRDefault="00DC621E" w:rsidP="00DC621E">
            <w:pPr>
              <w:jc w:val="center"/>
              <w:rPr>
                <w:b/>
                <w:highlight w:val="yellow"/>
              </w:rPr>
            </w:pPr>
          </w:p>
        </w:tc>
        <w:tc>
          <w:tcPr>
            <w:tcW w:w="1359" w:type="pct"/>
            <w:vMerge w:val="restart"/>
            <w:vAlign w:val="center"/>
          </w:tcPr>
          <w:p w14:paraId="7C5AF0B3" w14:textId="63BE7307" w:rsidR="00DC621E" w:rsidRPr="000355F0" w:rsidRDefault="00DC621E" w:rsidP="00DC621E">
            <w:r w:rsidRPr="006611D8">
              <w:t>Зоны сельскохозяйственного назначения</w:t>
            </w:r>
          </w:p>
        </w:tc>
        <w:tc>
          <w:tcPr>
            <w:tcW w:w="996" w:type="pct"/>
            <w:vAlign w:val="center"/>
          </w:tcPr>
          <w:p w14:paraId="47D10939" w14:textId="1C4FCA4F" w:rsidR="00DC621E" w:rsidRPr="000355F0" w:rsidRDefault="00DC621E" w:rsidP="00DC621E">
            <w:pPr>
              <w:jc w:val="center"/>
              <w:rPr>
                <w:bCs/>
              </w:rPr>
            </w:pPr>
            <w:r w:rsidRPr="000355F0">
              <w:rPr>
                <w:bCs/>
              </w:rPr>
              <w:t>га</w:t>
            </w:r>
          </w:p>
        </w:tc>
        <w:tc>
          <w:tcPr>
            <w:tcW w:w="903" w:type="pct"/>
            <w:vAlign w:val="center"/>
          </w:tcPr>
          <w:p w14:paraId="395BB5D6" w14:textId="71AD6A77" w:rsidR="00DC621E" w:rsidRPr="00AB3E7D" w:rsidRDefault="00DC621E" w:rsidP="00DC621E">
            <w:pPr>
              <w:jc w:val="center"/>
              <w:rPr>
                <w:bCs/>
              </w:rPr>
            </w:pPr>
            <w:r>
              <w:rPr>
                <w:bCs/>
              </w:rPr>
              <w:t>-</w:t>
            </w:r>
          </w:p>
        </w:tc>
        <w:tc>
          <w:tcPr>
            <w:tcW w:w="663" w:type="pct"/>
            <w:vAlign w:val="center"/>
          </w:tcPr>
          <w:p w14:paraId="0E5B9C53" w14:textId="448BB360" w:rsidR="00DC621E" w:rsidRPr="00DC621E" w:rsidRDefault="00DC621E" w:rsidP="00DC621E">
            <w:pPr>
              <w:jc w:val="center"/>
              <w:rPr>
                <w:bCs/>
              </w:rPr>
            </w:pPr>
            <w:r w:rsidRPr="00DC621E">
              <w:rPr>
                <w:bCs/>
              </w:rPr>
              <w:t>8,09</w:t>
            </w:r>
          </w:p>
        </w:tc>
        <w:tc>
          <w:tcPr>
            <w:tcW w:w="797" w:type="pct"/>
            <w:vAlign w:val="center"/>
          </w:tcPr>
          <w:p w14:paraId="6B88DDDD" w14:textId="047C83FB" w:rsidR="00DC621E" w:rsidRPr="00DC621E" w:rsidRDefault="00DC621E" w:rsidP="00DC621E">
            <w:pPr>
              <w:jc w:val="center"/>
              <w:rPr>
                <w:bCs/>
                <w:highlight w:val="yellow"/>
              </w:rPr>
            </w:pPr>
            <w:r w:rsidRPr="00DC621E">
              <w:rPr>
                <w:bCs/>
              </w:rPr>
              <w:t>8,09</w:t>
            </w:r>
          </w:p>
        </w:tc>
      </w:tr>
      <w:tr w:rsidR="00DC621E" w:rsidRPr="004F542A" w14:paraId="102FA195" w14:textId="77777777" w:rsidTr="00EF366C">
        <w:trPr>
          <w:trHeight w:val="421"/>
          <w:jc w:val="center"/>
        </w:trPr>
        <w:tc>
          <w:tcPr>
            <w:tcW w:w="282" w:type="pct"/>
            <w:vMerge/>
            <w:vAlign w:val="center"/>
          </w:tcPr>
          <w:p w14:paraId="2BEB0683" w14:textId="77777777" w:rsidR="00DC621E" w:rsidRPr="004F542A" w:rsidRDefault="00DC621E" w:rsidP="00DC621E">
            <w:pPr>
              <w:jc w:val="center"/>
              <w:rPr>
                <w:b/>
                <w:highlight w:val="yellow"/>
              </w:rPr>
            </w:pPr>
          </w:p>
        </w:tc>
        <w:tc>
          <w:tcPr>
            <w:tcW w:w="1359" w:type="pct"/>
            <w:vMerge/>
            <w:vAlign w:val="center"/>
          </w:tcPr>
          <w:p w14:paraId="72659858" w14:textId="77777777" w:rsidR="00DC621E" w:rsidRPr="000355F0" w:rsidRDefault="00DC621E" w:rsidP="00DC621E"/>
        </w:tc>
        <w:tc>
          <w:tcPr>
            <w:tcW w:w="996" w:type="pct"/>
            <w:vAlign w:val="center"/>
          </w:tcPr>
          <w:p w14:paraId="3E92501F" w14:textId="3C10E85B" w:rsidR="00DC621E" w:rsidRPr="000355F0" w:rsidRDefault="00DC621E" w:rsidP="00DC621E">
            <w:pPr>
              <w:jc w:val="center"/>
              <w:rPr>
                <w:bCs/>
              </w:rPr>
            </w:pPr>
            <w:r w:rsidRPr="000355F0">
              <w:rPr>
                <w:bCs/>
              </w:rPr>
              <w:t>(%)</w:t>
            </w:r>
          </w:p>
        </w:tc>
        <w:tc>
          <w:tcPr>
            <w:tcW w:w="903" w:type="pct"/>
            <w:vAlign w:val="center"/>
          </w:tcPr>
          <w:p w14:paraId="0E187B53" w14:textId="24DA5B68" w:rsidR="00DC621E" w:rsidRPr="00AB3E7D" w:rsidRDefault="00DC621E" w:rsidP="00DC621E">
            <w:pPr>
              <w:jc w:val="center"/>
              <w:rPr>
                <w:bCs/>
              </w:rPr>
            </w:pPr>
            <w:r>
              <w:rPr>
                <w:bCs/>
              </w:rPr>
              <w:t>-</w:t>
            </w:r>
          </w:p>
        </w:tc>
        <w:tc>
          <w:tcPr>
            <w:tcW w:w="663" w:type="pct"/>
            <w:vAlign w:val="center"/>
          </w:tcPr>
          <w:p w14:paraId="5C3FCC42" w14:textId="0B18E9E6" w:rsidR="00DC621E" w:rsidRPr="00DC621E" w:rsidRDefault="00DC621E" w:rsidP="00DC621E">
            <w:pPr>
              <w:jc w:val="center"/>
              <w:rPr>
                <w:bCs/>
              </w:rPr>
            </w:pPr>
            <w:r w:rsidRPr="00DC621E">
              <w:rPr>
                <w:bCs/>
              </w:rPr>
              <w:t>35,27</w:t>
            </w:r>
          </w:p>
        </w:tc>
        <w:tc>
          <w:tcPr>
            <w:tcW w:w="797" w:type="pct"/>
            <w:vAlign w:val="center"/>
          </w:tcPr>
          <w:p w14:paraId="168BE728" w14:textId="238AB2C9" w:rsidR="00DC621E" w:rsidRPr="00DC621E" w:rsidRDefault="00DC621E" w:rsidP="00DC621E">
            <w:pPr>
              <w:jc w:val="center"/>
              <w:rPr>
                <w:bCs/>
                <w:highlight w:val="yellow"/>
              </w:rPr>
            </w:pPr>
            <w:r w:rsidRPr="00DC621E">
              <w:rPr>
                <w:bCs/>
              </w:rPr>
              <w:t>35,27</w:t>
            </w:r>
          </w:p>
        </w:tc>
      </w:tr>
      <w:tr w:rsidR="00DC621E" w:rsidRPr="004F542A" w14:paraId="2DB0D2B7" w14:textId="77777777" w:rsidTr="00AB3E7D">
        <w:trPr>
          <w:trHeight w:val="240"/>
          <w:jc w:val="center"/>
        </w:trPr>
        <w:tc>
          <w:tcPr>
            <w:tcW w:w="282" w:type="pct"/>
            <w:vMerge/>
            <w:vAlign w:val="center"/>
          </w:tcPr>
          <w:p w14:paraId="08623EAD" w14:textId="77777777" w:rsidR="00DC621E" w:rsidRPr="004F542A" w:rsidRDefault="00DC621E" w:rsidP="00DC621E">
            <w:pPr>
              <w:jc w:val="center"/>
              <w:rPr>
                <w:b/>
                <w:highlight w:val="yellow"/>
              </w:rPr>
            </w:pPr>
          </w:p>
        </w:tc>
        <w:tc>
          <w:tcPr>
            <w:tcW w:w="1359" w:type="pct"/>
            <w:vMerge w:val="restart"/>
            <w:vAlign w:val="center"/>
          </w:tcPr>
          <w:p w14:paraId="3C0B1F48" w14:textId="1DA92C0B" w:rsidR="00DC621E" w:rsidRPr="004F542A" w:rsidRDefault="00DC621E" w:rsidP="00DC621E">
            <w:pPr>
              <w:rPr>
                <w:b/>
                <w:highlight w:val="yellow"/>
              </w:rPr>
            </w:pPr>
            <w:r w:rsidRPr="000355F0">
              <w:t>Зоны рекреационного назначения</w:t>
            </w:r>
          </w:p>
        </w:tc>
        <w:tc>
          <w:tcPr>
            <w:tcW w:w="996" w:type="pct"/>
            <w:vAlign w:val="center"/>
          </w:tcPr>
          <w:p w14:paraId="11BBDBFC" w14:textId="19FD9776" w:rsidR="00DC621E" w:rsidRPr="004F542A" w:rsidRDefault="00DC621E" w:rsidP="00DC621E">
            <w:pPr>
              <w:jc w:val="center"/>
              <w:rPr>
                <w:highlight w:val="yellow"/>
              </w:rPr>
            </w:pPr>
            <w:r w:rsidRPr="000355F0">
              <w:rPr>
                <w:bCs/>
              </w:rPr>
              <w:t>га</w:t>
            </w:r>
          </w:p>
        </w:tc>
        <w:tc>
          <w:tcPr>
            <w:tcW w:w="903" w:type="pct"/>
            <w:vAlign w:val="center"/>
          </w:tcPr>
          <w:p w14:paraId="6EF30951" w14:textId="166B308B" w:rsidR="00DC621E" w:rsidRPr="00AB3E7D" w:rsidRDefault="00DC621E" w:rsidP="00DC621E">
            <w:pPr>
              <w:jc w:val="center"/>
              <w:rPr>
                <w:bCs/>
              </w:rPr>
            </w:pPr>
            <w:r w:rsidRPr="00AB3E7D">
              <w:rPr>
                <w:bCs/>
              </w:rPr>
              <w:t>30,08</w:t>
            </w:r>
          </w:p>
        </w:tc>
        <w:tc>
          <w:tcPr>
            <w:tcW w:w="663" w:type="pct"/>
            <w:vAlign w:val="center"/>
          </w:tcPr>
          <w:p w14:paraId="7CB96028" w14:textId="43991B2F" w:rsidR="00DC621E" w:rsidRPr="00DC621E" w:rsidRDefault="00DC621E" w:rsidP="00DC621E">
            <w:pPr>
              <w:jc w:val="center"/>
              <w:rPr>
                <w:bCs/>
              </w:rPr>
            </w:pPr>
            <w:r w:rsidRPr="00DC621E">
              <w:rPr>
                <w:bCs/>
              </w:rPr>
              <w:t>3,37</w:t>
            </w:r>
          </w:p>
        </w:tc>
        <w:tc>
          <w:tcPr>
            <w:tcW w:w="797" w:type="pct"/>
            <w:vAlign w:val="center"/>
          </w:tcPr>
          <w:p w14:paraId="6EAAE8C5" w14:textId="719135A4" w:rsidR="00DC621E" w:rsidRPr="00DC621E" w:rsidRDefault="00DC621E" w:rsidP="00DC621E">
            <w:pPr>
              <w:jc w:val="center"/>
              <w:rPr>
                <w:b/>
                <w:highlight w:val="yellow"/>
              </w:rPr>
            </w:pPr>
            <w:r w:rsidRPr="00DC621E">
              <w:rPr>
                <w:bCs/>
              </w:rPr>
              <w:t>3,37</w:t>
            </w:r>
          </w:p>
        </w:tc>
      </w:tr>
      <w:tr w:rsidR="00DC621E" w:rsidRPr="004F542A" w14:paraId="2CA4C267" w14:textId="77777777" w:rsidTr="00AB3E7D">
        <w:trPr>
          <w:trHeight w:val="305"/>
          <w:jc w:val="center"/>
        </w:trPr>
        <w:tc>
          <w:tcPr>
            <w:tcW w:w="282" w:type="pct"/>
            <w:vMerge/>
            <w:vAlign w:val="center"/>
          </w:tcPr>
          <w:p w14:paraId="2FA7B9AB" w14:textId="77777777" w:rsidR="00DC621E" w:rsidRPr="004F542A" w:rsidRDefault="00DC621E" w:rsidP="00DC621E">
            <w:pPr>
              <w:jc w:val="center"/>
              <w:rPr>
                <w:b/>
                <w:highlight w:val="yellow"/>
              </w:rPr>
            </w:pPr>
          </w:p>
        </w:tc>
        <w:tc>
          <w:tcPr>
            <w:tcW w:w="1359" w:type="pct"/>
            <w:vMerge/>
            <w:vAlign w:val="center"/>
          </w:tcPr>
          <w:p w14:paraId="508AAE6F" w14:textId="77777777" w:rsidR="00DC621E" w:rsidRPr="000355F0" w:rsidRDefault="00DC621E" w:rsidP="00DC621E"/>
        </w:tc>
        <w:tc>
          <w:tcPr>
            <w:tcW w:w="996" w:type="pct"/>
            <w:vAlign w:val="center"/>
          </w:tcPr>
          <w:p w14:paraId="7352C5F1" w14:textId="30A847E9" w:rsidR="00DC621E" w:rsidRPr="004F542A" w:rsidRDefault="00DC621E" w:rsidP="00DC621E">
            <w:pPr>
              <w:jc w:val="center"/>
              <w:rPr>
                <w:highlight w:val="yellow"/>
              </w:rPr>
            </w:pPr>
            <w:r w:rsidRPr="000355F0">
              <w:rPr>
                <w:bCs/>
              </w:rPr>
              <w:t>(%)</w:t>
            </w:r>
          </w:p>
        </w:tc>
        <w:tc>
          <w:tcPr>
            <w:tcW w:w="903" w:type="pct"/>
            <w:vAlign w:val="center"/>
          </w:tcPr>
          <w:p w14:paraId="4980A4CA" w14:textId="07F2C438" w:rsidR="00DC621E" w:rsidRPr="00AB3E7D" w:rsidRDefault="00DC621E" w:rsidP="00DC621E">
            <w:pPr>
              <w:jc w:val="center"/>
              <w:rPr>
                <w:bCs/>
              </w:rPr>
            </w:pPr>
            <w:r w:rsidRPr="00AB3E7D">
              <w:rPr>
                <w:bCs/>
              </w:rPr>
              <w:t>76,70</w:t>
            </w:r>
          </w:p>
        </w:tc>
        <w:tc>
          <w:tcPr>
            <w:tcW w:w="663" w:type="pct"/>
            <w:vAlign w:val="center"/>
          </w:tcPr>
          <w:p w14:paraId="673EA4FC" w14:textId="798C7C1E" w:rsidR="00DC621E" w:rsidRPr="00DC621E" w:rsidRDefault="00DC621E" w:rsidP="00DC621E">
            <w:pPr>
              <w:jc w:val="center"/>
              <w:rPr>
                <w:bCs/>
              </w:rPr>
            </w:pPr>
            <w:r w:rsidRPr="00DC621E">
              <w:rPr>
                <w:bCs/>
              </w:rPr>
              <w:t>14,69</w:t>
            </w:r>
          </w:p>
        </w:tc>
        <w:tc>
          <w:tcPr>
            <w:tcW w:w="797" w:type="pct"/>
            <w:vAlign w:val="center"/>
          </w:tcPr>
          <w:p w14:paraId="694C3BF3" w14:textId="73400B93" w:rsidR="00DC621E" w:rsidRPr="00DC621E" w:rsidRDefault="00DC621E" w:rsidP="00DC621E">
            <w:pPr>
              <w:jc w:val="center"/>
              <w:rPr>
                <w:b/>
                <w:highlight w:val="yellow"/>
              </w:rPr>
            </w:pPr>
            <w:r w:rsidRPr="00DC621E">
              <w:rPr>
                <w:bCs/>
              </w:rPr>
              <w:t>14,69</w:t>
            </w:r>
          </w:p>
        </w:tc>
      </w:tr>
      <w:tr w:rsidR="00DC621E" w:rsidRPr="004F542A" w14:paraId="5B6CE77D" w14:textId="77777777" w:rsidTr="00AB3E7D">
        <w:trPr>
          <w:trHeight w:val="305"/>
          <w:jc w:val="center"/>
        </w:trPr>
        <w:tc>
          <w:tcPr>
            <w:tcW w:w="282" w:type="pct"/>
            <w:vMerge/>
            <w:vAlign w:val="center"/>
          </w:tcPr>
          <w:p w14:paraId="12C79A4F" w14:textId="77777777" w:rsidR="00DC621E" w:rsidRPr="004F542A" w:rsidRDefault="00DC621E" w:rsidP="00DC621E">
            <w:pPr>
              <w:jc w:val="center"/>
              <w:rPr>
                <w:b/>
                <w:highlight w:val="yellow"/>
              </w:rPr>
            </w:pPr>
          </w:p>
        </w:tc>
        <w:tc>
          <w:tcPr>
            <w:tcW w:w="1359" w:type="pct"/>
            <w:vMerge w:val="restart"/>
            <w:vAlign w:val="center"/>
          </w:tcPr>
          <w:p w14:paraId="0E778DF0" w14:textId="534A836A" w:rsidR="00DC621E" w:rsidRPr="000355F0" w:rsidRDefault="00DC621E" w:rsidP="00DC621E">
            <w:r w:rsidRPr="000355F0">
              <w:t>Зоны специального назначения</w:t>
            </w:r>
          </w:p>
        </w:tc>
        <w:tc>
          <w:tcPr>
            <w:tcW w:w="996" w:type="pct"/>
            <w:vAlign w:val="center"/>
          </w:tcPr>
          <w:p w14:paraId="1B8CDD5F" w14:textId="519AACE6" w:rsidR="00DC621E" w:rsidRPr="000355F0" w:rsidRDefault="00DC621E" w:rsidP="00DC621E">
            <w:pPr>
              <w:jc w:val="center"/>
              <w:rPr>
                <w:bCs/>
              </w:rPr>
            </w:pPr>
            <w:r w:rsidRPr="000355F0">
              <w:rPr>
                <w:bCs/>
              </w:rPr>
              <w:t>га</w:t>
            </w:r>
          </w:p>
        </w:tc>
        <w:tc>
          <w:tcPr>
            <w:tcW w:w="903" w:type="pct"/>
            <w:vAlign w:val="center"/>
          </w:tcPr>
          <w:p w14:paraId="06154D4C" w14:textId="3D0C9AF1" w:rsidR="00DC621E" w:rsidRPr="00AB3E7D" w:rsidRDefault="00DC621E" w:rsidP="00DC621E">
            <w:pPr>
              <w:jc w:val="center"/>
              <w:rPr>
                <w:bCs/>
              </w:rPr>
            </w:pPr>
            <w:r w:rsidRPr="00AB3E7D">
              <w:rPr>
                <w:bCs/>
              </w:rPr>
              <w:t>0,18</w:t>
            </w:r>
          </w:p>
        </w:tc>
        <w:tc>
          <w:tcPr>
            <w:tcW w:w="663" w:type="pct"/>
            <w:vAlign w:val="center"/>
          </w:tcPr>
          <w:p w14:paraId="7A431088" w14:textId="520720A7" w:rsidR="00DC621E" w:rsidRPr="00DC621E" w:rsidRDefault="00DC621E" w:rsidP="00DC621E">
            <w:pPr>
              <w:jc w:val="center"/>
              <w:rPr>
                <w:bCs/>
              </w:rPr>
            </w:pPr>
            <w:r w:rsidRPr="00DC621E">
              <w:rPr>
                <w:bCs/>
              </w:rPr>
              <w:t>0,1</w:t>
            </w:r>
          </w:p>
        </w:tc>
        <w:tc>
          <w:tcPr>
            <w:tcW w:w="797" w:type="pct"/>
            <w:vAlign w:val="center"/>
          </w:tcPr>
          <w:p w14:paraId="79DE2CE3" w14:textId="218EF9D1" w:rsidR="00DC621E" w:rsidRPr="00DC621E" w:rsidRDefault="00DC621E" w:rsidP="00DC621E">
            <w:pPr>
              <w:jc w:val="center"/>
              <w:rPr>
                <w:b/>
                <w:highlight w:val="yellow"/>
              </w:rPr>
            </w:pPr>
            <w:r w:rsidRPr="00DC621E">
              <w:rPr>
                <w:bCs/>
              </w:rPr>
              <w:t>0,1</w:t>
            </w:r>
          </w:p>
        </w:tc>
      </w:tr>
      <w:tr w:rsidR="00DC621E" w:rsidRPr="004F542A" w14:paraId="21FA4910" w14:textId="77777777" w:rsidTr="00AB3E7D">
        <w:trPr>
          <w:trHeight w:val="305"/>
          <w:jc w:val="center"/>
        </w:trPr>
        <w:tc>
          <w:tcPr>
            <w:tcW w:w="282" w:type="pct"/>
            <w:vMerge/>
            <w:vAlign w:val="center"/>
          </w:tcPr>
          <w:p w14:paraId="15E64CF2" w14:textId="77777777" w:rsidR="00DC621E" w:rsidRPr="004F542A" w:rsidRDefault="00DC621E" w:rsidP="00DC621E">
            <w:pPr>
              <w:jc w:val="center"/>
              <w:rPr>
                <w:b/>
                <w:highlight w:val="yellow"/>
              </w:rPr>
            </w:pPr>
          </w:p>
        </w:tc>
        <w:tc>
          <w:tcPr>
            <w:tcW w:w="1359" w:type="pct"/>
            <w:vMerge/>
            <w:vAlign w:val="center"/>
          </w:tcPr>
          <w:p w14:paraId="3F22AF0A" w14:textId="77777777" w:rsidR="00DC621E" w:rsidRPr="000355F0" w:rsidRDefault="00DC621E" w:rsidP="00DC621E"/>
        </w:tc>
        <w:tc>
          <w:tcPr>
            <w:tcW w:w="996" w:type="pct"/>
            <w:vAlign w:val="center"/>
          </w:tcPr>
          <w:p w14:paraId="30A1E548" w14:textId="35E7E3A6" w:rsidR="00DC621E" w:rsidRPr="000355F0" w:rsidRDefault="00DC621E" w:rsidP="00DC621E">
            <w:pPr>
              <w:jc w:val="center"/>
              <w:rPr>
                <w:bCs/>
              </w:rPr>
            </w:pPr>
            <w:r w:rsidRPr="000355F0">
              <w:rPr>
                <w:bCs/>
              </w:rPr>
              <w:t>(%)</w:t>
            </w:r>
          </w:p>
        </w:tc>
        <w:tc>
          <w:tcPr>
            <w:tcW w:w="903" w:type="pct"/>
            <w:vAlign w:val="center"/>
          </w:tcPr>
          <w:p w14:paraId="4DE5BC0B" w14:textId="1E1DA680" w:rsidR="00DC621E" w:rsidRPr="00AB3E7D" w:rsidRDefault="00DC621E" w:rsidP="00DC621E">
            <w:pPr>
              <w:jc w:val="center"/>
              <w:rPr>
                <w:bCs/>
              </w:rPr>
            </w:pPr>
            <w:r w:rsidRPr="00AB3E7D">
              <w:rPr>
                <w:bCs/>
              </w:rPr>
              <w:t>0,46</w:t>
            </w:r>
          </w:p>
        </w:tc>
        <w:tc>
          <w:tcPr>
            <w:tcW w:w="663" w:type="pct"/>
            <w:vAlign w:val="center"/>
          </w:tcPr>
          <w:p w14:paraId="016BD761" w14:textId="3BB7F1DD" w:rsidR="00DC621E" w:rsidRPr="001A4390" w:rsidRDefault="00DC621E" w:rsidP="00DC621E">
            <w:pPr>
              <w:jc w:val="center"/>
              <w:rPr>
                <w:bCs/>
              </w:rPr>
            </w:pPr>
            <w:r>
              <w:rPr>
                <w:bCs/>
              </w:rPr>
              <w:t>0,44</w:t>
            </w:r>
          </w:p>
        </w:tc>
        <w:tc>
          <w:tcPr>
            <w:tcW w:w="797" w:type="pct"/>
            <w:vAlign w:val="center"/>
          </w:tcPr>
          <w:p w14:paraId="21324E80" w14:textId="34CB669A" w:rsidR="00DC621E" w:rsidRPr="004F542A" w:rsidRDefault="00DC621E" w:rsidP="00DC621E">
            <w:pPr>
              <w:jc w:val="center"/>
              <w:rPr>
                <w:b/>
                <w:highlight w:val="yellow"/>
              </w:rPr>
            </w:pPr>
            <w:r>
              <w:rPr>
                <w:bCs/>
              </w:rPr>
              <w:t>0,44</w:t>
            </w:r>
          </w:p>
        </w:tc>
      </w:tr>
      <w:tr w:rsidR="00FE5729" w:rsidRPr="004F542A" w14:paraId="792CAA66" w14:textId="77777777" w:rsidTr="00AB3E7D">
        <w:trPr>
          <w:trHeight w:val="397"/>
          <w:jc w:val="center"/>
        </w:trPr>
        <w:tc>
          <w:tcPr>
            <w:tcW w:w="282" w:type="pct"/>
            <w:vMerge w:val="restart"/>
            <w:vAlign w:val="center"/>
          </w:tcPr>
          <w:p w14:paraId="1D180D86" w14:textId="5EAD3E32" w:rsidR="00FE5729" w:rsidRPr="00FE5729" w:rsidRDefault="00FE5729" w:rsidP="00FE5729">
            <w:pPr>
              <w:jc w:val="center"/>
              <w:rPr>
                <w:b/>
              </w:rPr>
            </w:pPr>
            <w:r w:rsidRPr="00FE5729">
              <w:rPr>
                <w:b/>
              </w:rPr>
              <w:t>2</w:t>
            </w:r>
          </w:p>
        </w:tc>
        <w:tc>
          <w:tcPr>
            <w:tcW w:w="1359" w:type="pct"/>
            <w:vAlign w:val="center"/>
          </w:tcPr>
          <w:p w14:paraId="3ECB83B4" w14:textId="77777777" w:rsidR="00FE5729" w:rsidRPr="00FE5729" w:rsidRDefault="00FE5729" w:rsidP="00AB3E7D">
            <w:pPr>
              <w:rPr>
                <w:b/>
              </w:rPr>
            </w:pPr>
            <w:r w:rsidRPr="00FE5729">
              <w:rPr>
                <w:b/>
              </w:rPr>
              <w:t>НАСЕЛЕНИЕ</w:t>
            </w:r>
          </w:p>
          <w:p w14:paraId="208868CF" w14:textId="77777777" w:rsidR="00FE5729" w:rsidRPr="00FE5729" w:rsidRDefault="00FE5729" w:rsidP="00AB3E7D">
            <w:r w:rsidRPr="00FE5729">
              <w:t>Всего</w:t>
            </w:r>
          </w:p>
        </w:tc>
        <w:tc>
          <w:tcPr>
            <w:tcW w:w="996" w:type="pct"/>
            <w:vAlign w:val="center"/>
          </w:tcPr>
          <w:p w14:paraId="2C298D90" w14:textId="77777777" w:rsidR="00FE5729" w:rsidRPr="00FE5729" w:rsidRDefault="00FE5729" w:rsidP="00AB3E7D">
            <w:pPr>
              <w:jc w:val="center"/>
            </w:pPr>
            <w:r w:rsidRPr="00FE5729">
              <w:t>чел.</w:t>
            </w:r>
          </w:p>
        </w:tc>
        <w:tc>
          <w:tcPr>
            <w:tcW w:w="903" w:type="pct"/>
            <w:vAlign w:val="center"/>
          </w:tcPr>
          <w:p w14:paraId="5128A846" w14:textId="1C8B3C99" w:rsidR="00FE5729" w:rsidRPr="00FE5729" w:rsidRDefault="00FE5729" w:rsidP="00AB3E7D">
            <w:pPr>
              <w:jc w:val="center"/>
              <w:rPr>
                <w:b/>
              </w:rPr>
            </w:pPr>
            <w:r w:rsidRPr="00FE5729">
              <w:rPr>
                <w:color w:val="000000"/>
              </w:rPr>
              <w:t>931</w:t>
            </w:r>
          </w:p>
        </w:tc>
        <w:tc>
          <w:tcPr>
            <w:tcW w:w="663" w:type="pct"/>
            <w:vAlign w:val="center"/>
          </w:tcPr>
          <w:p w14:paraId="1FCC72E7" w14:textId="3DA39AA9" w:rsidR="00FE5729" w:rsidRPr="00FE5729" w:rsidRDefault="00FE5729" w:rsidP="00AB3E7D">
            <w:pPr>
              <w:jc w:val="center"/>
              <w:rPr>
                <w:b/>
              </w:rPr>
            </w:pPr>
            <w:r w:rsidRPr="00FE5729">
              <w:rPr>
                <w:color w:val="000000"/>
              </w:rPr>
              <w:t>920</w:t>
            </w:r>
          </w:p>
        </w:tc>
        <w:tc>
          <w:tcPr>
            <w:tcW w:w="797" w:type="pct"/>
            <w:vAlign w:val="center"/>
          </w:tcPr>
          <w:p w14:paraId="0160C9DC" w14:textId="34470F4F" w:rsidR="00FE5729" w:rsidRPr="00FE5729" w:rsidRDefault="00FE5729" w:rsidP="00AB3E7D">
            <w:pPr>
              <w:jc w:val="center"/>
              <w:rPr>
                <w:b/>
              </w:rPr>
            </w:pPr>
            <w:r w:rsidRPr="00FE5729">
              <w:rPr>
                <w:color w:val="000000"/>
              </w:rPr>
              <w:t>912</w:t>
            </w:r>
          </w:p>
        </w:tc>
      </w:tr>
      <w:tr w:rsidR="00FE5729" w:rsidRPr="004F542A" w14:paraId="36A85584" w14:textId="77777777" w:rsidTr="00AB3E7D">
        <w:trPr>
          <w:jc w:val="center"/>
        </w:trPr>
        <w:tc>
          <w:tcPr>
            <w:tcW w:w="282" w:type="pct"/>
            <w:vMerge/>
            <w:vAlign w:val="center"/>
          </w:tcPr>
          <w:p w14:paraId="41921513" w14:textId="77777777" w:rsidR="00FE5729" w:rsidRPr="00FE5729" w:rsidRDefault="00FE5729" w:rsidP="00AB3E7D">
            <w:pPr>
              <w:jc w:val="center"/>
            </w:pPr>
          </w:p>
        </w:tc>
        <w:tc>
          <w:tcPr>
            <w:tcW w:w="1359" w:type="pct"/>
          </w:tcPr>
          <w:p w14:paraId="1C3F4F40" w14:textId="7E5C133E" w:rsidR="00FE5729" w:rsidRPr="00FE5729" w:rsidRDefault="00FE5729" w:rsidP="00AB3E7D">
            <w:pPr>
              <w:shd w:val="clear" w:color="auto" w:fill="FFFFFF"/>
              <w:textAlignment w:val="baseline"/>
              <w:rPr>
                <w:sz w:val="26"/>
                <w:szCs w:val="26"/>
              </w:rPr>
            </w:pPr>
            <w:r w:rsidRPr="00FE5729">
              <w:rPr>
                <w:color w:val="242424"/>
                <w:sz w:val="26"/>
                <w:szCs w:val="26"/>
              </w:rPr>
              <w:t>п.Заводской</w:t>
            </w:r>
          </w:p>
        </w:tc>
        <w:tc>
          <w:tcPr>
            <w:tcW w:w="996" w:type="pct"/>
          </w:tcPr>
          <w:p w14:paraId="43CFF974" w14:textId="77777777" w:rsidR="00FE5729" w:rsidRPr="00FE5729" w:rsidRDefault="00FE5729" w:rsidP="00AB3E7D">
            <w:pPr>
              <w:jc w:val="center"/>
            </w:pPr>
            <w:r w:rsidRPr="00FE5729">
              <w:t>чел.</w:t>
            </w:r>
          </w:p>
        </w:tc>
        <w:tc>
          <w:tcPr>
            <w:tcW w:w="903" w:type="pct"/>
            <w:vAlign w:val="center"/>
          </w:tcPr>
          <w:p w14:paraId="1CA1C19E" w14:textId="746E4309" w:rsidR="00FE5729" w:rsidRPr="00FE5729" w:rsidRDefault="00FE5729" w:rsidP="00AB3E7D">
            <w:pPr>
              <w:jc w:val="center"/>
            </w:pPr>
            <w:r w:rsidRPr="00FE5729">
              <w:t>327</w:t>
            </w:r>
          </w:p>
        </w:tc>
        <w:tc>
          <w:tcPr>
            <w:tcW w:w="663" w:type="pct"/>
            <w:vAlign w:val="center"/>
          </w:tcPr>
          <w:p w14:paraId="048D8226" w14:textId="5C98461A" w:rsidR="00FE5729" w:rsidRPr="00FE5729" w:rsidRDefault="00FE5729" w:rsidP="00AB3E7D">
            <w:pPr>
              <w:jc w:val="center"/>
            </w:pPr>
            <w:r w:rsidRPr="00FE5729">
              <w:rPr>
                <w:color w:val="000000"/>
              </w:rPr>
              <w:t>325</w:t>
            </w:r>
          </w:p>
        </w:tc>
        <w:tc>
          <w:tcPr>
            <w:tcW w:w="797" w:type="pct"/>
            <w:vAlign w:val="center"/>
          </w:tcPr>
          <w:p w14:paraId="43C6A4AD" w14:textId="4A0B49EB" w:rsidR="00FE5729" w:rsidRPr="00FE5729" w:rsidRDefault="00FE5729" w:rsidP="00AB3E7D">
            <w:pPr>
              <w:jc w:val="center"/>
            </w:pPr>
            <w:r w:rsidRPr="00FE5729">
              <w:rPr>
                <w:color w:val="000000"/>
              </w:rPr>
              <w:t>330</w:t>
            </w:r>
          </w:p>
        </w:tc>
      </w:tr>
      <w:tr w:rsidR="00FE5729" w:rsidRPr="004F542A" w14:paraId="19CEA25B" w14:textId="77777777" w:rsidTr="00AB3E7D">
        <w:trPr>
          <w:trHeight w:val="150"/>
          <w:jc w:val="center"/>
        </w:trPr>
        <w:tc>
          <w:tcPr>
            <w:tcW w:w="282" w:type="pct"/>
            <w:vMerge/>
            <w:vAlign w:val="center"/>
          </w:tcPr>
          <w:p w14:paraId="72E58C88" w14:textId="77777777" w:rsidR="00FE5729" w:rsidRPr="00FE5729" w:rsidRDefault="00FE5729" w:rsidP="00AB3E7D">
            <w:pPr>
              <w:jc w:val="center"/>
            </w:pPr>
          </w:p>
        </w:tc>
        <w:tc>
          <w:tcPr>
            <w:tcW w:w="1359" w:type="pct"/>
          </w:tcPr>
          <w:p w14:paraId="6B4D269A" w14:textId="26174B77" w:rsidR="00FE5729" w:rsidRPr="00FE5729" w:rsidRDefault="00FE5729" w:rsidP="00AB3E7D">
            <w:pPr>
              <w:shd w:val="clear" w:color="auto" w:fill="FFFFFF"/>
              <w:textAlignment w:val="baseline"/>
              <w:rPr>
                <w:bCs/>
                <w:sz w:val="26"/>
                <w:szCs w:val="26"/>
              </w:rPr>
            </w:pPr>
            <w:r w:rsidRPr="00FE5729">
              <w:rPr>
                <w:bCs/>
                <w:color w:val="242424"/>
                <w:sz w:val="26"/>
                <w:szCs w:val="26"/>
              </w:rPr>
              <w:t>п. Белка</w:t>
            </w:r>
          </w:p>
        </w:tc>
        <w:tc>
          <w:tcPr>
            <w:tcW w:w="996" w:type="pct"/>
          </w:tcPr>
          <w:p w14:paraId="09CEE30D" w14:textId="77777777" w:rsidR="00FE5729" w:rsidRPr="00FE5729" w:rsidRDefault="00FE5729" w:rsidP="00AB3E7D">
            <w:pPr>
              <w:jc w:val="center"/>
            </w:pPr>
            <w:r w:rsidRPr="00FE5729">
              <w:t>чел.</w:t>
            </w:r>
          </w:p>
        </w:tc>
        <w:tc>
          <w:tcPr>
            <w:tcW w:w="903" w:type="pct"/>
            <w:vAlign w:val="center"/>
          </w:tcPr>
          <w:p w14:paraId="60E91BFF" w14:textId="080B71F9" w:rsidR="00FE5729" w:rsidRPr="00FE5729" w:rsidRDefault="00FE5729" w:rsidP="00AB3E7D">
            <w:pPr>
              <w:jc w:val="center"/>
            </w:pPr>
            <w:r w:rsidRPr="00FE5729">
              <w:t>6</w:t>
            </w:r>
          </w:p>
        </w:tc>
        <w:tc>
          <w:tcPr>
            <w:tcW w:w="663" w:type="pct"/>
            <w:vAlign w:val="center"/>
          </w:tcPr>
          <w:p w14:paraId="69E40144" w14:textId="7A421D7C" w:rsidR="00FE5729" w:rsidRPr="00FE5729" w:rsidRDefault="00FE5729" w:rsidP="00AB3E7D">
            <w:pPr>
              <w:tabs>
                <w:tab w:val="left" w:pos="1256"/>
              </w:tabs>
              <w:jc w:val="center"/>
            </w:pPr>
            <w:r w:rsidRPr="00FE5729">
              <w:rPr>
                <w:color w:val="000000"/>
              </w:rPr>
              <w:t>6</w:t>
            </w:r>
          </w:p>
        </w:tc>
        <w:tc>
          <w:tcPr>
            <w:tcW w:w="797" w:type="pct"/>
            <w:vAlign w:val="center"/>
          </w:tcPr>
          <w:p w14:paraId="6B1182AA" w14:textId="16AEA709" w:rsidR="00FE5729" w:rsidRPr="00FE5729" w:rsidRDefault="00FE5729" w:rsidP="00AB3E7D">
            <w:pPr>
              <w:jc w:val="center"/>
            </w:pPr>
            <w:r w:rsidRPr="00FE5729">
              <w:rPr>
                <w:color w:val="000000"/>
              </w:rPr>
              <w:t>5</w:t>
            </w:r>
          </w:p>
        </w:tc>
      </w:tr>
      <w:tr w:rsidR="00FE5729" w:rsidRPr="004F542A" w14:paraId="33D99BBD" w14:textId="77777777" w:rsidTr="00AB3E7D">
        <w:trPr>
          <w:trHeight w:val="150"/>
          <w:jc w:val="center"/>
        </w:trPr>
        <w:tc>
          <w:tcPr>
            <w:tcW w:w="282" w:type="pct"/>
            <w:vMerge/>
            <w:vAlign w:val="center"/>
          </w:tcPr>
          <w:p w14:paraId="3A684EA9" w14:textId="77777777" w:rsidR="00FE5729" w:rsidRPr="00FE5729" w:rsidRDefault="00FE5729" w:rsidP="00AB3E7D">
            <w:pPr>
              <w:jc w:val="center"/>
            </w:pPr>
          </w:p>
        </w:tc>
        <w:tc>
          <w:tcPr>
            <w:tcW w:w="1359" w:type="pct"/>
          </w:tcPr>
          <w:p w14:paraId="4E9E6975" w14:textId="3CB6CA3D" w:rsidR="00FE5729" w:rsidRPr="00FE5729" w:rsidRDefault="00FE5729" w:rsidP="00AB3E7D">
            <w:pPr>
              <w:shd w:val="clear" w:color="auto" w:fill="FFFFFF"/>
              <w:textAlignment w:val="baseline"/>
              <w:rPr>
                <w:b/>
                <w:color w:val="242424"/>
                <w:sz w:val="26"/>
                <w:szCs w:val="26"/>
              </w:rPr>
            </w:pPr>
            <w:r w:rsidRPr="00FE5729">
              <w:rPr>
                <w:color w:val="242424"/>
                <w:sz w:val="26"/>
                <w:szCs w:val="26"/>
              </w:rPr>
              <w:t>с.Высокий Яр</w:t>
            </w:r>
          </w:p>
        </w:tc>
        <w:tc>
          <w:tcPr>
            <w:tcW w:w="996" w:type="pct"/>
          </w:tcPr>
          <w:p w14:paraId="2E4092F5" w14:textId="4B7968C4" w:rsidR="00FE5729" w:rsidRPr="00FE5729" w:rsidRDefault="00FE5729" w:rsidP="00AB3E7D">
            <w:pPr>
              <w:jc w:val="center"/>
            </w:pPr>
            <w:r w:rsidRPr="00FE5729">
              <w:t>чел.</w:t>
            </w:r>
          </w:p>
        </w:tc>
        <w:tc>
          <w:tcPr>
            <w:tcW w:w="903" w:type="pct"/>
            <w:vAlign w:val="center"/>
          </w:tcPr>
          <w:p w14:paraId="7E529897" w14:textId="5904465F" w:rsidR="00FE5729" w:rsidRPr="00FE5729" w:rsidRDefault="00FE5729" w:rsidP="00AB3E7D">
            <w:pPr>
              <w:jc w:val="center"/>
            </w:pPr>
            <w:r w:rsidRPr="00FE5729">
              <w:t>71</w:t>
            </w:r>
          </w:p>
        </w:tc>
        <w:tc>
          <w:tcPr>
            <w:tcW w:w="663" w:type="pct"/>
            <w:vAlign w:val="center"/>
          </w:tcPr>
          <w:p w14:paraId="41B4E605" w14:textId="140CA0C0" w:rsidR="00FE5729" w:rsidRPr="00FE5729" w:rsidRDefault="00FE5729" w:rsidP="00AB3E7D">
            <w:pPr>
              <w:tabs>
                <w:tab w:val="left" w:pos="1256"/>
              </w:tabs>
              <w:jc w:val="center"/>
            </w:pPr>
            <w:r w:rsidRPr="00FE5729">
              <w:rPr>
                <w:color w:val="000000"/>
              </w:rPr>
              <w:t>70</w:t>
            </w:r>
          </w:p>
        </w:tc>
        <w:tc>
          <w:tcPr>
            <w:tcW w:w="797" w:type="pct"/>
            <w:vAlign w:val="center"/>
          </w:tcPr>
          <w:p w14:paraId="53E92FBF" w14:textId="437FB15A" w:rsidR="00FE5729" w:rsidRPr="00FE5729" w:rsidRDefault="00FE5729" w:rsidP="00AB3E7D">
            <w:pPr>
              <w:jc w:val="center"/>
            </w:pPr>
            <w:r w:rsidRPr="00FE5729">
              <w:rPr>
                <w:color w:val="000000"/>
              </w:rPr>
              <w:t>65</w:t>
            </w:r>
          </w:p>
        </w:tc>
      </w:tr>
      <w:tr w:rsidR="00FE5729" w:rsidRPr="004F542A" w14:paraId="3B0A1DA8" w14:textId="77777777" w:rsidTr="00AB3E7D">
        <w:trPr>
          <w:trHeight w:val="120"/>
          <w:jc w:val="center"/>
        </w:trPr>
        <w:tc>
          <w:tcPr>
            <w:tcW w:w="282" w:type="pct"/>
            <w:vMerge/>
            <w:vAlign w:val="center"/>
          </w:tcPr>
          <w:p w14:paraId="2737346F" w14:textId="77777777" w:rsidR="00FE5729" w:rsidRPr="00FE5729" w:rsidRDefault="00FE5729" w:rsidP="00AB3E7D">
            <w:pPr>
              <w:jc w:val="center"/>
            </w:pPr>
          </w:p>
        </w:tc>
        <w:tc>
          <w:tcPr>
            <w:tcW w:w="1359" w:type="pct"/>
          </w:tcPr>
          <w:p w14:paraId="0BE342B8" w14:textId="364B205A" w:rsidR="00FE5729" w:rsidRPr="00FE5729" w:rsidRDefault="00FE5729" w:rsidP="00AB3E7D">
            <w:pPr>
              <w:shd w:val="clear" w:color="auto" w:fill="FFFFFF"/>
              <w:textAlignment w:val="baseline"/>
              <w:rPr>
                <w:color w:val="242424"/>
                <w:sz w:val="26"/>
                <w:szCs w:val="26"/>
              </w:rPr>
            </w:pPr>
            <w:r w:rsidRPr="00FE5729">
              <w:rPr>
                <w:color w:val="242424"/>
                <w:sz w:val="26"/>
                <w:szCs w:val="26"/>
              </w:rPr>
              <w:t>с.Нельмач</w:t>
            </w:r>
          </w:p>
        </w:tc>
        <w:tc>
          <w:tcPr>
            <w:tcW w:w="996" w:type="pct"/>
          </w:tcPr>
          <w:p w14:paraId="28834FC2" w14:textId="065056CE" w:rsidR="00FE5729" w:rsidRPr="00FE5729" w:rsidRDefault="00FE5729" w:rsidP="00AB3E7D">
            <w:pPr>
              <w:jc w:val="center"/>
            </w:pPr>
            <w:r w:rsidRPr="00FE5729">
              <w:t>чел.</w:t>
            </w:r>
          </w:p>
        </w:tc>
        <w:tc>
          <w:tcPr>
            <w:tcW w:w="903" w:type="pct"/>
            <w:vAlign w:val="center"/>
          </w:tcPr>
          <w:p w14:paraId="509780D2" w14:textId="5EEC6A63" w:rsidR="00FE5729" w:rsidRPr="00FE5729" w:rsidRDefault="00FE5729" w:rsidP="00AB3E7D">
            <w:pPr>
              <w:jc w:val="center"/>
            </w:pPr>
            <w:r w:rsidRPr="00FE5729">
              <w:t>236</w:t>
            </w:r>
          </w:p>
        </w:tc>
        <w:tc>
          <w:tcPr>
            <w:tcW w:w="663" w:type="pct"/>
            <w:vAlign w:val="center"/>
          </w:tcPr>
          <w:p w14:paraId="5F35CCBB" w14:textId="3CC70773" w:rsidR="00FE5729" w:rsidRPr="00FE5729" w:rsidRDefault="00FE5729" w:rsidP="00AB3E7D">
            <w:pPr>
              <w:tabs>
                <w:tab w:val="left" w:pos="1256"/>
              </w:tabs>
              <w:jc w:val="center"/>
            </w:pPr>
            <w:r w:rsidRPr="00FE5729">
              <w:rPr>
                <w:color w:val="000000"/>
              </w:rPr>
              <w:t>234</w:t>
            </w:r>
          </w:p>
        </w:tc>
        <w:tc>
          <w:tcPr>
            <w:tcW w:w="797" w:type="pct"/>
            <w:vAlign w:val="center"/>
          </w:tcPr>
          <w:p w14:paraId="2DFC16F9" w14:textId="4E1E1961" w:rsidR="00FE5729" w:rsidRPr="00FE5729" w:rsidRDefault="00FE5729" w:rsidP="00AB3E7D">
            <w:pPr>
              <w:jc w:val="center"/>
            </w:pPr>
            <w:r w:rsidRPr="00FE5729">
              <w:rPr>
                <w:color w:val="000000"/>
              </w:rPr>
              <w:t>231</w:t>
            </w:r>
          </w:p>
        </w:tc>
      </w:tr>
      <w:tr w:rsidR="00FE5729" w:rsidRPr="004F542A" w14:paraId="4D049C1B" w14:textId="77777777" w:rsidTr="00AB3E7D">
        <w:trPr>
          <w:trHeight w:val="120"/>
          <w:jc w:val="center"/>
        </w:trPr>
        <w:tc>
          <w:tcPr>
            <w:tcW w:w="282" w:type="pct"/>
            <w:vMerge/>
            <w:vAlign w:val="center"/>
          </w:tcPr>
          <w:p w14:paraId="6199EBFC" w14:textId="77777777" w:rsidR="00FE5729" w:rsidRPr="00FE5729" w:rsidRDefault="00FE5729" w:rsidP="00AB3E7D">
            <w:pPr>
              <w:jc w:val="center"/>
            </w:pPr>
          </w:p>
        </w:tc>
        <w:tc>
          <w:tcPr>
            <w:tcW w:w="1359" w:type="pct"/>
          </w:tcPr>
          <w:p w14:paraId="68FF01A1" w14:textId="593707DA" w:rsidR="00FE5729" w:rsidRPr="00FE5729" w:rsidRDefault="00FE5729" w:rsidP="00AB3E7D">
            <w:pPr>
              <w:shd w:val="clear" w:color="auto" w:fill="FFFFFF"/>
              <w:textAlignment w:val="baseline"/>
              <w:rPr>
                <w:color w:val="242424"/>
                <w:sz w:val="26"/>
                <w:szCs w:val="26"/>
              </w:rPr>
            </w:pPr>
            <w:r w:rsidRPr="00FE5729">
              <w:rPr>
                <w:color w:val="242424"/>
                <w:sz w:val="26"/>
                <w:szCs w:val="26"/>
              </w:rPr>
              <w:t>д.Прокоп</w:t>
            </w:r>
          </w:p>
        </w:tc>
        <w:tc>
          <w:tcPr>
            <w:tcW w:w="996" w:type="pct"/>
          </w:tcPr>
          <w:p w14:paraId="19EE6A96" w14:textId="531ECC1D" w:rsidR="00FE5729" w:rsidRPr="00FE5729" w:rsidRDefault="00FE5729" w:rsidP="00AB3E7D">
            <w:pPr>
              <w:jc w:val="center"/>
            </w:pPr>
            <w:r w:rsidRPr="00FE5729">
              <w:t>чел.</w:t>
            </w:r>
          </w:p>
        </w:tc>
        <w:tc>
          <w:tcPr>
            <w:tcW w:w="903" w:type="pct"/>
            <w:vAlign w:val="center"/>
          </w:tcPr>
          <w:p w14:paraId="6A7BC1F3" w14:textId="36310EB3" w:rsidR="00FE5729" w:rsidRPr="00FE5729" w:rsidRDefault="00FE5729" w:rsidP="00AB3E7D">
            <w:pPr>
              <w:jc w:val="center"/>
            </w:pPr>
            <w:r w:rsidRPr="00FE5729">
              <w:t>288</w:t>
            </w:r>
          </w:p>
        </w:tc>
        <w:tc>
          <w:tcPr>
            <w:tcW w:w="663" w:type="pct"/>
            <w:vAlign w:val="center"/>
          </w:tcPr>
          <w:p w14:paraId="28CC6FBB" w14:textId="130DC771" w:rsidR="00FE5729" w:rsidRPr="00FE5729" w:rsidRDefault="00FE5729" w:rsidP="00AB3E7D">
            <w:pPr>
              <w:tabs>
                <w:tab w:val="left" w:pos="1256"/>
              </w:tabs>
              <w:jc w:val="center"/>
            </w:pPr>
            <w:r w:rsidRPr="00FE5729">
              <w:rPr>
                <w:color w:val="000000"/>
              </w:rPr>
              <w:t>283</w:t>
            </w:r>
          </w:p>
        </w:tc>
        <w:tc>
          <w:tcPr>
            <w:tcW w:w="797" w:type="pct"/>
            <w:vAlign w:val="center"/>
          </w:tcPr>
          <w:p w14:paraId="45E7145A" w14:textId="12A8E86F" w:rsidR="00FE5729" w:rsidRPr="00FE5729" w:rsidRDefault="00FE5729" w:rsidP="00AB3E7D">
            <w:pPr>
              <w:jc w:val="center"/>
            </w:pPr>
            <w:r w:rsidRPr="00FE5729">
              <w:rPr>
                <w:color w:val="000000"/>
              </w:rPr>
              <w:t>280</w:t>
            </w:r>
          </w:p>
        </w:tc>
      </w:tr>
      <w:tr w:rsidR="00FE5729" w:rsidRPr="004F542A" w14:paraId="76F23832" w14:textId="77777777" w:rsidTr="00AB3E7D">
        <w:trPr>
          <w:trHeight w:val="120"/>
          <w:jc w:val="center"/>
        </w:trPr>
        <w:tc>
          <w:tcPr>
            <w:tcW w:w="282" w:type="pct"/>
            <w:vMerge/>
            <w:vAlign w:val="center"/>
          </w:tcPr>
          <w:p w14:paraId="44E5A8BA" w14:textId="77777777" w:rsidR="00FE5729" w:rsidRPr="00FE5729" w:rsidRDefault="00FE5729" w:rsidP="00AB3E7D">
            <w:pPr>
              <w:jc w:val="center"/>
            </w:pPr>
          </w:p>
        </w:tc>
        <w:tc>
          <w:tcPr>
            <w:tcW w:w="1359" w:type="pct"/>
          </w:tcPr>
          <w:p w14:paraId="3986B725" w14:textId="51D3587F" w:rsidR="00FE5729" w:rsidRPr="00FE5729" w:rsidRDefault="00FE5729" w:rsidP="00AB3E7D">
            <w:pPr>
              <w:shd w:val="clear" w:color="auto" w:fill="FFFFFF"/>
              <w:textAlignment w:val="baseline"/>
              <w:rPr>
                <w:color w:val="242424"/>
                <w:sz w:val="26"/>
                <w:szCs w:val="26"/>
              </w:rPr>
            </w:pPr>
            <w:r w:rsidRPr="00FE5729">
              <w:rPr>
                <w:color w:val="242424"/>
                <w:sz w:val="26"/>
                <w:szCs w:val="26"/>
              </w:rPr>
              <w:t>д.Сенькино</w:t>
            </w:r>
          </w:p>
        </w:tc>
        <w:tc>
          <w:tcPr>
            <w:tcW w:w="996" w:type="pct"/>
          </w:tcPr>
          <w:p w14:paraId="002CDC8A" w14:textId="5F8965FA" w:rsidR="00FE5729" w:rsidRPr="00FE5729" w:rsidRDefault="00FE5729" w:rsidP="00AB3E7D">
            <w:pPr>
              <w:jc w:val="center"/>
            </w:pPr>
            <w:r w:rsidRPr="00FE5729">
              <w:t>чел.</w:t>
            </w:r>
          </w:p>
        </w:tc>
        <w:tc>
          <w:tcPr>
            <w:tcW w:w="903" w:type="pct"/>
            <w:vAlign w:val="center"/>
          </w:tcPr>
          <w:p w14:paraId="5415424B" w14:textId="50786145" w:rsidR="00FE5729" w:rsidRPr="00FE5729" w:rsidRDefault="00FE5729" w:rsidP="00AB3E7D">
            <w:pPr>
              <w:jc w:val="center"/>
            </w:pPr>
            <w:r w:rsidRPr="00FE5729">
              <w:t>0</w:t>
            </w:r>
          </w:p>
        </w:tc>
        <w:tc>
          <w:tcPr>
            <w:tcW w:w="663" w:type="pct"/>
            <w:vAlign w:val="center"/>
          </w:tcPr>
          <w:p w14:paraId="4E9D1EDF" w14:textId="35387B3E" w:rsidR="00FE5729" w:rsidRPr="00FE5729" w:rsidRDefault="00FE5729" w:rsidP="00AB3E7D">
            <w:pPr>
              <w:tabs>
                <w:tab w:val="left" w:pos="1256"/>
              </w:tabs>
              <w:jc w:val="center"/>
            </w:pPr>
            <w:r w:rsidRPr="00FE5729">
              <w:rPr>
                <w:color w:val="000000"/>
              </w:rPr>
              <w:t>0</w:t>
            </w:r>
          </w:p>
        </w:tc>
        <w:tc>
          <w:tcPr>
            <w:tcW w:w="797" w:type="pct"/>
            <w:vAlign w:val="center"/>
          </w:tcPr>
          <w:p w14:paraId="7CB64140" w14:textId="52DCD7EF" w:rsidR="00FE5729" w:rsidRPr="00FE5729" w:rsidRDefault="00FE5729" w:rsidP="00AB3E7D">
            <w:pPr>
              <w:jc w:val="center"/>
            </w:pPr>
            <w:r w:rsidRPr="00FE5729">
              <w:rPr>
                <w:color w:val="000000"/>
              </w:rPr>
              <w:t>0</w:t>
            </w:r>
          </w:p>
        </w:tc>
      </w:tr>
      <w:tr w:rsidR="00FE5729" w:rsidRPr="004F542A" w14:paraId="14891024" w14:textId="77777777" w:rsidTr="00AB3E7D">
        <w:trPr>
          <w:trHeight w:val="120"/>
          <w:jc w:val="center"/>
        </w:trPr>
        <w:tc>
          <w:tcPr>
            <w:tcW w:w="282" w:type="pct"/>
            <w:vMerge/>
            <w:vAlign w:val="center"/>
          </w:tcPr>
          <w:p w14:paraId="4562D16C" w14:textId="77777777" w:rsidR="00FE5729" w:rsidRPr="00FE5729" w:rsidRDefault="00FE5729" w:rsidP="00AB3E7D">
            <w:pPr>
              <w:jc w:val="center"/>
            </w:pPr>
          </w:p>
        </w:tc>
        <w:tc>
          <w:tcPr>
            <w:tcW w:w="1359" w:type="pct"/>
          </w:tcPr>
          <w:p w14:paraId="7B08EE6D" w14:textId="5CB4A71D" w:rsidR="00FE5729" w:rsidRPr="00FE5729" w:rsidRDefault="00FE5729" w:rsidP="00AB3E7D">
            <w:pPr>
              <w:shd w:val="clear" w:color="auto" w:fill="FFFFFF"/>
              <w:textAlignment w:val="baseline"/>
              <w:rPr>
                <w:color w:val="242424"/>
                <w:sz w:val="26"/>
                <w:szCs w:val="26"/>
              </w:rPr>
            </w:pPr>
            <w:r w:rsidRPr="00FE5729">
              <w:rPr>
                <w:color w:val="242424"/>
                <w:sz w:val="26"/>
                <w:szCs w:val="26"/>
              </w:rPr>
              <w:t>д.Чановка</w:t>
            </w:r>
          </w:p>
        </w:tc>
        <w:tc>
          <w:tcPr>
            <w:tcW w:w="996" w:type="pct"/>
          </w:tcPr>
          <w:p w14:paraId="20AFD5C5" w14:textId="351A01CF" w:rsidR="00FE5729" w:rsidRPr="00FE5729" w:rsidRDefault="00FE5729" w:rsidP="00AB3E7D">
            <w:pPr>
              <w:jc w:val="center"/>
            </w:pPr>
            <w:r w:rsidRPr="00FE5729">
              <w:t>чел.</w:t>
            </w:r>
          </w:p>
        </w:tc>
        <w:tc>
          <w:tcPr>
            <w:tcW w:w="903" w:type="pct"/>
            <w:vAlign w:val="center"/>
          </w:tcPr>
          <w:p w14:paraId="14A897F2" w14:textId="7D54C091" w:rsidR="00FE5729" w:rsidRPr="00FE5729" w:rsidRDefault="00FE5729" w:rsidP="00AB3E7D">
            <w:pPr>
              <w:jc w:val="center"/>
            </w:pPr>
            <w:r w:rsidRPr="00FE5729">
              <w:t>3</w:t>
            </w:r>
          </w:p>
        </w:tc>
        <w:tc>
          <w:tcPr>
            <w:tcW w:w="663" w:type="pct"/>
            <w:vAlign w:val="center"/>
          </w:tcPr>
          <w:p w14:paraId="22D9ED4B" w14:textId="376C653A" w:rsidR="00FE5729" w:rsidRPr="00FE5729" w:rsidRDefault="00FE5729" w:rsidP="00AB3E7D">
            <w:pPr>
              <w:tabs>
                <w:tab w:val="left" w:pos="1256"/>
              </w:tabs>
              <w:jc w:val="center"/>
            </w:pPr>
            <w:r w:rsidRPr="00FE5729">
              <w:rPr>
                <w:color w:val="000000"/>
              </w:rPr>
              <w:t>2</w:t>
            </w:r>
          </w:p>
        </w:tc>
        <w:tc>
          <w:tcPr>
            <w:tcW w:w="797" w:type="pct"/>
            <w:vAlign w:val="center"/>
          </w:tcPr>
          <w:p w14:paraId="1D710993" w14:textId="547420C9" w:rsidR="00FE5729" w:rsidRPr="00FE5729" w:rsidRDefault="00FE5729" w:rsidP="00AB3E7D">
            <w:pPr>
              <w:jc w:val="center"/>
            </w:pPr>
            <w:r w:rsidRPr="00FE5729">
              <w:rPr>
                <w:color w:val="000000"/>
              </w:rPr>
              <w:t>1</w:t>
            </w:r>
          </w:p>
        </w:tc>
      </w:tr>
      <w:tr w:rsidR="00AB3E7D" w:rsidRPr="004F542A" w14:paraId="03830491" w14:textId="77777777" w:rsidTr="00AB3E7D">
        <w:trPr>
          <w:jc w:val="center"/>
        </w:trPr>
        <w:tc>
          <w:tcPr>
            <w:tcW w:w="282" w:type="pct"/>
            <w:vAlign w:val="center"/>
          </w:tcPr>
          <w:p w14:paraId="0E208FA6" w14:textId="77777777" w:rsidR="00AB3E7D" w:rsidRPr="004F542A" w:rsidRDefault="00AB3E7D" w:rsidP="00AB3E7D">
            <w:pPr>
              <w:jc w:val="center"/>
              <w:rPr>
                <w:highlight w:val="yellow"/>
              </w:rPr>
            </w:pPr>
            <w:r w:rsidRPr="00FE5729">
              <w:rPr>
                <w:b/>
              </w:rPr>
              <w:t>3</w:t>
            </w:r>
          </w:p>
        </w:tc>
        <w:tc>
          <w:tcPr>
            <w:tcW w:w="1359" w:type="pct"/>
            <w:vAlign w:val="center"/>
          </w:tcPr>
          <w:p w14:paraId="12339013" w14:textId="77777777" w:rsidR="00AB3E7D" w:rsidRPr="00403139" w:rsidRDefault="00AB3E7D" w:rsidP="00AB3E7D">
            <w:r w:rsidRPr="00403139">
              <w:rPr>
                <w:b/>
              </w:rPr>
              <w:t>ЖИЛФОНД</w:t>
            </w:r>
          </w:p>
        </w:tc>
        <w:tc>
          <w:tcPr>
            <w:tcW w:w="996" w:type="pct"/>
            <w:vAlign w:val="center"/>
          </w:tcPr>
          <w:p w14:paraId="5F2AE84A" w14:textId="77777777" w:rsidR="00AB3E7D" w:rsidRPr="004F542A" w:rsidRDefault="00AB3E7D" w:rsidP="00AB3E7D">
            <w:pPr>
              <w:jc w:val="center"/>
              <w:rPr>
                <w:highlight w:val="yellow"/>
              </w:rPr>
            </w:pPr>
          </w:p>
        </w:tc>
        <w:tc>
          <w:tcPr>
            <w:tcW w:w="903" w:type="pct"/>
            <w:vAlign w:val="center"/>
          </w:tcPr>
          <w:p w14:paraId="0C1E525A" w14:textId="77777777" w:rsidR="00AB3E7D" w:rsidRPr="004F542A" w:rsidRDefault="00AB3E7D" w:rsidP="00AB3E7D">
            <w:pPr>
              <w:jc w:val="center"/>
              <w:rPr>
                <w:b/>
                <w:highlight w:val="yellow"/>
              </w:rPr>
            </w:pPr>
          </w:p>
        </w:tc>
        <w:tc>
          <w:tcPr>
            <w:tcW w:w="663" w:type="pct"/>
            <w:vAlign w:val="center"/>
          </w:tcPr>
          <w:p w14:paraId="0249F6A7" w14:textId="77777777" w:rsidR="00AB3E7D" w:rsidRPr="004F542A" w:rsidRDefault="00AB3E7D" w:rsidP="00AB3E7D">
            <w:pPr>
              <w:jc w:val="center"/>
              <w:rPr>
                <w:b/>
                <w:highlight w:val="yellow"/>
              </w:rPr>
            </w:pPr>
          </w:p>
        </w:tc>
        <w:tc>
          <w:tcPr>
            <w:tcW w:w="797" w:type="pct"/>
            <w:vAlign w:val="center"/>
          </w:tcPr>
          <w:p w14:paraId="6A8821BB" w14:textId="77777777" w:rsidR="00AB3E7D" w:rsidRPr="004F542A" w:rsidRDefault="00AB3E7D" w:rsidP="00AB3E7D">
            <w:pPr>
              <w:jc w:val="center"/>
              <w:rPr>
                <w:b/>
                <w:highlight w:val="yellow"/>
              </w:rPr>
            </w:pPr>
          </w:p>
        </w:tc>
      </w:tr>
      <w:tr w:rsidR="00AB3E7D" w:rsidRPr="004F542A" w14:paraId="5879EB20" w14:textId="77777777" w:rsidTr="00AB3E7D">
        <w:trPr>
          <w:jc w:val="center"/>
        </w:trPr>
        <w:tc>
          <w:tcPr>
            <w:tcW w:w="282" w:type="pct"/>
            <w:vAlign w:val="center"/>
          </w:tcPr>
          <w:p w14:paraId="5452DBEE" w14:textId="77777777" w:rsidR="00AB3E7D" w:rsidRPr="004F542A" w:rsidRDefault="00AB3E7D" w:rsidP="00AB3E7D">
            <w:pPr>
              <w:jc w:val="center"/>
              <w:rPr>
                <w:highlight w:val="yellow"/>
              </w:rPr>
            </w:pPr>
          </w:p>
        </w:tc>
        <w:tc>
          <w:tcPr>
            <w:tcW w:w="1359" w:type="pct"/>
            <w:vAlign w:val="center"/>
          </w:tcPr>
          <w:p w14:paraId="09CC2E94" w14:textId="77777777" w:rsidR="00AB3E7D" w:rsidRPr="00403139" w:rsidRDefault="00AB3E7D" w:rsidP="00AB3E7D">
            <w:r w:rsidRPr="00403139">
              <w:t xml:space="preserve">Средняя обеспеченность населения </w:t>
            </w:r>
            <w:r w:rsidRPr="00403139">
              <w:rPr>
                <w:lang w:val="en-US"/>
              </w:rPr>
              <w:t>S</w:t>
            </w:r>
            <w:r w:rsidRPr="00403139">
              <w:rPr>
                <w:vertAlign w:val="subscript"/>
              </w:rPr>
              <w:t>общ.</w:t>
            </w:r>
            <w:r w:rsidRPr="00403139">
              <w:t>:</w:t>
            </w:r>
          </w:p>
        </w:tc>
        <w:tc>
          <w:tcPr>
            <w:tcW w:w="996" w:type="pct"/>
            <w:vAlign w:val="center"/>
          </w:tcPr>
          <w:p w14:paraId="79239391" w14:textId="77777777" w:rsidR="00AB3E7D" w:rsidRPr="004F542A" w:rsidRDefault="00AB3E7D" w:rsidP="00AB3E7D">
            <w:pPr>
              <w:jc w:val="center"/>
              <w:rPr>
                <w:highlight w:val="yellow"/>
              </w:rPr>
            </w:pPr>
          </w:p>
        </w:tc>
        <w:tc>
          <w:tcPr>
            <w:tcW w:w="903" w:type="pct"/>
            <w:vAlign w:val="center"/>
          </w:tcPr>
          <w:p w14:paraId="64E11D88" w14:textId="77777777" w:rsidR="00AB3E7D" w:rsidRPr="004F542A" w:rsidRDefault="00AB3E7D" w:rsidP="00AB3E7D">
            <w:pPr>
              <w:jc w:val="center"/>
              <w:rPr>
                <w:highlight w:val="yellow"/>
              </w:rPr>
            </w:pPr>
          </w:p>
        </w:tc>
        <w:tc>
          <w:tcPr>
            <w:tcW w:w="663" w:type="pct"/>
            <w:vAlign w:val="center"/>
          </w:tcPr>
          <w:p w14:paraId="2B36CDFD" w14:textId="77777777" w:rsidR="00AB3E7D" w:rsidRPr="004F542A" w:rsidRDefault="00AB3E7D" w:rsidP="00AB3E7D">
            <w:pPr>
              <w:jc w:val="center"/>
              <w:rPr>
                <w:highlight w:val="yellow"/>
              </w:rPr>
            </w:pPr>
          </w:p>
        </w:tc>
        <w:tc>
          <w:tcPr>
            <w:tcW w:w="797" w:type="pct"/>
            <w:vAlign w:val="center"/>
          </w:tcPr>
          <w:p w14:paraId="708925BE" w14:textId="77777777" w:rsidR="00AB3E7D" w:rsidRPr="004F542A" w:rsidRDefault="00AB3E7D" w:rsidP="00AB3E7D">
            <w:pPr>
              <w:jc w:val="center"/>
              <w:rPr>
                <w:highlight w:val="yellow"/>
              </w:rPr>
            </w:pPr>
          </w:p>
        </w:tc>
      </w:tr>
      <w:tr w:rsidR="00AB3E7D" w:rsidRPr="004F542A" w14:paraId="22092566" w14:textId="77777777" w:rsidTr="00AB3E7D">
        <w:trPr>
          <w:jc w:val="center"/>
        </w:trPr>
        <w:tc>
          <w:tcPr>
            <w:tcW w:w="282" w:type="pct"/>
            <w:vAlign w:val="center"/>
          </w:tcPr>
          <w:p w14:paraId="583E0344" w14:textId="77777777" w:rsidR="00AB3E7D" w:rsidRPr="00FE5729" w:rsidRDefault="00AB3E7D" w:rsidP="00AB3E7D">
            <w:pPr>
              <w:jc w:val="center"/>
              <w:rPr>
                <w:b/>
              </w:rPr>
            </w:pPr>
            <w:r w:rsidRPr="00FE5729">
              <w:t>3.1</w:t>
            </w:r>
          </w:p>
        </w:tc>
        <w:tc>
          <w:tcPr>
            <w:tcW w:w="1359" w:type="pct"/>
            <w:vAlign w:val="center"/>
          </w:tcPr>
          <w:p w14:paraId="5E101CF8" w14:textId="77777777" w:rsidR="00AB3E7D" w:rsidRPr="00FE5729" w:rsidRDefault="00AB3E7D" w:rsidP="00AB3E7D">
            <w:r w:rsidRPr="00FE5729">
              <w:t>Всего</w:t>
            </w:r>
          </w:p>
        </w:tc>
        <w:tc>
          <w:tcPr>
            <w:tcW w:w="996" w:type="pct"/>
            <w:vAlign w:val="center"/>
          </w:tcPr>
          <w:p w14:paraId="2B344B0F" w14:textId="77777777" w:rsidR="00AB3E7D" w:rsidRPr="00FE5729" w:rsidRDefault="00AB3E7D" w:rsidP="00AB3E7D">
            <w:pPr>
              <w:jc w:val="center"/>
            </w:pPr>
            <w:r w:rsidRPr="00FE5729">
              <w:t>м</w:t>
            </w:r>
            <w:r w:rsidRPr="00FE5729">
              <w:rPr>
                <w:vertAlign w:val="superscript"/>
              </w:rPr>
              <w:t>2</w:t>
            </w:r>
            <w:r w:rsidRPr="00FE5729">
              <w:t>/чел.</w:t>
            </w:r>
          </w:p>
        </w:tc>
        <w:tc>
          <w:tcPr>
            <w:tcW w:w="903" w:type="pct"/>
            <w:vAlign w:val="center"/>
          </w:tcPr>
          <w:p w14:paraId="103046AF" w14:textId="3A7D4539" w:rsidR="00AB3E7D" w:rsidRPr="00FE5729" w:rsidRDefault="00AB3E7D" w:rsidP="00AB3E7D">
            <w:pPr>
              <w:jc w:val="center"/>
              <w:rPr>
                <w:bCs/>
              </w:rPr>
            </w:pPr>
            <w:r w:rsidRPr="00FE5729">
              <w:rPr>
                <w:bCs/>
              </w:rPr>
              <w:t xml:space="preserve">25,4 </w:t>
            </w:r>
          </w:p>
        </w:tc>
        <w:tc>
          <w:tcPr>
            <w:tcW w:w="663" w:type="pct"/>
            <w:vAlign w:val="center"/>
          </w:tcPr>
          <w:p w14:paraId="27145EF3" w14:textId="1E6A237C" w:rsidR="00AB3E7D" w:rsidRPr="00FE5729" w:rsidRDefault="00AB3E7D" w:rsidP="00AB3E7D">
            <w:pPr>
              <w:jc w:val="center"/>
              <w:rPr>
                <w:bCs/>
              </w:rPr>
            </w:pPr>
            <w:r w:rsidRPr="00FE5729">
              <w:rPr>
                <w:bCs/>
              </w:rPr>
              <w:t>26,0</w:t>
            </w:r>
          </w:p>
        </w:tc>
        <w:tc>
          <w:tcPr>
            <w:tcW w:w="797" w:type="pct"/>
            <w:vAlign w:val="center"/>
          </w:tcPr>
          <w:p w14:paraId="538B4CAB" w14:textId="2ABBD097" w:rsidR="00AB3E7D" w:rsidRPr="00FE5729" w:rsidRDefault="00AB3E7D" w:rsidP="00AB3E7D">
            <w:pPr>
              <w:jc w:val="center"/>
              <w:rPr>
                <w:bCs/>
              </w:rPr>
            </w:pPr>
            <w:r w:rsidRPr="00FE5729">
              <w:rPr>
                <w:bCs/>
              </w:rPr>
              <w:t>27,5</w:t>
            </w:r>
          </w:p>
        </w:tc>
      </w:tr>
      <w:tr w:rsidR="00AB3E7D" w:rsidRPr="004F542A" w14:paraId="3A130ABF" w14:textId="77777777" w:rsidTr="00AB3E7D">
        <w:trPr>
          <w:jc w:val="center"/>
        </w:trPr>
        <w:tc>
          <w:tcPr>
            <w:tcW w:w="282" w:type="pct"/>
            <w:vAlign w:val="center"/>
          </w:tcPr>
          <w:p w14:paraId="53EC7566" w14:textId="77777777" w:rsidR="00AB3E7D" w:rsidRPr="00FE5729" w:rsidRDefault="00AB3E7D" w:rsidP="00AB3E7D">
            <w:pPr>
              <w:jc w:val="center"/>
            </w:pPr>
            <w:r w:rsidRPr="00FE5729">
              <w:t>3.2</w:t>
            </w:r>
          </w:p>
        </w:tc>
        <w:tc>
          <w:tcPr>
            <w:tcW w:w="1359" w:type="pct"/>
            <w:vAlign w:val="center"/>
          </w:tcPr>
          <w:p w14:paraId="31609E80" w14:textId="77777777" w:rsidR="00AB3E7D" w:rsidRPr="00FE5729" w:rsidRDefault="00AB3E7D" w:rsidP="00AB3E7D">
            <w:r w:rsidRPr="00FE5729">
              <w:t>Общий объем жилищного фонда</w:t>
            </w:r>
          </w:p>
        </w:tc>
        <w:tc>
          <w:tcPr>
            <w:tcW w:w="996" w:type="pct"/>
            <w:vAlign w:val="center"/>
          </w:tcPr>
          <w:p w14:paraId="62AD632C" w14:textId="77777777" w:rsidR="00AB3E7D" w:rsidRPr="00FE5729" w:rsidRDefault="00AB3E7D" w:rsidP="00AB3E7D">
            <w:pPr>
              <w:jc w:val="center"/>
              <w:rPr>
                <w:vertAlign w:val="superscript"/>
              </w:rPr>
            </w:pPr>
            <w:r w:rsidRPr="00FE5729">
              <w:rPr>
                <w:lang w:val="en-US"/>
              </w:rPr>
              <w:t>S</w:t>
            </w:r>
            <w:r w:rsidRPr="00FE5729">
              <w:rPr>
                <w:vertAlign w:val="subscript"/>
              </w:rPr>
              <w:t>общ.</w:t>
            </w:r>
            <w:r w:rsidRPr="00FE5729">
              <w:t>, тыс. м</w:t>
            </w:r>
            <w:r w:rsidRPr="00FE5729">
              <w:rPr>
                <w:vertAlign w:val="superscript"/>
              </w:rPr>
              <w:t>2</w:t>
            </w:r>
          </w:p>
        </w:tc>
        <w:tc>
          <w:tcPr>
            <w:tcW w:w="903" w:type="pct"/>
            <w:vAlign w:val="center"/>
          </w:tcPr>
          <w:p w14:paraId="30C2848C" w14:textId="49656CDC" w:rsidR="00AB3E7D" w:rsidRPr="00FE5729" w:rsidRDefault="00AB3E7D" w:rsidP="00AB3E7D">
            <w:pPr>
              <w:jc w:val="center"/>
              <w:rPr>
                <w:bCs/>
              </w:rPr>
            </w:pPr>
            <w:r w:rsidRPr="00FE5729">
              <w:rPr>
                <w:bCs/>
              </w:rPr>
              <w:t xml:space="preserve">23,6 </w:t>
            </w:r>
          </w:p>
        </w:tc>
        <w:tc>
          <w:tcPr>
            <w:tcW w:w="663" w:type="pct"/>
            <w:vAlign w:val="center"/>
          </w:tcPr>
          <w:p w14:paraId="3163C87A" w14:textId="69E75457" w:rsidR="00AB3E7D" w:rsidRPr="00FE5729" w:rsidRDefault="00AB3E7D" w:rsidP="00AB3E7D">
            <w:pPr>
              <w:jc w:val="center"/>
              <w:rPr>
                <w:bCs/>
              </w:rPr>
            </w:pPr>
            <w:r w:rsidRPr="00FE5729">
              <w:rPr>
                <w:bCs/>
              </w:rPr>
              <w:t>23,9</w:t>
            </w:r>
          </w:p>
        </w:tc>
        <w:tc>
          <w:tcPr>
            <w:tcW w:w="797" w:type="pct"/>
            <w:vAlign w:val="center"/>
          </w:tcPr>
          <w:p w14:paraId="5C0EAD16" w14:textId="37677AF9" w:rsidR="00AB3E7D" w:rsidRPr="00FE5729" w:rsidRDefault="00AB3E7D" w:rsidP="00AB3E7D">
            <w:pPr>
              <w:jc w:val="center"/>
              <w:rPr>
                <w:bCs/>
              </w:rPr>
            </w:pPr>
            <w:r w:rsidRPr="00FE5729">
              <w:rPr>
                <w:bCs/>
              </w:rPr>
              <w:t>25,1</w:t>
            </w:r>
          </w:p>
        </w:tc>
      </w:tr>
      <w:tr w:rsidR="00AB3E7D" w:rsidRPr="004F542A" w14:paraId="61976E00" w14:textId="77777777" w:rsidTr="000355F0">
        <w:trPr>
          <w:jc w:val="center"/>
        </w:trPr>
        <w:tc>
          <w:tcPr>
            <w:tcW w:w="282" w:type="pct"/>
            <w:vAlign w:val="center"/>
          </w:tcPr>
          <w:p w14:paraId="07900E7E" w14:textId="77777777" w:rsidR="00AB3E7D" w:rsidRPr="00FE5729" w:rsidRDefault="00AB3E7D" w:rsidP="00AB3E7D">
            <w:pPr>
              <w:jc w:val="center"/>
              <w:rPr>
                <w:b/>
              </w:rPr>
            </w:pPr>
            <w:r w:rsidRPr="00FE5729">
              <w:rPr>
                <w:b/>
              </w:rPr>
              <w:t>4</w:t>
            </w:r>
          </w:p>
        </w:tc>
        <w:tc>
          <w:tcPr>
            <w:tcW w:w="4718" w:type="pct"/>
            <w:gridSpan w:val="5"/>
            <w:vAlign w:val="center"/>
          </w:tcPr>
          <w:p w14:paraId="3C88A7BA" w14:textId="77777777" w:rsidR="00AB3E7D" w:rsidRPr="00FE5729" w:rsidRDefault="00AB3E7D" w:rsidP="00AB3E7D">
            <w:pPr>
              <w:autoSpaceDE w:val="0"/>
              <w:autoSpaceDN w:val="0"/>
              <w:jc w:val="both"/>
            </w:pPr>
            <w:r w:rsidRPr="00FE5729">
              <w:rPr>
                <w:b/>
                <w:bCs/>
              </w:rPr>
              <w:t>ИНЖЕНЕРНАЯ ИНФРАСТРУКТУРА</w:t>
            </w:r>
          </w:p>
        </w:tc>
      </w:tr>
      <w:tr w:rsidR="00AB3E7D" w:rsidRPr="004F542A" w14:paraId="20AE4741" w14:textId="77777777" w:rsidTr="00AB3E7D">
        <w:trPr>
          <w:jc w:val="center"/>
        </w:trPr>
        <w:tc>
          <w:tcPr>
            <w:tcW w:w="282" w:type="pct"/>
            <w:vAlign w:val="center"/>
          </w:tcPr>
          <w:p w14:paraId="0963D144" w14:textId="4C113E05" w:rsidR="00AB3E7D" w:rsidRPr="00FE5729" w:rsidRDefault="00AB3E7D" w:rsidP="00AB3E7D">
            <w:pPr>
              <w:jc w:val="center"/>
            </w:pPr>
            <w:r w:rsidRPr="00FE5729">
              <w:t>4.1</w:t>
            </w:r>
          </w:p>
        </w:tc>
        <w:tc>
          <w:tcPr>
            <w:tcW w:w="1359" w:type="pct"/>
            <w:vAlign w:val="center"/>
          </w:tcPr>
          <w:p w14:paraId="555FDA52" w14:textId="4C852F3D" w:rsidR="00AB3E7D" w:rsidRPr="00FE5729" w:rsidRDefault="00AB3E7D" w:rsidP="00AB3E7D">
            <w:pPr>
              <w:autoSpaceDE w:val="0"/>
              <w:autoSpaceDN w:val="0"/>
              <w:jc w:val="both"/>
            </w:pPr>
            <w:r w:rsidRPr="00FE5729">
              <w:t xml:space="preserve">Водопотребление </w:t>
            </w:r>
          </w:p>
        </w:tc>
        <w:tc>
          <w:tcPr>
            <w:tcW w:w="996" w:type="pct"/>
            <w:vAlign w:val="center"/>
          </w:tcPr>
          <w:p w14:paraId="5947539B" w14:textId="2C7226CE" w:rsidR="00AB3E7D" w:rsidRPr="00FE5729" w:rsidRDefault="00AB3E7D" w:rsidP="00AB3E7D">
            <w:pPr>
              <w:autoSpaceDE w:val="0"/>
              <w:autoSpaceDN w:val="0"/>
              <w:contextualSpacing/>
              <w:jc w:val="center"/>
            </w:pPr>
            <w:r w:rsidRPr="00FE5729">
              <w:t>м3/сут</w:t>
            </w:r>
          </w:p>
        </w:tc>
        <w:tc>
          <w:tcPr>
            <w:tcW w:w="903" w:type="pct"/>
            <w:vAlign w:val="center"/>
          </w:tcPr>
          <w:p w14:paraId="205F36A7" w14:textId="3247790A" w:rsidR="00AB3E7D" w:rsidRPr="00FE5729" w:rsidRDefault="00AB3E7D" w:rsidP="00AB3E7D">
            <w:pPr>
              <w:autoSpaceDE w:val="0"/>
              <w:autoSpaceDN w:val="0"/>
              <w:contextualSpacing/>
              <w:jc w:val="center"/>
            </w:pPr>
            <w:r w:rsidRPr="00FE5729">
              <w:t>277,81</w:t>
            </w:r>
          </w:p>
        </w:tc>
        <w:tc>
          <w:tcPr>
            <w:tcW w:w="663" w:type="pct"/>
            <w:vAlign w:val="center"/>
          </w:tcPr>
          <w:p w14:paraId="7FC07A3C" w14:textId="7AFB440E" w:rsidR="00AB3E7D" w:rsidRPr="00FE5729" w:rsidRDefault="00AB3E7D" w:rsidP="00AB3E7D">
            <w:pPr>
              <w:contextualSpacing/>
              <w:jc w:val="center"/>
            </w:pPr>
            <w:r w:rsidRPr="00FE5729">
              <w:t>274,53</w:t>
            </w:r>
          </w:p>
        </w:tc>
        <w:tc>
          <w:tcPr>
            <w:tcW w:w="797" w:type="pct"/>
            <w:vAlign w:val="center"/>
          </w:tcPr>
          <w:p w14:paraId="161E3A46" w14:textId="146EBB9C" w:rsidR="00AB3E7D" w:rsidRPr="00FE5729" w:rsidRDefault="00AB3E7D" w:rsidP="00AB3E7D">
            <w:pPr>
              <w:contextualSpacing/>
              <w:jc w:val="center"/>
            </w:pPr>
            <w:r w:rsidRPr="00FE5729">
              <w:t>272,14</w:t>
            </w:r>
          </w:p>
        </w:tc>
      </w:tr>
      <w:tr w:rsidR="00AB3E7D" w:rsidRPr="004F542A" w14:paraId="6C6E6FFA" w14:textId="77777777" w:rsidTr="00AB3E7D">
        <w:trPr>
          <w:jc w:val="center"/>
        </w:trPr>
        <w:tc>
          <w:tcPr>
            <w:tcW w:w="282" w:type="pct"/>
            <w:vAlign w:val="center"/>
          </w:tcPr>
          <w:p w14:paraId="58F04873" w14:textId="77200026" w:rsidR="00AB3E7D" w:rsidRPr="00FE5729" w:rsidRDefault="00AB3E7D" w:rsidP="00AB3E7D">
            <w:pPr>
              <w:jc w:val="center"/>
            </w:pPr>
            <w:r w:rsidRPr="00FE5729">
              <w:t>4.2</w:t>
            </w:r>
          </w:p>
        </w:tc>
        <w:tc>
          <w:tcPr>
            <w:tcW w:w="1359" w:type="pct"/>
            <w:vAlign w:val="center"/>
          </w:tcPr>
          <w:p w14:paraId="15185AB1" w14:textId="21B29FA7" w:rsidR="00AB3E7D" w:rsidRPr="00FE5729" w:rsidRDefault="00AB3E7D" w:rsidP="00AB3E7D">
            <w:pPr>
              <w:autoSpaceDE w:val="0"/>
              <w:autoSpaceDN w:val="0"/>
            </w:pPr>
            <w:r w:rsidRPr="00FE5729">
              <w:t>Водоотведение</w:t>
            </w:r>
          </w:p>
        </w:tc>
        <w:tc>
          <w:tcPr>
            <w:tcW w:w="996" w:type="pct"/>
            <w:vAlign w:val="center"/>
          </w:tcPr>
          <w:p w14:paraId="625BF5E4" w14:textId="5CA38815" w:rsidR="00AB3E7D" w:rsidRPr="00FE5729" w:rsidRDefault="00AB3E7D" w:rsidP="00AB3E7D">
            <w:pPr>
              <w:autoSpaceDE w:val="0"/>
              <w:autoSpaceDN w:val="0"/>
              <w:contextualSpacing/>
              <w:jc w:val="center"/>
            </w:pPr>
            <w:r w:rsidRPr="00FE5729">
              <w:t>м3/сут</w:t>
            </w:r>
          </w:p>
        </w:tc>
        <w:tc>
          <w:tcPr>
            <w:tcW w:w="903" w:type="pct"/>
            <w:vAlign w:val="center"/>
          </w:tcPr>
          <w:p w14:paraId="7CF51181" w14:textId="08A8733C" w:rsidR="00AB3E7D" w:rsidRPr="00FE5729" w:rsidRDefault="00AB3E7D" w:rsidP="00AB3E7D">
            <w:pPr>
              <w:autoSpaceDE w:val="0"/>
              <w:autoSpaceDN w:val="0"/>
              <w:contextualSpacing/>
              <w:jc w:val="center"/>
            </w:pPr>
            <w:r w:rsidRPr="00FE5729">
              <w:t>231,26</w:t>
            </w:r>
          </w:p>
        </w:tc>
        <w:tc>
          <w:tcPr>
            <w:tcW w:w="663" w:type="pct"/>
            <w:vAlign w:val="center"/>
          </w:tcPr>
          <w:p w14:paraId="60AD6E5C" w14:textId="415983F6" w:rsidR="00AB3E7D" w:rsidRPr="00FE5729" w:rsidRDefault="00AB3E7D" w:rsidP="00AB3E7D">
            <w:pPr>
              <w:contextualSpacing/>
              <w:jc w:val="center"/>
            </w:pPr>
            <w:r w:rsidRPr="00FE5729">
              <w:t>228,53</w:t>
            </w:r>
          </w:p>
        </w:tc>
        <w:tc>
          <w:tcPr>
            <w:tcW w:w="797" w:type="pct"/>
            <w:vAlign w:val="center"/>
          </w:tcPr>
          <w:p w14:paraId="786F99DB" w14:textId="222852EE" w:rsidR="00AB3E7D" w:rsidRPr="00FE5729" w:rsidRDefault="00AB3E7D" w:rsidP="00AB3E7D">
            <w:pPr>
              <w:contextualSpacing/>
              <w:jc w:val="center"/>
            </w:pPr>
            <w:r w:rsidRPr="00FE5729">
              <w:t>226,54</w:t>
            </w:r>
          </w:p>
        </w:tc>
      </w:tr>
      <w:tr w:rsidR="00AB3E7D" w:rsidRPr="004F542A" w14:paraId="312BAB75" w14:textId="77777777" w:rsidTr="00AB3E7D">
        <w:trPr>
          <w:jc w:val="center"/>
        </w:trPr>
        <w:tc>
          <w:tcPr>
            <w:tcW w:w="282" w:type="pct"/>
            <w:vAlign w:val="center"/>
          </w:tcPr>
          <w:p w14:paraId="63CAA8C1" w14:textId="000230C8" w:rsidR="00AB3E7D" w:rsidRPr="00FE5729" w:rsidRDefault="00AB3E7D" w:rsidP="00AB3E7D">
            <w:pPr>
              <w:jc w:val="center"/>
            </w:pPr>
            <w:r w:rsidRPr="00FE5729">
              <w:t>4.3</w:t>
            </w:r>
          </w:p>
        </w:tc>
        <w:tc>
          <w:tcPr>
            <w:tcW w:w="1359" w:type="pct"/>
            <w:vAlign w:val="center"/>
          </w:tcPr>
          <w:p w14:paraId="70B8D358" w14:textId="6F162499" w:rsidR="00AB3E7D" w:rsidRPr="00FE5729" w:rsidRDefault="00AB3E7D" w:rsidP="00AB3E7D">
            <w:pPr>
              <w:autoSpaceDE w:val="0"/>
              <w:autoSpaceDN w:val="0"/>
              <w:jc w:val="both"/>
            </w:pPr>
            <w:r w:rsidRPr="00FE5729">
              <w:t>Энергоснабжение</w:t>
            </w:r>
          </w:p>
        </w:tc>
        <w:tc>
          <w:tcPr>
            <w:tcW w:w="996" w:type="pct"/>
            <w:vAlign w:val="center"/>
          </w:tcPr>
          <w:p w14:paraId="7D90D1FF" w14:textId="3F86E769" w:rsidR="00AB3E7D" w:rsidRPr="00FE5729" w:rsidRDefault="00AB3E7D" w:rsidP="00AB3E7D">
            <w:pPr>
              <w:autoSpaceDE w:val="0"/>
              <w:autoSpaceDN w:val="0"/>
              <w:contextualSpacing/>
              <w:jc w:val="center"/>
            </w:pPr>
            <w:r w:rsidRPr="00FE5729">
              <w:t>кВт</w:t>
            </w:r>
          </w:p>
        </w:tc>
        <w:tc>
          <w:tcPr>
            <w:tcW w:w="903" w:type="pct"/>
            <w:vAlign w:val="center"/>
          </w:tcPr>
          <w:p w14:paraId="37D52DBB" w14:textId="35688914" w:rsidR="00AB3E7D" w:rsidRPr="00FE5729" w:rsidRDefault="00AB3E7D" w:rsidP="00AB3E7D">
            <w:pPr>
              <w:autoSpaceDE w:val="0"/>
              <w:autoSpaceDN w:val="0"/>
              <w:contextualSpacing/>
              <w:jc w:val="center"/>
            </w:pPr>
            <w:r w:rsidRPr="00FE5729">
              <w:t>215,72</w:t>
            </w:r>
          </w:p>
        </w:tc>
        <w:tc>
          <w:tcPr>
            <w:tcW w:w="663" w:type="pct"/>
            <w:vAlign w:val="center"/>
          </w:tcPr>
          <w:p w14:paraId="08482FC9" w14:textId="065F8741" w:rsidR="00AB3E7D" w:rsidRPr="00FE5729" w:rsidRDefault="00AB3E7D" w:rsidP="00AB3E7D">
            <w:pPr>
              <w:contextualSpacing/>
              <w:jc w:val="center"/>
            </w:pPr>
            <w:r w:rsidRPr="00FE5729">
              <w:t>213,17</w:t>
            </w:r>
          </w:p>
        </w:tc>
        <w:tc>
          <w:tcPr>
            <w:tcW w:w="797" w:type="pct"/>
            <w:vAlign w:val="center"/>
          </w:tcPr>
          <w:p w14:paraId="545DE51F" w14:textId="19D48AED" w:rsidR="00AB3E7D" w:rsidRPr="00FE5729" w:rsidRDefault="00AB3E7D" w:rsidP="00AB3E7D">
            <w:pPr>
              <w:contextualSpacing/>
              <w:jc w:val="center"/>
            </w:pPr>
            <w:r w:rsidRPr="00FE5729">
              <w:t>211,32</w:t>
            </w:r>
          </w:p>
        </w:tc>
      </w:tr>
      <w:tr w:rsidR="00AB3E7D" w:rsidRPr="004F542A" w14:paraId="4A3F6F75" w14:textId="77777777" w:rsidTr="00AB3E7D">
        <w:trPr>
          <w:jc w:val="center"/>
        </w:trPr>
        <w:tc>
          <w:tcPr>
            <w:tcW w:w="282" w:type="pct"/>
            <w:vAlign w:val="center"/>
          </w:tcPr>
          <w:p w14:paraId="735D6F22" w14:textId="09E2766D" w:rsidR="00AB3E7D" w:rsidRPr="00FE5729" w:rsidRDefault="00AB3E7D" w:rsidP="00AB3E7D">
            <w:pPr>
              <w:jc w:val="center"/>
            </w:pPr>
            <w:r w:rsidRPr="00FE5729">
              <w:t>4.4</w:t>
            </w:r>
          </w:p>
        </w:tc>
        <w:tc>
          <w:tcPr>
            <w:tcW w:w="1359" w:type="pct"/>
            <w:vAlign w:val="center"/>
          </w:tcPr>
          <w:p w14:paraId="627D5E11" w14:textId="4FE5DC48" w:rsidR="00AB3E7D" w:rsidRPr="00FE5729" w:rsidRDefault="00AB3E7D" w:rsidP="00AB3E7D">
            <w:pPr>
              <w:autoSpaceDE w:val="0"/>
              <w:autoSpaceDN w:val="0"/>
              <w:jc w:val="both"/>
            </w:pPr>
            <w:r w:rsidRPr="00FE5729">
              <w:t>Теплоснабжение</w:t>
            </w:r>
          </w:p>
        </w:tc>
        <w:tc>
          <w:tcPr>
            <w:tcW w:w="996" w:type="pct"/>
            <w:vAlign w:val="center"/>
          </w:tcPr>
          <w:p w14:paraId="7E8E8F9C" w14:textId="4040A833" w:rsidR="00AB3E7D" w:rsidRPr="00FE5729" w:rsidRDefault="00AB3E7D" w:rsidP="00AB3E7D">
            <w:pPr>
              <w:autoSpaceDE w:val="0"/>
              <w:autoSpaceDN w:val="0"/>
              <w:contextualSpacing/>
              <w:jc w:val="center"/>
            </w:pPr>
            <w:r w:rsidRPr="00FE5729">
              <w:t>Гкал/ч</w:t>
            </w:r>
          </w:p>
        </w:tc>
        <w:tc>
          <w:tcPr>
            <w:tcW w:w="903" w:type="pct"/>
            <w:vAlign w:val="center"/>
          </w:tcPr>
          <w:p w14:paraId="3E2840EB" w14:textId="0B81718A" w:rsidR="00AB3E7D" w:rsidRPr="00FE5729" w:rsidRDefault="00AB3E7D" w:rsidP="00AB3E7D">
            <w:pPr>
              <w:autoSpaceDE w:val="0"/>
              <w:autoSpaceDN w:val="0"/>
              <w:contextualSpacing/>
              <w:jc w:val="center"/>
            </w:pPr>
            <w:r w:rsidRPr="00FE5729">
              <w:t>3,54</w:t>
            </w:r>
          </w:p>
        </w:tc>
        <w:tc>
          <w:tcPr>
            <w:tcW w:w="663" w:type="pct"/>
            <w:vAlign w:val="center"/>
          </w:tcPr>
          <w:p w14:paraId="294F4AEB" w14:textId="7FED79C5" w:rsidR="00AB3E7D" w:rsidRPr="00FE5729" w:rsidRDefault="00AB3E7D" w:rsidP="00AB3E7D">
            <w:pPr>
              <w:contextualSpacing/>
              <w:jc w:val="center"/>
            </w:pPr>
            <w:r w:rsidRPr="00FE5729">
              <w:t>3,57</w:t>
            </w:r>
          </w:p>
        </w:tc>
        <w:tc>
          <w:tcPr>
            <w:tcW w:w="797" w:type="pct"/>
            <w:vAlign w:val="center"/>
          </w:tcPr>
          <w:p w14:paraId="61F9E127" w14:textId="54657513" w:rsidR="00AB3E7D" w:rsidRPr="00FE5729" w:rsidRDefault="00AB3E7D" w:rsidP="00AB3E7D">
            <w:pPr>
              <w:contextualSpacing/>
              <w:jc w:val="center"/>
            </w:pPr>
            <w:r w:rsidRPr="00FE5729">
              <w:t>3,70</w:t>
            </w:r>
          </w:p>
        </w:tc>
      </w:tr>
      <w:tr w:rsidR="00AB3E7D" w:rsidRPr="004F542A" w14:paraId="23D743C7" w14:textId="77777777" w:rsidTr="00AB3E7D">
        <w:trPr>
          <w:jc w:val="center"/>
        </w:trPr>
        <w:tc>
          <w:tcPr>
            <w:tcW w:w="282" w:type="pct"/>
            <w:vAlign w:val="center"/>
          </w:tcPr>
          <w:p w14:paraId="7EA3B09E" w14:textId="53493324" w:rsidR="00AB3E7D" w:rsidRPr="00FE5729" w:rsidRDefault="00AB3E7D" w:rsidP="00AB3E7D">
            <w:pPr>
              <w:jc w:val="center"/>
            </w:pPr>
            <w:r w:rsidRPr="00FE5729">
              <w:t>4.5</w:t>
            </w:r>
          </w:p>
        </w:tc>
        <w:tc>
          <w:tcPr>
            <w:tcW w:w="1359" w:type="pct"/>
            <w:vAlign w:val="center"/>
          </w:tcPr>
          <w:p w14:paraId="3A3BD2BB" w14:textId="77777777" w:rsidR="00AB3E7D" w:rsidRPr="00FE5729" w:rsidRDefault="00AB3E7D" w:rsidP="00AB3E7D">
            <w:pPr>
              <w:autoSpaceDE w:val="0"/>
              <w:autoSpaceDN w:val="0"/>
              <w:jc w:val="both"/>
            </w:pPr>
            <w:r w:rsidRPr="00FE5729">
              <w:t>Газоснабжение</w:t>
            </w:r>
          </w:p>
          <w:p w14:paraId="68BBAAC9" w14:textId="241023EE" w:rsidR="00AB3E7D" w:rsidRPr="00FE5729" w:rsidRDefault="00AB3E7D" w:rsidP="00AB3E7D">
            <w:pPr>
              <w:autoSpaceDE w:val="0"/>
              <w:autoSpaceDN w:val="0"/>
              <w:jc w:val="both"/>
            </w:pPr>
            <w:r w:rsidRPr="00FE5729">
              <w:t>(централизованное)</w:t>
            </w:r>
          </w:p>
        </w:tc>
        <w:tc>
          <w:tcPr>
            <w:tcW w:w="996" w:type="pct"/>
            <w:vAlign w:val="center"/>
          </w:tcPr>
          <w:p w14:paraId="0293D7EF" w14:textId="1A3F2CB1" w:rsidR="00AB3E7D" w:rsidRPr="00FE5729" w:rsidRDefault="00AB3E7D" w:rsidP="00AB3E7D">
            <w:pPr>
              <w:autoSpaceDE w:val="0"/>
              <w:autoSpaceDN w:val="0"/>
              <w:contextualSpacing/>
              <w:jc w:val="center"/>
            </w:pPr>
            <w:r w:rsidRPr="00FE5729">
              <w:t>тыс. м</w:t>
            </w:r>
            <w:r w:rsidRPr="00FE5729">
              <w:rPr>
                <w:vertAlign w:val="superscript"/>
              </w:rPr>
              <w:t>3</w:t>
            </w:r>
            <w:r w:rsidRPr="00FE5729">
              <w:t>/год</w:t>
            </w:r>
          </w:p>
        </w:tc>
        <w:tc>
          <w:tcPr>
            <w:tcW w:w="903" w:type="pct"/>
            <w:vAlign w:val="center"/>
          </w:tcPr>
          <w:p w14:paraId="7CCFA969" w14:textId="04A243DE" w:rsidR="00AB3E7D" w:rsidRPr="00FE5729" w:rsidRDefault="00AB3E7D" w:rsidP="00AB3E7D">
            <w:pPr>
              <w:autoSpaceDE w:val="0"/>
              <w:autoSpaceDN w:val="0"/>
              <w:contextualSpacing/>
              <w:jc w:val="center"/>
            </w:pPr>
            <w:r w:rsidRPr="00FE5729">
              <w:t>184,50</w:t>
            </w:r>
          </w:p>
        </w:tc>
        <w:tc>
          <w:tcPr>
            <w:tcW w:w="663" w:type="pct"/>
            <w:vAlign w:val="center"/>
          </w:tcPr>
          <w:p w14:paraId="45A32D30" w14:textId="60124CA6" w:rsidR="00AB3E7D" w:rsidRPr="00FE5729" w:rsidRDefault="00AB3E7D" w:rsidP="00AB3E7D">
            <w:pPr>
              <w:contextualSpacing/>
              <w:jc w:val="center"/>
            </w:pPr>
            <w:r w:rsidRPr="00FE5729">
              <w:t>182,40</w:t>
            </w:r>
          </w:p>
        </w:tc>
        <w:tc>
          <w:tcPr>
            <w:tcW w:w="797" w:type="pct"/>
            <w:vAlign w:val="center"/>
          </w:tcPr>
          <w:p w14:paraId="20096793" w14:textId="39137491" w:rsidR="00AB3E7D" w:rsidRPr="00FE5729" w:rsidRDefault="00AB3E7D" w:rsidP="00AB3E7D">
            <w:pPr>
              <w:contextualSpacing/>
              <w:jc w:val="center"/>
            </w:pPr>
            <w:r w:rsidRPr="00FE5729">
              <w:t>183,00</w:t>
            </w:r>
          </w:p>
        </w:tc>
      </w:tr>
    </w:tbl>
    <w:p w14:paraId="144FE6D0" w14:textId="77777777" w:rsidR="00672E34" w:rsidRPr="004F542A" w:rsidRDefault="00672E34" w:rsidP="00672E34">
      <w:pPr>
        <w:rPr>
          <w:color w:val="C0504D" w:themeColor="accent2"/>
          <w:highlight w:val="yellow"/>
        </w:rPr>
      </w:pPr>
    </w:p>
    <w:p w14:paraId="585671E8" w14:textId="77777777" w:rsidR="000A7A72" w:rsidRPr="004F542A" w:rsidRDefault="000A7A72" w:rsidP="000116C6">
      <w:pPr>
        <w:widowControl w:val="0"/>
        <w:spacing w:before="120" w:after="120"/>
        <w:ind w:firstLine="709"/>
        <w:jc w:val="center"/>
        <w:rPr>
          <w:highlight w:val="yellow"/>
        </w:rPr>
        <w:sectPr w:rsidR="000A7A72" w:rsidRPr="004F542A" w:rsidSect="00884EC7">
          <w:pgSz w:w="11906" w:h="16838"/>
          <w:pgMar w:top="1134" w:right="850" w:bottom="1134" w:left="1701" w:header="708" w:footer="708" w:gutter="0"/>
          <w:cols w:space="708"/>
          <w:docGrid w:linePitch="381"/>
        </w:sectPr>
      </w:pPr>
    </w:p>
    <w:p w14:paraId="075CC1E7" w14:textId="77777777" w:rsidR="00CD0BC3" w:rsidRPr="00C87F9C" w:rsidRDefault="00CD0BC3" w:rsidP="00CD0BC3">
      <w:pPr>
        <w:pStyle w:val="20"/>
        <w:tabs>
          <w:tab w:val="left" w:pos="284"/>
        </w:tabs>
        <w:rPr>
          <w:rFonts w:cs="Times New Roman"/>
        </w:rPr>
      </w:pPr>
      <w:bookmarkStart w:id="270" w:name="_Toc399747483"/>
      <w:bookmarkStart w:id="271" w:name="_Toc505779778"/>
      <w:bookmarkStart w:id="272" w:name="_Toc162529858"/>
      <w:bookmarkStart w:id="273" w:name="_Toc399747484"/>
      <w:r w:rsidRPr="00C87F9C">
        <w:rPr>
          <w:rFonts w:cs="Times New Roman"/>
        </w:rPr>
        <w:lastRenderedPageBreak/>
        <w:t>2</w:t>
      </w:r>
      <w:r w:rsidR="00385CA3" w:rsidRPr="00C87F9C">
        <w:rPr>
          <w:rFonts w:cs="Times New Roman"/>
        </w:rPr>
        <w:t>1</w:t>
      </w:r>
      <w:r w:rsidRPr="00C87F9C">
        <w:rPr>
          <w:rFonts w:cs="Times New Roman"/>
        </w:rPr>
        <w:t>. ПРИЛОЖЕНИЯ</w:t>
      </w:r>
      <w:bookmarkEnd w:id="270"/>
      <w:bookmarkEnd w:id="271"/>
      <w:bookmarkEnd w:id="272"/>
    </w:p>
    <w:p w14:paraId="0C876E9F" w14:textId="505F2594" w:rsidR="00915839" w:rsidRPr="00AD086F" w:rsidRDefault="00CD0BC3" w:rsidP="00AF67A8">
      <w:pPr>
        <w:pStyle w:val="20"/>
        <w:rPr>
          <w:bCs w:val="0"/>
          <w:i/>
        </w:rPr>
      </w:pPr>
      <w:r w:rsidRPr="00C87F9C">
        <w:t xml:space="preserve"> </w:t>
      </w:r>
      <w:bookmarkStart w:id="274" w:name="_Toc505779780"/>
      <w:bookmarkStart w:id="275" w:name="_Toc162529859"/>
      <w:r w:rsidRPr="00AD086F">
        <w:rPr>
          <w:bCs w:val="0"/>
          <w:i/>
        </w:rPr>
        <w:t xml:space="preserve">Приложение №1. </w:t>
      </w:r>
      <w:bookmarkEnd w:id="274"/>
      <w:r w:rsidR="00E83B03" w:rsidRPr="00AD086F">
        <w:rPr>
          <w:bCs w:val="0"/>
          <w:i/>
        </w:rPr>
        <w:t>Ответ от Департамента природных ресурсов и охраны окружающей среды Томской области.</w:t>
      </w:r>
      <w:bookmarkEnd w:id="275"/>
    </w:p>
    <w:p w14:paraId="6D318783" w14:textId="784E39E8" w:rsidR="00915839" w:rsidRPr="00C87F9C" w:rsidRDefault="00915839" w:rsidP="00915839">
      <w:r w:rsidRPr="00C87F9C">
        <w:rPr>
          <w:noProof/>
        </w:rPr>
        <w:drawing>
          <wp:inline distT="0" distB="0" distL="0" distR="0" wp14:anchorId="6C107369" wp14:editId="5D8AA5EF">
            <wp:extent cx="5554980" cy="7859084"/>
            <wp:effectExtent l="0" t="0" r="762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554980" cy="7859084"/>
                    </a:xfrm>
                    <a:prstGeom prst="rect">
                      <a:avLst/>
                    </a:prstGeom>
                  </pic:spPr>
                </pic:pic>
              </a:graphicData>
            </a:graphic>
          </wp:inline>
        </w:drawing>
      </w:r>
    </w:p>
    <w:p w14:paraId="2B6BF690" w14:textId="67DEC315" w:rsidR="00CD0BC3" w:rsidRPr="00C87F9C" w:rsidRDefault="00915839" w:rsidP="00915839">
      <w:pPr>
        <w:tabs>
          <w:tab w:val="left" w:pos="3636"/>
        </w:tabs>
      </w:pPr>
      <w:r w:rsidRPr="00C87F9C">
        <w:tab/>
      </w:r>
    </w:p>
    <w:p w14:paraId="0B0628BE" w14:textId="77777777" w:rsidR="00915839" w:rsidRDefault="00915839" w:rsidP="00E96D94">
      <w:pPr>
        <w:tabs>
          <w:tab w:val="left" w:pos="284"/>
        </w:tabs>
        <w:jc w:val="center"/>
        <w:rPr>
          <w:rFonts w:eastAsiaTheme="majorEastAsia"/>
          <w:bCs/>
          <w:i/>
          <w:noProof/>
          <w:sz w:val="26"/>
          <w:szCs w:val="26"/>
          <w:highlight w:val="yellow"/>
        </w:rPr>
      </w:pPr>
      <w:r>
        <w:rPr>
          <w:noProof/>
        </w:rPr>
        <w:lastRenderedPageBreak/>
        <w:drawing>
          <wp:inline distT="0" distB="0" distL="0" distR="0" wp14:anchorId="3A84F119" wp14:editId="19222FD0">
            <wp:extent cx="6091555" cy="8618220"/>
            <wp:effectExtent l="0" t="0" r="444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091555" cy="8618220"/>
                    </a:xfrm>
                    <a:prstGeom prst="rect">
                      <a:avLst/>
                    </a:prstGeom>
                  </pic:spPr>
                </pic:pic>
              </a:graphicData>
            </a:graphic>
          </wp:inline>
        </w:drawing>
      </w:r>
      <w:r w:rsidRPr="004F542A">
        <w:rPr>
          <w:rFonts w:eastAsiaTheme="majorEastAsia"/>
          <w:bCs/>
          <w:i/>
          <w:noProof/>
          <w:sz w:val="26"/>
          <w:szCs w:val="26"/>
          <w:highlight w:val="yellow"/>
        </w:rPr>
        <w:t xml:space="preserve"> </w:t>
      </w:r>
    </w:p>
    <w:p w14:paraId="194790AF" w14:textId="77777777" w:rsidR="00915839" w:rsidRDefault="00915839" w:rsidP="00E96D94">
      <w:pPr>
        <w:tabs>
          <w:tab w:val="left" w:pos="284"/>
        </w:tabs>
        <w:jc w:val="center"/>
        <w:rPr>
          <w:rFonts w:eastAsiaTheme="majorEastAsia"/>
          <w:bCs/>
          <w:i/>
          <w:noProof/>
          <w:sz w:val="26"/>
          <w:szCs w:val="26"/>
          <w:highlight w:val="yellow"/>
        </w:rPr>
      </w:pPr>
    </w:p>
    <w:p w14:paraId="42AB89FA" w14:textId="70629772" w:rsidR="00E506E2" w:rsidRPr="004F542A" w:rsidRDefault="00915839" w:rsidP="00E96D94">
      <w:pPr>
        <w:tabs>
          <w:tab w:val="left" w:pos="284"/>
        </w:tabs>
        <w:jc w:val="center"/>
        <w:rPr>
          <w:rFonts w:eastAsiaTheme="majorEastAsia"/>
          <w:bCs/>
          <w:i/>
          <w:noProof/>
          <w:sz w:val="26"/>
          <w:szCs w:val="26"/>
          <w:highlight w:val="yellow"/>
        </w:rPr>
      </w:pPr>
      <w:r>
        <w:rPr>
          <w:noProof/>
        </w:rPr>
        <w:lastRenderedPageBreak/>
        <w:drawing>
          <wp:inline distT="0" distB="0" distL="0" distR="0" wp14:anchorId="32A5B209" wp14:editId="19ABD6F8">
            <wp:extent cx="6091555" cy="8618220"/>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6091555" cy="8618220"/>
                    </a:xfrm>
                    <a:prstGeom prst="rect">
                      <a:avLst/>
                    </a:prstGeom>
                  </pic:spPr>
                </pic:pic>
              </a:graphicData>
            </a:graphic>
          </wp:inline>
        </w:drawing>
      </w:r>
      <w:r w:rsidRPr="004F542A">
        <w:rPr>
          <w:rFonts w:eastAsiaTheme="majorEastAsia"/>
          <w:bCs/>
          <w:i/>
          <w:noProof/>
          <w:sz w:val="26"/>
          <w:szCs w:val="26"/>
          <w:highlight w:val="yellow"/>
        </w:rPr>
        <w:t xml:space="preserve"> </w:t>
      </w:r>
      <w:r w:rsidR="00E506E2" w:rsidRPr="004F542A">
        <w:rPr>
          <w:rFonts w:eastAsiaTheme="majorEastAsia"/>
          <w:bCs/>
          <w:i/>
          <w:noProof/>
          <w:sz w:val="26"/>
          <w:szCs w:val="26"/>
          <w:highlight w:val="yellow"/>
        </w:rPr>
        <w:br w:type="page"/>
      </w:r>
    </w:p>
    <w:p w14:paraId="49D908D9" w14:textId="3FEFD25B" w:rsidR="00E96D94" w:rsidRPr="004F542A" w:rsidRDefault="00915839" w:rsidP="00E96D94">
      <w:pPr>
        <w:tabs>
          <w:tab w:val="left" w:pos="284"/>
        </w:tabs>
        <w:jc w:val="center"/>
        <w:rPr>
          <w:rFonts w:eastAsiaTheme="majorEastAsia"/>
          <w:bCs/>
          <w:i/>
          <w:noProof/>
          <w:sz w:val="26"/>
          <w:szCs w:val="26"/>
          <w:highlight w:val="yellow"/>
        </w:rPr>
      </w:pPr>
      <w:r>
        <w:rPr>
          <w:noProof/>
        </w:rPr>
        <w:lastRenderedPageBreak/>
        <w:drawing>
          <wp:inline distT="0" distB="0" distL="0" distR="0" wp14:anchorId="271BCF0B" wp14:editId="70E298D5">
            <wp:extent cx="6091555" cy="8618220"/>
            <wp:effectExtent l="0" t="0" r="444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6091555" cy="8618220"/>
                    </a:xfrm>
                    <a:prstGeom prst="rect">
                      <a:avLst/>
                    </a:prstGeom>
                  </pic:spPr>
                </pic:pic>
              </a:graphicData>
            </a:graphic>
          </wp:inline>
        </w:drawing>
      </w:r>
      <w:r w:rsidRPr="004F542A">
        <w:rPr>
          <w:rFonts w:eastAsiaTheme="majorEastAsia"/>
          <w:bCs/>
          <w:i/>
          <w:noProof/>
          <w:sz w:val="26"/>
          <w:szCs w:val="26"/>
          <w:highlight w:val="yellow"/>
        </w:rPr>
        <w:t xml:space="preserve"> </w:t>
      </w:r>
      <w:r w:rsidR="00B405F2">
        <w:rPr>
          <w:noProof/>
        </w:rPr>
        <w:lastRenderedPageBreak/>
        <w:drawing>
          <wp:inline distT="0" distB="0" distL="0" distR="0" wp14:anchorId="01414BA5" wp14:editId="40FF9CAF">
            <wp:extent cx="6091555" cy="8618220"/>
            <wp:effectExtent l="0" t="0" r="444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091555" cy="8618220"/>
                    </a:xfrm>
                    <a:prstGeom prst="rect">
                      <a:avLst/>
                    </a:prstGeom>
                  </pic:spPr>
                </pic:pic>
              </a:graphicData>
            </a:graphic>
          </wp:inline>
        </w:drawing>
      </w:r>
      <w:r w:rsidR="00B405F2" w:rsidRPr="004F542A">
        <w:rPr>
          <w:rFonts w:eastAsiaTheme="majorEastAsia"/>
          <w:bCs/>
          <w:i/>
          <w:noProof/>
          <w:sz w:val="26"/>
          <w:szCs w:val="26"/>
          <w:highlight w:val="yellow"/>
        </w:rPr>
        <w:t xml:space="preserve"> </w:t>
      </w:r>
      <w:r w:rsidR="00B405F2">
        <w:rPr>
          <w:noProof/>
        </w:rPr>
        <w:lastRenderedPageBreak/>
        <w:drawing>
          <wp:inline distT="0" distB="0" distL="0" distR="0" wp14:anchorId="555A84D9" wp14:editId="0CA75140">
            <wp:extent cx="6091555" cy="8618220"/>
            <wp:effectExtent l="0" t="0" r="444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091555" cy="8618220"/>
                    </a:xfrm>
                    <a:prstGeom prst="rect">
                      <a:avLst/>
                    </a:prstGeom>
                  </pic:spPr>
                </pic:pic>
              </a:graphicData>
            </a:graphic>
          </wp:inline>
        </w:drawing>
      </w:r>
      <w:r w:rsidR="00B405F2" w:rsidRPr="004F542A">
        <w:rPr>
          <w:rFonts w:eastAsiaTheme="majorEastAsia"/>
          <w:bCs/>
          <w:i/>
          <w:noProof/>
          <w:sz w:val="26"/>
          <w:szCs w:val="26"/>
          <w:highlight w:val="yellow"/>
        </w:rPr>
        <w:t xml:space="preserve">  </w:t>
      </w:r>
      <w:r w:rsidR="00B405F2">
        <w:rPr>
          <w:noProof/>
        </w:rPr>
        <w:lastRenderedPageBreak/>
        <w:drawing>
          <wp:inline distT="0" distB="0" distL="0" distR="0" wp14:anchorId="2F6D2EC2" wp14:editId="0AA78FA9">
            <wp:extent cx="6093460" cy="8618220"/>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6093460" cy="8618220"/>
                    </a:xfrm>
                    <a:prstGeom prst="rect">
                      <a:avLst/>
                    </a:prstGeom>
                  </pic:spPr>
                </pic:pic>
              </a:graphicData>
            </a:graphic>
          </wp:inline>
        </w:drawing>
      </w:r>
      <w:r w:rsidR="00B405F2" w:rsidRPr="004F542A">
        <w:rPr>
          <w:rFonts w:eastAsiaTheme="majorEastAsia"/>
          <w:bCs/>
          <w:i/>
          <w:noProof/>
          <w:sz w:val="26"/>
          <w:szCs w:val="26"/>
          <w:highlight w:val="yellow"/>
        </w:rPr>
        <w:t xml:space="preserve"> </w:t>
      </w:r>
    </w:p>
    <w:p w14:paraId="26353C2F" w14:textId="77777777" w:rsidR="00E96D94" w:rsidRPr="004F542A" w:rsidRDefault="00E96D94" w:rsidP="00E96D94">
      <w:pPr>
        <w:tabs>
          <w:tab w:val="left" w:pos="284"/>
        </w:tabs>
        <w:jc w:val="center"/>
        <w:rPr>
          <w:rFonts w:eastAsiaTheme="majorEastAsia"/>
          <w:bCs/>
          <w:i/>
          <w:noProof/>
          <w:sz w:val="26"/>
          <w:szCs w:val="26"/>
          <w:highlight w:val="yellow"/>
        </w:rPr>
      </w:pPr>
    </w:p>
    <w:p w14:paraId="42913C19" w14:textId="185CE8F9" w:rsidR="00CD0BC3" w:rsidRPr="00B24A9A" w:rsidRDefault="00CD0BC3" w:rsidP="00EC6488">
      <w:pPr>
        <w:pStyle w:val="20"/>
        <w:rPr>
          <w:rStyle w:val="21"/>
          <w:rFonts w:cs="Times New Roman"/>
          <w:b/>
          <w:i/>
        </w:rPr>
      </w:pPr>
      <w:bookmarkStart w:id="276" w:name="_Toc505779781"/>
      <w:bookmarkStart w:id="277" w:name="_Toc162529860"/>
      <w:r w:rsidRPr="00B24A9A">
        <w:rPr>
          <w:rStyle w:val="21"/>
          <w:rFonts w:cs="Times New Roman"/>
          <w:b/>
          <w:i/>
        </w:rPr>
        <w:lastRenderedPageBreak/>
        <w:t xml:space="preserve">Приложение №2. </w:t>
      </w:r>
      <w:bookmarkEnd w:id="276"/>
      <w:r w:rsidR="00A51C58" w:rsidRPr="00B24A9A">
        <w:rPr>
          <w:rStyle w:val="21"/>
          <w:rFonts w:cs="Times New Roman"/>
          <w:b/>
          <w:i/>
        </w:rPr>
        <w:t>Сведения Департамента охотничьего и рыбного хозяйства Томской области</w:t>
      </w:r>
      <w:bookmarkEnd w:id="277"/>
    </w:p>
    <w:p w14:paraId="58BB5E8D" w14:textId="7BD73EE9" w:rsidR="009D577A" w:rsidRPr="00A51C58" w:rsidRDefault="009D577A" w:rsidP="00CD0BC3">
      <w:pPr>
        <w:rPr>
          <w:rStyle w:val="21"/>
          <w:i/>
        </w:rPr>
      </w:pPr>
    </w:p>
    <w:p w14:paraId="27272E67" w14:textId="0AC95343" w:rsidR="00685A75" w:rsidRPr="004F542A" w:rsidRDefault="000D4DEB" w:rsidP="0008731A">
      <w:pPr>
        <w:rPr>
          <w:rStyle w:val="21"/>
          <w:i/>
          <w:highlight w:val="yellow"/>
        </w:rPr>
      </w:pPr>
      <w:r>
        <w:rPr>
          <w:noProof/>
        </w:rPr>
        <w:drawing>
          <wp:inline distT="0" distB="0" distL="0" distR="0" wp14:anchorId="688BD647" wp14:editId="5856FEBE">
            <wp:extent cx="5566410" cy="787525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566410" cy="7875255"/>
                    </a:xfrm>
                    <a:prstGeom prst="rect">
                      <a:avLst/>
                    </a:prstGeom>
                  </pic:spPr>
                </pic:pic>
              </a:graphicData>
            </a:graphic>
          </wp:inline>
        </w:drawing>
      </w:r>
    </w:p>
    <w:p w14:paraId="252BDD77" w14:textId="6F5A7310" w:rsidR="00685A75" w:rsidRPr="004F542A" w:rsidRDefault="00685A75" w:rsidP="00CD0BC3">
      <w:pPr>
        <w:rPr>
          <w:rStyle w:val="21"/>
          <w:i/>
          <w:highlight w:val="yellow"/>
        </w:rPr>
      </w:pPr>
    </w:p>
    <w:p w14:paraId="56100EF7" w14:textId="77777777" w:rsidR="00A51C58" w:rsidRDefault="00A51C58" w:rsidP="00CD0BC3">
      <w:pPr>
        <w:rPr>
          <w:noProof/>
        </w:rPr>
      </w:pPr>
      <w:r>
        <w:rPr>
          <w:noProof/>
        </w:rPr>
        <w:lastRenderedPageBreak/>
        <w:drawing>
          <wp:inline distT="0" distB="0" distL="0" distR="0" wp14:anchorId="4CBB5DB6" wp14:editId="4B06FC36">
            <wp:extent cx="6091555" cy="8618220"/>
            <wp:effectExtent l="0" t="0" r="444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6091555" cy="8618220"/>
                    </a:xfrm>
                    <a:prstGeom prst="rect">
                      <a:avLst/>
                    </a:prstGeom>
                  </pic:spPr>
                </pic:pic>
              </a:graphicData>
            </a:graphic>
          </wp:inline>
        </w:drawing>
      </w:r>
      <w:r>
        <w:rPr>
          <w:rFonts w:eastAsiaTheme="majorEastAsia" w:cstheme="majorBidi"/>
          <w:b/>
          <w:bCs/>
          <w:i/>
          <w:noProof/>
          <w:szCs w:val="26"/>
        </w:rPr>
        <w:t xml:space="preserve"> </w:t>
      </w:r>
    </w:p>
    <w:p w14:paraId="365F361F" w14:textId="3D16D1A4" w:rsidR="00A51C58" w:rsidRPr="004F542A" w:rsidRDefault="00A51C58" w:rsidP="00CD0BC3">
      <w:pPr>
        <w:rPr>
          <w:rStyle w:val="21"/>
          <w:i/>
          <w:highlight w:val="yellow"/>
        </w:rPr>
      </w:pPr>
      <w:r>
        <w:rPr>
          <w:noProof/>
        </w:rPr>
        <w:lastRenderedPageBreak/>
        <w:drawing>
          <wp:inline distT="0" distB="0" distL="0" distR="0" wp14:anchorId="76BE785B" wp14:editId="041C3CFD">
            <wp:extent cx="6091555" cy="8618220"/>
            <wp:effectExtent l="0" t="0" r="444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091555" cy="8618220"/>
                    </a:xfrm>
                    <a:prstGeom prst="rect">
                      <a:avLst/>
                    </a:prstGeom>
                  </pic:spPr>
                </pic:pic>
              </a:graphicData>
            </a:graphic>
          </wp:inline>
        </w:drawing>
      </w:r>
      <w:r>
        <w:rPr>
          <w:rFonts w:eastAsiaTheme="majorEastAsia" w:cstheme="majorBidi"/>
          <w:b/>
          <w:bCs/>
          <w:i/>
          <w:noProof/>
          <w:szCs w:val="26"/>
        </w:rPr>
        <w:t xml:space="preserve"> </w:t>
      </w:r>
      <w:r>
        <w:rPr>
          <w:noProof/>
        </w:rPr>
        <w:lastRenderedPageBreak/>
        <w:drawing>
          <wp:inline distT="0" distB="0" distL="0" distR="0" wp14:anchorId="6D694938" wp14:editId="7B2ACE7E">
            <wp:extent cx="6091555" cy="8618220"/>
            <wp:effectExtent l="0" t="0" r="444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091555" cy="8618220"/>
                    </a:xfrm>
                    <a:prstGeom prst="rect">
                      <a:avLst/>
                    </a:prstGeom>
                  </pic:spPr>
                </pic:pic>
              </a:graphicData>
            </a:graphic>
          </wp:inline>
        </w:drawing>
      </w:r>
      <w:r>
        <w:rPr>
          <w:rFonts w:eastAsiaTheme="majorEastAsia" w:cstheme="majorBidi"/>
          <w:b/>
          <w:bCs/>
          <w:i/>
          <w:noProof/>
          <w:szCs w:val="26"/>
        </w:rPr>
        <w:t xml:space="preserve"> </w:t>
      </w:r>
      <w:r>
        <w:rPr>
          <w:noProof/>
        </w:rPr>
        <w:lastRenderedPageBreak/>
        <w:drawing>
          <wp:inline distT="0" distB="0" distL="0" distR="0" wp14:anchorId="2D015BD7" wp14:editId="282D1987">
            <wp:extent cx="6091555" cy="8618220"/>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091555" cy="8618220"/>
                    </a:xfrm>
                    <a:prstGeom prst="rect">
                      <a:avLst/>
                    </a:prstGeom>
                  </pic:spPr>
                </pic:pic>
              </a:graphicData>
            </a:graphic>
          </wp:inline>
        </w:drawing>
      </w:r>
      <w:r>
        <w:rPr>
          <w:rFonts w:eastAsiaTheme="majorEastAsia" w:cstheme="majorBidi"/>
          <w:b/>
          <w:bCs/>
          <w:i/>
          <w:noProof/>
          <w:szCs w:val="26"/>
        </w:rPr>
        <w:t xml:space="preserve"> </w:t>
      </w:r>
      <w:r>
        <w:rPr>
          <w:noProof/>
        </w:rPr>
        <w:lastRenderedPageBreak/>
        <w:drawing>
          <wp:inline distT="0" distB="0" distL="0" distR="0" wp14:anchorId="209ABC56" wp14:editId="6B37E989">
            <wp:extent cx="6091555" cy="8618220"/>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091555" cy="8618220"/>
                    </a:xfrm>
                    <a:prstGeom prst="rect">
                      <a:avLst/>
                    </a:prstGeom>
                  </pic:spPr>
                </pic:pic>
              </a:graphicData>
            </a:graphic>
          </wp:inline>
        </w:drawing>
      </w:r>
      <w:r>
        <w:rPr>
          <w:rFonts w:eastAsiaTheme="majorEastAsia" w:cstheme="majorBidi"/>
          <w:b/>
          <w:bCs/>
          <w:i/>
          <w:noProof/>
          <w:szCs w:val="26"/>
        </w:rPr>
        <w:t xml:space="preserve"> </w:t>
      </w:r>
    </w:p>
    <w:p w14:paraId="1ABA4C9F" w14:textId="41B4A09A" w:rsidR="00D9138B" w:rsidRDefault="009D577A" w:rsidP="00D9138B">
      <w:pPr>
        <w:pStyle w:val="20"/>
        <w:rPr>
          <w:rStyle w:val="21"/>
          <w:rFonts w:cs="Times New Roman"/>
          <w:b/>
          <w:i/>
        </w:rPr>
      </w:pPr>
      <w:r w:rsidRPr="004F542A">
        <w:rPr>
          <w:rStyle w:val="21"/>
          <w:i/>
          <w:highlight w:val="yellow"/>
        </w:rPr>
        <w:br w:type="page"/>
      </w:r>
      <w:bookmarkStart w:id="278" w:name="_Toc162529861"/>
      <w:r w:rsidR="002F5BC4" w:rsidRPr="00102B20">
        <w:rPr>
          <w:rStyle w:val="21"/>
          <w:rFonts w:cs="Times New Roman"/>
          <w:b/>
          <w:i/>
        </w:rPr>
        <w:lastRenderedPageBreak/>
        <w:t xml:space="preserve">Приложение №3. </w:t>
      </w:r>
      <w:r w:rsidR="00A51C58" w:rsidRPr="00102B20">
        <w:rPr>
          <w:rStyle w:val="21"/>
          <w:rFonts w:cs="Times New Roman"/>
          <w:b/>
          <w:i/>
        </w:rPr>
        <w:t>Сведения Верхне-Обского бассейнового</w:t>
      </w:r>
      <w:r w:rsidR="00102B20" w:rsidRPr="00102B20">
        <w:rPr>
          <w:rStyle w:val="21"/>
          <w:rFonts w:cs="Times New Roman"/>
          <w:b/>
          <w:i/>
        </w:rPr>
        <w:t xml:space="preserve"> водного управ</w:t>
      </w:r>
      <w:r w:rsidR="00D9138B">
        <w:rPr>
          <w:rStyle w:val="21"/>
          <w:rFonts w:cs="Times New Roman"/>
          <w:b/>
          <w:i/>
        </w:rPr>
        <w:t>ления</w:t>
      </w:r>
      <w:bookmarkEnd w:id="278"/>
    </w:p>
    <w:p w14:paraId="4F4C286E" w14:textId="77777777" w:rsidR="00D9138B" w:rsidRPr="00D9138B" w:rsidRDefault="00D9138B" w:rsidP="00D9138B"/>
    <w:p w14:paraId="49820E4F" w14:textId="37B7F1F5" w:rsidR="00D9138B" w:rsidRDefault="00D9138B" w:rsidP="00D9138B"/>
    <w:p w14:paraId="7C3D8488" w14:textId="4F2A497D" w:rsidR="0008731A" w:rsidRPr="0008731A" w:rsidRDefault="00D9138B" w:rsidP="00D9138B">
      <w:pPr>
        <w:tabs>
          <w:tab w:val="left" w:pos="3065"/>
        </w:tabs>
      </w:pPr>
      <w:r>
        <w:tab/>
      </w:r>
      <w:r w:rsidRPr="00D9138B">
        <w:rPr>
          <w:rFonts w:ascii="Calibri" w:hAnsi="Calibri"/>
          <w:noProof/>
          <w:sz w:val="22"/>
          <w:szCs w:val="22"/>
        </w:rPr>
        <w:drawing>
          <wp:inline distT="0" distB="0" distL="0" distR="0" wp14:anchorId="0512944A" wp14:editId="34CF97CD">
            <wp:extent cx="4812030" cy="6826474"/>
            <wp:effectExtent l="0" t="0" r="762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812030" cy="6826474"/>
                    </a:xfrm>
                    <a:prstGeom prst="rect">
                      <a:avLst/>
                    </a:prstGeom>
                  </pic:spPr>
                </pic:pic>
              </a:graphicData>
            </a:graphic>
          </wp:inline>
        </w:drawing>
      </w:r>
      <w:r>
        <w:rPr>
          <w:noProof/>
        </w:rPr>
        <w:lastRenderedPageBreak/>
        <w:drawing>
          <wp:inline distT="0" distB="0" distL="0" distR="0" wp14:anchorId="722CD620" wp14:editId="108F7D35">
            <wp:extent cx="6006353" cy="4232411"/>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11320" cy="4235911"/>
                    </a:xfrm>
                    <a:prstGeom prst="rect">
                      <a:avLst/>
                    </a:prstGeom>
                    <a:noFill/>
                  </pic:spPr>
                </pic:pic>
              </a:graphicData>
            </a:graphic>
          </wp:inline>
        </w:drawing>
      </w:r>
      <w:r w:rsidR="00102B20">
        <w:rPr>
          <w:noProof/>
        </w:rPr>
        <w:t xml:space="preserve"> </w:t>
      </w:r>
      <w:r w:rsidR="00102B20">
        <w:rPr>
          <w:noProof/>
        </w:rPr>
        <w:drawing>
          <wp:inline distT="0" distB="0" distL="0" distR="0" wp14:anchorId="72720A6B" wp14:editId="1C06AFA6">
            <wp:extent cx="6152515" cy="4340225"/>
            <wp:effectExtent l="0" t="0" r="635"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6152515" cy="4340225"/>
                    </a:xfrm>
                    <a:prstGeom prst="rect">
                      <a:avLst/>
                    </a:prstGeom>
                  </pic:spPr>
                </pic:pic>
              </a:graphicData>
            </a:graphic>
          </wp:inline>
        </w:drawing>
      </w:r>
      <w:r w:rsidR="00102B20" w:rsidRPr="004F542A">
        <w:rPr>
          <w:noProof/>
          <w:highlight w:val="yellow"/>
        </w:rPr>
        <w:t xml:space="preserve"> </w:t>
      </w:r>
      <w:r w:rsidR="00102B20">
        <w:rPr>
          <w:noProof/>
        </w:rPr>
        <w:lastRenderedPageBreak/>
        <w:drawing>
          <wp:inline distT="0" distB="0" distL="0" distR="0" wp14:anchorId="5BA29DA5" wp14:editId="0886B62F">
            <wp:extent cx="6152515" cy="4331970"/>
            <wp:effectExtent l="0" t="0" r="63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152515" cy="4331970"/>
                    </a:xfrm>
                    <a:prstGeom prst="rect">
                      <a:avLst/>
                    </a:prstGeom>
                  </pic:spPr>
                </pic:pic>
              </a:graphicData>
            </a:graphic>
          </wp:inline>
        </w:drawing>
      </w:r>
      <w:r w:rsidR="00102B20">
        <w:rPr>
          <w:noProof/>
        </w:rPr>
        <w:t xml:space="preserve"> </w:t>
      </w:r>
      <w:r w:rsidR="00102B20">
        <w:rPr>
          <w:noProof/>
        </w:rPr>
        <w:drawing>
          <wp:inline distT="0" distB="0" distL="0" distR="0" wp14:anchorId="147DCBD4" wp14:editId="39013552">
            <wp:extent cx="6152515" cy="4330065"/>
            <wp:effectExtent l="0" t="0" r="63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152515" cy="4330065"/>
                    </a:xfrm>
                    <a:prstGeom prst="rect">
                      <a:avLst/>
                    </a:prstGeom>
                  </pic:spPr>
                </pic:pic>
              </a:graphicData>
            </a:graphic>
          </wp:inline>
        </w:drawing>
      </w:r>
      <w:r w:rsidR="00102B20" w:rsidRPr="004F542A">
        <w:rPr>
          <w:noProof/>
          <w:highlight w:val="yellow"/>
        </w:rPr>
        <w:t xml:space="preserve"> </w:t>
      </w:r>
      <w:r w:rsidR="00102B20">
        <w:rPr>
          <w:noProof/>
        </w:rPr>
        <w:lastRenderedPageBreak/>
        <w:drawing>
          <wp:inline distT="0" distB="0" distL="0" distR="0" wp14:anchorId="71E62DF9" wp14:editId="267E8B2A">
            <wp:extent cx="6152515" cy="4352290"/>
            <wp:effectExtent l="0" t="0" r="63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152515" cy="4352290"/>
                    </a:xfrm>
                    <a:prstGeom prst="rect">
                      <a:avLst/>
                    </a:prstGeom>
                  </pic:spPr>
                </pic:pic>
              </a:graphicData>
            </a:graphic>
          </wp:inline>
        </w:drawing>
      </w:r>
      <w:r w:rsidR="00102B20">
        <w:rPr>
          <w:noProof/>
        </w:rPr>
        <w:t xml:space="preserve"> </w:t>
      </w:r>
      <w:r w:rsidR="00102B20">
        <w:rPr>
          <w:noProof/>
        </w:rPr>
        <w:drawing>
          <wp:inline distT="0" distB="0" distL="0" distR="0" wp14:anchorId="6C60922C" wp14:editId="4FD48CC2">
            <wp:extent cx="6152515" cy="4330065"/>
            <wp:effectExtent l="0" t="0" r="63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152515" cy="4330065"/>
                    </a:xfrm>
                    <a:prstGeom prst="rect">
                      <a:avLst/>
                    </a:prstGeom>
                  </pic:spPr>
                </pic:pic>
              </a:graphicData>
            </a:graphic>
          </wp:inline>
        </w:drawing>
      </w:r>
      <w:r w:rsidR="00102B20">
        <w:rPr>
          <w:noProof/>
        </w:rPr>
        <w:t xml:space="preserve"> </w:t>
      </w:r>
      <w:r w:rsidR="0008731A" w:rsidRPr="0008731A">
        <w:t xml:space="preserve"> </w:t>
      </w:r>
    </w:p>
    <w:p w14:paraId="28BF8EA0" w14:textId="1A56D8D6" w:rsidR="0008731A" w:rsidRPr="009D3A73" w:rsidRDefault="00D9138B" w:rsidP="0008731A">
      <w:pPr>
        <w:jc w:val="both"/>
      </w:pPr>
      <w:r>
        <w:lastRenderedPageBreak/>
        <w:t xml:space="preserve"> </w:t>
      </w:r>
      <w:r w:rsidR="00102B20">
        <w:rPr>
          <w:noProof/>
        </w:rPr>
        <w:drawing>
          <wp:inline distT="0" distB="0" distL="0" distR="0" wp14:anchorId="089E348C" wp14:editId="6CC36D92">
            <wp:extent cx="5737411" cy="403969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40085" cy="4041579"/>
                    </a:xfrm>
                    <a:prstGeom prst="rect">
                      <a:avLst/>
                    </a:prstGeom>
                  </pic:spPr>
                </pic:pic>
              </a:graphicData>
            </a:graphic>
          </wp:inline>
        </w:drawing>
      </w:r>
      <w:r>
        <w:rPr>
          <w:noProof/>
        </w:rPr>
        <w:t xml:space="preserve"> </w:t>
      </w:r>
    </w:p>
    <w:p w14:paraId="25F827A2" w14:textId="37FC8DAF" w:rsidR="0008731A" w:rsidRPr="009D3A73" w:rsidRDefault="00D9138B" w:rsidP="0008731A">
      <w:pPr>
        <w:jc w:val="both"/>
      </w:pPr>
      <w:r>
        <w:t xml:space="preserve"> </w:t>
      </w:r>
      <w:r w:rsidR="00102B20">
        <w:rPr>
          <w:noProof/>
        </w:rPr>
        <w:drawing>
          <wp:inline distT="0" distB="0" distL="0" distR="0" wp14:anchorId="2A624C99" wp14:editId="18215C02">
            <wp:extent cx="6152515" cy="4340225"/>
            <wp:effectExtent l="0" t="0" r="635" b="317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6152515" cy="4340225"/>
                    </a:xfrm>
                    <a:prstGeom prst="rect">
                      <a:avLst/>
                    </a:prstGeom>
                  </pic:spPr>
                </pic:pic>
              </a:graphicData>
            </a:graphic>
          </wp:inline>
        </w:drawing>
      </w:r>
    </w:p>
    <w:p w14:paraId="38D7D63D" w14:textId="6FECF1D6" w:rsidR="009D577A" w:rsidRPr="004F542A" w:rsidRDefault="00102B20" w:rsidP="00BE2E4B">
      <w:pPr>
        <w:rPr>
          <w:snapToGrid w:val="0"/>
          <w:color w:val="000000"/>
          <w:w w:val="0"/>
          <w:sz w:val="0"/>
          <w:szCs w:val="0"/>
          <w:highlight w:val="yellow"/>
          <w:u w:color="000000"/>
          <w:bdr w:val="none" w:sz="0" w:space="0" w:color="000000"/>
          <w:shd w:val="clear" w:color="000000" w:fill="000000"/>
        </w:rPr>
      </w:pPr>
      <w:r>
        <w:rPr>
          <w:noProof/>
        </w:rPr>
        <w:lastRenderedPageBreak/>
        <w:drawing>
          <wp:inline distT="0" distB="0" distL="0" distR="0" wp14:anchorId="17122E0B" wp14:editId="2F7D2966">
            <wp:extent cx="6152515" cy="4323080"/>
            <wp:effectExtent l="0" t="0" r="635" b="127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6152515" cy="4323080"/>
                    </a:xfrm>
                    <a:prstGeom prst="rect">
                      <a:avLst/>
                    </a:prstGeom>
                  </pic:spPr>
                </pic:pic>
              </a:graphicData>
            </a:graphic>
          </wp:inline>
        </w:drawing>
      </w:r>
      <w:r w:rsidRPr="004F542A">
        <w:rPr>
          <w:noProof/>
          <w:highlight w:val="yellow"/>
        </w:rPr>
        <w:t xml:space="preserve"> </w:t>
      </w:r>
      <w:r w:rsidR="00CB2001" w:rsidRPr="00CB2001">
        <w:rPr>
          <w:noProof/>
          <w:highlight w:val="yellow"/>
        </w:rPr>
        <w:t xml:space="preserve"> </w:t>
      </w:r>
      <w:r w:rsidR="00F80A65" w:rsidRPr="004F542A">
        <w:rPr>
          <w:snapToGrid w:val="0"/>
          <w:color w:val="000000"/>
          <w:w w:val="0"/>
          <w:sz w:val="0"/>
          <w:szCs w:val="0"/>
          <w:highlight w:val="yellow"/>
          <w:u w:color="000000"/>
          <w:bdr w:val="none" w:sz="0" w:space="0" w:color="000000"/>
          <w:shd w:val="clear" w:color="000000" w:fill="000000"/>
        </w:rPr>
        <w:t xml:space="preserve">  </w:t>
      </w:r>
    </w:p>
    <w:p w14:paraId="4B42BE2C" w14:textId="1D038F10" w:rsidR="00F80A65" w:rsidRPr="004F542A" w:rsidRDefault="00F80A65" w:rsidP="00B6090D">
      <w:pPr>
        <w:rPr>
          <w:snapToGrid w:val="0"/>
          <w:color w:val="000000"/>
          <w:w w:val="0"/>
          <w:sz w:val="0"/>
          <w:szCs w:val="0"/>
          <w:highlight w:val="yellow"/>
          <w:u w:color="000000"/>
          <w:bdr w:val="none" w:sz="0" w:space="0" w:color="000000"/>
          <w:shd w:val="clear" w:color="000000" w:fill="000000"/>
        </w:rPr>
      </w:pPr>
      <w:r w:rsidRPr="004F542A">
        <w:rPr>
          <w:snapToGrid w:val="0"/>
          <w:color w:val="000000"/>
          <w:w w:val="0"/>
          <w:sz w:val="0"/>
          <w:szCs w:val="0"/>
          <w:highlight w:val="yellow"/>
          <w:u w:color="000000"/>
          <w:bdr w:val="none" w:sz="0" w:space="0" w:color="000000"/>
          <w:shd w:val="clear" w:color="000000" w:fill="000000"/>
        </w:rPr>
        <w:t xml:space="preserve">  </w:t>
      </w:r>
    </w:p>
    <w:p w14:paraId="5A8679EC" w14:textId="44DE917B" w:rsidR="00573477" w:rsidRPr="004F542A" w:rsidRDefault="00F80A65">
      <w:pPr>
        <w:rPr>
          <w:highlight w:val="yellow"/>
        </w:rPr>
        <w:sectPr w:rsidR="00573477" w:rsidRPr="004F542A" w:rsidSect="00884EC7">
          <w:headerReference w:type="default" r:id="rId73"/>
          <w:pgSz w:w="11906" w:h="16838"/>
          <w:pgMar w:top="1134" w:right="850" w:bottom="1134" w:left="1701" w:header="0" w:footer="3" w:gutter="0"/>
          <w:cols w:space="720"/>
          <w:noEndnote/>
          <w:titlePg/>
          <w:docGrid w:linePitch="360"/>
        </w:sectPr>
      </w:pPr>
      <w:r w:rsidRPr="004F542A">
        <w:rPr>
          <w:snapToGrid w:val="0"/>
          <w:color w:val="000000"/>
          <w:w w:val="0"/>
          <w:sz w:val="0"/>
          <w:szCs w:val="0"/>
          <w:highlight w:val="yellow"/>
          <w:u w:color="000000"/>
          <w:bdr w:val="none" w:sz="0" w:space="0" w:color="000000"/>
          <w:shd w:val="clear" w:color="000000" w:fill="000000"/>
        </w:rPr>
        <w:t xml:space="preserve"> </w:t>
      </w:r>
    </w:p>
    <w:p w14:paraId="740027B3" w14:textId="77777777" w:rsidR="00CD0BC3" w:rsidRPr="00CB2001" w:rsidRDefault="001B33B5" w:rsidP="00EC6488">
      <w:pPr>
        <w:pStyle w:val="20"/>
        <w:rPr>
          <w:rStyle w:val="21"/>
          <w:rFonts w:cs="Times New Roman"/>
          <w:b/>
          <w:i/>
        </w:rPr>
      </w:pPr>
      <w:bookmarkStart w:id="279" w:name="_Toc162529862"/>
      <w:r w:rsidRPr="00CB2001">
        <w:rPr>
          <w:rStyle w:val="21"/>
          <w:rFonts w:cs="Times New Roman"/>
          <w:b/>
          <w:i/>
        </w:rPr>
        <w:lastRenderedPageBreak/>
        <w:t xml:space="preserve">Приложение №4 </w:t>
      </w:r>
      <w:r w:rsidR="004E0DB6" w:rsidRPr="00CB2001">
        <w:rPr>
          <w:rStyle w:val="21"/>
          <w:rFonts w:cs="Times New Roman"/>
          <w:b/>
          <w:i/>
        </w:rPr>
        <w:t xml:space="preserve"> </w:t>
      </w:r>
      <w:r w:rsidR="00B8208E" w:rsidRPr="00CB2001">
        <w:rPr>
          <w:rStyle w:val="21"/>
          <w:rFonts w:cs="Times New Roman"/>
          <w:b/>
          <w:i/>
        </w:rPr>
        <w:t>Ответ из Департамента здравоохранения Томской области</w:t>
      </w:r>
      <w:bookmarkEnd w:id="279"/>
    </w:p>
    <w:p w14:paraId="44FFFD7B" w14:textId="6DE2F063" w:rsidR="009D577A" w:rsidRPr="00CB2001" w:rsidRDefault="009D577A" w:rsidP="009D577A"/>
    <w:p w14:paraId="2BAC307A" w14:textId="609F5100" w:rsidR="00573477" w:rsidRPr="004F542A" w:rsidRDefault="00CB2001" w:rsidP="009D577A">
      <w:pPr>
        <w:rPr>
          <w:highlight w:val="yellow"/>
        </w:rPr>
      </w:pPr>
      <w:r>
        <w:rPr>
          <w:noProof/>
        </w:rPr>
        <w:drawing>
          <wp:inline distT="0" distB="0" distL="0" distR="0" wp14:anchorId="5AF34B42" wp14:editId="2BF7AFB6">
            <wp:extent cx="5657850" cy="8004623"/>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660109" cy="8007819"/>
                    </a:xfrm>
                    <a:prstGeom prst="rect">
                      <a:avLst/>
                    </a:prstGeom>
                  </pic:spPr>
                </pic:pic>
              </a:graphicData>
            </a:graphic>
          </wp:inline>
        </w:drawing>
      </w:r>
    </w:p>
    <w:p w14:paraId="07CC752A" w14:textId="7F245FA3" w:rsidR="004E0DB6" w:rsidRPr="004F542A" w:rsidRDefault="00C8489E">
      <w:pPr>
        <w:rPr>
          <w:highlight w:val="yellow"/>
        </w:rPr>
      </w:pPr>
      <w:r>
        <w:rPr>
          <w:noProof/>
        </w:rPr>
        <w:lastRenderedPageBreak/>
        <w:drawing>
          <wp:inline distT="0" distB="0" distL="0" distR="0" wp14:anchorId="3175DCF0" wp14:editId="082A3752">
            <wp:extent cx="5940425" cy="8404225"/>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0425" cy="8404225"/>
                    </a:xfrm>
                    <a:prstGeom prst="rect">
                      <a:avLst/>
                    </a:prstGeom>
                  </pic:spPr>
                </pic:pic>
              </a:graphicData>
            </a:graphic>
          </wp:inline>
        </w:drawing>
      </w:r>
      <w:r w:rsidR="004E0DB6" w:rsidRPr="004F542A">
        <w:rPr>
          <w:highlight w:val="yellow"/>
        </w:rPr>
        <w:br w:type="page"/>
      </w:r>
    </w:p>
    <w:p w14:paraId="6C088F88" w14:textId="7722DB24" w:rsidR="00C8489E" w:rsidRPr="00AD086F" w:rsidRDefault="00CD0BC3" w:rsidP="00CA0318">
      <w:pPr>
        <w:pStyle w:val="20"/>
        <w:rPr>
          <w:rStyle w:val="21"/>
          <w:rFonts w:cs="Times New Roman"/>
          <w:b/>
          <w:bCs/>
          <w:i/>
        </w:rPr>
      </w:pPr>
      <w:bookmarkStart w:id="280" w:name="_Toc505779787"/>
      <w:bookmarkStart w:id="281" w:name="_Toc505779788"/>
      <w:bookmarkStart w:id="282" w:name="_Toc162529863"/>
      <w:bookmarkEnd w:id="280"/>
      <w:r w:rsidRPr="00AD086F">
        <w:rPr>
          <w:rStyle w:val="21"/>
          <w:rFonts w:cs="Times New Roman"/>
          <w:b/>
          <w:bCs/>
          <w:i/>
        </w:rPr>
        <w:lastRenderedPageBreak/>
        <w:t>Приложение№</w:t>
      </w:r>
      <w:r w:rsidR="00CA0318" w:rsidRPr="00AD086F">
        <w:rPr>
          <w:rStyle w:val="21"/>
          <w:rFonts w:cs="Times New Roman"/>
          <w:b/>
          <w:bCs/>
          <w:i/>
        </w:rPr>
        <w:t>5</w:t>
      </w:r>
      <w:r w:rsidR="00EC6488" w:rsidRPr="00AD086F">
        <w:rPr>
          <w:rStyle w:val="21"/>
          <w:rFonts w:cs="Times New Roman"/>
          <w:b/>
          <w:bCs/>
          <w:i/>
        </w:rPr>
        <w:t xml:space="preserve">. </w:t>
      </w:r>
      <w:bookmarkEnd w:id="281"/>
      <w:r w:rsidR="00CB2001" w:rsidRPr="00AD086F">
        <w:rPr>
          <w:rStyle w:val="21"/>
          <w:rFonts w:cs="Times New Roman"/>
          <w:b/>
          <w:bCs/>
          <w:i/>
        </w:rPr>
        <w:t>Сведения Департамента по молодежной политике, физической  культуре и спорту Томской области</w:t>
      </w:r>
      <w:bookmarkEnd w:id="282"/>
    </w:p>
    <w:p w14:paraId="49B259F5" w14:textId="77777777" w:rsidR="00CA0318" w:rsidRDefault="00CB2001" w:rsidP="00CA0318">
      <w:pPr>
        <w:rPr>
          <w:rStyle w:val="21"/>
          <w:b w:val="0"/>
          <w:i/>
          <w:highlight w:val="yellow"/>
        </w:rPr>
      </w:pPr>
      <w:r>
        <w:rPr>
          <w:noProof/>
        </w:rPr>
        <w:drawing>
          <wp:inline distT="0" distB="0" distL="0" distR="0" wp14:anchorId="382A1F75" wp14:editId="29E99656">
            <wp:extent cx="5431221" cy="7683991"/>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32116" cy="7685257"/>
                    </a:xfrm>
                    <a:prstGeom prst="rect">
                      <a:avLst/>
                    </a:prstGeom>
                  </pic:spPr>
                </pic:pic>
              </a:graphicData>
            </a:graphic>
          </wp:inline>
        </w:drawing>
      </w:r>
    </w:p>
    <w:p w14:paraId="744DA795" w14:textId="77777777" w:rsidR="00CA0318" w:rsidRDefault="002C24E7" w:rsidP="00CA0318">
      <w:pPr>
        <w:rPr>
          <w:rStyle w:val="21"/>
          <w:b w:val="0"/>
          <w:i/>
        </w:rPr>
      </w:pPr>
      <w:r w:rsidRPr="004F542A">
        <w:rPr>
          <w:rStyle w:val="21"/>
          <w:b w:val="0"/>
          <w:i/>
          <w:highlight w:val="yellow"/>
        </w:rPr>
        <w:br w:type="page"/>
      </w:r>
    </w:p>
    <w:p w14:paraId="003974B1" w14:textId="0D6B9C08" w:rsidR="002C24E7" w:rsidRPr="00045E1E" w:rsidRDefault="002C24E7" w:rsidP="00CA0318">
      <w:pPr>
        <w:pStyle w:val="20"/>
        <w:rPr>
          <w:rStyle w:val="21"/>
          <w:b/>
          <w:i/>
        </w:rPr>
      </w:pPr>
      <w:bookmarkStart w:id="283" w:name="_Toc162529864"/>
      <w:r w:rsidRPr="00045E1E">
        <w:rPr>
          <w:rStyle w:val="21"/>
          <w:rFonts w:cs="Times New Roman"/>
          <w:b/>
          <w:i/>
        </w:rPr>
        <w:lastRenderedPageBreak/>
        <w:t>Приложение№</w:t>
      </w:r>
      <w:r w:rsidR="00CA0318" w:rsidRPr="00045E1E">
        <w:rPr>
          <w:rStyle w:val="21"/>
          <w:rFonts w:cs="Times New Roman"/>
          <w:b/>
          <w:i/>
        </w:rPr>
        <w:t>6</w:t>
      </w:r>
      <w:r w:rsidRPr="00045E1E">
        <w:rPr>
          <w:rStyle w:val="21"/>
          <w:rFonts w:cs="Times New Roman"/>
          <w:b/>
          <w:i/>
        </w:rPr>
        <w:t xml:space="preserve">. </w:t>
      </w:r>
      <w:r w:rsidR="00CB2001" w:rsidRPr="00045E1E">
        <w:rPr>
          <w:rStyle w:val="21"/>
          <w:rFonts w:cs="Times New Roman"/>
          <w:b/>
          <w:i/>
        </w:rPr>
        <w:t xml:space="preserve">Сведения </w:t>
      </w:r>
      <w:r w:rsidR="00D30AFC" w:rsidRPr="00045E1E">
        <w:rPr>
          <w:rStyle w:val="21"/>
          <w:rFonts w:cs="Times New Roman"/>
          <w:b/>
          <w:i/>
        </w:rPr>
        <w:t>Д</w:t>
      </w:r>
      <w:r w:rsidR="00CB2001" w:rsidRPr="00045E1E">
        <w:rPr>
          <w:rStyle w:val="21"/>
          <w:rFonts w:cs="Times New Roman"/>
          <w:b/>
          <w:i/>
        </w:rPr>
        <w:t>епартамента природных ресурсов и охраны</w:t>
      </w:r>
      <w:r w:rsidR="00D30AFC" w:rsidRPr="00045E1E">
        <w:rPr>
          <w:rStyle w:val="21"/>
          <w:rFonts w:cs="Times New Roman"/>
          <w:b/>
          <w:i/>
        </w:rPr>
        <w:t xml:space="preserve"> окружающей </w:t>
      </w:r>
      <w:r w:rsidR="00D30AFC" w:rsidRPr="00045E1E">
        <w:rPr>
          <w:rStyle w:val="21"/>
          <w:b/>
          <w:i/>
          <w:iCs/>
        </w:rPr>
        <w:t>среды Томской области</w:t>
      </w:r>
      <w:bookmarkEnd w:id="283"/>
    </w:p>
    <w:p w14:paraId="6C560759" w14:textId="43CF6CE3" w:rsidR="00121110" w:rsidRPr="004F542A" w:rsidRDefault="00CB2001">
      <w:pPr>
        <w:rPr>
          <w:rStyle w:val="21"/>
          <w:b w:val="0"/>
          <w:i/>
          <w:highlight w:val="yellow"/>
        </w:rPr>
      </w:pPr>
      <w:r>
        <w:rPr>
          <w:noProof/>
        </w:rPr>
        <w:drawing>
          <wp:inline distT="0" distB="0" distL="0" distR="0" wp14:anchorId="0791106B" wp14:editId="36483612">
            <wp:extent cx="5623560" cy="7956110"/>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625805" cy="7959286"/>
                    </a:xfrm>
                    <a:prstGeom prst="rect">
                      <a:avLst/>
                    </a:prstGeom>
                  </pic:spPr>
                </pic:pic>
              </a:graphicData>
            </a:graphic>
          </wp:inline>
        </w:drawing>
      </w:r>
    </w:p>
    <w:p w14:paraId="3B64C5D0" w14:textId="77777777" w:rsidR="00121110" w:rsidRDefault="00121110">
      <w:pPr>
        <w:rPr>
          <w:rStyle w:val="21"/>
          <w:b w:val="0"/>
          <w:i/>
          <w:highlight w:val="yellow"/>
        </w:rPr>
      </w:pPr>
      <w:r w:rsidRPr="004F542A">
        <w:rPr>
          <w:rStyle w:val="21"/>
          <w:b w:val="0"/>
          <w:i/>
          <w:highlight w:val="yellow"/>
        </w:rPr>
        <w:br w:type="page"/>
      </w:r>
    </w:p>
    <w:p w14:paraId="0B4F1939" w14:textId="14FF2138" w:rsidR="00D30AFC" w:rsidRDefault="00D30AFC">
      <w:pPr>
        <w:rPr>
          <w:rStyle w:val="21"/>
          <w:b w:val="0"/>
          <w:i/>
          <w:highlight w:val="yellow"/>
        </w:rPr>
      </w:pPr>
      <w:r>
        <w:rPr>
          <w:noProof/>
        </w:rPr>
        <w:lastRenderedPageBreak/>
        <w:drawing>
          <wp:inline distT="0" distB="0" distL="0" distR="0" wp14:anchorId="1AAA18B8" wp14:editId="219D0A8E">
            <wp:extent cx="5940425" cy="8404404"/>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0425" cy="8404404"/>
                    </a:xfrm>
                    <a:prstGeom prst="rect">
                      <a:avLst/>
                    </a:prstGeom>
                  </pic:spPr>
                </pic:pic>
              </a:graphicData>
            </a:graphic>
          </wp:inline>
        </w:drawing>
      </w:r>
    </w:p>
    <w:p w14:paraId="74875A86" w14:textId="77777777" w:rsidR="00D30AFC" w:rsidRDefault="00D30AFC">
      <w:pPr>
        <w:rPr>
          <w:rStyle w:val="21"/>
          <w:b w:val="0"/>
          <w:i/>
          <w:highlight w:val="yellow"/>
        </w:rPr>
      </w:pPr>
    </w:p>
    <w:p w14:paraId="07A8B713" w14:textId="77777777" w:rsidR="00D30AFC" w:rsidRDefault="00D30AFC">
      <w:pPr>
        <w:rPr>
          <w:rStyle w:val="21"/>
          <w:b w:val="0"/>
          <w:i/>
          <w:highlight w:val="yellow"/>
        </w:rPr>
      </w:pPr>
    </w:p>
    <w:p w14:paraId="20AAB8CA" w14:textId="2EB12CAF" w:rsidR="00D30AFC" w:rsidRPr="004F542A" w:rsidRDefault="00D30AFC">
      <w:pPr>
        <w:rPr>
          <w:rStyle w:val="21"/>
          <w:b w:val="0"/>
          <w:i/>
          <w:highlight w:val="yellow"/>
        </w:rPr>
      </w:pPr>
      <w:r>
        <w:rPr>
          <w:noProof/>
        </w:rPr>
        <w:lastRenderedPageBreak/>
        <w:drawing>
          <wp:inline distT="0" distB="0" distL="0" distR="0" wp14:anchorId="5E0C0D63" wp14:editId="0B1B03AB">
            <wp:extent cx="5940425" cy="8404404"/>
            <wp:effectExtent l="0" t="0" r="317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0425" cy="8404404"/>
                    </a:xfrm>
                    <a:prstGeom prst="rect">
                      <a:avLst/>
                    </a:prstGeom>
                  </pic:spPr>
                </pic:pic>
              </a:graphicData>
            </a:graphic>
          </wp:inline>
        </w:drawing>
      </w:r>
    </w:p>
    <w:p w14:paraId="2405865E" w14:textId="3AA34249" w:rsidR="00121110" w:rsidRPr="00D066AB" w:rsidRDefault="00121110" w:rsidP="00121110">
      <w:pPr>
        <w:pStyle w:val="20"/>
        <w:rPr>
          <w:rStyle w:val="21"/>
          <w:rFonts w:cs="Times New Roman"/>
          <w:b/>
          <w:i/>
        </w:rPr>
      </w:pPr>
      <w:bookmarkStart w:id="284" w:name="_Toc162529865"/>
      <w:r w:rsidRPr="00D066AB">
        <w:rPr>
          <w:rStyle w:val="21"/>
          <w:rFonts w:cs="Times New Roman"/>
          <w:b/>
          <w:i/>
        </w:rPr>
        <w:t>Приложение</w:t>
      </w:r>
      <w:r w:rsidR="00D066AB">
        <w:rPr>
          <w:rStyle w:val="21"/>
          <w:rFonts w:cs="Times New Roman"/>
          <w:b/>
          <w:i/>
        </w:rPr>
        <w:t xml:space="preserve"> </w:t>
      </w:r>
      <w:r w:rsidRPr="00D066AB">
        <w:rPr>
          <w:rStyle w:val="21"/>
          <w:rFonts w:cs="Times New Roman"/>
          <w:b/>
          <w:i/>
        </w:rPr>
        <w:t>№</w:t>
      </w:r>
      <w:r w:rsidR="00CA0318">
        <w:rPr>
          <w:rStyle w:val="21"/>
          <w:rFonts w:cs="Times New Roman"/>
          <w:b/>
          <w:i/>
        </w:rPr>
        <w:t>7</w:t>
      </w:r>
      <w:r w:rsidR="00B5285F" w:rsidRPr="00D066AB">
        <w:rPr>
          <w:rStyle w:val="21"/>
          <w:rFonts w:cs="Times New Roman"/>
          <w:b/>
          <w:i/>
        </w:rPr>
        <w:t xml:space="preserve"> Постановление №172-а от</w:t>
      </w:r>
      <w:r w:rsidRPr="00D066AB">
        <w:rPr>
          <w:rStyle w:val="21"/>
          <w:rFonts w:cs="Times New Roman"/>
          <w:b/>
          <w:i/>
        </w:rPr>
        <w:t xml:space="preserve"> </w:t>
      </w:r>
      <w:r w:rsidR="00B5285F" w:rsidRPr="00D066AB">
        <w:rPr>
          <w:rStyle w:val="21"/>
          <w:rFonts w:cs="Times New Roman"/>
          <w:b/>
          <w:i/>
        </w:rPr>
        <w:t>29.03.2023г.</w:t>
      </w:r>
      <w:bookmarkEnd w:id="284"/>
    </w:p>
    <w:bookmarkEnd w:id="273"/>
    <w:p w14:paraId="03009AC5" w14:textId="47996D64" w:rsidR="00400736" w:rsidRPr="004F542A" w:rsidRDefault="00400736">
      <w:pPr>
        <w:rPr>
          <w:rStyle w:val="21"/>
          <w:b w:val="0"/>
          <w:i/>
          <w:highlight w:val="yellow"/>
        </w:rPr>
      </w:pPr>
    </w:p>
    <w:p w14:paraId="5CF8F997" w14:textId="77777777" w:rsidR="00B5285F" w:rsidRPr="00B5285F" w:rsidRDefault="00B5285F" w:rsidP="00B5285F">
      <w:pPr>
        <w:widowControl w:val="0"/>
        <w:tabs>
          <w:tab w:val="left" w:pos="284"/>
        </w:tabs>
        <w:ind w:right="43"/>
        <w:jc w:val="center"/>
      </w:pPr>
      <w:r w:rsidRPr="00B5285F">
        <w:rPr>
          <w:noProof/>
        </w:rPr>
        <w:lastRenderedPageBreak/>
        <w:drawing>
          <wp:inline distT="0" distB="0" distL="0" distR="0" wp14:anchorId="2108B594" wp14:editId="662ABE6A">
            <wp:extent cx="488950" cy="685800"/>
            <wp:effectExtent l="0" t="0" r="6350" b="0"/>
            <wp:docPr id="15" name="Рисунок 15" descr="Герб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района"/>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8950" cy="685800"/>
                    </a:xfrm>
                    <a:prstGeom prst="rect">
                      <a:avLst/>
                    </a:prstGeom>
                    <a:noFill/>
                    <a:ln>
                      <a:noFill/>
                    </a:ln>
                  </pic:spPr>
                </pic:pic>
              </a:graphicData>
            </a:graphic>
          </wp:inline>
        </w:drawing>
      </w:r>
    </w:p>
    <w:p w14:paraId="568BF756" w14:textId="77777777" w:rsidR="00B5285F" w:rsidRPr="00F411C6" w:rsidRDefault="00B5285F" w:rsidP="00F411C6">
      <w:pPr>
        <w:jc w:val="center"/>
        <w:rPr>
          <w:b/>
          <w:bCs/>
          <w:sz w:val="32"/>
          <w:szCs w:val="32"/>
        </w:rPr>
      </w:pPr>
      <w:r w:rsidRPr="00F411C6">
        <w:rPr>
          <w:b/>
          <w:bCs/>
          <w:sz w:val="32"/>
          <w:szCs w:val="32"/>
        </w:rPr>
        <w:t>АДМИНИСТРАЦИЯ ПАРАБЕЛЬСКОГО РАЙОНА</w:t>
      </w:r>
    </w:p>
    <w:p w14:paraId="529C8425" w14:textId="77777777" w:rsidR="00B5285F" w:rsidRPr="00F411C6" w:rsidRDefault="00B5285F" w:rsidP="00F411C6">
      <w:pPr>
        <w:jc w:val="center"/>
        <w:rPr>
          <w:b/>
          <w:bCs/>
          <w:caps/>
          <w:sz w:val="32"/>
          <w:szCs w:val="32"/>
        </w:rPr>
      </w:pPr>
      <w:r w:rsidRPr="00F411C6">
        <w:rPr>
          <w:b/>
          <w:bCs/>
          <w:caps/>
          <w:sz w:val="32"/>
          <w:szCs w:val="32"/>
        </w:rPr>
        <w:t>Постановление</w:t>
      </w:r>
    </w:p>
    <w:p w14:paraId="59865A7A" w14:textId="77777777" w:rsidR="00B5285F" w:rsidRPr="00B5285F" w:rsidRDefault="00B5285F" w:rsidP="00B5285F">
      <w:pPr>
        <w:widowControl w:val="0"/>
        <w:tabs>
          <w:tab w:val="left" w:pos="284"/>
          <w:tab w:val="left" w:pos="7513"/>
        </w:tabs>
        <w:ind w:right="43"/>
        <w:jc w:val="center"/>
      </w:pPr>
    </w:p>
    <w:p w14:paraId="39596CA8" w14:textId="0B8213C5" w:rsidR="00B5285F" w:rsidRPr="00B5285F" w:rsidRDefault="00B5285F" w:rsidP="00B5285F">
      <w:r w:rsidRPr="00B5285F">
        <w:t>29.03.2023г.</w:t>
      </w:r>
      <w:r w:rsidRPr="00B5285F">
        <w:tab/>
      </w:r>
      <w:r w:rsidRPr="00B5285F">
        <w:tab/>
      </w:r>
      <w:r w:rsidRPr="00B5285F">
        <w:tab/>
      </w:r>
      <w:r w:rsidRPr="00B5285F">
        <w:tab/>
      </w:r>
      <w:r w:rsidRPr="00B5285F">
        <w:tab/>
      </w:r>
      <w:r w:rsidRPr="00B5285F">
        <w:tab/>
      </w:r>
      <w:r w:rsidRPr="00B5285F">
        <w:tab/>
        <w:t xml:space="preserve">          № 172 а</w:t>
      </w:r>
    </w:p>
    <w:p w14:paraId="36AA3D40" w14:textId="77777777" w:rsidR="00B5285F" w:rsidRPr="00B5285F" w:rsidRDefault="00B5285F" w:rsidP="00B5285F"/>
    <w:p w14:paraId="3BFCA062" w14:textId="77777777" w:rsidR="00B5285F" w:rsidRPr="00B5285F" w:rsidRDefault="00B5285F" w:rsidP="00B5285F"/>
    <w:p w14:paraId="65A1AB29" w14:textId="77777777" w:rsidR="00B5285F" w:rsidRPr="00B5285F" w:rsidRDefault="00B5285F" w:rsidP="00B5285F">
      <w:pPr>
        <w:jc w:val="center"/>
        <w:rPr>
          <w:bCs/>
        </w:rPr>
      </w:pPr>
      <w:r w:rsidRPr="00B5285F">
        <w:rPr>
          <w:bCs/>
        </w:rPr>
        <w:t xml:space="preserve">Об утверждении Реестра муниципальных маршрутов регулярных перевозок </w:t>
      </w:r>
    </w:p>
    <w:p w14:paraId="063042C1" w14:textId="77777777" w:rsidR="00B5285F" w:rsidRPr="00B5285F" w:rsidRDefault="00B5285F" w:rsidP="00B5285F">
      <w:pPr>
        <w:jc w:val="center"/>
        <w:rPr>
          <w:bCs/>
        </w:rPr>
      </w:pPr>
      <w:r w:rsidRPr="00B5285F">
        <w:rPr>
          <w:bCs/>
        </w:rPr>
        <w:t>на территории Парабельского района</w:t>
      </w:r>
      <w:r w:rsidRPr="00B5285F">
        <w:t>.</w:t>
      </w:r>
    </w:p>
    <w:p w14:paraId="047D8716" w14:textId="77777777" w:rsidR="00B5285F" w:rsidRPr="00B5285F" w:rsidRDefault="00B5285F" w:rsidP="00B5285F">
      <w:pPr>
        <w:jc w:val="center"/>
      </w:pPr>
    </w:p>
    <w:p w14:paraId="5EB40778" w14:textId="77777777" w:rsidR="00B5285F" w:rsidRPr="00B5285F" w:rsidRDefault="00B5285F" w:rsidP="00B5285F">
      <w:pPr>
        <w:rPr>
          <w:sz w:val="26"/>
        </w:rPr>
      </w:pPr>
    </w:p>
    <w:p w14:paraId="3B8F7470" w14:textId="77777777" w:rsidR="00B5285F" w:rsidRPr="00B5285F" w:rsidRDefault="00B5285F" w:rsidP="00B5285F">
      <w:pPr>
        <w:ind w:firstLine="709"/>
        <w:jc w:val="both"/>
      </w:pPr>
      <w:r w:rsidRPr="00B5285F">
        <w:t>В соответствии с Федеральными законами от 06.10.2003 №131-ФЗ «Об общих принципах организации местного самоуправления в Российской Федерации», от 13.07.2015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 Уставом Парабельского района, в целях создания условий для предоставления транспортных услуг населению и организации транспортного обслуживания населения, повышения эффективности работы автомобильного транспорта на территории Парабельского района,</w:t>
      </w:r>
    </w:p>
    <w:p w14:paraId="0972D178" w14:textId="77777777" w:rsidR="00B5285F" w:rsidRPr="00B5285F" w:rsidRDefault="00B5285F" w:rsidP="00B5285F"/>
    <w:p w14:paraId="14DAA7D6" w14:textId="77777777" w:rsidR="00B5285F" w:rsidRPr="00B5285F" w:rsidRDefault="00B5285F" w:rsidP="00B5285F">
      <w:r w:rsidRPr="00B5285F">
        <w:t>ПОСТАНОВЛЯЮ:</w:t>
      </w:r>
    </w:p>
    <w:p w14:paraId="23657BE9" w14:textId="77777777" w:rsidR="00B5285F" w:rsidRPr="00B5285F" w:rsidRDefault="00B5285F" w:rsidP="00B5285F">
      <w:pPr>
        <w:ind w:firstLine="709"/>
      </w:pPr>
    </w:p>
    <w:p w14:paraId="074F51D8" w14:textId="77777777" w:rsidR="00B5285F" w:rsidRPr="00B5285F" w:rsidRDefault="00B5285F" w:rsidP="00E72052">
      <w:pPr>
        <w:numPr>
          <w:ilvl w:val="0"/>
          <w:numId w:val="69"/>
        </w:numPr>
        <w:tabs>
          <w:tab w:val="left" w:pos="0"/>
          <w:tab w:val="left" w:pos="993"/>
        </w:tabs>
        <w:ind w:left="0" w:right="-143" w:firstLine="709"/>
        <w:jc w:val="both"/>
        <w:rPr>
          <w:color w:val="FF0000"/>
        </w:rPr>
      </w:pPr>
      <w:r w:rsidRPr="00B5285F">
        <w:t>Утвердить Реестр муниципальных маршрутов регулярных перевозок на территории Парабельского района</w:t>
      </w:r>
      <w:r w:rsidRPr="00B5285F">
        <w:rPr>
          <w:color w:val="000000"/>
        </w:rPr>
        <w:t xml:space="preserve"> согласно </w:t>
      </w:r>
      <w:hyperlink r:id="rId79" w:anchor="sub_1000" w:history="1">
        <w:r w:rsidRPr="00B5285F">
          <w:rPr>
            <w:color w:val="000000"/>
          </w:rPr>
          <w:t>Приложени</w:t>
        </w:r>
      </w:hyperlink>
      <w:bookmarkStart w:id="285" w:name="sub_4"/>
      <w:r w:rsidRPr="00B5285F">
        <w:rPr>
          <w:color w:val="000000"/>
        </w:rPr>
        <w:t>ю.</w:t>
      </w:r>
    </w:p>
    <w:bookmarkEnd w:id="285"/>
    <w:p w14:paraId="090387CA" w14:textId="77777777" w:rsidR="00B5285F" w:rsidRPr="00B5285F" w:rsidRDefault="00B5285F" w:rsidP="00E72052">
      <w:pPr>
        <w:numPr>
          <w:ilvl w:val="0"/>
          <w:numId w:val="69"/>
        </w:numPr>
        <w:tabs>
          <w:tab w:val="left" w:pos="993"/>
        </w:tabs>
        <w:ind w:left="0" w:firstLine="709"/>
        <w:jc w:val="both"/>
        <w:rPr>
          <w:color w:val="000000"/>
        </w:rPr>
      </w:pPr>
      <w:r w:rsidRPr="00B5285F">
        <w:rPr>
          <w:color w:val="000000"/>
        </w:rPr>
        <w:t>Опубликовать настоящее постановление на официальном сайте администрации Парабельского района в сети «Интернет» и в газете «Нарымский вестник».</w:t>
      </w:r>
    </w:p>
    <w:p w14:paraId="677D0C53" w14:textId="77777777" w:rsidR="00B5285F" w:rsidRPr="00B5285F" w:rsidRDefault="00B5285F" w:rsidP="00E72052">
      <w:pPr>
        <w:numPr>
          <w:ilvl w:val="0"/>
          <w:numId w:val="69"/>
        </w:numPr>
        <w:shd w:val="clear" w:color="auto" w:fill="FFFFFF"/>
        <w:tabs>
          <w:tab w:val="left" w:pos="993"/>
        </w:tabs>
        <w:ind w:left="0" w:firstLine="709"/>
        <w:jc w:val="both"/>
        <w:rPr>
          <w:color w:val="000000"/>
        </w:rPr>
      </w:pPr>
      <w:r w:rsidRPr="00B5285F">
        <w:rPr>
          <w:color w:val="000000"/>
        </w:rPr>
        <w:t>Постановление вступает в силу после его официального опубликования.</w:t>
      </w:r>
    </w:p>
    <w:p w14:paraId="434EB1FB" w14:textId="77777777" w:rsidR="00B5285F" w:rsidRPr="00B5285F" w:rsidRDefault="00B5285F" w:rsidP="00E72052">
      <w:pPr>
        <w:numPr>
          <w:ilvl w:val="0"/>
          <w:numId w:val="69"/>
        </w:numPr>
        <w:tabs>
          <w:tab w:val="left" w:pos="993"/>
        </w:tabs>
        <w:ind w:left="0" w:firstLine="709"/>
        <w:jc w:val="both"/>
      </w:pPr>
      <w:r w:rsidRPr="00B5285F">
        <w:t>Контроль за исполнением возложить на заместителя Главы района И.М. Андриива.</w:t>
      </w:r>
    </w:p>
    <w:p w14:paraId="3D0EBE41" w14:textId="77777777" w:rsidR="00B5285F" w:rsidRPr="00B5285F" w:rsidRDefault="00B5285F" w:rsidP="00B5285F">
      <w:pPr>
        <w:ind w:firstLine="709"/>
      </w:pPr>
    </w:p>
    <w:p w14:paraId="442467A8" w14:textId="77777777" w:rsidR="00B5285F" w:rsidRPr="00B5285F" w:rsidRDefault="00B5285F" w:rsidP="00B5285F">
      <w:pPr>
        <w:jc w:val="both"/>
      </w:pPr>
      <w:r w:rsidRPr="00B5285F">
        <w:t>И.о. Главы района</w:t>
      </w:r>
      <w:r w:rsidRPr="00B5285F">
        <w:tab/>
      </w:r>
      <w:r w:rsidRPr="00B5285F">
        <w:tab/>
      </w:r>
      <w:r w:rsidRPr="00B5285F">
        <w:tab/>
      </w:r>
      <w:r w:rsidRPr="00B5285F">
        <w:tab/>
      </w:r>
      <w:r w:rsidRPr="00B5285F">
        <w:tab/>
      </w:r>
      <w:r w:rsidRPr="00B5285F">
        <w:tab/>
      </w:r>
      <w:r w:rsidRPr="00B5285F">
        <w:tab/>
      </w:r>
      <w:r w:rsidRPr="00B5285F">
        <w:tab/>
      </w:r>
      <w:r w:rsidRPr="00B5285F">
        <w:tab/>
      </w:r>
      <w:r w:rsidRPr="00B5285F">
        <w:tab/>
        <w:t>Е.А. Рязанова</w:t>
      </w:r>
    </w:p>
    <w:p w14:paraId="43A96B34" w14:textId="77777777" w:rsidR="00B5285F" w:rsidRPr="00B5285F" w:rsidRDefault="00B5285F" w:rsidP="00B5285F"/>
    <w:p w14:paraId="06888948" w14:textId="77777777" w:rsidR="00B5285F" w:rsidRPr="00B5285F" w:rsidRDefault="00B5285F" w:rsidP="00B5285F"/>
    <w:p w14:paraId="3F07378B" w14:textId="77777777" w:rsidR="00B5285F" w:rsidRPr="00B5285F" w:rsidRDefault="00B5285F" w:rsidP="00B5285F">
      <w:pPr>
        <w:rPr>
          <w:sz w:val="20"/>
          <w:szCs w:val="20"/>
        </w:rPr>
      </w:pPr>
      <w:r w:rsidRPr="00B5285F">
        <w:rPr>
          <w:sz w:val="20"/>
          <w:szCs w:val="20"/>
        </w:rPr>
        <w:t>Н.В. Ципуштанова</w:t>
      </w:r>
    </w:p>
    <w:p w14:paraId="12EAA5AB" w14:textId="77777777" w:rsidR="00B5285F" w:rsidRPr="00B5285F" w:rsidRDefault="00B5285F" w:rsidP="00B5285F">
      <w:pPr>
        <w:rPr>
          <w:sz w:val="20"/>
          <w:szCs w:val="20"/>
        </w:rPr>
      </w:pPr>
      <w:r w:rsidRPr="00B5285F">
        <w:rPr>
          <w:sz w:val="20"/>
          <w:szCs w:val="20"/>
        </w:rPr>
        <w:t>2 13 47</w:t>
      </w:r>
    </w:p>
    <w:p w14:paraId="58C7BAC1" w14:textId="77777777" w:rsidR="00B5285F" w:rsidRPr="00B5285F" w:rsidRDefault="00B5285F" w:rsidP="00B5285F">
      <w:pPr>
        <w:rPr>
          <w:sz w:val="20"/>
          <w:szCs w:val="20"/>
        </w:rPr>
      </w:pPr>
      <w:r w:rsidRPr="00B5285F">
        <w:rPr>
          <w:sz w:val="20"/>
          <w:szCs w:val="20"/>
        </w:rPr>
        <w:t>Рассылка:</w:t>
      </w:r>
    </w:p>
    <w:p w14:paraId="01546059" w14:textId="77777777" w:rsidR="00B5285F" w:rsidRPr="00B5285F" w:rsidRDefault="00B5285F" w:rsidP="00B5285F">
      <w:pPr>
        <w:rPr>
          <w:sz w:val="20"/>
          <w:szCs w:val="20"/>
        </w:rPr>
      </w:pPr>
      <w:r w:rsidRPr="00B5285F">
        <w:rPr>
          <w:sz w:val="20"/>
          <w:szCs w:val="20"/>
        </w:rPr>
        <w:t>Администрация-2</w:t>
      </w:r>
      <w:r w:rsidRPr="00B5285F">
        <w:rPr>
          <w:sz w:val="20"/>
          <w:szCs w:val="20"/>
        </w:rPr>
        <w:tab/>
      </w:r>
      <w:r w:rsidRPr="00B5285F">
        <w:rPr>
          <w:sz w:val="20"/>
          <w:szCs w:val="20"/>
        </w:rPr>
        <w:tab/>
        <w:t xml:space="preserve">Рязанова Е.А.-1 </w:t>
      </w:r>
      <w:r w:rsidRPr="00B5285F">
        <w:rPr>
          <w:sz w:val="20"/>
          <w:szCs w:val="20"/>
        </w:rPr>
        <w:tab/>
        <w:t xml:space="preserve"> </w:t>
      </w:r>
      <w:r w:rsidRPr="00B5285F">
        <w:rPr>
          <w:sz w:val="20"/>
          <w:szCs w:val="20"/>
        </w:rPr>
        <w:tab/>
      </w:r>
      <w:r w:rsidRPr="00B5285F">
        <w:rPr>
          <w:sz w:val="20"/>
          <w:szCs w:val="20"/>
        </w:rPr>
        <w:tab/>
        <w:t>Андриив И.М.-1</w:t>
      </w:r>
    </w:p>
    <w:p w14:paraId="47D71335" w14:textId="022D5A3A" w:rsidR="00B5285F" w:rsidRPr="00B5285F" w:rsidRDefault="00B5285F" w:rsidP="00B5285F">
      <w:pPr>
        <w:rPr>
          <w:sz w:val="20"/>
          <w:szCs w:val="20"/>
        </w:rPr>
        <w:sectPr w:rsidR="00B5285F" w:rsidRPr="00B5285F" w:rsidSect="00884EC7">
          <w:pgSz w:w="11906" w:h="16838"/>
          <w:pgMar w:top="1134" w:right="850" w:bottom="1134" w:left="1701" w:header="709" w:footer="709" w:gutter="0"/>
          <w:cols w:space="720"/>
        </w:sectPr>
      </w:pPr>
      <w:r w:rsidRPr="00B5285F">
        <w:rPr>
          <w:sz w:val="20"/>
          <w:szCs w:val="20"/>
        </w:rPr>
        <w:t>ООО АТП-1</w:t>
      </w:r>
      <w:r w:rsidRPr="00B5285F">
        <w:rPr>
          <w:sz w:val="20"/>
          <w:szCs w:val="20"/>
        </w:rPr>
        <w:tab/>
      </w:r>
      <w:r w:rsidRPr="00B5285F">
        <w:rPr>
          <w:sz w:val="20"/>
          <w:szCs w:val="20"/>
        </w:rPr>
        <w:tab/>
      </w:r>
      <w:r w:rsidRPr="00B5285F">
        <w:rPr>
          <w:sz w:val="20"/>
          <w:szCs w:val="20"/>
        </w:rPr>
        <w:tab/>
        <w:t>Ципуштанова Н.В.-1</w:t>
      </w:r>
      <w:r w:rsidRPr="00B5285F">
        <w:rPr>
          <w:sz w:val="20"/>
          <w:szCs w:val="20"/>
        </w:rPr>
        <w:tab/>
      </w:r>
      <w:r w:rsidRPr="00B5285F">
        <w:rPr>
          <w:sz w:val="20"/>
          <w:szCs w:val="20"/>
        </w:rPr>
        <w:tab/>
        <w:t>ОГБУ ЦСПН Парабельского района-1</w:t>
      </w:r>
    </w:p>
    <w:p w14:paraId="228EEAB9" w14:textId="3771B332" w:rsidR="000032C9" w:rsidRPr="00686620" w:rsidRDefault="000032C9" w:rsidP="00686620">
      <w:pPr>
        <w:pStyle w:val="20"/>
        <w:rPr>
          <w:i/>
          <w:iCs/>
        </w:rPr>
      </w:pPr>
      <w:bookmarkStart w:id="286" w:name="_Toc147237805"/>
      <w:bookmarkStart w:id="287" w:name="_Toc162529866"/>
      <w:r w:rsidRPr="00686620">
        <w:rPr>
          <w:rStyle w:val="21"/>
          <w:rFonts w:cs="Times New Roman"/>
          <w:b/>
          <w:bCs/>
          <w:i/>
          <w:iCs/>
        </w:rPr>
        <w:lastRenderedPageBreak/>
        <w:t>Приложение№</w:t>
      </w:r>
      <w:r w:rsidR="00EC6989">
        <w:rPr>
          <w:rStyle w:val="21"/>
          <w:rFonts w:cs="Times New Roman"/>
          <w:b/>
          <w:bCs/>
          <w:i/>
          <w:iCs/>
        </w:rPr>
        <w:t>8</w:t>
      </w:r>
      <w:r w:rsidRPr="00686620">
        <w:rPr>
          <w:rStyle w:val="21"/>
          <w:rFonts w:cs="Times New Roman"/>
          <w:b/>
          <w:bCs/>
          <w:i/>
          <w:iCs/>
        </w:rPr>
        <w:t xml:space="preserve">. </w:t>
      </w:r>
      <w:r w:rsidR="00686620" w:rsidRPr="00686620">
        <w:rPr>
          <w:i/>
          <w:iCs/>
        </w:rPr>
        <w:t>Распоряжение №</w:t>
      </w:r>
      <w:r w:rsidR="00AB244B">
        <w:rPr>
          <w:i/>
          <w:iCs/>
        </w:rPr>
        <w:t>4</w:t>
      </w:r>
      <w:r w:rsidR="00686620" w:rsidRPr="00686620">
        <w:rPr>
          <w:i/>
          <w:iCs/>
        </w:rPr>
        <w:t xml:space="preserve">-ра от </w:t>
      </w:r>
      <w:r w:rsidR="00AB244B">
        <w:rPr>
          <w:i/>
          <w:iCs/>
        </w:rPr>
        <w:t>09</w:t>
      </w:r>
      <w:r w:rsidR="00686620" w:rsidRPr="00686620">
        <w:rPr>
          <w:i/>
          <w:iCs/>
        </w:rPr>
        <w:t>.0</w:t>
      </w:r>
      <w:r w:rsidR="00AB244B">
        <w:rPr>
          <w:i/>
          <w:iCs/>
        </w:rPr>
        <w:t>1</w:t>
      </w:r>
      <w:r w:rsidR="00686620" w:rsidRPr="00686620">
        <w:rPr>
          <w:i/>
          <w:iCs/>
        </w:rPr>
        <w:t>.202</w:t>
      </w:r>
      <w:r w:rsidR="00AB244B">
        <w:rPr>
          <w:i/>
          <w:iCs/>
        </w:rPr>
        <w:t>4</w:t>
      </w:r>
      <w:r w:rsidR="00686620" w:rsidRPr="00686620">
        <w:rPr>
          <w:i/>
          <w:iCs/>
        </w:rPr>
        <w:t xml:space="preserve"> «Об утверждении предложений, принятых на заседании комиссии, созданной в соответствии с ч.20 ст. 24 Градостроительного кодекса РФ»</w:t>
      </w:r>
      <w:bookmarkEnd w:id="286"/>
      <w:bookmarkEnd w:id="287"/>
    </w:p>
    <w:p w14:paraId="3A26E767" w14:textId="5BBC33DD" w:rsidR="000032C9" w:rsidRDefault="00AB244B" w:rsidP="00D85688">
      <w:pPr>
        <w:pStyle w:val="S"/>
        <w:ind w:firstLine="0"/>
      </w:pPr>
      <w:r>
        <w:rPr>
          <w:noProof/>
          <w:sz w:val="18"/>
          <w:szCs w:val="18"/>
        </w:rPr>
        <w:drawing>
          <wp:inline distT="0" distB="0" distL="0" distR="0" wp14:anchorId="40C594DF" wp14:editId="27FFE5A8">
            <wp:extent cx="5476875" cy="7744906"/>
            <wp:effectExtent l="0" t="0" r="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0681" cy="7750288"/>
                    </a:xfrm>
                    <a:prstGeom prst="rect">
                      <a:avLst/>
                    </a:prstGeom>
                    <a:noFill/>
                    <a:ln>
                      <a:noFill/>
                    </a:ln>
                  </pic:spPr>
                </pic:pic>
              </a:graphicData>
            </a:graphic>
          </wp:inline>
        </w:drawing>
      </w:r>
    </w:p>
    <w:p w14:paraId="5E1E8D95" w14:textId="250F6A2A" w:rsidR="00EC7877" w:rsidRDefault="00EC7877" w:rsidP="00AB244B">
      <w:pPr>
        <w:pStyle w:val="S"/>
      </w:pPr>
    </w:p>
    <w:p w14:paraId="5B689124" w14:textId="085008BD" w:rsidR="00AC46D9" w:rsidRDefault="00D85688" w:rsidP="00D85688">
      <w:pPr>
        <w:pStyle w:val="S"/>
        <w:ind w:firstLine="0"/>
      </w:pPr>
      <w:r>
        <w:rPr>
          <w:noProof/>
        </w:rPr>
        <w:lastRenderedPageBreak/>
        <w:drawing>
          <wp:inline distT="0" distB="0" distL="0" distR="0" wp14:anchorId="7BD5B481" wp14:editId="233D101D">
            <wp:extent cx="4238302" cy="5990678"/>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0" y="0"/>
                      <a:ext cx="4242273" cy="5996291"/>
                    </a:xfrm>
                    <a:prstGeom prst="rect">
                      <a:avLst/>
                    </a:prstGeom>
                    <a:noFill/>
                    <a:ln>
                      <a:noFill/>
                    </a:ln>
                  </pic:spPr>
                </pic:pic>
              </a:graphicData>
            </a:graphic>
          </wp:inline>
        </w:drawing>
      </w:r>
    </w:p>
    <w:p w14:paraId="506D028A" w14:textId="403C256F" w:rsidR="00D85688" w:rsidRDefault="00D85688">
      <w:pPr>
        <w:rPr>
          <w:b/>
        </w:rPr>
      </w:pPr>
      <w:r>
        <w:br w:type="page"/>
      </w:r>
    </w:p>
    <w:p w14:paraId="42DFF20A" w14:textId="77777777" w:rsidR="00EC7877" w:rsidRPr="00371F15" w:rsidRDefault="00EC7877" w:rsidP="00EC7877">
      <w:pPr>
        <w:jc w:val="right"/>
      </w:pPr>
      <w:r w:rsidRPr="00371F15">
        <w:lastRenderedPageBreak/>
        <w:t>Каталог координат поворотных точек</w:t>
      </w:r>
    </w:p>
    <w:p w14:paraId="2455493E" w14:textId="77777777" w:rsidR="00EC7877" w:rsidRPr="00371F15" w:rsidRDefault="00EC7877" w:rsidP="00EC7877">
      <w:pPr>
        <w:rPr>
          <w:color w:val="000000"/>
        </w:rPr>
      </w:pPr>
    </w:p>
    <w:p w14:paraId="76E7A0AB" w14:textId="77777777" w:rsidR="00EC7877" w:rsidRPr="00371F15" w:rsidRDefault="00EC7877" w:rsidP="00EC7877">
      <w:pPr>
        <w:rPr>
          <w:color w:val="000000"/>
        </w:rPr>
        <w:sectPr w:rsidR="00EC7877" w:rsidRPr="00371F15">
          <w:pgSz w:w="11906" w:h="16838"/>
          <w:pgMar w:top="1134" w:right="850" w:bottom="1134" w:left="1701" w:header="708" w:footer="708" w:gutter="0"/>
          <w:cols w:space="708"/>
          <w:docGrid w:linePitch="360"/>
        </w:sectPr>
      </w:pPr>
    </w:p>
    <w:tbl>
      <w:tblPr>
        <w:tblW w:w="425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774"/>
        <w:gridCol w:w="1843"/>
      </w:tblGrid>
      <w:tr w:rsidR="00EC7877" w:rsidRPr="00D85688" w14:paraId="56653BC0" w14:textId="77777777" w:rsidTr="00CC4707">
        <w:trPr>
          <w:trHeight w:val="290"/>
          <w:tblHeader/>
        </w:trPr>
        <w:tc>
          <w:tcPr>
            <w:tcW w:w="636" w:type="dxa"/>
            <w:shd w:val="clear" w:color="auto" w:fill="auto"/>
            <w:noWrap/>
            <w:vAlign w:val="center"/>
            <w:hideMark/>
          </w:tcPr>
          <w:p w14:paraId="2F0BB576" w14:textId="77777777" w:rsidR="00EC7877" w:rsidRPr="00D85688" w:rsidRDefault="00EC7877" w:rsidP="00CC4707">
            <w:pPr>
              <w:jc w:val="center"/>
              <w:rPr>
                <w:color w:val="000000"/>
                <w:lang w:val="en-US"/>
              </w:rPr>
            </w:pPr>
            <w:r w:rsidRPr="00D85688">
              <w:rPr>
                <w:color w:val="000000"/>
                <w:lang w:val="en-US"/>
              </w:rPr>
              <w:t>N</w:t>
            </w:r>
          </w:p>
        </w:tc>
        <w:tc>
          <w:tcPr>
            <w:tcW w:w="1774" w:type="dxa"/>
            <w:shd w:val="clear" w:color="auto" w:fill="auto"/>
            <w:noWrap/>
            <w:vAlign w:val="center"/>
            <w:hideMark/>
          </w:tcPr>
          <w:p w14:paraId="6F3D34B9" w14:textId="77777777" w:rsidR="00EC7877" w:rsidRPr="00D85688" w:rsidRDefault="00EC7877" w:rsidP="00CC4707">
            <w:pPr>
              <w:jc w:val="center"/>
              <w:rPr>
                <w:color w:val="000000"/>
                <w:lang w:val="en-US"/>
              </w:rPr>
            </w:pPr>
            <w:r w:rsidRPr="00D85688">
              <w:rPr>
                <w:color w:val="000000"/>
                <w:lang w:val="en-US"/>
              </w:rPr>
              <w:t>Y</w:t>
            </w:r>
          </w:p>
        </w:tc>
        <w:tc>
          <w:tcPr>
            <w:tcW w:w="1843" w:type="dxa"/>
            <w:shd w:val="clear" w:color="auto" w:fill="auto"/>
            <w:noWrap/>
            <w:vAlign w:val="center"/>
            <w:hideMark/>
          </w:tcPr>
          <w:p w14:paraId="1A1C9AA4" w14:textId="77777777" w:rsidR="00EC7877" w:rsidRPr="00D85688" w:rsidRDefault="00EC7877" w:rsidP="00CC4707">
            <w:pPr>
              <w:jc w:val="center"/>
              <w:rPr>
                <w:color w:val="000000"/>
                <w:lang w:val="en-US"/>
              </w:rPr>
            </w:pPr>
            <w:r w:rsidRPr="00D85688">
              <w:rPr>
                <w:color w:val="000000"/>
                <w:lang w:val="en-US"/>
              </w:rPr>
              <w:t>X</w:t>
            </w:r>
          </w:p>
        </w:tc>
      </w:tr>
      <w:tr w:rsidR="00EC7877" w:rsidRPr="00D85688" w14:paraId="4A4ACE69" w14:textId="77777777" w:rsidTr="00CC4707">
        <w:trPr>
          <w:trHeight w:val="290"/>
        </w:trPr>
        <w:tc>
          <w:tcPr>
            <w:tcW w:w="636" w:type="dxa"/>
            <w:shd w:val="clear" w:color="auto" w:fill="auto"/>
            <w:noWrap/>
            <w:vAlign w:val="bottom"/>
            <w:hideMark/>
          </w:tcPr>
          <w:p w14:paraId="04B21B1B" w14:textId="77777777" w:rsidR="00EC7877" w:rsidRPr="00D85688" w:rsidRDefault="00EC7877" w:rsidP="00CC4707">
            <w:pPr>
              <w:jc w:val="center"/>
              <w:rPr>
                <w:color w:val="000000"/>
                <w:lang w:val="en-US"/>
              </w:rPr>
            </w:pPr>
            <w:r w:rsidRPr="00D85688">
              <w:rPr>
                <w:color w:val="000000"/>
                <w:lang w:val="en-US"/>
              </w:rPr>
              <w:t>1</w:t>
            </w:r>
          </w:p>
        </w:tc>
        <w:tc>
          <w:tcPr>
            <w:tcW w:w="1774" w:type="dxa"/>
            <w:shd w:val="clear" w:color="auto" w:fill="auto"/>
            <w:noWrap/>
            <w:vAlign w:val="bottom"/>
          </w:tcPr>
          <w:p w14:paraId="3FC692EE" w14:textId="77777777" w:rsidR="00EC7877" w:rsidRPr="00D85688" w:rsidRDefault="00EC7877" w:rsidP="00CC4707">
            <w:pPr>
              <w:jc w:val="center"/>
              <w:rPr>
                <w:color w:val="000000"/>
                <w:lang w:val="en-US"/>
              </w:rPr>
            </w:pPr>
            <w:r w:rsidRPr="00D85688">
              <w:rPr>
                <w:color w:val="000000"/>
                <w:lang w:val="en-US"/>
              </w:rPr>
              <w:t>596851.29</w:t>
            </w:r>
          </w:p>
        </w:tc>
        <w:tc>
          <w:tcPr>
            <w:tcW w:w="1843" w:type="dxa"/>
            <w:shd w:val="clear" w:color="auto" w:fill="auto"/>
            <w:noWrap/>
            <w:vAlign w:val="bottom"/>
          </w:tcPr>
          <w:p w14:paraId="3FFF902C" w14:textId="77777777" w:rsidR="00EC7877" w:rsidRPr="00D85688" w:rsidRDefault="00EC7877" w:rsidP="00CC4707">
            <w:pPr>
              <w:jc w:val="center"/>
              <w:rPr>
                <w:color w:val="000000"/>
                <w:lang w:val="en-US"/>
              </w:rPr>
            </w:pPr>
            <w:r w:rsidRPr="00D85688">
              <w:rPr>
                <w:color w:val="000000"/>
                <w:lang w:val="en-US"/>
              </w:rPr>
              <w:t>4109216.11</w:t>
            </w:r>
          </w:p>
        </w:tc>
      </w:tr>
      <w:tr w:rsidR="00EC7877" w:rsidRPr="00D85688" w14:paraId="20C5C6F4" w14:textId="77777777" w:rsidTr="00CC4707">
        <w:trPr>
          <w:trHeight w:val="290"/>
        </w:trPr>
        <w:tc>
          <w:tcPr>
            <w:tcW w:w="636" w:type="dxa"/>
            <w:shd w:val="clear" w:color="auto" w:fill="auto"/>
            <w:noWrap/>
            <w:vAlign w:val="bottom"/>
            <w:hideMark/>
          </w:tcPr>
          <w:p w14:paraId="32DD7799" w14:textId="77777777" w:rsidR="00EC7877" w:rsidRPr="00D85688" w:rsidRDefault="00EC7877" w:rsidP="00CC4707">
            <w:pPr>
              <w:jc w:val="center"/>
              <w:rPr>
                <w:color w:val="000000"/>
                <w:lang w:val="en-US"/>
              </w:rPr>
            </w:pPr>
            <w:r w:rsidRPr="00D85688">
              <w:rPr>
                <w:color w:val="000000"/>
                <w:lang w:val="en-US"/>
              </w:rPr>
              <w:t>2</w:t>
            </w:r>
          </w:p>
        </w:tc>
        <w:tc>
          <w:tcPr>
            <w:tcW w:w="1774" w:type="dxa"/>
            <w:shd w:val="clear" w:color="auto" w:fill="auto"/>
            <w:noWrap/>
            <w:vAlign w:val="bottom"/>
          </w:tcPr>
          <w:p w14:paraId="7542002C" w14:textId="77777777" w:rsidR="00EC7877" w:rsidRPr="00D85688" w:rsidRDefault="00EC7877" w:rsidP="00CC4707">
            <w:pPr>
              <w:jc w:val="center"/>
              <w:rPr>
                <w:color w:val="000000"/>
                <w:lang w:val="en-US"/>
              </w:rPr>
            </w:pPr>
            <w:r w:rsidRPr="00D85688">
              <w:rPr>
                <w:color w:val="000000"/>
                <w:lang w:val="en-US"/>
              </w:rPr>
              <w:t>596885.11</w:t>
            </w:r>
          </w:p>
        </w:tc>
        <w:tc>
          <w:tcPr>
            <w:tcW w:w="1843" w:type="dxa"/>
            <w:shd w:val="clear" w:color="auto" w:fill="auto"/>
            <w:noWrap/>
            <w:vAlign w:val="bottom"/>
          </w:tcPr>
          <w:p w14:paraId="000D7ECA" w14:textId="77777777" w:rsidR="00EC7877" w:rsidRPr="00D85688" w:rsidRDefault="00EC7877" w:rsidP="00CC4707">
            <w:pPr>
              <w:jc w:val="center"/>
              <w:rPr>
                <w:color w:val="000000"/>
                <w:lang w:val="en-US"/>
              </w:rPr>
            </w:pPr>
            <w:r w:rsidRPr="00D85688">
              <w:rPr>
                <w:color w:val="000000"/>
                <w:lang w:val="en-US"/>
              </w:rPr>
              <w:t>4109267.80</w:t>
            </w:r>
          </w:p>
        </w:tc>
      </w:tr>
      <w:tr w:rsidR="00EC7877" w:rsidRPr="00D85688" w14:paraId="0CF9C843" w14:textId="77777777" w:rsidTr="00CC4707">
        <w:trPr>
          <w:trHeight w:val="290"/>
        </w:trPr>
        <w:tc>
          <w:tcPr>
            <w:tcW w:w="636" w:type="dxa"/>
            <w:shd w:val="clear" w:color="auto" w:fill="auto"/>
            <w:noWrap/>
            <w:vAlign w:val="bottom"/>
            <w:hideMark/>
          </w:tcPr>
          <w:p w14:paraId="5E6E41A0" w14:textId="77777777" w:rsidR="00EC7877" w:rsidRPr="00D85688" w:rsidRDefault="00EC7877" w:rsidP="00CC4707">
            <w:pPr>
              <w:jc w:val="center"/>
              <w:rPr>
                <w:color w:val="000000"/>
                <w:lang w:val="en-US"/>
              </w:rPr>
            </w:pPr>
            <w:r w:rsidRPr="00D85688">
              <w:rPr>
                <w:color w:val="000000"/>
                <w:lang w:val="en-US"/>
              </w:rPr>
              <w:t>3</w:t>
            </w:r>
          </w:p>
        </w:tc>
        <w:tc>
          <w:tcPr>
            <w:tcW w:w="1774" w:type="dxa"/>
            <w:shd w:val="clear" w:color="auto" w:fill="auto"/>
            <w:noWrap/>
            <w:vAlign w:val="bottom"/>
          </w:tcPr>
          <w:p w14:paraId="46D88D70" w14:textId="77777777" w:rsidR="00EC7877" w:rsidRPr="00D85688" w:rsidRDefault="00EC7877" w:rsidP="00CC4707">
            <w:pPr>
              <w:jc w:val="center"/>
              <w:rPr>
                <w:color w:val="000000"/>
                <w:lang w:val="en-US"/>
              </w:rPr>
            </w:pPr>
            <w:r w:rsidRPr="00D85688">
              <w:rPr>
                <w:color w:val="000000"/>
                <w:lang w:val="en-US"/>
              </w:rPr>
              <w:t>596924.26</w:t>
            </w:r>
          </w:p>
        </w:tc>
        <w:tc>
          <w:tcPr>
            <w:tcW w:w="1843" w:type="dxa"/>
            <w:shd w:val="clear" w:color="auto" w:fill="auto"/>
            <w:noWrap/>
            <w:vAlign w:val="bottom"/>
          </w:tcPr>
          <w:p w14:paraId="7CB6D441" w14:textId="77777777" w:rsidR="00EC7877" w:rsidRPr="00D85688" w:rsidRDefault="00EC7877" w:rsidP="00CC4707">
            <w:pPr>
              <w:jc w:val="center"/>
              <w:rPr>
                <w:color w:val="000000"/>
                <w:lang w:val="en-US"/>
              </w:rPr>
            </w:pPr>
            <w:r w:rsidRPr="00D85688">
              <w:rPr>
                <w:color w:val="000000"/>
                <w:lang w:val="en-US"/>
              </w:rPr>
              <w:t>4109305.20</w:t>
            </w:r>
          </w:p>
        </w:tc>
      </w:tr>
      <w:tr w:rsidR="00EC7877" w:rsidRPr="00D85688" w14:paraId="2D2B4B44" w14:textId="77777777" w:rsidTr="00CC4707">
        <w:trPr>
          <w:trHeight w:val="290"/>
        </w:trPr>
        <w:tc>
          <w:tcPr>
            <w:tcW w:w="636" w:type="dxa"/>
            <w:shd w:val="clear" w:color="auto" w:fill="auto"/>
            <w:noWrap/>
            <w:vAlign w:val="bottom"/>
            <w:hideMark/>
          </w:tcPr>
          <w:p w14:paraId="6584758C" w14:textId="77777777" w:rsidR="00EC7877" w:rsidRPr="00D85688" w:rsidRDefault="00EC7877" w:rsidP="00CC4707">
            <w:pPr>
              <w:jc w:val="center"/>
              <w:rPr>
                <w:color w:val="000000"/>
                <w:lang w:val="en-US"/>
              </w:rPr>
            </w:pPr>
            <w:r w:rsidRPr="00D85688">
              <w:rPr>
                <w:color w:val="000000"/>
                <w:lang w:val="en-US"/>
              </w:rPr>
              <w:t>4</w:t>
            </w:r>
          </w:p>
        </w:tc>
        <w:tc>
          <w:tcPr>
            <w:tcW w:w="1774" w:type="dxa"/>
            <w:shd w:val="clear" w:color="auto" w:fill="auto"/>
            <w:noWrap/>
            <w:vAlign w:val="bottom"/>
          </w:tcPr>
          <w:p w14:paraId="259E7971" w14:textId="77777777" w:rsidR="00EC7877" w:rsidRPr="00D85688" w:rsidRDefault="00EC7877" w:rsidP="00CC4707">
            <w:pPr>
              <w:jc w:val="center"/>
              <w:rPr>
                <w:color w:val="000000"/>
                <w:lang w:val="en-US"/>
              </w:rPr>
            </w:pPr>
            <w:r w:rsidRPr="00D85688">
              <w:rPr>
                <w:color w:val="000000"/>
                <w:lang w:val="en-US"/>
              </w:rPr>
              <w:t>596938.08</w:t>
            </w:r>
          </w:p>
        </w:tc>
        <w:tc>
          <w:tcPr>
            <w:tcW w:w="1843" w:type="dxa"/>
            <w:shd w:val="clear" w:color="auto" w:fill="auto"/>
            <w:noWrap/>
            <w:vAlign w:val="bottom"/>
          </w:tcPr>
          <w:p w14:paraId="4BA5A803" w14:textId="77777777" w:rsidR="00EC7877" w:rsidRPr="00D85688" w:rsidRDefault="00EC7877" w:rsidP="00CC4707">
            <w:pPr>
              <w:jc w:val="center"/>
              <w:rPr>
                <w:color w:val="000000"/>
                <w:lang w:val="en-US"/>
              </w:rPr>
            </w:pPr>
            <w:r w:rsidRPr="00D85688">
              <w:rPr>
                <w:color w:val="000000"/>
                <w:lang w:val="en-US"/>
              </w:rPr>
              <w:t>4109325.29</w:t>
            </w:r>
          </w:p>
        </w:tc>
      </w:tr>
      <w:tr w:rsidR="00EC7877" w:rsidRPr="00D85688" w14:paraId="7D93E066" w14:textId="77777777" w:rsidTr="00CC4707">
        <w:trPr>
          <w:trHeight w:val="290"/>
        </w:trPr>
        <w:tc>
          <w:tcPr>
            <w:tcW w:w="636" w:type="dxa"/>
            <w:shd w:val="clear" w:color="auto" w:fill="auto"/>
            <w:noWrap/>
            <w:vAlign w:val="bottom"/>
            <w:hideMark/>
          </w:tcPr>
          <w:p w14:paraId="70F330D0" w14:textId="77777777" w:rsidR="00EC7877" w:rsidRPr="00D85688" w:rsidRDefault="00EC7877" w:rsidP="00CC4707">
            <w:pPr>
              <w:jc w:val="center"/>
              <w:rPr>
                <w:color w:val="000000"/>
                <w:lang w:val="en-US"/>
              </w:rPr>
            </w:pPr>
            <w:r w:rsidRPr="00D85688">
              <w:rPr>
                <w:color w:val="000000"/>
                <w:lang w:val="en-US"/>
              </w:rPr>
              <w:t>5</w:t>
            </w:r>
          </w:p>
        </w:tc>
        <w:tc>
          <w:tcPr>
            <w:tcW w:w="1774" w:type="dxa"/>
            <w:shd w:val="clear" w:color="auto" w:fill="auto"/>
            <w:noWrap/>
            <w:vAlign w:val="bottom"/>
          </w:tcPr>
          <w:p w14:paraId="3CA495D9" w14:textId="77777777" w:rsidR="00EC7877" w:rsidRPr="00D85688" w:rsidRDefault="00EC7877" w:rsidP="00CC4707">
            <w:pPr>
              <w:jc w:val="center"/>
              <w:rPr>
                <w:color w:val="000000"/>
                <w:lang w:val="en-US"/>
              </w:rPr>
            </w:pPr>
            <w:r w:rsidRPr="00D85688">
              <w:rPr>
                <w:color w:val="000000"/>
                <w:lang w:val="en-US"/>
              </w:rPr>
              <w:t>596950.61</w:t>
            </w:r>
          </w:p>
        </w:tc>
        <w:tc>
          <w:tcPr>
            <w:tcW w:w="1843" w:type="dxa"/>
            <w:shd w:val="clear" w:color="auto" w:fill="auto"/>
            <w:noWrap/>
            <w:vAlign w:val="bottom"/>
          </w:tcPr>
          <w:p w14:paraId="11156A18" w14:textId="77777777" w:rsidR="00EC7877" w:rsidRPr="00D85688" w:rsidRDefault="00EC7877" w:rsidP="00CC4707">
            <w:pPr>
              <w:jc w:val="center"/>
              <w:rPr>
                <w:color w:val="000000"/>
                <w:lang w:val="en-US"/>
              </w:rPr>
            </w:pPr>
            <w:r w:rsidRPr="00D85688">
              <w:rPr>
                <w:color w:val="000000"/>
                <w:lang w:val="en-US"/>
              </w:rPr>
              <w:t>4109357.52</w:t>
            </w:r>
          </w:p>
        </w:tc>
      </w:tr>
      <w:tr w:rsidR="00EC7877" w:rsidRPr="00D85688" w14:paraId="66289C13" w14:textId="77777777" w:rsidTr="00CC4707">
        <w:trPr>
          <w:trHeight w:val="290"/>
        </w:trPr>
        <w:tc>
          <w:tcPr>
            <w:tcW w:w="636" w:type="dxa"/>
            <w:shd w:val="clear" w:color="auto" w:fill="auto"/>
            <w:noWrap/>
            <w:vAlign w:val="bottom"/>
            <w:hideMark/>
          </w:tcPr>
          <w:p w14:paraId="2D14A669" w14:textId="77777777" w:rsidR="00EC7877" w:rsidRPr="00D85688" w:rsidRDefault="00EC7877" w:rsidP="00CC4707">
            <w:pPr>
              <w:jc w:val="center"/>
              <w:rPr>
                <w:color w:val="000000"/>
                <w:lang w:val="en-US"/>
              </w:rPr>
            </w:pPr>
            <w:r w:rsidRPr="00D85688">
              <w:rPr>
                <w:color w:val="000000"/>
                <w:lang w:val="en-US"/>
              </w:rPr>
              <w:t>6</w:t>
            </w:r>
          </w:p>
        </w:tc>
        <w:tc>
          <w:tcPr>
            <w:tcW w:w="1774" w:type="dxa"/>
            <w:shd w:val="clear" w:color="auto" w:fill="auto"/>
            <w:noWrap/>
            <w:vAlign w:val="bottom"/>
          </w:tcPr>
          <w:p w14:paraId="0C40DFA4" w14:textId="77777777" w:rsidR="00EC7877" w:rsidRPr="00D85688" w:rsidRDefault="00EC7877" w:rsidP="00CC4707">
            <w:pPr>
              <w:jc w:val="center"/>
              <w:rPr>
                <w:color w:val="000000"/>
                <w:lang w:val="en-US"/>
              </w:rPr>
            </w:pPr>
            <w:r w:rsidRPr="00D85688">
              <w:rPr>
                <w:color w:val="000000"/>
                <w:lang w:val="en-US"/>
              </w:rPr>
              <w:t>596946.43</w:t>
            </w:r>
          </w:p>
        </w:tc>
        <w:tc>
          <w:tcPr>
            <w:tcW w:w="1843" w:type="dxa"/>
            <w:shd w:val="clear" w:color="auto" w:fill="auto"/>
            <w:noWrap/>
            <w:vAlign w:val="bottom"/>
          </w:tcPr>
          <w:p w14:paraId="2FD053B9" w14:textId="77777777" w:rsidR="00EC7877" w:rsidRPr="00D85688" w:rsidRDefault="00EC7877" w:rsidP="00CC4707">
            <w:pPr>
              <w:jc w:val="center"/>
              <w:rPr>
                <w:color w:val="000000"/>
                <w:lang w:val="en-US"/>
              </w:rPr>
            </w:pPr>
            <w:r w:rsidRPr="00D85688">
              <w:rPr>
                <w:color w:val="000000"/>
                <w:lang w:val="en-US"/>
              </w:rPr>
              <w:t>4109380.13</w:t>
            </w:r>
          </w:p>
        </w:tc>
      </w:tr>
      <w:tr w:rsidR="00EC7877" w:rsidRPr="00D85688" w14:paraId="769E82E5" w14:textId="77777777" w:rsidTr="00CC4707">
        <w:trPr>
          <w:trHeight w:val="290"/>
        </w:trPr>
        <w:tc>
          <w:tcPr>
            <w:tcW w:w="636" w:type="dxa"/>
            <w:shd w:val="clear" w:color="auto" w:fill="auto"/>
            <w:noWrap/>
            <w:vAlign w:val="bottom"/>
            <w:hideMark/>
          </w:tcPr>
          <w:p w14:paraId="3EF863C3" w14:textId="77777777" w:rsidR="00EC7877" w:rsidRPr="00D85688" w:rsidRDefault="00EC7877" w:rsidP="00CC4707">
            <w:pPr>
              <w:jc w:val="center"/>
              <w:rPr>
                <w:color w:val="000000"/>
                <w:lang w:val="en-US"/>
              </w:rPr>
            </w:pPr>
            <w:r w:rsidRPr="00D85688">
              <w:rPr>
                <w:color w:val="000000"/>
                <w:lang w:val="en-US"/>
              </w:rPr>
              <w:t>7</w:t>
            </w:r>
          </w:p>
        </w:tc>
        <w:tc>
          <w:tcPr>
            <w:tcW w:w="1774" w:type="dxa"/>
            <w:shd w:val="clear" w:color="auto" w:fill="auto"/>
            <w:noWrap/>
            <w:vAlign w:val="bottom"/>
          </w:tcPr>
          <w:p w14:paraId="5A180807" w14:textId="77777777" w:rsidR="00EC7877" w:rsidRPr="00D85688" w:rsidRDefault="00EC7877" w:rsidP="00CC4707">
            <w:pPr>
              <w:jc w:val="center"/>
              <w:rPr>
                <w:color w:val="000000"/>
                <w:lang w:val="en-US"/>
              </w:rPr>
            </w:pPr>
            <w:r w:rsidRPr="00D85688">
              <w:rPr>
                <w:color w:val="000000"/>
                <w:lang w:val="en-US"/>
              </w:rPr>
              <w:t>596942.12</w:t>
            </w:r>
          </w:p>
        </w:tc>
        <w:tc>
          <w:tcPr>
            <w:tcW w:w="1843" w:type="dxa"/>
            <w:shd w:val="clear" w:color="auto" w:fill="auto"/>
            <w:noWrap/>
            <w:vAlign w:val="bottom"/>
          </w:tcPr>
          <w:p w14:paraId="66F8ECBA" w14:textId="77777777" w:rsidR="00EC7877" w:rsidRPr="00D85688" w:rsidRDefault="00EC7877" w:rsidP="00CC4707">
            <w:pPr>
              <w:jc w:val="center"/>
              <w:rPr>
                <w:color w:val="000000"/>
                <w:lang w:val="en-US"/>
              </w:rPr>
            </w:pPr>
            <w:r w:rsidRPr="00D85688">
              <w:rPr>
                <w:color w:val="000000"/>
                <w:lang w:val="en-US"/>
              </w:rPr>
              <w:t>4109385.64</w:t>
            </w:r>
          </w:p>
        </w:tc>
      </w:tr>
      <w:tr w:rsidR="00EC7877" w:rsidRPr="00D85688" w14:paraId="7833AA9E" w14:textId="77777777" w:rsidTr="00CC4707">
        <w:trPr>
          <w:trHeight w:val="290"/>
        </w:trPr>
        <w:tc>
          <w:tcPr>
            <w:tcW w:w="636" w:type="dxa"/>
            <w:shd w:val="clear" w:color="auto" w:fill="auto"/>
            <w:noWrap/>
            <w:vAlign w:val="bottom"/>
            <w:hideMark/>
          </w:tcPr>
          <w:p w14:paraId="3A10778A" w14:textId="77777777" w:rsidR="00EC7877" w:rsidRPr="00D85688" w:rsidRDefault="00EC7877" w:rsidP="00CC4707">
            <w:pPr>
              <w:jc w:val="center"/>
              <w:rPr>
                <w:color w:val="000000"/>
                <w:lang w:val="en-US"/>
              </w:rPr>
            </w:pPr>
            <w:r w:rsidRPr="00D85688">
              <w:rPr>
                <w:color w:val="000000"/>
                <w:lang w:val="en-US"/>
              </w:rPr>
              <w:t>8</w:t>
            </w:r>
          </w:p>
        </w:tc>
        <w:tc>
          <w:tcPr>
            <w:tcW w:w="1774" w:type="dxa"/>
            <w:shd w:val="clear" w:color="auto" w:fill="auto"/>
            <w:noWrap/>
            <w:vAlign w:val="bottom"/>
          </w:tcPr>
          <w:p w14:paraId="24C6B5C9" w14:textId="77777777" w:rsidR="00EC7877" w:rsidRPr="00D85688" w:rsidRDefault="00EC7877" w:rsidP="00CC4707">
            <w:pPr>
              <w:jc w:val="center"/>
              <w:rPr>
                <w:color w:val="000000"/>
                <w:lang w:val="en-US"/>
              </w:rPr>
            </w:pPr>
            <w:r w:rsidRPr="00D85688">
              <w:rPr>
                <w:color w:val="000000"/>
                <w:lang w:val="en-US"/>
              </w:rPr>
              <w:t>596924.91</w:t>
            </w:r>
          </w:p>
        </w:tc>
        <w:tc>
          <w:tcPr>
            <w:tcW w:w="1843" w:type="dxa"/>
            <w:shd w:val="clear" w:color="auto" w:fill="auto"/>
            <w:noWrap/>
            <w:vAlign w:val="bottom"/>
          </w:tcPr>
          <w:p w14:paraId="7638B2E3" w14:textId="77777777" w:rsidR="00EC7877" w:rsidRPr="00D85688" w:rsidRDefault="00EC7877" w:rsidP="00CC4707">
            <w:pPr>
              <w:jc w:val="center"/>
              <w:rPr>
                <w:color w:val="000000"/>
                <w:lang w:val="en-US"/>
              </w:rPr>
            </w:pPr>
            <w:r w:rsidRPr="00D85688">
              <w:rPr>
                <w:color w:val="000000"/>
                <w:lang w:val="en-US"/>
              </w:rPr>
              <w:t>4109389.01</w:t>
            </w:r>
          </w:p>
        </w:tc>
      </w:tr>
      <w:tr w:rsidR="00EC7877" w:rsidRPr="00D85688" w14:paraId="4C54E157" w14:textId="77777777" w:rsidTr="00CC4707">
        <w:trPr>
          <w:trHeight w:val="290"/>
        </w:trPr>
        <w:tc>
          <w:tcPr>
            <w:tcW w:w="636" w:type="dxa"/>
            <w:shd w:val="clear" w:color="auto" w:fill="auto"/>
            <w:noWrap/>
            <w:vAlign w:val="bottom"/>
            <w:hideMark/>
          </w:tcPr>
          <w:p w14:paraId="71256ED9" w14:textId="77777777" w:rsidR="00EC7877" w:rsidRPr="00D85688" w:rsidRDefault="00EC7877" w:rsidP="00CC4707">
            <w:pPr>
              <w:jc w:val="center"/>
              <w:rPr>
                <w:color w:val="000000"/>
                <w:lang w:val="en-US"/>
              </w:rPr>
            </w:pPr>
            <w:r w:rsidRPr="00D85688">
              <w:rPr>
                <w:color w:val="000000"/>
                <w:lang w:val="en-US"/>
              </w:rPr>
              <w:t>9</w:t>
            </w:r>
          </w:p>
        </w:tc>
        <w:tc>
          <w:tcPr>
            <w:tcW w:w="1774" w:type="dxa"/>
            <w:shd w:val="clear" w:color="auto" w:fill="auto"/>
            <w:noWrap/>
            <w:vAlign w:val="bottom"/>
          </w:tcPr>
          <w:p w14:paraId="441A79FC" w14:textId="77777777" w:rsidR="00EC7877" w:rsidRPr="00D85688" w:rsidRDefault="00EC7877" w:rsidP="00CC4707">
            <w:pPr>
              <w:jc w:val="center"/>
              <w:rPr>
                <w:color w:val="000000"/>
                <w:lang w:val="en-US"/>
              </w:rPr>
            </w:pPr>
            <w:r w:rsidRPr="00D85688">
              <w:rPr>
                <w:color w:val="000000"/>
                <w:lang w:val="en-US"/>
              </w:rPr>
              <w:t>596900.18</w:t>
            </w:r>
          </w:p>
        </w:tc>
        <w:tc>
          <w:tcPr>
            <w:tcW w:w="1843" w:type="dxa"/>
            <w:shd w:val="clear" w:color="auto" w:fill="auto"/>
            <w:noWrap/>
            <w:vAlign w:val="bottom"/>
          </w:tcPr>
          <w:p w14:paraId="46C69BD4" w14:textId="77777777" w:rsidR="00EC7877" w:rsidRPr="00D85688" w:rsidRDefault="00EC7877" w:rsidP="00CC4707">
            <w:pPr>
              <w:jc w:val="center"/>
              <w:rPr>
                <w:color w:val="000000"/>
                <w:lang w:val="en-US"/>
              </w:rPr>
            </w:pPr>
            <w:r w:rsidRPr="00D85688">
              <w:rPr>
                <w:color w:val="000000"/>
                <w:lang w:val="en-US"/>
              </w:rPr>
              <w:t>4109377.43</w:t>
            </w:r>
          </w:p>
        </w:tc>
      </w:tr>
      <w:tr w:rsidR="00EC7877" w:rsidRPr="00D85688" w14:paraId="7B56DC9B" w14:textId="77777777" w:rsidTr="00CC4707">
        <w:trPr>
          <w:trHeight w:val="290"/>
        </w:trPr>
        <w:tc>
          <w:tcPr>
            <w:tcW w:w="636" w:type="dxa"/>
            <w:shd w:val="clear" w:color="auto" w:fill="auto"/>
            <w:noWrap/>
            <w:vAlign w:val="bottom"/>
            <w:hideMark/>
          </w:tcPr>
          <w:p w14:paraId="6F55B1D3" w14:textId="77777777" w:rsidR="00EC7877" w:rsidRPr="00D85688" w:rsidRDefault="00EC7877" w:rsidP="00CC4707">
            <w:pPr>
              <w:jc w:val="center"/>
              <w:rPr>
                <w:color w:val="000000"/>
                <w:lang w:val="en-US"/>
              </w:rPr>
            </w:pPr>
            <w:r w:rsidRPr="00D85688">
              <w:rPr>
                <w:color w:val="000000"/>
                <w:lang w:val="en-US"/>
              </w:rPr>
              <w:t>10</w:t>
            </w:r>
          </w:p>
        </w:tc>
        <w:tc>
          <w:tcPr>
            <w:tcW w:w="1774" w:type="dxa"/>
            <w:shd w:val="clear" w:color="auto" w:fill="auto"/>
            <w:noWrap/>
            <w:vAlign w:val="bottom"/>
          </w:tcPr>
          <w:p w14:paraId="4593E915" w14:textId="77777777" w:rsidR="00EC7877" w:rsidRPr="00D85688" w:rsidRDefault="00EC7877" w:rsidP="00CC4707">
            <w:pPr>
              <w:jc w:val="center"/>
              <w:rPr>
                <w:color w:val="000000"/>
                <w:lang w:val="en-US"/>
              </w:rPr>
            </w:pPr>
            <w:r w:rsidRPr="00D85688">
              <w:rPr>
                <w:color w:val="000000"/>
                <w:lang w:val="en-US"/>
              </w:rPr>
              <w:t>596859.08</w:t>
            </w:r>
          </w:p>
        </w:tc>
        <w:tc>
          <w:tcPr>
            <w:tcW w:w="1843" w:type="dxa"/>
            <w:shd w:val="clear" w:color="auto" w:fill="auto"/>
            <w:noWrap/>
            <w:vAlign w:val="bottom"/>
          </w:tcPr>
          <w:p w14:paraId="5661A72A" w14:textId="77777777" w:rsidR="00EC7877" w:rsidRPr="00D85688" w:rsidRDefault="00EC7877" w:rsidP="00CC4707">
            <w:pPr>
              <w:jc w:val="center"/>
              <w:rPr>
                <w:color w:val="000000"/>
                <w:lang w:val="en-US"/>
              </w:rPr>
            </w:pPr>
            <w:r w:rsidRPr="00D85688">
              <w:rPr>
                <w:color w:val="000000"/>
                <w:lang w:val="en-US"/>
              </w:rPr>
              <w:t>4109348.09</w:t>
            </w:r>
          </w:p>
        </w:tc>
      </w:tr>
      <w:tr w:rsidR="00EC7877" w:rsidRPr="00D85688" w14:paraId="68C12A9E" w14:textId="77777777" w:rsidTr="00CC4707">
        <w:trPr>
          <w:trHeight w:val="290"/>
        </w:trPr>
        <w:tc>
          <w:tcPr>
            <w:tcW w:w="636" w:type="dxa"/>
            <w:shd w:val="clear" w:color="auto" w:fill="auto"/>
            <w:noWrap/>
            <w:vAlign w:val="bottom"/>
            <w:hideMark/>
          </w:tcPr>
          <w:p w14:paraId="4E5A2B28" w14:textId="77777777" w:rsidR="00EC7877" w:rsidRPr="00D85688" w:rsidRDefault="00EC7877" w:rsidP="00CC4707">
            <w:pPr>
              <w:jc w:val="center"/>
              <w:rPr>
                <w:color w:val="000000"/>
                <w:lang w:val="en-US"/>
              </w:rPr>
            </w:pPr>
            <w:r w:rsidRPr="00D85688">
              <w:rPr>
                <w:color w:val="000000"/>
                <w:lang w:val="en-US"/>
              </w:rPr>
              <w:t>11</w:t>
            </w:r>
          </w:p>
        </w:tc>
        <w:tc>
          <w:tcPr>
            <w:tcW w:w="1774" w:type="dxa"/>
            <w:shd w:val="clear" w:color="auto" w:fill="auto"/>
            <w:noWrap/>
            <w:vAlign w:val="bottom"/>
          </w:tcPr>
          <w:p w14:paraId="74367951" w14:textId="77777777" w:rsidR="00EC7877" w:rsidRPr="00D85688" w:rsidRDefault="00EC7877" w:rsidP="00CC4707">
            <w:pPr>
              <w:jc w:val="center"/>
              <w:rPr>
                <w:color w:val="000000"/>
                <w:lang w:val="en-US"/>
              </w:rPr>
            </w:pPr>
            <w:r w:rsidRPr="00D85688">
              <w:rPr>
                <w:color w:val="000000"/>
                <w:lang w:val="en-US"/>
              </w:rPr>
              <w:t>596838.54</w:t>
            </w:r>
          </w:p>
        </w:tc>
        <w:tc>
          <w:tcPr>
            <w:tcW w:w="1843" w:type="dxa"/>
            <w:shd w:val="clear" w:color="auto" w:fill="auto"/>
            <w:noWrap/>
            <w:vAlign w:val="bottom"/>
          </w:tcPr>
          <w:p w14:paraId="68D905D2" w14:textId="77777777" w:rsidR="00EC7877" w:rsidRPr="00D85688" w:rsidRDefault="00EC7877" w:rsidP="00CC4707">
            <w:pPr>
              <w:jc w:val="center"/>
              <w:rPr>
                <w:color w:val="000000"/>
                <w:lang w:val="en-US"/>
              </w:rPr>
            </w:pPr>
            <w:r w:rsidRPr="00D85688">
              <w:rPr>
                <w:color w:val="000000"/>
                <w:lang w:val="en-US"/>
              </w:rPr>
              <w:t>4109332.61</w:t>
            </w:r>
          </w:p>
        </w:tc>
      </w:tr>
      <w:tr w:rsidR="00EC7877" w:rsidRPr="00D85688" w14:paraId="7E986489" w14:textId="77777777" w:rsidTr="00CC4707">
        <w:trPr>
          <w:trHeight w:val="290"/>
        </w:trPr>
        <w:tc>
          <w:tcPr>
            <w:tcW w:w="636" w:type="dxa"/>
            <w:shd w:val="clear" w:color="auto" w:fill="auto"/>
            <w:noWrap/>
            <w:vAlign w:val="bottom"/>
            <w:hideMark/>
          </w:tcPr>
          <w:p w14:paraId="558CEDBA" w14:textId="77777777" w:rsidR="00EC7877" w:rsidRPr="00D85688" w:rsidRDefault="00EC7877" w:rsidP="00CC4707">
            <w:pPr>
              <w:jc w:val="center"/>
              <w:rPr>
                <w:color w:val="000000"/>
                <w:lang w:val="en-US"/>
              </w:rPr>
            </w:pPr>
            <w:r w:rsidRPr="00D85688">
              <w:rPr>
                <w:color w:val="000000"/>
                <w:lang w:val="en-US"/>
              </w:rPr>
              <w:t>12</w:t>
            </w:r>
          </w:p>
        </w:tc>
        <w:tc>
          <w:tcPr>
            <w:tcW w:w="1774" w:type="dxa"/>
            <w:shd w:val="clear" w:color="auto" w:fill="auto"/>
            <w:noWrap/>
            <w:vAlign w:val="bottom"/>
          </w:tcPr>
          <w:p w14:paraId="1A88DBDA" w14:textId="77777777" w:rsidR="00EC7877" w:rsidRPr="00D85688" w:rsidRDefault="00EC7877" w:rsidP="00CC4707">
            <w:pPr>
              <w:jc w:val="center"/>
              <w:rPr>
                <w:color w:val="000000"/>
                <w:lang w:val="en-US"/>
              </w:rPr>
            </w:pPr>
            <w:r w:rsidRPr="00D85688">
              <w:rPr>
                <w:color w:val="000000"/>
                <w:lang w:val="en-US"/>
              </w:rPr>
              <w:t>596818.21</w:t>
            </w:r>
          </w:p>
        </w:tc>
        <w:tc>
          <w:tcPr>
            <w:tcW w:w="1843" w:type="dxa"/>
            <w:shd w:val="clear" w:color="auto" w:fill="auto"/>
            <w:noWrap/>
            <w:vAlign w:val="bottom"/>
          </w:tcPr>
          <w:p w14:paraId="0F670786" w14:textId="77777777" w:rsidR="00EC7877" w:rsidRPr="00D85688" w:rsidRDefault="00EC7877" w:rsidP="00CC4707">
            <w:pPr>
              <w:jc w:val="center"/>
              <w:rPr>
                <w:color w:val="000000"/>
                <w:lang w:val="en-US"/>
              </w:rPr>
            </w:pPr>
            <w:r w:rsidRPr="00D85688">
              <w:rPr>
                <w:color w:val="000000"/>
                <w:lang w:val="en-US"/>
              </w:rPr>
              <w:t>4109332.60</w:t>
            </w:r>
          </w:p>
        </w:tc>
      </w:tr>
      <w:tr w:rsidR="00EC7877" w:rsidRPr="00D85688" w14:paraId="5B754BE4" w14:textId="77777777" w:rsidTr="00CC4707">
        <w:trPr>
          <w:trHeight w:val="290"/>
        </w:trPr>
        <w:tc>
          <w:tcPr>
            <w:tcW w:w="636" w:type="dxa"/>
            <w:shd w:val="clear" w:color="auto" w:fill="auto"/>
            <w:noWrap/>
            <w:vAlign w:val="bottom"/>
            <w:hideMark/>
          </w:tcPr>
          <w:p w14:paraId="3755D933" w14:textId="77777777" w:rsidR="00EC7877" w:rsidRPr="00D85688" w:rsidRDefault="00EC7877" w:rsidP="00CC4707">
            <w:pPr>
              <w:jc w:val="center"/>
              <w:rPr>
                <w:color w:val="000000"/>
                <w:lang w:val="en-US"/>
              </w:rPr>
            </w:pPr>
            <w:r w:rsidRPr="00D85688">
              <w:rPr>
                <w:color w:val="000000"/>
                <w:lang w:val="en-US"/>
              </w:rPr>
              <w:t>13</w:t>
            </w:r>
          </w:p>
        </w:tc>
        <w:tc>
          <w:tcPr>
            <w:tcW w:w="1774" w:type="dxa"/>
            <w:shd w:val="clear" w:color="auto" w:fill="auto"/>
            <w:noWrap/>
            <w:vAlign w:val="bottom"/>
          </w:tcPr>
          <w:p w14:paraId="737A5610" w14:textId="77777777" w:rsidR="00EC7877" w:rsidRPr="00D85688" w:rsidRDefault="00EC7877" w:rsidP="00CC4707">
            <w:pPr>
              <w:jc w:val="center"/>
              <w:rPr>
                <w:color w:val="000000"/>
                <w:lang w:val="en-US"/>
              </w:rPr>
            </w:pPr>
            <w:r w:rsidRPr="00D85688">
              <w:rPr>
                <w:color w:val="000000"/>
                <w:lang w:val="en-US"/>
              </w:rPr>
              <w:t>596813.91</w:t>
            </w:r>
          </w:p>
        </w:tc>
        <w:tc>
          <w:tcPr>
            <w:tcW w:w="1843" w:type="dxa"/>
            <w:shd w:val="clear" w:color="auto" w:fill="auto"/>
            <w:noWrap/>
            <w:vAlign w:val="bottom"/>
          </w:tcPr>
          <w:p w14:paraId="37448A2A" w14:textId="77777777" w:rsidR="00EC7877" w:rsidRPr="00D85688" w:rsidRDefault="00EC7877" w:rsidP="00CC4707">
            <w:pPr>
              <w:jc w:val="center"/>
              <w:rPr>
                <w:color w:val="000000"/>
                <w:lang w:val="en-US"/>
              </w:rPr>
            </w:pPr>
            <w:r w:rsidRPr="00D85688">
              <w:rPr>
                <w:color w:val="000000"/>
                <w:lang w:val="en-US"/>
              </w:rPr>
              <w:t>4109358.45</w:t>
            </w:r>
          </w:p>
        </w:tc>
      </w:tr>
      <w:tr w:rsidR="00EC7877" w:rsidRPr="00D85688" w14:paraId="6A8440B9" w14:textId="77777777" w:rsidTr="00CC4707">
        <w:trPr>
          <w:trHeight w:val="290"/>
        </w:trPr>
        <w:tc>
          <w:tcPr>
            <w:tcW w:w="636" w:type="dxa"/>
            <w:shd w:val="clear" w:color="auto" w:fill="auto"/>
            <w:noWrap/>
            <w:vAlign w:val="bottom"/>
            <w:hideMark/>
          </w:tcPr>
          <w:p w14:paraId="3DED537A" w14:textId="77777777" w:rsidR="00EC7877" w:rsidRPr="00D85688" w:rsidRDefault="00EC7877" w:rsidP="00CC4707">
            <w:pPr>
              <w:jc w:val="center"/>
              <w:rPr>
                <w:color w:val="000000"/>
                <w:lang w:val="en-US"/>
              </w:rPr>
            </w:pPr>
            <w:r w:rsidRPr="00D85688">
              <w:rPr>
                <w:color w:val="000000"/>
                <w:lang w:val="en-US"/>
              </w:rPr>
              <w:t>14</w:t>
            </w:r>
          </w:p>
        </w:tc>
        <w:tc>
          <w:tcPr>
            <w:tcW w:w="1774" w:type="dxa"/>
            <w:shd w:val="clear" w:color="auto" w:fill="auto"/>
            <w:noWrap/>
            <w:vAlign w:val="bottom"/>
          </w:tcPr>
          <w:p w14:paraId="54A84D81" w14:textId="77777777" w:rsidR="00EC7877" w:rsidRPr="00D85688" w:rsidRDefault="00EC7877" w:rsidP="00CC4707">
            <w:pPr>
              <w:jc w:val="center"/>
              <w:rPr>
                <w:color w:val="000000"/>
                <w:lang w:val="en-US"/>
              </w:rPr>
            </w:pPr>
            <w:r w:rsidRPr="00D85688">
              <w:rPr>
                <w:color w:val="000000"/>
                <w:lang w:val="en-US"/>
              </w:rPr>
              <w:t>596806.93</w:t>
            </w:r>
          </w:p>
        </w:tc>
        <w:tc>
          <w:tcPr>
            <w:tcW w:w="1843" w:type="dxa"/>
            <w:shd w:val="clear" w:color="auto" w:fill="auto"/>
            <w:noWrap/>
            <w:vAlign w:val="bottom"/>
          </w:tcPr>
          <w:p w14:paraId="57B23410" w14:textId="77777777" w:rsidR="00EC7877" w:rsidRPr="00D85688" w:rsidRDefault="00EC7877" w:rsidP="00CC4707">
            <w:pPr>
              <w:jc w:val="center"/>
              <w:rPr>
                <w:color w:val="000000"/>
                <w:lang w:val="en-US"/>
              </w:rPr>
            </w:pPr>
            <w:r w:rsidRPr="00D85688">
              <w:rPr>
                <w:color w:val="000000"/>
                <w:lang w:val="en-US"/>
              </w:rPr>
              <w:t>4109389.89</w:t>
            </w:r>
          </w:p>
        </w:tc>
      </w:tr>
      <w:tr w:rsidR="00EC7877" w:rsidRPr="00D85688" w14:paraId="3CB6E614" w14:textId="77777777" w:rsidTr="00CC4707">
        <w:trPr>
          <w:trHeight w:val="290"/>
        </w:trPr>
        <w:tc>
          <w:tcPr>
            <w:tcW w:w="636" w:type="dxa"/>
            <w:shd w:val="clear" w:color="auto" w:fill="auto"/>
            <w:noWrap/>
            <w:vAlign w:val="bottom"/>
            <w:hideMark/>
          </w:tcPr>
          <w:p w14:paraId="6EB3DD29" w14:textId="77777777" w:rsidR="00EC7877" w:rsidRPr="00D85688" w:rsidRDefault="00EC7877" w:rsidP="00CC4707">
            <w:pPr>
              <w:jc w:val="center"/>
              <w:rPr>
                <w:color w:val="000000"/>
                <w:lang w:val="en-US"/>
              </w:rPr>
            </w:pPr>
            <w:r w:rsidRPr="00D85688">
              <w:rPr>
                <w:color w:val="000000"/>
                <w:lang w:val="en-US"/>
              </w:rPr>
              <w:t>15</w:t>
            </w:r>
          </w:p>
        </w:tc>
        <w:tc>
          <w:tcPr>
            <w:tcW w:w="1774" w:type="dxa"/>
            <w:shd w:val="clear" w:color="auto" w:fill="auto"/>
            <w:noWrap/>
            <w:vAlign w:val="bottom"/>
          </w:tcPr>
          <w:p w14:paraId="05385393" w14:textId="77777777" w:rsidR="00EC7877" w:rsidRPr="00D85688" w:rsidRDefault="00EC7877" w:rsidP="00CC4707">
            <w:pPr>
              <w:jc w:val="center"/>
              <w:rPr>
                <w:color w:val="000000"/>
                <w:lang w:val="en-US"/>
              </w:rPr>
            </w:pPr>
            <w:r w:rsidRPr="00D85688">
              <w:rPr>
                <w:color w:val="000000"/>
                <w:lang w:val="en-US"/>
              </w:rPr>
              <w:t>596804.83</w:t>
            </w:r>
          </w:p>
        </w:tc>
        <w:tc>
          <w:tcPr>
            <w:tcW w:w="1843" w:type="dxa"/>
            <w:shd w:val="clear" w:color="auto" w:fill="auto"/>
            <w:noWrap/>
            <w:vAlign w:val="bottom"/>
          </w:tcPr>
          <w:p w14:paraId="5CEAF49C" w14:textId="77777777" w:rsidR="00EC7877" w:rsidRPr="00D85688" w:rsidRDefault="00EC7877" w:rsidP="00CC4707">
            <w:pPr>
              <w:jc w:val="center"/>
              <w:rPr>
                <w:color w:val="000000"/>
                <w:lang w:val="en-US"/>
              </w:rPr>
            </w:pPr>
            <w:r w:rsidRPr="00D85688">
              <w:rPr>
                <w:color w:val="000000"/>
                <w:lang w:val="en-US"/>
              </w:rPr>
              <w:t>4109421.53</w:t>
            </w:r>
          </w:p>
        </w:tc>
      </w:tr>
      <w:tr w:rsidR="00EC7877" w:rsidRPr="00D85688" w14:paraId="3C7BA4EB" w14:textId="77777777" w:rsidTr="00CC4707">
        <w:trPr>
          <w:trHeight w:val="290"/>
        </w:trPr>
        <w:tc>
          <w:tcPr>
            <w:tcW w:w="636" w:type="dxa"/>
            <w:shd w:val="clear" w:color="auto" w:fill="auto"/>
            <w:noWrap/>
            <w:vAlign w:val="bottom"/>
            <w:hideMark/>
          </w:tcPr>
          <w:p w14:paraId="4FA56C33" w14:textId="77777777" w:rsidR="00EC7877" w:rsidRPr="00D85688" w:rsidRDefault="00EC7877" w:rsidP="00CC4707">
            <w:pPr>
              <w:jc w:val="center"/>
              <w:rPr>
                <w:color w:val="000000"/>
                <w:lang w:val="en-US"/>
              </w:rPr>
            </w:pPr>
            <w:r w:rsidRPr="00D85688">
              <w:rPr>
                <w:color w:val="000000"/>
                <w:lang w:val="en-US"/>
              </w:rPr>
              <w:t>16</w:t>
            </w:r>
          </w:p>
        </w:tc>
        <w:tc>
          <w:tcPr>
            <w:tcW w:w="1774" w:type="dxa"/>
            <w:shd w:val="clear" w:color="auto" w:fill="auto"/>
            <w:noWrap/>
            <w:vAlign w:val="bottom"/>
          </w:tcPr>
          <w:p w14:paraId="1834BFB0" w14:textId="77777777" w:rsidR="00EC7877" w:rsidRPr="00D85688" w:rsidRDefault="00EC7877" w:rsidP="00CC4707">
            <w:pPr>
              <w:jc w:val="center"/>
              <w:rPr>
                <w:color w:val="000000"/>
                <w:lang w:val="en-US"/>
              </w:rPr>
            </w:pPr>
            <w:r w:rsidRPr="00D85688">
              <w:rPr>
                <w:color w:val="000000"/>
                <w:lang w:val="en-US"/>
              </w:rPr>
              <w:t>596808.74</w:t>
            </w:r>
          </w:p>
        </w:tc>
        <w:tc>
          <w:tcPr>
            <w:tcW w:w="1843" w:type="dxa"/>
            <w:shd w:val="clear" w:color="auto" w:fill="auto"/>
            <w:noWrap/>
            <w:vAlign w:val="bottom"/>
          </w:tcPr>
          <w:p w14:paraId="3AAA90A4" w14:textId="77777777" w:rsidR="00EC7877" w:rsidRPr="00D85688" w:rsidRDefault="00EC7877" w:rsidP="00CC4707">
            <w:pPr>
              <w:jc w:val="center"/>
              <w:rPr>
                <w:color w:val="000000"/>
                <w:lang w:val="en-US"/>
              </w:rPr>
            </w:pPr>
            <w:r w:rsidRPr="00D85688">
              <w:rPr>
                <w:color w:val="000000"/>
                <w:lang w:val="en-US"/>
              </w:rPr>
              <w:t>4109445.28</w:t>
            </w:r>
          </w:p>
        </w:tc>
      </w:tr>
      <w:tr w:rsidR="00EC7877" w:rsidRPr="00D85688" w14:paraId="3E02A622" w14:textId="77777777" w:rsidTr="00CC4707">
        <w:trPr>
          <w:trHeight w:val="290"/>
        </w:trPr>
        <w:tc>
          <w:tcPr>
            <w:tcW w:w="636" w:type="dxa"/>
            <w:shd w:val="clear" w:color="auto" w:fill="auto"/>
            <w:noWrap/>
            <w:vAlign w:val="bottom"/>
            <w:hideMark/>
          </w:tcPr>
          <w:p w14:paraId="6E728DD4" w14:textId="77777777" w:rsidR="00EC7877" w:rsidRPr="00D85688" w:rsidRDefault="00EC7877" w:rsidP="00CC4707">
            <w:pPr>
              <w:jc w:val="center"/>
              <w:rPr>
                <w:color w:val="000000"/>
                <w:lang w:val="en-US"/>
              </w:rPr>
            </w:pPr>
            <w:r w:rsidRPr="00D85688">
              <w:rPr>
                <w:color w:val="000000"/>
                <w:lang w:val="en-US"/>
              </w:rPr>
              <w:t>17</w:t>
            </w:r>
          </w:p>
        </w:tc>
        <w:tc>
          <w:tcPr>
            <w:tcW w:w="1774" w:type="dxa"/>
            <w:shd w:val="clear" w:color="auto" w:fill="auto"/>
            <w:noWrap/>
            <w:vAlign w:val="bottom"/>
          </w:tcPr>
          <w:p w14:paraId="3BB802A4" w14:textId="77777777" w:rsidR="00EC7877" w:rsidRPr="00D85688" w:rsidRDefault="00EC7877" w:rsidP="00CC4707">
            <w:pPr>
              <w:jc w:val="center"/>
              <w:rPr>
                <w:color w:val="000000"/>
                <w:lang w:val="en-US"/>
              </w:rPr>
            </w:pPr>
            <w:r w:rsidRPr="00D85688">
              <w:rPr>
                <w:color w:val="000000"/>
                <w:lang w:val="en-US"/>
              </w:rPr>
              <w:t>596819.89</w:t>
            </w:r>
          </w:p>
        </w:tc>
        <w:tc>
          <w:tcPr>
            <w:tcW w:w="1843" w:type="dxa"/>
            <w:shd w:val="clear" w:color="auto" w:fill="auto"/>
            <w:noWrap/>
            <w:vAlign w:val="bottom"/>
          </w:tcPr>
          <w:p w14:paraId="1D4A148A" w14:textId="77777777" w:rsidR="00EC7877" w:rsidRPr="00D85688" w:rsidRDefault="00EC7877" w:rsidP="00CC4707">
            <w:pPr>
              <w:jc w:val="center"/>
              <w:rPr>
                <w:color w:val="000000"/>
                <w:lang w:val="en-US"/>
              </w:rPr>
            </w:pPr>
            <w:r w:rsidRPr="00D85688">
              <w:rPr>
                <w:color w:val="000000"/>
                <w:lang w:val="en-US"/>
              </w:rPr>
              <w:t>4109470.95</w:t>
            </w:r>
          </w:p>
        </w:tc>
      </w:tr>
      <w:tr w:rsidR="00EC7877" w:rsidRPr="00D85688" w14:paraId="21052AA4" w14:textId="77777777" w:rsidTr="00CC4707">
        <w:trPr>
          <w:trHeight w:val="290"/>
        </w:trPr>
        <w:tc>
          <w:tcPr>
            <w:tcW w:w="636" w:type="dxa"/>
            <w:shd w:val="clear" w:color="auto" w:fill="auto"/>
            <w:noWrap/>
            <w:vAlign w:val="bottom"/>
            <w:hideMark/>
          </w:tcPr>
          <w:p w14:paraId="06AC4271" w14:textId="77777777" w:rsidR="00EC7877" w:rsidRPr="00D85688" w:rsidRDefault="00EC7877" w:rsidP="00CC4707">
            <w:pPr>
              <w:jc w:val="center"/>
              <w:rPr>
                <w:color w:val="000000"/>
                <w:lang w:val="en-US"/>
              </w:rPr>
            </w:pPr>
            <w:r w:rsidRPr="00D85688">
              <w:rPr>
                <w:color w:val="000000"/>
                <w:lang w:val="en-US"/>
              </w:rPr>
              <w:t>18</w:t>
            </w:r>
          </w:p>
        </w:tc>
        <w:tc>
          <w:tcPr>
            <w:tcW w:w="1774" w:type="dxa"/>
            <w:shd w:val="clear" w:color="auto" w:fill="auto"/>
            <w:noWrap/>
            <w:vAlign w:val="bottom"/>
          </w:tcPr>
          <w:p w14:paraId="197DA598" w14:textId="77777777" w:rsidR="00EC7877" w:rsidRPr="00D85688" w:rsidRDefault="00EC7877" w:rsidP="00CC4707">
            <w:pPr>
              <w:jc w:val="center"/>
              <w:rPr>
                <w:color w:val="000000"/>
                <w:lang w:val="en-US"/>
              </w:rPr>
            </w:pPr>
            <w:r w:rsidRPr="00D85688">
              <w:rPr>
                <w:color w:val="000000"/>
                <w:lang w:val="en-US"/>
              </w:rPr>
              <w:t>596818.76</w:t>
            </w:r>
          </w:p>
        </w:tc>
        <w:tc>
          <w:tcPr>
            <w:tcW w:w="1843" w:type="dxa"/>
            <w:shd w:val="clear" w:color="auto" w:fill="auto"/>
            <w:noWrap/>
            <w:vAlign w:val="bottom"/>
          </w:tcPr>
          <w:p w14:paraId="04468912" w14:textId="77777777" w:rsidR="00EC7877" w:rsidRPr="00D85688" w:rsidRDefault="00EC7877" w:rsidP="00CC4707">
            <w:pPr>
              <w:jc w:val="center"/>
              <w:rPr>
                <w:color w:val="000000"/>
                <w:lang w:val="en-US"/>
              </w:rPr>
            </w:pPr>
            <w:r w:rsidRPr="00D85688">
              <w:rPr>
                <w:color w:val="000000"/>
                <w:lang w:val="en-US"/>
              </w:rPr>
              <w:t>4109498.57</w:t>
            </w:r>
          </w:p>
        </w:tc>
      </w:tr>
      <w:tr w:rsidR="00EC7877" w:rsidRPr="00D85688" w14:paraId="4B36D41E" w14:textId="77777777" w:rsidTr="00CC4707">
        <w:trPr>
          <w:trHeight w:val="290"/>
        </w:trPr>
        <w:tc>
          <w:tcPr>
            <w:tcW w:w="636" w:type="dxa"/>
            <w:shd w:val="clear" w:color="auto" w:fill="auto"/>
            <w:noWrap/>
            <w:vAlign w:val="bottom"/>
            <w:hideMark/>
          </w:tcPr>
          <w:p w14:paraId="5E41AAC5" w14:textId="77777777" w:rsidR="00EC7877" w:rsidRPr="00D85688" w:rsidRDefault="00EC7877" w:rsidP="00CC4707">
            <w:pPr>
              <w:jc w:val="center"/>
              <w:rPr>
                <w:color w:val="000000"/>
                <w:lang w:val="en-US"/>
              </w:rPr>
            </w:pPr>
            <w:r w:rsidRPr="00D85688">
              <w:rPr>
                <w:color w:val="000000"/>
                <w:lang w:val="en-US"/>
              </w:rPr>
              <w:t>19</w:t>
            </w:r>
          </w:p>
        </w:tc>
        <w:tc>
          <w:tcPr>
            <w:tcW w:w="1774" w:type="dxa"/>
            <w:shd w:val="clear" w:color="auto" w:fill="auto"/>
            <w:noWrap/>
            <w:vAlign w:val="bottom"/>
          </w:tcPr>
          <w:p w14:paraId="18413590" w14:textId="77777777" w:rsidR="00EC7877" w:rsidRPr="00D85688" w:rsidRDefault="00EC7877" w:rsidP="00CC4707">
            <w:pPr>
              <w:jc w:val="center"/>
              <w:rPr>
                <w:color w:val="000000"/>
                <w:lang w:val="en-US"/>
              </w:rPr>
            </w:pPr>
            <w:r w:rsidRPr="00D85688">
              <w:rPr>
                <w:color w:val="000000"/>
                <w:lang w:val="en-US"/>
              </w:rPr>
              <w:t>596790.71</w:t>
            </w:r>
          </w:p>
        </w:tc>
        <w:tc>
          <w:tcPr>
            <w:tcW w:w="1843" w:type="dxa"/>
            <w:shd w:val="clear" w:color="auto" w:fill="auto"/>
            <w:noWrap/>
            <w:vAlign w:val="bottom"/>
          </w:tcPr>
          <w:p w14:paraId="18B0A1AB" w14:textId="77777777" w:rsidR="00EC7877" w:rsidRPr="00D85688" w:rsidRDefault="00EC7877" w:rsidP="00CC4707">
            <w:pPr>
              <w:jc w:val="center"/>
              <w:rPr>
                <w:color w:val="000000"/>
                <w:lang w:val="en-US"/>
              </w:rPr>
            </w:pPr>
            <w:r w:rsidRPr="00D85688">
              <w:rPr>
                <w:color w:val="000000"/>
                <w:lang w:val="en-US"/>
              </w:rPr>
              <w:t>4109528.33</w:t>
            </w:r>
          </w:p>
        </w:tc>
      </w:tr>
      <w:tr w:rsidR="00EC7877" w:rsidRPr="00D85688" w14:paraId="0529B4F4" w14:textId="77777777" w:rsidTr="00CC4707">
        <w:trPr>
          <w:trHeight w:val="290"/>
        </w:trPr>
        <w:tc>
          <w:tcPr>
            <w:tcW w:w="636" w:type="dxa"/>
            <w:shd w:val="clear" w:color="auto" w:fill="auto"/>
            <w:noWrap/>
            <w:vAlign w:val="bottom"/>
            <w:hideMark/>
          </w:tcPr>
          <w:p w14:paraId="1174692E" w14:textId="77777777" w:rsidR="00EC7877" w:rsidRPr="00D85688" w:rsidRDefault="00EC7877" w:rsidP="00CC4707">
            <w:pPr>
              <w:jc w:val="center"/>
              <w:rPr>
                <w:color w:val="000000"/>
                <w:lang w:val="en-US"/>
              </w:rPr>
            </w:pPr>
            <w:r w:rsidRPr="00D85688">
              <w:rPr>
                <w:color w:val="000000"/>
                <w:lang w:val="en-US"/>
              </w:rPr>
              <w:t>20</w:t>
            </w:r>
          </w:p>
        </w:tc>
        <w:tc>
          <w:tcPr>
            <w:tcW w:w="1774" w:type="dxa"/>
            <w:shd w:val="clear" w:color="auto" w:fill="auto"/>
            <w:noWrap/>
            <w:vAlign w:val="bottom"/>
          </w:tcPr>
          <w:p w14:paraId="39F3BADD" w14:textId="77777777" w:rsidR="00EC7877" w:rsidRPr="00D85688" w:rsidRDefault="00EC7877" w:rsidP="00CC4707">
            <w:pPr>
              <w:jc w:val="center"/>
              <w:rPr>
                <w:color w:val="000000"/>
                <w:lang w:val="en-US"/>
              </w:rPr>
            </w:pPr>
            <w:r w:rsidRPr="00D85688">
              <w:rPr>
                <w:color w:val="000000"/>
                <w:lang w:val="en-US"/>
              </w:rPr>
              <w:t>596774.78</w:t>
            </w:r>
          </w:p>
        </w:tc>
        <w:tc>
          <w:tcPr>
            <w:tcW w:w="1843" w:type="dxa"/>
            <w:shd w:val="clear" w:color="auto" w:fill="auto"/>
            <w:noWrap/>
            <w:vAlign w:val="bottom"/>
          </w:tcPr>
          <w:p w14:paraId="5654901E" w14:textId="77777777" w:rsidR="00EC7877" w:rsidRPr="00D85688" w:rsidRDefault="00EC7877" w:rsidP="00CC4707">
            <w:pPr>
              <w:jc w:val="center"/>
              <w:rPr>
                <w:color w:val="000000"/>
                <w:lang w:val="en-US"/>
              </w:rPr>
            </w:pPr>
            <w:r w:rsidRPr="00D85688">
              <w:rPr>
                <w:color w:val="000000"/>
                <w:lang w:val="en-US"/>
              </w:rPr>
              <w:t>4109539.88</w:t>
            </w:r>
          </w:p>
        </w:tc>
      </w:tr>
      <w:tr w:rsidR="00EC7877" w:rsidRPr="00D85688" w14:paraId="00C43D39" w14:textId="77777777" w:rsidTr="00CC4707">
        <w:trPr>
          <w:trHeight w:val="290"/>
        </w:trPr>
        <w:tc>
          <w:tcPr>
            <w:tcW w:w="636" w:type="dxa"/>
            <w:shd w:val="clear" w:color="auto" w:fill="auto"/>
            <w:noWrap/>
            <w:vAlign w:val="bottom"/>
            <w:hideMark/>
          </w:tcPr>
          <w:p w14:paraId="2C0FB741" w14:textId="77777777" w:rsidR="00EC7877" w:rsidRPr="00D85688" w:rsidRDefault="00EC7877" w:rsidP="00CC4707">
            <w:pPr>
              <w:jc w:val="center"/>
              <w:rPr>
                <w:color w:val="000000"/>
                <w:lang w:val="en-US"/>
              </w:rPr>
            </w:pPr>
            <w:r w:rsidRPr="00D85688">
              <w:rPr>
                <w:color w:val="000000"/>
                <w:lang w:val="en-US"/>
              </w:rPr>
              <w:t>21</w:t>
            </w:r>
          </w:p>
        </w:tc>
        <w:tc>
          <w:tcPr>
            <w:tcW w:w="1774" w:type="dxa"/>
            <w:shd w:val="clear" w:color="auto" w:fill="auto"/>
            <w:noWrap/>
            <w:vAlign w:val="bottom"/>
          </w:tcPr>
          <w:p w14:paraId="71F5FE72" w14:textId="77777777" w:rsidR="00EC7877" w:rsidRPr="00D85688" w:rsidRDefault="00EC7877" w:rsidP="00CC4707">
            <w:pPr>
              <w:jc w:val="center"/>
              <w:rPr>
                <w:color w:val="000000"/>
                <w:lang w:val="en-US"/>
              </w:rPr>
            </w:pPr>
            <w:r w:rsidRPr="00D85688">
              <w:rPr>
                <w:color w:val="000000"/>
                <w:lang w:val="en-US"/>
              </w:rPr>
              <w:t>596764.34</w:t>
            </w:r>
          </w:p>
        </w:tc>
        <w:tc>
          <w:tcPr>
            <w:tcW w:w="1843" w:type="dxa"/>
            <w:shd w:val="clear" w:color="auto" w:fill="auto"/>
            <w:noWrap/>
            <w:vAlign w:val="bottom"/>
          </w:tcPr>
          <w:p w14:paraId="052F4059" w14:textId="77777777" w:rsidR="00EC7877" w:rsidRPr="00D85688" w:rsidRDefault="00EC7877" w:rsidP="00CC4707">
            <w:pPr>
              <w:jc w:val="center"/>
              <w:rPr>
                <w:color w:val="000000"/>
                <w:lang w:val="en-US"/>
              </w:rPr>
            </w:pPr>
            <w:r w:rsidRPr="00D85688">
              <w:rPr>
                <w:color w:val="000000"/>
                <w:lang w:val="en-US"/>
              </w:rPr>
              <w:t>4109556.54</w:t>
            </w:r>
          </w:p>
        </w:tc>
      </w:tr>
      <w:tr w:rsidR="00EC7877" w:rsidRPr="00D85688" w14:paraId="6BD291DD" w14:textId="77777777" w:rsidTr="00CC4707">
        <w:trPr>
          <w:trHeight w:val="290"/>
        </w:trPr>
        <w:tc>
          <w:tcPr>
            <w:tcW w:w="636" w:type="dxa"/>
            <w:shd w:val="clear" w:color="auto" w:fill="auto"/>
            <w:noWrap/>
            <w:vAlign w:val="bottom"/>
            <w:hideMark/>
          </w:tcPr>
          <w:p w14:paraId="036D719A" w14:textId="77777777" w:rsidR="00EC7877" w:rsidRPr="00D85688" w:rsidRDefault="00EC7877" w:rsidP="00CC4707">
            <w:pPr>
              <w:jc w:val="center"/>
              <w:rPr>
                <w:color w:val="000000"/>
                <w:lang w:val="en-US"/>
              </w:rPr>
            </w:pPr>
            <w:r w:rsidRPr="00D85688">
              <w:rPr>
                <w:color w:val="000000"/>
                <w:lang w:val="en-US"/>
              </w:rPr>
              <w:t>22</w:t>
            </w:r>
          </w:p>
        </w:tc>
        <w:tc>
          <w:tcPr>
            <w:tcW w:w="1774" w:type="dxa"/>
            <w:shd w:val="clear" w:color="auto" w:fill="auto"/>
            <w:noWrap/>
            <w:vAlign w:val="bottom"/>
          </w:tcPr>
          <w:p w14:paraId="18ABD5C6" w14:textId="77777777" w:rsidR="00EC7877" w:rsidRPr="00D85688" w:rsidRDefault="00EC7877" w:rsidP="00CC4707">
            <w:pPr>
              <w:jc w:val="center"/>
              <w:rPr>
                <w:color w:val="000000"/>
                <w:lang w:val="en-US"/>
              </w:rPr>
            </w:pPr>
            <w:r w:rsidRPr="00D85688">
              <w:rPr>
                <w:color w:val="000000"/>
                <w:lang w:val="en-US"/>
              </w:rPr>
              <w:t>596759.39</w:t>
            </w:r>
          </w:p>
        </w:tc>
        <w:tc>
          <w:tcPr>
            <w:tcW w:w="1843" w:type="dxa"/>
            <w:shd w:val="clear" w:color="auto" w:fill="auto"/>
            <w:noWrap/>
            <w:vAlign w:val="bottom"/>
          </w:tcPr>
          <w:p w14:paraId="1334CE14" w14:textId="77777777" w:rsidR="00EC7877" w:rsidRPr="00D85688" w:rsidRDefault="00EC7877" w:rsidP="00CC4707">
            <w:pPr>
              <w:jc w:val="center"/>
              <w:rPr>
                <w:color w:val="000000"/>
                <w:lang w:val="en-US"/>
              </w:rPr>
            </w:pPr>
            <w:r w:rsidRPr="00D85688">
              <w:rPr>
                <w:color w:val="000000"/>
                <w:lang w:val="en-US"/>
              </w:rPr>
              <w:t>4109578.30</w:t>
            </w:r>
          </w:p>
        </w:tc>
      </w:tr>
      <w:tr w:rsidR="00EC7877" w:rsidRPr="00D85688" w14:paraId="258A6B77" w14:textId="77777777" w:rsidTr="00CC4707">
        <w:trPr>
          <w:trHeight w:val="290"/>
        </w:trPr>
        <w:tc>
          <w:tcPr>
            <w:tcW w:w="636" w:type="dxa"/>
            <w:shd w:val="clear" w:color="auto" w:fill="auto"/>
            <w:noWrap/>
            <w:vAlign w:val="bottom"/>
            <w:hideMark/>
          </w:tcPr>
          <w:p w14:paraId="0832AAF4" w14:textId="77777777" w:rsidR="00EC7877" w:rsidRPr="00D85688" w:rsidRDefault="00EC7877" w:rsidP="00CC4707">
            <w:pPr>
              <w:jc w:val="center"/>
              <w:rPr>
                <w:color w:val="000000"/>
                <w:lang w:val="en-US"/>
              </w:rPr>
            </w:pPr>
            <w:r w:rsidRPr="00D85688">
              <w:rPr>
                <w:color w:val="000000"/>
                <w:lang w:val="en-US"/>
              </w:rPr>
              <w:t>23</w:t>
            </w:r>
          </w:p>
        </w:tc>
        <w:tc>
          <w:tcPr>
            <w:tcW w:w="1774" w:type="dxa"/>
            <w:shd w:val="clear" w:color="auto" w:fill="auto"/>
            <w:noWrap/>
            <w:vAlign w:val="bottom"/>
          </w:tcPr>
          <w:p w14:paraId="1AD50C43" w14:textId="77777777" w:rsidR="00EC7877" w:rsidRPr="00D85688" w:rsidRDefault="00EC7877" w:rsidP="00CC4707">
            <w:pPr>
              <w:jc w:val="center"/>
              <w:rPr>
                <w:color w:val="000000"/>
                <w:lang w:val="en-US"/>
              </w:rPr>
            </w:pPr>
            <w:r w:rsidRPr="00D85688">
              <w:rPr>
                <w:color w:val="000000"/>
                <w:lang w:val="en-US"/>
              </w:rPr>
              <w:t>596760.16</w:t>
            </w:r>
          </w:p>
        </w:tc>
        <w:tc>
          <w:tcPr>
            <w:tcW w:w="1843" w:type="dxa"/>
            <w:shd w:val="clear" w:color="auto" w:fill="auto"/>
            <w:noWrap/>
            <w:vAlign w:val="bottom"/>
          </w:tcPr>
          <w:p w14:paraId="7A4433F6" w14:textId="77777777" w:rsidR="00EC7877" w:rsidRPr="00D85688" w:rsidRDefault="00EC7877" w:rsidP="00CC4707">
            <w:pPr>
              <w:jc w:val="center"/>
              <w:rPr>
                <w:color w:val="000000"/>
                <w:lang w:val="en-US"/>
              </w:rPr>
            </w:pPr>
            <w:r w:rsidRPr="00D85688">
              <w:rPr>
                <w:color w:val="000000"/>
                <w:lang w:val="en-US"/>
              </w:rPr>
              <w:t>4109639.34</w:t>
            </w:r>
          </w:p>
        </w:tc>
      </w:tr>
      <w:tr w:rsidR="00EC7877" w:rsidRPr="00D85688" w14:paraId="6520DE1E" w14:textId="77777777" w:rsidTr="00CC4707">
        <w:trPr>
          <w:trHeight w:val="290"/>
        </w:trPr>
        <w:tc>
          <w:tcPr>
            <w:tcW w:w="636" w:type="dxa"/>
            <w:shd w:val="clear" w:color="auto" w:fill="auto"/>
            <w:noWrap/>
            <w:vAlign w:val="bottom"/>
            <w:hideMark/>
          </w:tcPr>
          <w:p w14:paraId="4A497AE3" w14:textId="77777777" w:rsidR="00EC7877" w:rsidRPr="00D85688" w:rsidRDefault="00EC7877" w:rsidP="00CC4707">
            <w:pPr>
              <w:jc w:val="center"/>
              <w:rPr>
                <w:color w:val="000000"/>
                <w:lang w:val="en-US"/>
              </w:rPr>
            </w:pPr>
            <w:r w:rsidRPr="00D85688">
              <w:rPr>
                <w:color w:val="000000"/>
                <w:lang w:val="en-US"/>
              </w:rPr>
              <w:t>24</w:t>
            </w:r>
          </w:p>
        </w:tc>
        <w:tc>
          <w:tcPr>
            <w:tcW w:w="1774" w:type="dxa"/>
            <w:shd w:val="clear" w:color="auto" w:fill="auto"/>
            <w:noWrap/>
            <w:vAlign w:val="bottom"/>
          </w:tcPr>
          <w:p w14:paraId="7FFC3B51" w14:textId="77777777" w:rsidR="00EC7877" w:rsidRPr="00D85688" w:rsidRDefault="00EC7877" w:rsidP="00CC4707">
            <w:pPr>
              <w:jc w:val="center"/>
              <w:rPr>
                <w:color w:val="000000"/>
                <w:lang w:val="en-US"/>
              </w:rPr>
            </w:pPr>
            <w:r w:rsidRPr="00D85688">
              <w:rPr>
                <w:color w:val="000000"/>
                <w:lang w:val="en-US"/>
              </w:rPr>
              <w:t>596761.14</w:t>
            </w:r>
          </w:p>
        </w:tc>
        <w:tc>
          <w:tcPr>
            <w:tcW w:w="1843" w:type="dxa"/>
            <w:shd w:val="clear" w:color="auto" w:fill="auto"/>
            <w:noWrap/>
            <w:vAlign w:val="bottom"/>
          </w:tcPr>
          <w:p w14:paraId="0A7C7F00" w14:textId="77777777" w:rsidR="00EC7877" w:rsidRPr="00D85688" w:rsidRDefault="00EC7877" w:rsidP="00CC4707">
            <w:pPr>
              <w:jc w:val="center"/>
              <w:rPr>
                <w:color w:val="000000"/>
                <w:lang w:val="en-US"/>
              </w:rPr>
            </w:pPr>
            <w:r w:rsidRPr="00D85688">
              <w:rPr>
                <w:color w:val="000000"/>
                <w:lang w:val="en-US"/>
              </w:rPr>
              <w:t>4109675.17</w:t>
            </w:r>
          </w:p>
        </w:tc>
      </w:tr>
      <w:tr w:rsidR="00EC7877" w:rsidRPr="00D85688" w14:paraId="06C44DF1" w14:textId="77777777" w:rsidTr="00CC4707">
        <w:trPr>
          <w:trHeight w:val="290"/>
        </w:trPr>
        <w:tc>
          <w:tcPr>
            <w:tcW w:w="636" w:type="dxa"/>
            <w:shd w:val="clear" w:color="auto" w:fill="auto"/>
            <w:noWrap/>
            <w:vAlign w:val="bottom"/>
            <w:hideMark/>
          </w:tcPr>
          <w:p w14:paraId="38F60ACD" w14:textId="77777777" w:rsidR="00EC7877" w:rsidRPr="00D85688" w:rsidRDefault="00EC7877" w:rsidP="00CC4707">
            <w:pPr>
              <w:jc w:val="center"/>
              <w:rPr>
                <w:color w:val="000000"/>
                <w:lang w:val="en-US"/>
              </w:rPr>
            </w:pPr>
            <w:r w:rsidRPr="00D85688">
              <w:rPr>
                <w:color w:val="000000"/>
                <w:lang w:val="en-US"/>
              </w:rPr>
              <w:t>25</w:t>
            </w:r>
          </w:p>
        </w:tc>
        <w:tc>
          <w:tcPr>
            <w:tcW w:w="1774" w:type="dxa"/>
            <w:shd w:val="clear" w:color="auto" w:fill="auto"/>
            <w:noWrap/>
            <w:vAlign w:val="bottom"/>
          </w:tcPr>
          <w:p w14:paraId="52093582" w14:textId="77777777" w:rsidR="00EC7877" w:rsidRPr="00D85688" w:rsidRDefault="00EC7877" w:rsidP="00CC4707">
            <w:pPr>
              <w:jc w:val="center"/>
              <w:rPr>
                <w:color w:val="000000"/>
                <w:lang w:val="en-US"/>
              </w:rPr>
            </w:pPr>
            <w:r w:rsidRPr="00D85688">
              <w:rPr>
                <w:color w:val="000000"/>
                <w:lang w:val="en-US"/>
              </w:rPr>
              <w:t>596756.32</w:t>
            </w:r>
          </w:p>
        </w:tc>
        <w:tc>
          <w:tcPr>
            <w:tcW w:w="1843" w:type="dxa"/>
            <w:shd w:val="clear" w:color="auto" w:fill="auto"/>
            <w:noWrap/>
            <w:vAlign w:val="bottom"/>
          </w:tcPr>
          <w:p w14:paraId="4656B0AA" w14:textId="77777777" w:rsidR="00EC7877" w:rsidRPr="00D85688" w:rsidRDefault="00EC7877" w:rsidP="00CC4707">
            <w:pPr>
              <w:jc w:val="center"/>
              <w:rPr>
                <w:color w:val="000000"/>
                <w:lang w:val="en-US"/>
              </w:rPr>
            </w:pPr>
            <w:r w:rsidRPr="00D85688">
              <w:rPr>
                <w:color w:val="000000"/>
                <w:lang w:val="en-US"/>
              </w:rPr>
              <w:t>4109713.21</w:t>
            </w:r>
          </w:p>
        </w:tc>
      </w:tr>
      <w:tr w:rsidR="00EC7877" w:rsidRPr="00D85688" w14:paraId="48162687" w14:textId="77777777" w:rsidTr="00CC4707">
        <w:trPr>
          <w:trHeight w:val="290"/>
        </w:trPr>
        <w:tc>
          <w:tcPr>
            <w:tcW w:w="636" w:type="dxa"/>
            <w:shd w:val="clear" w:color="auto" w:fill="auto"/>
            <w:noWrap/>
            <w:vAlign w:val="bottom"/>
            <w:hideMark/>
          </w:tcPr>
          <w:p w14:paraId="33EEC468" w14:textId="77777777" w:rsidR="00EC7877" w:rsidRPr="00D85688" w:rsidRDefault="00EC7877" w:rsidP="00CC4707">
            <w:pPr>
              <w:jc w:val="center"/>
              <w:rPr>
                <w:color w:val="000000"/>
                <w:lang w:val="en-US"/>
              </w:rPr>
            </w:pPr>
            <w:r w:rsidRPr="00D85688">
              <w:rPr>
                <w:color w:val="000000"/>
                <w:lang w:val="en-US"/>
              </w:rPr>
              <w:t>26</w:t>
            </w:r>
          </w:p>
        </w:tc>
        <w:tc>
          <w:tcPr>
            <w:tcW w:w="1774" w:type="dxa"/>
            <w:shd w:val="clear" w:color="auto" w:fill="auto"/>
            <w:noWrap/>
            <w:vAlign w:val="bottom"/>
          </w:tcPr>
          <w:p w14:paraId="69F1A9E9" w14:textId="77777777" w:rsidR="00EC7877" w:rsidRPr="00D85688" w:rsidRDefault="00EC7877" w:rsidP="00CC4707">
            <w:pPr>
              <w:jc w:val="center"/>
              <w:rPr>
                <w:color w:val="000000"/>
                <w:lang w:val="en-US"/>
              </w:rPr>
            </w:pPr>
            <w:r w:rsidRPr="00D85688">
              <w:rPr>
                <w:color w:val="000000"/>
                <w:lang w:val="en-US"/>
              </w:rPr>
              <w:t>596749.72</w:t>
            </w:r>
          </w:p>
        </w:tc>
        <w:tc>
          <w:tcPr>
            <w:tcW w:w="1843" w:type="dxa"/>
            <w:shd w:val="clear" w:color="auto" w:fill="auto"/>
            <w:noWrap/>
            <w:vAlign w:val="bottom"/>
          </w:tcPr>
          <w:p w14:paraId="77105191" w14:textId="77777777" w:rsidR="00EC7877" w:rsidRPr="00D85688" w:rsidRDefault="00EC7877" w:rsidP="00CC4707">
            <w:pPr>
              <w:jc w:val="center"/>
              <w:rPr>
                <w:color w:val="000000"/>
                <w:lang w:val="en-US"/>
              </w:rPr>
            </w:pPr>
            <w:r w:rsidRPr="00D85688">
              <w:rPr>
                <w:color w:val="000000"/>
                <w:lang w:val="en-US"/>
              </w:rPr>
              <w:t>4109755.24</w:t>
            </w:r>
          </w:p>
        </w:tc>
      </w:tr>
      <w:tr w:rsidR="00EC7877" w:rsidRPr="00D85688" w14:paraId="75138FF2" w14:textId="77777777" w:rsidTr="00CC4707">
        <w:trPr>
          <w:trHeight w:val="290"/>
        </w:trPr>
        <w:tc>
          <w:tcPr>
            <w:tcW w:w="636" w:type="dxa"/>
            <w:shd w:val="clear" w:color="auto" w:fill="auto"/>
            <w:noWrap/>
            <w:vAlign w:val="bottom"/>
            <w:hideMark/>
          </w:tcPr>
          <w:p w14:paraId="14D0F6D1" w14:textId="77777777" w:rsidR="00EC7877" w:rsidRPr="00D85688" w:rsidRDefault="00EC7877" w:rsidP="00CC4707">
            <w:pPr>
              <w:jc w:val="center"/>
              <w:rPr>
                <w:color w:val="000000"/>
                <w:lang w:val="en-US"/>
              </w:rPr>
            </w:pPr>
            <w:r w:rsidRPr="00D85688">
              <w:rPr>
                <w:color w:val="000000"/>
                <w:lang w:val="en-US"/>
              </w:rPr>
              <w:t>27</w:t>
            </w:r>
          </w:p>
        </w:tc>
        <w:tc>
          <w:tcPr>
            <w:tcW w:w="1774" w:type="dxa"/>
            <w:shd w:val="clear" w:color="auto" w:fill="auto"/>
            <w:noWrap/>
            <w:vAlign w:val="bottom"/>
          </w:tcPr>
          <w:p w14:paraId="2F996760" w14:textId="77777777" w:rsidR="00EC7877" w:rsidRPr="00D85688" w:rsidRDefault="00EC7877" w:rsidP="00CC4707">
            <w:pPr>
              <w:jc w:val="center"/>
              <w:rPr>
                <w:color w:val="000000"/>
                <w:lang w:val="en-US"/>
              </w:rPr>
            </w:pPr>
            <w:r w:rsidRPr="00D85688">
              <w:rPr>
                <w:color w:val="000000"/>
                <w:lang w:val="en-US"/>
              </w:rPr>
              <w:t>596748.76</w:t>
            </w:r>
          </w:p>
        </w:tc>
        <w:tc>
          <w:tcPr>
            <w:tcW w:w="1843" w:type="dxa"/>
            <w:shd w:val="clear" w:color="auto" w:fill="auto"/>
            <w:noWrap/>
            <w:vAlign w:val="bottom"/>
          </w:tcPr>
          <w:p w14:paraId="2B1F913D" w14:textId="77777777" w:rsidR="00EC7877" w:rsidRPr="00D85688" w:rsidRDefault="00EC7877" w:rsidP="00CC4707">
            <w:pPr>
              <w:jc w:val="center"/>
              <w:rPr>
                <w:color w:val="000000"/>
                <w:lang w:val="en-US"/>
              </w:rPr>
            </w:pPr>
            <w:r w:rsidRPr="00D85688">
              <w:rPr>
                <w:color w:val="000000"/>
                <w:lang w:val="en-US"/>
              </w:rPr>
              <w:t>4109778.79</w:t>
            </w:r>
          </w:p>
        </w:tc>
      </w:tr>
      <w:tr w:rsidR="00EC7877" w:rsidRPr="00D85688" w14:paraId="14A69F62" w14:textId="77777777" w:rsidTr="00CC4707">
        <w:trPr>
          <w:trHeight w:val="290"/>
        </w:trPr>
        <w:tc>
          <w:tcPr>
            <w:tcW w:w="636" w:type="dxa"/>
            <w:shd w:val="clear" w:color="auto" w:fill="auto"/>
            <w:noWrap/>
            <w:vAlign w:val="bottom"/>
            <w:hideMark/>
          </w:tcPr>
          <w:p w14:paraId="0A863F5D" w14:textId="77777777" w:rsidR="00EC7877" w:rsidRPr="00D85688" w:rsidRDefault="00EC7877" w:rsidP="00CC4707">
            <w:pPr>
              <w:jc w:val="center"/>
              <w:rPr>
                <w:color w:val="000000"/>
                <w:lang w:val="en-US"/>
              </w:rPr>
            </w:pPr>
            <w:r w:rsidRPr="00D85688">
              <w:rPr>
                <w:color w:val="000000"/>
                <w:lang w:val="en-US"/>
              </w:rPr>
              <w:t>28</w:t>
            </w:r>
          </w:p>
        </w:tc>
        <w:tc>
          <w:tcPr>
            <w:tcW w:w="1774" w:type="dxa"/>
            <w:shd w:val="clear" w:color="auto" w:fill="auto"/>
            <w:noWrap/>
            <w:vAlign w:val="bottom"/>
          </w:tcPr>
          <w:p w14:paraId="5B397D6B" w14:textId="77777777" w:rsidR="00EC7877" w:rsidRPr="00D85688" w:rsidRDefault="00EC7877" w:rsidP="00CC4707">
            <w:pPr>
              <w:jc w:val="center"/>
              <w:rPr>
                <w:color w:val="000000"/>
                <w:lang w:val="en-US"/>
              </w:rPr>
            </w:pPr>
            <w:r w:rsidRPr="00D85688">
              <w:rPr>
                <w:color w:val="000000"/>
                <w:lang w:val="en-US"/>
              </w:rPr>
              <w:t>596751.72</w:t>
            </w:r>
          </w:p>
        </w:tc>
        <w:tc>
          <w:tcPr>
            <w:tcW w:w="1843" w:type="dxa"/>
            <w:shd w:val="clear" w:color="auto" w:fill="auto"/>
            <w:noWrap/>
            <w:vAlign w:val="bottom"/>
          </w:tcPr>
          <w:p w14:paraId="478D5946" w14:textId="77777777" w:rsidR="00EC7877" w:rsidRPr="00D85688" w:rsidRDefault="00EC7877" w:rsidP="00CC4707">
            <w:pPr>
              <w:jc w:val="center"/>
              <w:rPr>
                <w:color w:val="000000"/>
                <w:lang w:val="en-US"/>
              </w:rPr>
            </w:pPr>
            <w:r w:rsidRPr="00D85688">
              <w:rPr>
                <w:color w:val="000000"/>
                <w:lang w:val="en-US"/>
              </w:rPr>
              <w:t>4109826.08</w:t>
            </w:r>
          </w:p>
        </w:tc>
      </w:tr>
      <w:tr w:rsidR="00EC7877" w:rsidRPr="00D85688" w14:paraId="3AC60290" w14:textId="77777777" w:rsidTr="00CC4707">
        <w:trPr>
          <w:trHeight w:val="290"/>
        </w:trPr>
        <w:tc>
          <w:tcPr>
            <w:tcW w:w="636" w:type="dxa"/>
            <w:shd w:val="clear" w:color="auto" w:fill="auto"/>
            <w:noWrap/>
            <w:vAlign w:val="bottom"/>
            <w:hideMark/>
          </w:tcPr>
          <w:p w14:paraId="573D3AFB" w14:textId="77777777" w:rsidR="00EC7877" w:rsidRPr="00D85688" w:rsidRDefault="00EC7877" w:rsidP="00CC4707">
            <w:pPr>
              <w:jc w:val="center"/>
              <w:rPr>
                <w:color w:val="000000"/>
                <w:lang w:val="en-US"/>
              </w:rPr>
            </w:pPr>
            <w:r w:rsidRPr="00D85688">
              <w:rPr>
                <w:color w:val="000000"/>
                <w:lang w:val="en-US"/>
              </w:rPr>
              <w:t>29</w:t>
            </w:r>
          </w:p>
        </w:tc>
        <w:tc>
          <w:tcPr>
            <w:tcW w:w="1774" w:type="dxa"/>
            <w:shd w:val="clear" w:color="auto" w:fill="auto"/>
            <w:noWrap/>
            <w:vAlign w:val="bottom"/>
          </w:tcPr>
          <w:p w14:paraId="630C9ADB" w14:textId="77777777" w:rsidR="00EC7877" w:rsidRPr="00D85688" w:rsidRDefault="00EC7877" w:rsidP="00CC4707">
            <w:pPr>
              <w:jc w:val="center"/>
              <w:rPr>
                <w:color w:val="000000"/>
                <w:lang w:val="en-US"/>
              </w:rPr>
            </w:pPr>
            <w:r w:rsidRPr="00D85688">
              <w:rPr>
                <w:color w:val="000000"/>
                <w:lang w:val="en-US"/>
              </w:rPr>
              <w:t>596754.24</w:t>
            </w:r>
          </w:p>
        </w:tc>
        <w:tc>
          <w:tcPr>
            <w:tcW w:w="1843" w:type="dxa"/>
            <w:shd w:val="clear" w:color="auto" w:fill="auto"/>
            <w:noWrap/>
            <w:vAlign w:val="bottom"/>
          </w:tcPr>
          <w:p w14:paraId="759D9E12" w14:textId="77777777" w:rsidR="00EC7877" w:rsidRPr="00D85688" w:rsidRDefault="00EC7877" w:rsidP="00CC4707">
            <w:pPr>
              <w:jc w:val="center"/>
              <w:rPr>
                <w:color w:val="000000"/>
                <w:lang w:val="en-US"/>
              </w:rPr>
            </w:pPr>
            <w:r w:rsidRPr="00D85688">
              <w:rPr>
                <w:color w:val="000000"/>
                <w:lang w:val="en-US"/>
              </w:rPr>
              <w:t>4109844.09</w:t>
            </w:r>
          </w:p>
        </w:tc>
      </w:tr>
      <w:tr w:rsidR="00EC7877" w:rsidRPr="00D85688" w14:paraId="70163ECB" w14:textId="77777777" w:rsidTr="00CC4707">
        <w:trPr>
          <w:trHeight w:val="290"/>
        </w:trPr>
        <w:tc>
          <w:tcPr>
            <w:tcW w:w="636" w:type="dxa"/>
            <w:shd w:val="clear" w:color="auto" w:fill="auto"/>
            <w:noWrap/>
            <w:vAlign w:val="bottom"/>
            <w:hideMark/>
          </w:tcPr>
          <w:p w14:paraId="595D290D" w14:textId="77777777" w:rsidR="00EC7877" w:rsidRPr="00D85688" w:rsidRDefault="00EC7877" w:rsidP="00CC4707">
            <w:pPr>
              <w:jc w:val="center"/>
              <w:rPr>
                <w:color w:val="000000"/>
                <w:lang w:val="en-US"/>
              </w:rPr>
            </w:pPr>
            <w:r w:rsidRPr="00D85688">
              <w:rPr>
                <w:color w:val="000000"/>
                <w:lang w:val="en-US"/>
              </w:rPr>
              <w:t>30</w:t>
            </w:r>
          </w:p>
        </w:tc>
        <w:tc>
          <w:tcPr>
            <w:tcW w:w="1774" w:type="dxa"/>
            <w:shd w:val="clear" w:color="auto" w:fill="auto"/>
            <w:noWrap/>
            <w:vAlign w:val="bottom"/>
          </w:tcPr>
          <w:p w14:paraId="65FCB049" w14:textId="77777777" w:rsidR="00EC7877" w:rsidRPr="00D85688" w:rsidRDefault="00EC7877" w:rsidP="00CC4707">
            <w:pPr>
              <w:jc w:val="center"/>
              <w:rPr>
                <w:color w:val="000000"/>
                <w:lang w:val="en-US"/>
              </w:rPr>
            </w:pPr>
            <w:r w:rsidRPr="00D85688">
              <w:rPr>
                <w:color w:val="000000"/>
                <w:lang w:val="en-US"/>
              </w:rPr>
              <w:t>596729.71</w:t>
            </w:r>
          </w:p>
        </w:tc>
        <w:tc>
          <w:tcPr>
            <w:tcW w:w="1843" w:type="dxa"/>
            <w:shd w:val="clear" w:color="auto" w:fill="auto"/>
            <w:noWrap/>
            <w:vAlign w:val="bottom"/>
          </w:tcPr>
          <w:p w14:paraId="2A03D52F" w14:textId="77777777" w:rsidR="00EC7877" w:rsidRPr="00D85688" w:rsidRDefault="00EC7877" w:rsidP="00CC4707">
            <w:pPr>
              <w:jc w:val="center"/>
              <w:rPr>
                <w:color w:val="000000"/>
                <w:lang w:val="en-US"/>
              </w:rPr>
            </w:pPr>
            <w:r w:rsidRPr="00D85688">
              <w:rPr>
                <w:color w:val="000000"/>
                <w:lang w:val="en-US"/>
              </w:rPr>
              <w:t>4109847.15</w:t>
            </w:r>
          </w:p>
        </w:tc>
      </w:tr>
      <w:tr w:rsidR="00EC7877" w:rsidRPr="00D85688" w14:paraId="337B0693" w14:textId="77777777" w:rsidTr="00CC4707">
        <w:trPr>
          <w:trHeight w:val="290"/>
        </w:trPr>
        <w:tc>
          <w:tcPr>
            <w:tcW w:w="636" w:type="dxa"/>
            <w:shd w:val="clear" w:color="auto" w:fill="auto"/>
            <w:noWrap/>
            <w:vAlign w:val="bottom"/>
            <w:hideMark/>
          </w:tcPr>
          <w:p w14:paraId="2073DFF8" w14:textId="77777777" w:rsidR="00EC7877" w:rsidRPr="00D85688" w:rsidRDefault="00EC7877" w:rsidP="00CC4707">
            <w:pPr>
              <w:jc w:val="center"/>
              <w:rPr>
                <w:color w:val="000000"/>
                <w:lang w:val="en-US"/>
              </w:rPr>
            </w:pPr>
            <w:r w:rsidRPr="00D85688">
              <w:rPr>
                <w:color w:val="000000"/>
                <w:lang w:val="en-US"/>
              </w:rPr>
              <w:t>31</w:t>
            </w:r>
          </w:p>
        </w:tc>
        <w:tc>
          <w:tcPr>
            <w:tcW w:w="1774" w:type="dxa"/>
            <w:shd w:val="clear" w:color="auto" w:fill="auto"/>
            <w:noWrap/>
            <w:vAlign w:val="bottom"/>
          </w:tcPr>
          <w:p w14:paraId="1863E811" w14:textId="77777777" w:rsidR="00EC7877" w:rsidRPr="00D85688" w:rsidRDefault="00EC7877" w:rsidP="00CC4707">
            <w:pPr>
              <w:jc w:val="center"/>
              <w:rPr>
                <w:color w:val="000000"/>
                <w:lang w:val="en-US"/>
              </w:rPr>
            </w:pPr>
            <w:r w:rsidRPr="00D85688">
              <w:rPr>
                <w:color w:val="000000"/>
                <w:lang w:val="en-US"/>
              </w:rPr>
              <w:t>596694.48</w:t>
            </w:r>
          </w:p>
        </w:tc>
        <w:tc>
          <w:tcPr>
            <w:tcW w:w="1843" w:type="dxa"/>
            <w:shd w:val="clear" w:color="auto" w:fill="auto"/>
            <w:noWrap/>
            <w:vAlign w:val="bottom"/>
          </w:tcPr>
          <w:p w14:paraId="4BCA85C7" w14:textId="77777777" w:rsidR="00EC7877" w:rsidRPr="00D85688" w:rsidRDefault="00EC7877" w:rsidP="00CC4707">
            <w:pPr>
              <w:jc w:val="center"/>
              <w:rPr>
                <w:color w:val="000000"/>
                <w:lang w:val="en-US"/>
              </w:rPr>
            </w:pPr>
            <w:r w:rsidRPr="00D85688">
              <w:rPr>
                <w:color w:val="000000"/>
                <w:lang w:val="en-US"/>
              </w:rPr>
              <w:t>4109833.50</w:t>
            </w:r>
          </w:p>
        </w:tc>
      </w:tr>
      <w:tr w:rsidR="00EC7877" w:rsidRPr="00D85688" w14:paraId="4BFFA5F3" w14:textId="77777777" w:rsidTr="00CC4707">
        <w:trPr>
          <w:trHeight w:val="290"/>
        </w:trPr>
        <w:tc>
          <w:tcPr>
            <w:tcW w:w="636" w:type="dxa"/>
            <w:shd w:val="clear" w:color="auto" w:fill="auto"/>
            <w:noWrap/>
            <w:vAlign w:val="bottom"/>
            <w:hideMark/>
          </w:tcPr>
          <w:p w14:paraId="11B802BB" w14:textId="77777777" w:rsidR="00EC7877" w:rsidRPr="00D85688" w:rsidRDefault="00EC7877" w:rsidP="00CC4707">
            <w:pPr>
              <w:jc w:val="center"/>
              <w:rPr>
                <w:color w:val="000000"/>
                <w:lang w:val="en-US"/>
              </w:rPr>
            </w:pPr>
            <w:r w:rsidRPr="00D85688">
              <w:rPr>
                <w:color w:val="000000"/>
                <w:lang w:val="en-US"/>
              </w:rPr>
              <w:t>32</w:t>
            </w:r>
          </w:p>
        </w:tc>
        <w:tc>
          <w:tcPr>
            <w:tcW w:w="1774" w:type="dxa"/>
            <w:shd w:val="clear" w:color="auto" w:fill="auto"/>
            <w:noWrap/>
            <w:vAlign w:val="bottom"/>
          </w:tcPr>
          <w:p w14:paraId="5B4D84CB" w14:textId="77777777" w:rsidR="00EC7877" w:rsidRPr="00D85688" w:rsidRDefault="00EC7877" w:rsidP="00CC4707">
            <w:pPr>
              <w:jc w:val="center"/>
              <w:rPr>
                <w:color w:val="000000"/>
                <w:lang w:val="en-US"/>
              </w:rPr>
            </w:pPr>
            <w:r w:rsidRPr="00D85688">
              <w:rPr>
                <w:color w:val="000000"/>
                <w:lang w:val="en-US"/>
              </w:rPr>
              <w:t>596660.66</w:t>
            </w:r>
          </w:p>
        </w:tc>
        <w:tc>
          <w:tcPr>
            <w:tcW w:w="1843" w:type="dxa"/>
            <w:shd w:val="clear" w:color="auto" w:fill="auto"/>
            <w:noWrap/>
            <w:vAlign w:val="bottom"/>
          </w:tcPr>
          <w:p w14:paraId="47EC36D0" w14:textId="77777777" w:rsidR="00EC7877" w:rsidRPr="00D85688" w:rsidRDefault="00EC7877" w:rsidP="00CC4707">
            <w:pPr>
              <w:jc w:val="center"/>
              <w:rPr>
                <w:color w:val="000000"/>
                <w:lang w:val="en-US"/>
              </w:rPr>
            </w:pPr>
            <w:r w:rsidRPr="00D85688">
              <w:rPr>
                <w:color w:val="000000"/>
                <w:lang w:val="en-US"/>
              </w:rPr>
              <w:t>4109824.81</w:t>
            </w:r>
          </w:p>
        </w:tc>
      </w:tr>
      <w:tr w:rsidR="00EC7877" w:rsidRPr="00D85688" w14:paraId="3083C156" w14:textId="77777777" w:rsidTr="00CC4707">
        <w:trPr>
          <w:trHeight w:val="290"/>
        </w:trPr>
        <w:tc>
          <w:tcPr>
            <w:tcW w:w="636" w:type="dxa"/>
            <w:shd w:val="clear" w:color="auto" w:fill="auto"/>
            <w:noWrap/>
            <w:vAlign w:val="bottom"/>
            <w:hideMark/>
          </w:tcPr>
          <w:p w14:paraId="298E33B2" w14:textId="77777777" w:rsidR="00EC7877" w:rsidRPr="00D85688" w:rsidRDefault="00EC7877" w:rsidP="00CC4707">
            <w:pPr>
              <w:jc w:val="center"/>
              <w:rPr>
                <w:color w:val="000000"/>
                <w:lang w:val="en-US"/>
              </w:rPr>
            </w:pPr>
            <w:r w:rsidRPr="00D85688">
              <w:rPr>
                <w:color w:val="000000"/>
                <w:lang w:val="en-US"/>
              </w:rPr>
              <w:t>33</w:t>
            </w:r>
          </w:p>
        </w:tc>
        <w:tc>
          <w:tcPr>
            <w:tcW w:w="1774" w:type="dxa"/>
            <w:shd w:val="clear" w:color="auto" w:fill="auto"/>
            <w:noWrap/>
            <w:vAlign w:val="bottom"/>
          </w:tcPr>
          <w:p w14:paraId="4F61F407" w14:textId="77777777" w:rsidR="00EC7877" w:rsidRPr="00D85688" w:rsidRDefault="00EC7877" w:rsidP="00CC4707">
            <w:pPr>
              <w:jc w:val="center"/>
              <w:rPr>
                <w:color w:val="000000"/>
                <w:lang w:val="en-US"/>
              </w:rPr>
            </w:pPr>
            <w:r w:rsidRPr="00D85688">
              <w:rPr>
                <w:color w:val="000000"/>
                <w:lang w:val="en-US"/>
              </w:rPr>
              <w:t>596648.22</w:t>
            </w:r>
          </w:p>
        </w:tc>
        <w:tc>
          <w:tcPr>
            <w:tcW w:w="1843" w:type="dxa"/>
            <w:shd w:val="clear" w:color="auto" w:fill="auto"/>
            <w:noWrap/>
            <w:vAlign w:val="bottom"/>
          </w:tcPr>
          <w:p w14:paraId="7BDB8B81" w14:textId="77777777" w:rsidR="00EC7877" w:rsidRPr="00D85688" w:rsidRDefault="00EC7877" w:rsidP="00CC4707">
            <w:pPr>
              <w:jc w:val="center"/>
              <w:rPr>
                <w:color w:val="000000"/>
                <w:lang w:val="en-US"/>
              </w:rPr>
            </w:pPr>
            <w:r w:rsidRPr="00D85688">
              <w:rPr>
                <w:color w:val="000000"/>
                <w:lang w:val="en-US"/>
              </w:rPr>
              <w:t>4109830.81</w:t>
            </w:r>
          </w:p>
        </w:tc>
      </w:tr>
      <w:tr w:rsidR="00EC7877" w:rsidRPr="00D85688" w14:paraId="73214587" w14:textId="77777777" w:rsidTr="00CC4707">
        <w:trPr>
          <w:trHeight w:val="290"/>
        </w:trPr>
        <w:tc>
          <w:tcPr>
            <w:tcW w:w="636" w:type="dxa"/>
            <w:shd w:val="clear" w:color="auto" w:fill="auto"/>
            <w:noWrap/>
            <w:vAlign w:val="bottom"/>
            <w:hideMark/>
          </w:tcPr>
          <w:p w14:paraId="499CC241" w14:textId="77777777" w:rsidR="00EC7877" w:rsidRPr="00D85688" w:rsidRDefault="00EC7877" w:rsidP="00CC4707">
            <w:pPr>
              <w:jc w:val="center"/>
              <w:rPr>
                <w:color w:val="000000"/>
                <w:lang w:val="en-US"/>
              </w:rPr>
            </w:pPr>
            <w:r w:rsidRPr="00D85688">
              <w:rPr>
                <w:color w:val="000000"/>
                <w:lang w:val="en-US"/>
              </w:rPr>
              <w:t>34</w:t>
            </w:r>
          </w:p>
        </w:tc>
        <w:tc>
          <w:tcPr>
            <w:tcW w:w="1774" w:type="dxa"/>
            <w:shd w:val="clear" w:color="auto" w:fill="auto"/>
            <w:noWrap/>
            <w:vAlign w:val="bottom"/>
          </w:tcPr>
          <w:p w14:paraId="1DD5126E" w14:textId="77777777" w:rsidR="00EC7877" w:rsidRPr="00D85688" w:rsidRDefault="00EC7877" w:rsidP="00CC4707">
            <w:pPr>
              <w:jc w:val="center"/>
              <w:rPr>
                <w:color w:val="000000"/>
                <w:lang w:val="en-US"/>
              </w:rPr>
            </w:pPr>
            <w:r w:rsidRPr="00D85688">
              <w:rPr>
                <w:color w:val="000000"/>
                <w:lang w:val="en-US"/>
              </w:rPr>
              <w:t>596638.53</w:t>
            </w:r>
          </w:p>
        </w:tc>
        <w:tc>
          <w:tcPr>
            <w:tcW w:w="1843" w:type="dxa"/>
            <w:shd w:val="clear" w:color="auto" w:fill="auto"/>
            <w:noWrap/>
            <w:vAlign w:val="bottom"/>
          </w:tcPr>
          <w:p w14:paraId="1230BF22" w14:textId="77777777" w:rsidR="00EC7877" w:rsidRPr="00D85688" w:rsidRDefault="00EC7877" w:rsidP="00CC4707">
            <w:pPr>
              <w:jc w:val="center"/>
              <w:rPr>
                <w:color w:val="000000"/>
                <w:lang w:val="en-US"/>
              </w:rPr>
            </w:pPr>
            <w:r w:rsidRPr="00D85688">
              <w:rPr>
                <w:color w:val="000000"/>
                <w:lang w:val="en-US"/>
              </w:rPr>
              <w:t>4109849.12</w:t>
            </w:r>
          </w:p>
        </w:tc>
      </w:tr>
      <w:tr w:rsidR="00EC7877" w:rsidRPr="00D85688" w14:paraId="63682878" w14:textId="77777777" w:rsidTr="00CC4707">
        <w:trPr>
          <w:trHeight w:val="290"/>
        </w:trPr>
        <w:tc>
          <w:tcPr>
            <w:tcW w:w="636" w:type="dxa"/>
            <w:shd w:val="clear" w:color="auto" w:fill="auto"/>
            <w:noWrap/>
            <w:vAlign w:val="bottom"/>
            <w:hideMark/>
          </w:tcPr>
          <w:p w14:paraId="5E754580" w14:textId="77777777" w:rsidR="00EC7877" w:rsidRPr="00D85688" w:rsidRDefault="00EC7877" w:rsidP="00CC4707">
            <w:pPr>
              <w:jc w:val="center"/>
              <w:rPr>
                <w:color w:val="000000"/>
                <w:lang w:val="en-US"/>
              </w:rPr>
            </w:pPr>
            <w:r w:rsidRPr="00D85688">
              <w:rPr>
                <w:color w:val="000000"/>
                <w:lang w:val="en-US"/>
              </w:rPr>
              <w:t>35</w:t>
            </w:r>
          </w:p>
        </w:tc>
        <w:tc>
          <w:tcPr>
            <w:tcW w:w="1774" w:type="dxa"/>
            <w:shd w:val="clear" w:color="auto" w:fill="auto"/>
            <w:noWrap/>
            <w:vAlign w:val="bottom"/>
          </w:tcPr>
          <w:p w14:paraId="53F82A46" w14:textId="77777777" w:rsidR="00EC7877" w:rsidRPr="00D85688" w:rsidRDefault="00EC7877" w:rsidP="00CC4707">
            <w:pPr>
              <w:jc w:val="center"/>
              <w:rPr>
                <w:color w:val="000000"/>
                <w:lang w:val="en-US"/>
              </w:rPr>
            </w:pPr>
            <w:r w:rsidRPr="00D85688">
              <w:rPr>
                <w:color w:val="000000"/>
                <w:lang w:val="en-US"/>
              </w:rPr>
              <w:t>596628.76</w:t>
            </w:r>
          </w:p>
        </w:tc>
        <w:tc>
          <w:tcPr>
            <w:tcW w:w="1843" w:type="dxa"/>
            <w:shd w:val="clear" w:color="auto" w:fill="auto"/>
            <w:noWrap/>
            <w:vAlign w:val="bottom"/>
          </w:tcPr>
          <w:p w14:paraId="727A930C" w14:textId="77777777" w:rsidR="00EC7877" w:rsidRPr="00D85688" w:rsidRDefault="00EC7877" w:rsidP="00CC4707">
            <w:pPr>
              <w:jc w:val="center"/>
              <w:rPr>
                <w:color w:val="000000"/>
                <w:lang w:val="en-US"/>
              </w:rPr>
            </w:pPr>
            <w:r w:rsidRPr="00D85688">
              <w:rPr>
                <w:color w:val="000000"/>
                <w:lang w:val="en-US"/>
              </w:rPr>
              <w:t>4109929.26</w:t>
            </w:r>
          </w:p>
        </w:tc>
      </w:tr>
      <w:tr w:rsidR="00EC7877" w:rsidRPr="00D85688" w14:paraId="1D7524DB" w14:textId="77777777" w:rsidTr="00CC4707">
        <w:trPr>
          <w:trHeight w:val="290"/>
        </w:trPr>
        <w:tc>
          <w:tcPr>
            <w:tcW w:w="636" w:type="dxa"/>
            <w:shd w:val="clear" w:color="auto" w:fill="auto"/>
            <w:noWrap/>
            <w:vAlign w:val="bottom"/>
            <w:hideMark/>
          </w:tcPr>
          <w:p w14:paraId="2DE58033" w14:textId="77777777" w:rsidR="00EC7877" w:rsidRPr="00D85688" w:rsidRDefault="00EC7877" w:rsidP="00CC4707">
            <w:pPr>
              <w:jc w:val="center"/>
              <w:rPr>
                <w:color w:val="000000"/>
                <w:lang w:val="en-US"/>
              </w:rPr>
            </w:pPr>
            <w:r w:rsidRPr="00D85688">
              <w:rPr>
                <w:color w:val="000000"/>
                <w:lang w:val="en-US"/>
              </w:rPr>
              <w:t>36</w:t>
            </w:r>
          </w:p>
        </w:tc>
        <w:tc>
          <w:tcPr>
            <w:tcW w:w="1774" w:type="dxa"/>
            <w:shd w:val="clear" w:color="auto" w:fill="auto"/>
            <w:noWrap/>
            <w:vAlign w:val="bottom"/>
          </w:tcPr>
          <w:p w14:paraId="587400FD" w14:textId="77777777" w:rsidR="00EC7877" w:rsidRPr="00D85688" w:rsidRDefault="00EC7877" w:rsidP="00CC4707">
            <w:pPr>
              <w:jc w:val="center"/>
              <w:rPr>
                <w:color w:val="000000"/>
                <w:lang w:val="en-US"/>
              </w:rPr>
            </w:pPr>
            <w:r w:rsidRPr="00D85688">
              <w:rPr>
                <w:color w:val="000000"/>
                <w:lang w:val="en-US"/>
              </w:rPr>
              <w:t>596578.40</w:t>
            </w:r>
          </w:p>
        </w:tc>
        <w:tc>
          <w:tcPr>
            <w:tcW w:w="1843" w:type="dxa"/>
            <w:shd w:val="clear" w:color="auto" w:fill="auto"/>
            <w:noWrap/>
            <w:vAlign w:val="bottom"/>
          </w:tcPr>
          <w:p w14:paraId="7556C94A" w14:textId="77777777" w:rsidR="00EC7877" w:rsidRPr="00D85688" w:rsidRDefault="00EC7877" w:rsidP="00CC4707">
            <w:pPr>
              <w:jc w:val="center"/>
              <w:rPr>
                <w:color w:val="000000"/>
                <w:lang w:val="en-US"/>
              </w:rPr>
            </w:pPr>
            <w:r w:rsidRPr="00D85688">
              <w:rPr>
                <w:color w:val="000000"/>
                <w:lang w:val="en-US"/>
              </w:rPr>
              <w:t>4110046.78</w:t>
            </w:r>
          </w:p>
        </w:tc>
      </w:tr>
      <w:tr w:rsidR="00EC7877" w:rsidRPr="00D85688" w14:paraId="707F84D4" w14:textId="77777777" w:rsidTr="00CC4707">
        <w:trPr>
          <w:trHeight w:val="290"/>
        </w:trPr>
        <w:tc>
          <w:tcPr>
            <w:tcW w:w="636" w:type="dxa"/>
            <w:shd w:val="clear" w:color="auto" w:fill="auto"/>
            <w:noWrap/>
            <w:vAlign w:val="bottom"/>
            <w:hideMark/>
          </w:tcPr>
          <w:p w14:paraId="32139A89" w14:textId="77777777" w:rsidR="00EC7877" w:rsidRPr="00D85688" w:rsidRDefault="00EC7877" w:rsidP="00CC4707">
            <w:pPr>
              <w:jc w:val="center"/>
              <w:rPr>
                <w:color w:val="000000"/>
                <w:lang w:val="en-US"/>
              </w:rPr>
            </w:pPr>
            <w:r w:rsidRPr="00D85688">
              <w:rPr>
                <w:color w:val="000000"/>
                <w:lang w:val="en-US"/>
              </w:rPr>
              <w:t>37</w:t>
            </w:r>
          </w:p>
        </w:tc>
        <w:tc>
          <w:tcPr>
            <w:tcW w:w="1774" w:type="dxa"/>
            <w:shd w:val="clear" w:color="auto" w:fill="auto"/>
            <w:noWrap/>
            <w:vAlign w:val="bottom"/>
          </w:tcPr>
          <w:p w14:paraId="351C3D5B" w14:textId="77777777" w:rsidR="00EC7877" w:rsidRPr="00D85688" w:rsidRDefault="00EC7877" w:rsidP="00CC4707">
            <w:pPr>
              <w:jc w:val="center"/>
              <w:rPr>
                <w:color w:val="000000"/>
                <w:lang w:val="en-US"/>
              </w:rPr>
            </w:pPr>
            <w:r w:rsidRPr="00D85688">
              <w:rPr>
                <w:color w:val="000000"/>
                <w:lang w:val="en-US"/>
              </w:rPr>
              <w:t>596546.32</w:t>
            </w:r>
          </w:p>
        </w:tc>
        <w:tc>
          <w:tcPr>
            <w:tcW w:w="1843" w:type="dxa"/>
            <w:shd w:val="clear" w:color="auto" w:fill="auto"/>
            <w:noWrap/>
            <w:vAlign w:val="bottom"/>
          </w:tcPr>
          <w:p w14:paraId="176A9FC2" w14:textId="77777777" w:rsidR="00EC7877" w:rsidRPr="00D85688" w:rsidRDefault="00EC7877" w:rsidP="00CC4707">
            <w:pPr>
              <w:jc w:val="center"/>
              <w:rPr>
                <w:color w:val="000000"/>
                <w:lang w:val="en-US"/>
              </w:rPr>
            </w:pPr>
            <w:r w:rsidRPr="00D85688">
              <w:rPr>
                <w:color w:val="000000"/>
                <w:lang w:val="en-US"/>
              </w:rPr>
              <w:t>4110115.42</w:t>
            </w:r>
          </w:p>
        </w:tc>
      </w:tr>
      <w:tr w:rsidR="00EC7877" w:rsidRPr="00D85688" w14:paraId="42C56E7F" w14:textId="77777777" w:rsidTr="00CC4707">
        <w:trPr>
          <w:trHeight w:val="290"/>
        </w:trPr>
        <w:tc>
          <w:tcPr>
            <w:tcW w:w="636" w:type="dxa"/>
            <w:shd w:val="clear" w:color="auto" w:fill="auto"/>
            <w:noWrap/>
            <w:vAlign w:val="bottom"/>
            <w:hideMark/>
          </w:tcPr>
          <w:p w14:paraId="6717B16C" w14:textId="77777777" w:rsidR="00EC7877" w:rsidRPr="00D85688" w:rsidRDefault="00EC7877" w:rsidP="00CC4707">
            <w:pPr>
              <w:jc w:val="center"/>
              <w:rPr>
                <w:color w:val="000000"/>
                <w:lang w:val="en-US"/>
              </w:rPr>
            </w:pPr>
            <w:r w:rsidRPr="00D85688">
              <w:rPr>
                <w:color w:val="000000"/>
                <w:lang w:val="en-US"/>
              </w:rPr>
              <w:t>38</w:t>
            </w:r>
          </w:p>
        </w:tc>
        <w:tc>
          <w:tcPr>
            <w:tcW w:w="1774" w:type="dxa"/>
            <w:shd w:val="clear" w:color="auto" w:fill="auto"/>
            <w:noWrap/>
            <w:vAlign w:val="bottom"/>
          </w:tcPr>
          <w:p w14:paraId="12FE788B" w14:textId="77777777" w:rsidR="00EC7877" w:rsidRPr="00D85688" w:rsidRDefault="00EC7877" w:rsidP="00CC4707">
            <w:pPr>
              <w:jc w:val="center"/>
              <w:rPr>
                <w:color w:val="000000"/>
                <w:lang w:val="en-US"/>
              </w:rPr>
            </w:pPr>
            <w:r w:rsidRPr="00D85688">
              <w:rPr>
                <w:color w:val="000000"/>
                <w:lang w:val="en-US"/>
              </w:rPr>
              <w:t>596515.06</w:t>
            </w:r>
          </w:p>
        </w:tc>
        <w:tc>
          <w:tcPr>
            <w:tcW w:w="1843" w:type="dxa"/>
            <w:shd w:val="clear" w:color="auto" w:fill="auto"/>
            <w:noWrap/>
            <w:vAlign w:val="bottom"/>
          </w:tcPr>
          <w:p w14:paraId="47632D16" w14:textId="77777777" w:rsidR="00EC7877" w:rsidRPr="00D85688" w:rsidRDefault="00EC7877" w:rsidP="00CC4707">
            <w:pPr>
              <w:jc w:val="center"/>
              <w:rPr>
                <w:color w:val="000000"/>
                <w:lang w:val="en-US"/>
              </w:rPr>
            </w:pPr>
            <w:r w:rsidRPr="00D85688">
              <w:rPr>
                <w:color w:val="000000"/>
                <w:lang w:val="en-US"/>
              </w:rPr>
              <w:t>4110163.77</w:t>
            </w:r>
          </w:p>
        </w:tc>
      </w:tr>
      <w:tr w:rsidR="00EC7877" w:rsidRPr="00D85688" w14:paraId="31C1274D" w14:textId="77777777" w:rsidTr="00CC4707">
        <w:trPr>
          <w:trHeight w:val="290"/>
        </w:trPr>
        <w:tc>
          <w:tcPr>
            <w:tcW w:w="636" w:type="dxa"/>
            <w:shd w:val="clear" w:color="auto" w:fill="auto"/>
            <w:noWrap/>
            <w:vAlign w:val="bottom"/>
            <w:hideMark/>
          </w:tcPr>
          <w:p w14:paraId="2B2CDF3F" w14:textId="77777777" w:rsidR="00EC7877" w:rsidRPr="00D85688" w:rsidRDefault="00EC7877" w:rsidP="00CC4707">
            <w:pPr>
              <w:jc w:val="center"/>
              <w:rPr>
                <w:color w:val="000000"/>
                <w:lang w:val="en-US"/>
              </w:rPr>
            </w:pPr>
            <w:r w:rsidRPr="00D85688">
              <w:rPr>
                <w:color w:val="000000"/>
                <w:lang w:val="en-US"/>
              </w:rPr>
              <w:t>39</w:t>
            </w:r>
          </w:p>
        </w:tc>
        <w:tc>
          <w:tcPr>
            <w:tcW w:w="1774" w:type="dxa"/>
            <w:shd w:val="clear" w:color="auto" w:fill="auto"/>
            <w:noWrap/>
            <w:vAlign w:val="bottom"/>
          </w:tcPr>
          <w:p w14:paraId="737D36F2" w14:textId="77777777" w:rsidR="00EC7877" w:rsidRPr="00D85688" w:rsidRDefault="00EC7877" w:rsidP="00CC4707">
            <w:pPr>
              <w:jc w:val="center"/>
              <w:rPr>
                <w:color w:val="000000"/>
                <w:lang w:val="en-US"/>
              </w:rPr>
            </w:pPr>
            <w:r w:rsidRPr="00D85688">
              <w:rPr>
                <w:color w:val="000000"/>
                <w:lang w:val="en-US"/>
              </w:rPr>
              <w:t>596506.63</w:t>
            </w:r>
          </w:p>
        </w:tc>
        <w:tc>
          <w:tcPr>
            <w:tcW w:w="1843" w:type="dxa"/>
            <w:shd w:val="clear" w:color="auto" w:fill="auto"/>
            <w:noWrap/>
            <w:vAlign w:val="bottom"/>
          </w:tcPr>
          <w:p w14:paraId="25B1D18F" w14:textId="77777777" w:rsidR="00EC7877" w:rsidRPr="00D85688" w:rsidRDefault="00EC7877" w:rsidP="00CC4707">
            <w:pPr>
              <w:jc w:val="center"/>
              <w:rPr>
                <w:color w:val="000000"/>
                <w:lang w:val="en-US"/>
              </w:rPr>
            </w:pPr>
            <w:r w:rsidRPr="00D85688">
              <w:rPr>
                <w:color w:val="000000"/>
                <w:lang w:val="en-US"/>
              </w:rPr>
              <w:t>4110191.09</w:t>
            </w:r>
          </w:p>
        </w:tc>
      </w:tr>
      <w:tr w:rsidR="00EC7877" w:rsidRPr="00D85688" w14:paraId="40763F31" w14:textId="77777777" w:rsidTr="00CC4707">
        <w:trPr>
          <w:trHeight w:val="290"/>
        </w:trPr>
        <w:tc>
          <w:tcPr>
            <w:tcW w:w="636" w:type="dxa"/>
            <w:shd w:val="clear" w:color="auto" w:fill="auto"/>
            <w:noWrap/>
            <w:vAlign w:val="bottom"/>
            <w:hideMark/>
          </w:tcPr>
          <w:p w14:paraId="5A0D9255" w14:textId="77777777" w:rsidR="00EC7877" w:rsidRPr="00D85688" w:rsidRDefault="00EC7877" w:rsidP="00CC4707">
            <w:pPr>
              <w:jc w:val="center"/>
              <w:rPr>
                <w:color w:val="000000"/>
                <w:lang w:val="en-US"/>
              </w:rPr>
            </w:pPr>
            <w:r w:rsidRPr="00D85688">
              <w:rPr>
                <w:color w:val="000000"/>
                <w:lang w:val="en-US"/>
              </w:rPr>
              <w:t>40</w:t>
            </w:r>
          </w:p>
        </w:tc>
        <w:tc>
          <w:tcPr>
            <w:tcW w:w="1774" w:type="dxa"/>
            <w:shd w:val="clear" w:color="auto" w:fill="auto"/>
            <w:noWrap/>
            <w:vAlign w:val="bottom"/>
          </w:tcPr>
          <w:p w14:paraId="55B3AD28" w14:textId="77777777" w:rsidR="00EC7877" w:rsidRPr="00D85688" w:rsidRDefault="00EC7877" w:rsidP="00CC4707">
            <w:pPr>
              <w:jc w:val="center"/>
              <w:rPr>
                <w:color w:val="000000"/>
                <w:lang w:val="en-US"/>
              </w:rPr>
            </w:pPr>
            <w:r w:rsidRPr="00D85688">
              <w:rPr>
                <w:color w:val="000000"/>
                <w:lang w:val="en-US"/>
              </w:rPr>
              <w:t>596501.04</w:t>
            </w:r>
          </w:p>
        </w:tc>
        <w:tc>
          <w:tcPr>
            <w:tcW w:w="1843" w:type="dxa"/>
            <w:shd w:val="clear" w:color="auto" w:fill="auto"/>
            <w:noWrap/>
            <w:vAlign w:val="bottom"/>
          </w:tcPr>
          <w:p w14:paraId="6906AF0C" w14:textId="77777777" w:rsidR="00EC7877" w:rsidRPr="00D85688" w:rsidRDefault="00EC7877" w:rsidP="00CC4707">
            <w:pPr>
              <w:jc w:val="center"/>
              <w:rPr>
                <w:color w:val="000000"/>
                <w:lang w:val="en-US"/>
              </w:rPr>
            </w:pPr>
            <w:r w:rsidRPr="00D85688">
              <w:rPr>
                <w:color w:val="000000"/>
                <w:lang w:val="en-US"/>
              </w:rPr>
              <w:t>4110228.27</w:t>
            </w:r>
          </w:p>
        </w:tc>
      </w:tr>
      <w:tr w:rsidR="00EC7877" w:rsidRPr="00D85688" w14:paraId="6BFFD3DA" w14:textId="77777777" w:rsidTr="00CC4707">
        <w:trPr>
          <w:trHeight w:val="290"/>
        </w:trPr>
        <w:tc>
          <w:tcPr>
            <w:tcW w:w="636" w:type="dxa"/>
            <w:shd w:val="clear" w:color="auto" w:fill="auto"/>
            <w:noWrap/>
            <w:vAlign w:val="bottom"/>
            <w:hideMark/>
          </w:tcPr>
          <w:p w14:paraId="136320DB" w14:textId="77777777" w:rsidR="00EC7877" w:rsidRPr="00D85688" w:rsidRDefault="00EC7877" w:rsidP="00CC4707">
            <w:pPr>
              <w:jc w:val="center"/>
              <w:rPr>
                <w:color w:val="000000"/>
                <w:lang w:val="en-US"/>
              </w:rPr>
            </w:pPr>
            <w:r w:rsidRPr="00D85688">
              <w:rPr>
                <w:color w:val="000000"/>
                <w:lang w:val="en-US"/>
              </w:rPr>
              <w:t>41</w:t>
            </w:r>
          </w:p>
        </w:tc>
        <w:tc>
          <w:tcPr>
            <w:tcW w:w="1774" w:type="dxa"/>
            <w:shd w:val="clear" w:color="auto" w:fill="auto"/>
            <w:noWrap/>
            <w:vAlign w:val="bottom"/>
          </w:tcPr>
          <w:p w14:paraId="5CF0342B" w14:textId="77777777" w:rsidR="00EC7877" w:rsidRPr="00D85688" w:rsidRDefault="00EC7877" w:rsidP="00CC4707">
            <w:pPr>
              <w:jc w:val="center"/>
              <w:rPr>
                <w:color w:val="000000"/>
                <w:lang w:val="en-US"/>
              </w:rPr>
            </w:pPr>
            <w:r w:rsidRPr="00D85688">
              <w:rPr>
                <w:color w:val="000000"/>
                <w:lang w:val="en-US"/>
              </w:rPr>
              <w:t>596485.55</w:t>
            </w:r>
          </w:p>
        </w:tc>
        <w:tc>
          <w:tcPr>
            <w:tcW w:w="1843" w:type="dxa"/>
            <w:shd w:val="clear" w:color="auto" w:fill="auto"/>
            <w:noWrap/>
            <w:vAlign w:val="bottom"/>
          </w:tcPr>
          <w:p w14:paraId="060E41D2" w14:textId="77777777" w:rsidR="00EC7877" w:rsidRPr="00D85688" w:rsidRDefault="00EC7877" w:rsidP="00CC4707">
            <w:pPr>
              <w:jc w:val="center"/>
              <w:rPr>
                <w:color w:val="000000"/>
                <w:lang w:val="en-US"/>
              </w:rPr>
            </w:pPr>
            <w:r w:rsidRPr="00D85688">
              <w:rPr>
                <w:color w:val="000000"/>
                <w:lang w:val="en-US"/>
              </w:rPr>
              <w:t>4110269.13</w:t>
            </w:r>
          </w:p>
        </w:tc>
      </w:tr>
      <w:tr w:rsidR="00EC7877" w:rsidRPr="00D85688" w14:paraId="41F7691B" w14:textId="77777777" w:rsidTr="00CC4707">
        <w:trPr>
          <w:trHeight w:val="290"/>
        </w:trPr>
        <w:tc>
          <w:tcPr>
            <w:tcW w:w="636" w:type="dxa"/>
            <w:shd w:val="clear" w:color="auto" w:fill="auto"/>
            <w:noWrap/>
            <w:vAlign w:val="bottom"/>
            <w:hideMark/>
          </w:tcPr>
          <w:p w14:paraId="506F45BC" w14:textId="77777777" w:rsidR="00EC7877" w:rsidRPr="00D85688" w:rsidRDefault="00EC7877" w:rsidP="00CC4707">
            <w:pPr>
              <w:jc w:val="center"/>
              <w:rPr>
                <w:color w:val="000000"/>
                <w:lang w:val="en-US"/>
              </w:rPr>
            </w:pPr>
            <w:r w:rsidRPr="00D85688">
              <w:rPr>
                <w:color w:val="000000"/>
                <w:lang w:val="en-US"/>
              </w:rPr>
              <w:t>42</w:t>
            </w:r>
          </w:p>
        </w:tc>
        <w:tc>
          <w:tcPr>
            <w:tcW w:w="1774" w:type="dxa"/>
            <w:shd w:val="clear" w:color="auto" w:fill="auto"/>
            <w:noWrap/>
            <w:vAlign w:val="bottom"/>
          </w:tcPr>
          <w:p w14:paraId="57D31ABB" w14:textId="77777777" w:rsidR="00EC7877" w:rsidRPr="00D85688" w:rsidRDefault="00EC7877" w:rsidP="00CC4707">
            <w:pPr>
              <w:jc w:val="center"/>
              <w:rPr>
                <w:color w:val="000000"/>
                <w:lang w:val="en-US"/>
              </w:rPr>
            </w:pPr>
            <w:r w:rsidRPr="00D85688">
              <w:rPr>
                <w:color w:val="000000"/>
                <w:lang w:val="en-US"/>
              </w:rPr>
              <w:t>596461.90</w:t>
            </w:r>
          </w:p>
        </w:tc>
        <w:tc>
          <w:tcPr>
            <w:tcW w:w="1843" w:type="dxa"/>
            <w:shd w:val="clear" w:color="auto" w:fill="auto"/>
            <w:noWrap/>
            <w:vAlign w:val="bottom"/>
          </w:tcPr>
          <w:p w14:paraId="58B5652E" w14:textId="77777777" w:rsidR="00EC7877" w:rsidRPr="00D85688" w:rsidRDefault="00EC7877" w:rsidP="00CC4707">
            <w:pPr>
              <w:jc w:val="center"/>
              <w:rPr>
                <w:color w:val="000000"/>
                <w:lang w:val="en-US"/>
              </w:rPr>
            </w:pPr>
            <w:r w:rsidRPr="00D85688">
              <w:rPr>
                <w:color w:val="000000"/>
                <w:lang w:val="en-US"/>
              </w:rPr>
              <w:t>4110310.46</w:t>
            </w:r>
          </w:p>
        </w:tc>
      </w:tr>
      <w:tr w:rsidR="00EC7877" w:rsidRPr="00D85688" w14:paraId="3F4FC214" w14:textId="77777777" w:rsidTr="00CC4707">
        <w:trPr>
          <w:trHeight w:val="290"/>
        </w:trPr>
        <w:tc>
          <w:tcPr>
            <w:tcW w:w="636" w:type="dxa"/>
            <w:shd w:val="clear" w:color="auto" w:fill="auto"/>
            <w:noWrap/>
            <w:vAlign w:val="bottom"/>
            <w:hideMark/>
          </w:tcPr>
          <w:p w14:paraId="4B881104" w14:textId="77777777" w:rsidR="00EC7877" w:rsidRPr="00D85688" w:rsidRDefault="00EC7877" w:rsidP="00CC4707">
            <w:pPr>
              <w:jc w:val="center"/>
              <w:rPr>
                <w:color w:val="000000"/>
                <w:lang w:val="en-US"/>
              </w:rPr>
            </w:pPr>
            <w:r w:rsidRPr="00D85688">
              <w:rPr>
                <w:color w:val="000000"/>
                <w:lang w:val="en-US"/>
              </w:rPr>
              <w:t>43</w:t>
            </w:r>
          </w:p>
        </w:tc>
        <w:tc>
          <w:tcPr>
            <w:tcW w:w="1774" w:type="dxa"/>
            <w:shd w:val="clear" w:color="auto" w:fill="auto"/>
            <w:noWrap/>
            <w:vAlign w:val="bottom"/>
          </w:tcPr>
          <w:p w14:paraId="3E01A8FC" w14:textId="77777777" w:rsidR="00EC7877" w:rsidRPr="00D85688" w:rsidRDefault="00EC7877" w:rsidP="00CC4707">
            <w:pPr>
              <w:jc w:val="center"/>
              <w:rPr>
                <w:color w:val="000000"/>
                <w:lang w:val="en-US"/>
              </w:rPr>
            </w:pPr>
            <w:r w:rsidRPr="00D85688">
              <w:rPr>
                <w:color w:val="000000"/>
                <w:lang w:val="en-US"/>
              </w:rPr>
              <w:t>596423.96</w:t>
            </w:r>
          </w:p>
        </w:tc>
        <w:tc>
          <w:tcPr>
            <w:tcW w:w="1843" w:type="dxa"/>
            <w:shd w:val="clear" w:color="auto" w:fill="auto"/>
            <w:noWrap/>
            <w:vAlign w:val="bottom"/>
          </w:tcPr>
          <w:p w14:paraId="60BC9FEA" w14:textId="77777777" w:rsidR="00EC7877" w:rsidRPr="00D85688" w:rsidRDefault="00EC7877" w:rsidP="00CC4707">
            <w:pPr>
              <w:jc w:val="center"/>
              <w:rPr>
                <w:color w:val="000000"/>
                <w:lang w:val="en-US"/>
              </w:rPr>
            </w:pPr>
            <w:r w:rsidRPr="00D85688">
              <w:rPr>
                <w:color w:val="000000"/>
                <w:lang w:val="en-US"/>
              </w:rPr>
              <w:t>4110343.08</w:t>
            </w:r>
          </w:p>
        </w:tc>
      </w:tr>
      <w:tr w:rsidR="00EC7877" w:rsidRPr="00D85688" w14:paraId="5C99915B" w14:textId="77777777" w:rsidTr="00CC4707">
        <w:trPr>
          <w:trHeight w:val="290"/>
        </w:trPr>
        <w:tc>
          <w:tcPr>
            <w:tcW w:w="636" w:type="dxa"/>
            <w:shd w:val="clear" w:color="auto" w:fill="auto"/>
            <w:noWrap/>
            <w:vAlign w:val="bottom"/>
            <w:hideMark/>
          </w:tcPr>
          <w:p w14:paraId="71D54C95" w14:textId="77777777" w:rsidR="00EC7877" w:rsidRPr="00D85688" w:rsidRDefault="00EC7877" w:rsidP="00CC4707">
            <w:pPr>
              <w:jc w:val="center"/>
              <w:rPr>
                <w:color w:val="000000"/>
                <w:lang w:val="en-US"/>
              </w:rPr>
            </w:pPr>
            <w:r w:rsidRPr="00D85688">
              <w:rPr>
                <w:color w:val="000000"/>
                <w:lang w:val="en-US"/>
              </w:rPr>
              <w:t>44</w:t>
            </w:r>
          </w:p>
        </w:tc>
        <w:tc>
          <w:tcPr>
            <w:tcW w:w="1774" w:type="dxa"/>
            <w:shd w:val="clear" w:color="auto" w:fill="auto"/>
            <w:noWrap/>
            <w:vAlign w:val="bottom"/>
          </w:tcPr>
          <w:p w14:paraId="1EE7EFBC" w14:textId="77777777" w:rsidR="00EC7877" w:rsidRPr="00D85688" w:rsidRDefault="00EC7877" w:rsidP="00CC4707">
            <w:pPr>
              <w:jc w:val="center"/>
              <w:rPr>
                <w:color w:val="000000"/>
                <w:lang w:val="en-US"/>
              </w:rPr>
            </w:pPr>
            <w:r w:rsidRPr="00D85688">
              <w:rPr>
                <w:color w:val="000000"/>
                <w:lang w:val="en-US"/>
              </w:rPr>
              <w:t>596422.64</w:t>
            </w:r>
          </w:p>
        </w:tc>
        <w:tc>
          <w:tcPr>
            <w:tcW w:w="1843" w:type="dxa"/>
            <w:shd w:val="clear" w:color="auto" w:fill="auto"/>
            <w:noWrap/>
            <w:vAlign w:val="bottom"/>
          </w:tcPr>
          <w:p w14:paraId="42E4BFA9" w14:textId="77777777" w:rsidR="00EC7877" w:rsidRPr="00D85688" w:rsidRDefault="00EC7877" w:rsidP="00CC4707">
            <w:pPr>
              <w:jc w:val="center"/>
              <w:rPr>
                <w:color w:val="000000"/>
                <w:lang w:val="en-US"/>
              </w:rPr>
            </w:pPr>
            <w:r w:rsidRPr="00D85688">
              <w:rPr>
                <w:color w:val="000000"/>
                <w:lang w:val="en-US"/>
              </w:rPr>
              <w:t>4110295.85</w:t>
            </w:r>
          </w:p>
        </w:tc>
      </w:tr>
      <w:tr w:rsidR="00EC7877" w:rsidRPr="00D85688" w14:paraId="2BA7D238" w14:textId="77777777" w:rsidTr="00CC4707">
        <w:trPr>
          <w:trHeight w:val="290"/>
        </w:trPr>
        <w:tc>
          <w:tcPr>
            <w:tcW w:w="636" w:type="dxa"/>
            <w:shd w:val="clear" w:color="auto" w:fill="auto"/>
            <w:noWrap/>
            <w:vAlign w:val="bottom"/>
            <w:hideMark/>
          </w:tcPr>
          <w:p w14:paraId="0A6A3D88" w14:textId="77777777" w:rsidR="00EC7877" w:rsidRPr="00D85688" w:rsidRDefault="00EC7877" w:rsidP="00CC4707">
            <w:pPr>
              <w:jc w:val="center"/>
              <w:rPr>
                <w:color w:val="000000"/>
                <w:lang w:val="en-US"/>
              </w:rPr>
            </w:pPr>
            <w:r w:rsidRPr="00D85688">
              <w:rPr>
                <w:color w:val="000000"/>
                <w:lang w:val="en-US"/>
              </w:rPr>
              <w:t>45</w:t>
            </w:r>
          </w:p>
        </w:tc>
        <w:tc>
          <w:tcPr>
            <w:tcW w:w="1774" w:type="dxa"/>
            <w:shd w:val="clear" w:color="auto" w:fill="auto"/>
            <w:noWrap/>
            <w:vAlign w:val="bottom"/>
          </w:tcPr>
          <w:p w14:paraId="28C74C58" w14:textId="77777777" w:rsidR="00EC7877" w:rsidRPr="00D85688" w:rsidRDefault="00EC7877" w:rsidP="00CC4707">
            <w:pPr>
              <w:jc w:val="center"/>
              <w:rPr>
                <w:color w:val="000000"/>
                <w:lang w:val="en-US"/>
              </w:rPr>
            </w:pPr>
            <w:r w:rsidRPr="00D85688">
              <w:rPr>
                <w:color w:val="000000"/>
                <w:lang w:val="en-US"/>
              </w:rPr>
              <w:t>596425.83</w:t>
            </w:r>
          </w:p>
        </w:tc>
        <w:tc>
          <w:tcPr>
            <w:tcW w:w="1843" w:type="dxa"/>
            <w:shd w:val="clear" w:color="auto" w:fill="auto"/>
            <w:noWrap/>
            <w:vAlign w:val="bottom"/>
          </w:tcPr>
          <w:p w14:paraId="00C89FD1" w14:textId="77777777" w:rsidR="00EC7877" w:rsidRPr="00D85688" w:rsidRDefault="00EC7877" w:rsidP="00CC4707">
            <w:pPr>
              <w:jc w:val="center"/>
              <w:rPr>
                <w:color w:val="000000"/>
                <w:lang w:val="en-US"/>
              </w:rPr>
            </w:pPr>
            <w:r w:rsidRPr="00D85688">
              <w:rPr>
                <w:color w:val="000000"/>
                <w:lang w:val="en-US"/>
              </w:rPr>
              <w:t>4110237.41</w:t>
            </w:r>
          </w:p>
        </w:tc>
      </w:tr>
      <w:tr w:rsidR="00EC7877" w:rsidRPr="00D85688" w14:paraId="31D59F8F" w14:textId="77777777" w:rsidTr="00CC4707">
        <w:trPr>
          <w:trHeight w:val="290"/>
        </w:trPr>
        <w:tc>
          <w:tcPr>
            <w:tcW w:w="636" w:type="dxa"/>
            <w:shd w:val="clear" w:color="auto" w:fill="auto"/>
            <w:noWrap/>
            <w:vAlign w:val="bottom"/>
            <w:hideMark/>
          </w:tcPr>
          <w:p w14:paraId="60387826" w14:textId="77777777" w:rsidR="00EC7877" w:rsidRPr="00D85688" w:rsidRDefault="00EC7877" w:rsidP="00CC4707">
            <w:pPr>
              <w:jc w:val="center"/>
              <w:rPr>
                <w:color w:val="000000"/>
                <w:lang w:val="en-US"/>
              </w:rPr>
            </w:pPr>
            <w:r w:rsidRPr="00D85688">
              <w:rPr>
                <w:color w:val="000000"/>
                <w:lang w:val="en-US"/>
              </w:rPr>
              <w:t>46</w:t>
            </w:r>
          </w:p>
        </w:tc>
        <w:tc>
          <w:tcPr>
            <w:tcW w:w="1774" w:type="dxa"/>
            <w:shd w:val="clear" w:color="auto" w:fill="auto"/>
            <w:noWrap/>
            <w:vAlign w:val="bottom"/>
          </w:tcPr>
          <w:p w14:paraId="71662BEC" w14:textId="77777777" w:rsidR="00EC7877" w:rsidRPr="00D85688" w:rsidRDefault="00EC7877" w:rsidP="00CC4707">
            <w:pPr>
              <w:jc w:val="center"/>
              <w:rPr>
                <w:color w:val="000000"/>
                <w:lang w:val="en-US"/>
              </w:rPr>
            </w:pPr>
            <w:r w:rsidRPr="00D85688">
              <w:rPr>
                <w:color w:val="000000"/>
                <w:lang w:val="en-US"/>
              </w:rPr>
              <w:t>596423.39</w:t>
            </w:r>
          </w:p>
        </w:tc>
        <w:tc>
          <w:tcPr>
            <w:tcW w:w="1843" w:type="dxa"/>
            <w:shd w:val="clear" w:color="auto" w:fill="auto"/>
            <w:noWrap/>
            <w:vAlign w:val="bottom"/>
          </w:tcPr>
          <w:p w14:paraId="77AFE448" w14:textId="77777777" w:rsidR="00EC7877" w:rsidRPr="00D85688" w:rsidRDefault="00EC7877" w:rsidP="00CC4707">
            <w:pPr>
              <w:jc w:val="center"/>
              <w:rPr>
                <w:color w:val="000000"/>
                <w:lang w:val="en-US"/>
              </w:rPr>
            </w:pPr>
            <w:r w:rsidRPr="00D85688">
              <w:rPr>
                <w:color w:val="000000"/>
                <w:lang w:val="en-US"/>
              </w:rPr>
              <w:t>4110197.45</w:t>
            </w:r>
          </w:p>
        </w:tc>
      </w:tr>
      <w:tr w:rsidR="00EC7877" w:rsidRPr="00D85688" w14:paraId="495121A8" w14:textId="77777777" w:rsidTr="00CC4707">
        <w:trPr>
          <w:trHeight w:val="290"/>
        </w:trPr>
        <w:tc>
          <w:tcPr>
            <w:tcW w:w="636" w:type="dxa"/>
            <w:shd w:val="clear" w:color="auto" w:fill="auto"/>
            <w:noWrap/>
            <w:vAlign w:val="bottom"/>
            <w:hideMark/>
          </w:tcPr>
          <w:p w14:paraId="6B56FF19" w14:textId="77777777" w:rsidR="00EC7877" w:rsidRPr="00D85688" w:rsidRDefault="00EC7877" w:rsidP="00CC4707">
            <w:pPr>
              <w:jc w:val="center"/>
              <w:rPr>
                <w:color w:val="000000"/>
                <w:lang w:val="en-US"/>
              </w:rPr>
            </w:pPr>
            <w:r w:rsidRPr="00D85688">
              <w:rPr>
                <w:color w:val="000000"/>
                <w:lang w:val="en-US"/>
              </w:rPr>
              <w:t>47</w:t>
            </w:r>
          </w:p>
        </w:tc>
        <w:tc>
          <w:tcPr>
            <w:tcW w:w="1774" w:type="dxa"/>
            <w:shd w:val="clear" w:color="auto" w:fill="auto"/>
            <w:noWrap/>
            <w:vAlign w:val="bottom"/>
          </w:tcPr>
          <w:p w14:paraId="03854D3C" w14:textId="77777777" w:rsidR="00EC7877" w:rsidRPr="00D85688" w:rsidRDefault="00EC7877" w:rsidP="00CC4707">
            <w:pPr>
              <w:jc w:val="center"/>
              <w:rPr>
                <w:color w:val="000000"/>
                <w:lang w:val="en-US"/>
              </w:rPr>
            </w:pPr>
            <w:r w:rsidRPr="00D85688">
              <w:rPr>
                <w:color w:val="000000"/>
                <w:lang w:val="en-US"/>
              </w:rPr>
              <w:t>596404.74</w:t>
            </w:r>
          </w:p>
        </w:tc>
        <w:tc>
          <w:tcPr>
            <w:tcW w:w="1843" w:type="dxa"/>
            <w:shd w:val="clear" w:color="auto" w:fill="auto"/>
            <w:noWrap/>
            <w:vAlign w:val="bottom"/>
          </w:tcPr>
          <w:p w14:paraId="2BF0A0AF" w14:textId="77777777" w:rsidR="00EC7877" w:rsidRPr="00D85688" w:rsidRDefault="00EC7877" w:rsidP="00CC4707">
            <w:pPr>
              <w:jc w:val="center"/>
              <w:rPr>
                <w:color w:val="000000"/>
                <w:lang w:val="en-US"/>
              </w:rPr>
            </w:pPr>
            <w:r w:rsidRPr="00D85688">
              <w:rPr>
                <w:color w:val="000000"/>
                <w:lang w:val="en-US"/>
              </w:rPr>
              <w:t>4110136.49</w:t>
            </w:r>
          </w:p>
        </w:tc>
      </w:tr>
      <w:tr w:rsidR="00EC7877" w:rsidRPr="00D85688" w14:paraId="16A78BCA" w14:textId="77777777" w:rsidTr="00CC4707">
        <w:trPr>
          <w:trHeight w:val="290"/>
        </w:trPr>
        <w:tc>
          <w:tcPr>
            <w:tcW w:w="636" w:type="dxa"/>
            <w:shd w:val="clear" w:color="auto" w:fill="auto"/>
            <w:noWrap/>
            <w:vAlign w:val="bottom"/>
            <w:hideMark/>
          </w:tcPr>
          <w:p w14:paraId="4884F9D4" w14:textId="77777777" w:rsidR="00EC7877" w:rsidRPr="00D85688" w:rsidRDefault="00EC7877" w:rsidP="00CC4707">
            <w:pPr>
              <w:jc w:val="center"/>
              <w:rPr>
                <w:color w:val="000000"/>
                <w:lang w:val="en-US"/>
              </w:rPr>
            </w:pPr>
            <w:r w:rsidRPr="00D85688">
              <w:rPr>
                <w:color w:val="000000"/>
                <w:lang w:val="en-US"/>
              </w:rPr>
              <w:t>48</w:t>
            </w:r>
          </w:p>
        </w:tc>
        <w:tc>
          <w:tcPr>
            <w:tcW w:w="1774" w:type="dxa"/>
            <w:shd w:val="clear" w:color="auto" w:fill="auto"/>
            <w:noWrap/>
            <w:vAlign w:val="bottom"/>
          </w:tcPr>
          <w:p w14:paraId="30712504" w14:textId="77777777" w:rsidR="00EC7877" w:rsidRPr="00D85688" w:rsidRDefault="00EC7877" w:rsidP="00CC4707">
            <w:pPr>
              <w:jc w:val="center"/>
              <w:rPr>
                <w:color w:val="000000"/>
                <w:lang w:val="en-US"/>
              </w:rPr>
            </w:pPr>
            <w:r w:rsidRPr="00D85688">
              <w:rPr>
                <w:color w:val="000000"/>
                <w:lang w:val="en-US"/>
              </w:rPr>
              <w:t>596439.22</w:t>
            </w:r>
          </w:p>
        </w:tc>
        <w:tc>
          <w:tcPr>
            <w:tcW w:w="1843" w:type="dxa"/>
            <w:shd w:val="clear" w:color="auto" w:fill="auto"/>
            <w:noWrap/>
            <w:vAlign w:val="bottom"/>
          </w:tcPr>
          <w:p w14:paraId="7FA5CC9C" w14:textId="77777777" w:rsidR="00EC7877" w:rsidRPr="00D85688" w:rsidRDefault="00EC7877" w:rsidP="00CC4707">
            <w:pPr>
              <w:jc w:val="center"/>
              <w:rPr>
                <w:color w:val="000000"/>
                <w:lang w:val="en-US"/>
              </w:rPr>
            </w:pPr>
            <w:r w:rsidRPr="00D85688">
              <w:rPr>
                <w:color w:val="000000"/>
                <w:lang w:val="en-US"/>
              </w:rPr>
              <w:t>4110148.48</w:t>
            </w:r>
          </w:p>
        </w:tc>
      </w:tr>
      <w:tr w:rsidR="00EC7877" w:rsidRPr="00D85688" w14:paraId="3BEF6C69" w14:textId="77777777" w:rsidTr="00CC4707">
        <w:trPr>
          <w:trHeight w:val="290"/>
        </w:trPr>
        <w:tc>
          <w:tcPr>
            <w:tcW w:w="636" w:type="dxa"/>
            <w:shd w:val="clear" w:color="auto" w:fill="auto"/>
            <w:noWrap/>
            <w:vAlign w:val="bottom"/>
            <w:hideMark/>
          </w:tcPr>
          <w:p w14:paraId="34AA7576" w14:textId="77777777" w:rsidR="00EC7877" w:rsidRPr="00D85688" w:rsidRDefault="00EC7877" w:rsidP="00CC4707">
            <w:pPr>
              <w:jc w:val="center"/>
              <w:rPr>
                <w:color w:val="000000"/>
                <w:lang w:val="en-US"/>
              </w:rPr>
            </w:pPr>
            <w:r w:rsidRPr="00D85688">
              <w:rPr>
                <w:color w:val="000000"/>
                <w:lang w:val="en-US"/>
              </w:rPr>
              <w:t>49</w:t>
            </w:r>
          </w:p>
        </w:tc>
        <w:tc>
          <w:tcPr>
            <w:tcW w:w="1774" w:type="dxa"/>
            <w:shd w:val="clear" w:color="auto" w:fill="auto"/>
            <w:noWrap/>
            <w:vAlign w:val="bottom"/>
          </w:tcPr>
          <w:p w14:paraId="0A6908BC" w14:textId="77777777" w:rsidR="00EC7877" w:rsidRPr="00D85688" w:rsidRDefault="00EC7877" w:rsidP="00CC4707">
            <w:pPr>
              <w:jc w:val="center"/>
              <w:rPr>
                <w:color w:val="000000"/>
                <w:lang w:val="en-US"/>
              </w:rPr>
            </w:pPr>
            <w:r w:rsidRPr="00D85688">
              <w:rPr>
                <w:color w:val="000000"/>
                <w:lang w:val="en-US"/>
              </w:rPr>
              <w:t>596479.19</w:t>
            </w:r>
          </w:p>
        </w:tc>
        <w:tc>
          <w:tcPr>
            <w:tcW w:w="1843" w:type="dxa"/>
            <w:shd w:val="clear" w:color="auto" w:fill="auto"/>
            <w:noWrap/>
            <w:vAlign w:val="bottom"/>
          </w:tcPr>
          <w:p w14:paraId="7A80D81B" w14:textId="77777777" w:rsidR="00EC7877" w:rsidRPr="00D85688" w:rsidRDefault="00EC7877" w:rsidP="00CC4707">
            <w:pPr>
              <w:jc w:val="center"/>
              <w:rPr>
                <w:color w:val="000000"/>
                <w:lang w:val="en-US"/>
              </w:rPr>
            </w:pPr>
            <w:r w:rsidRPr="00D85688">
              <w:rPr>
                <w:color w:val="000000"/>
                <w:lang w:val="en-US"/>
              </w:rPr>
              <w:t>4110066.32</w:t>
            </w:r>
          </w:p>
        </w:tc>
      </w:tr>
      <w:tr w:rsidR="00EC7877" w:rsidRPr="00D85688" w14:paraId="0EF908A8" w14:textId="77777777" w:rsidTr="00CC4707">
        <w:trPr>
          <w:trHeight w:val="290"/>
        </w:trPr>
        <w:tc>
          <w:tcPr>
            <w:tcW w:w="636" w:type="dxa"/>
            <w:shd w:val="clear" w:color="auto" w:fill="auto"/>
            <w:noWrap/>
            <w:vAlign w:val="bottom"/>
            <w:hideMark/>
          </w:tcPr>
          <w:p w14:paraId="6B1EC17F" w14:textId="77777777" w:rsidR="00EC7877" w:rsidRPr="00D85688" w:rsidRDefault="00EC7877" w:rsidP="00CC4707">
            <w:pPr>
              <w:jc w:val="center"/>
              <w:rPr>
                <w:color w:val="000000"/>
                <w:lang w:val="en-US"/>
              </w:rPr>
            </w:pPr>
            <w:r w:rsidRPr="00D85688">
              <w:rPr>
                <w:color w:val="000000"/>
                <w:lang w:val="en-US"/>
              </w:rPr>
              <w:t>50</w:t>
            </w:r>
          </w:p>
        </w:tc>
        <w:tc>
          <w:tcPr>
            <w:tcW w:w="1774" w:type="dxa"/>
            <w:shd w:val="clear" w:color="auto" w:fill="auto"/>
            <w:noWrap/>
            <w:vAlign w:val="bottom"/>
          </w:tcPr>
          <w:p w14:paraId="15F21EAC" w14:textId="77777777" w:rsidR="00EC7877" w:rsidRPr="00D85688" w:rsidRDefault="00EC7877" w:rsidP="00CC4707">
            <w:pPr>
              <w:jc w:val="center"/>
              <w:rPr>
                <w:color w:val="000000"/>
                <w:lang w:val="en-US"/>
              </w:rPr>
            </w:pPr>
            <w:r w:rsidRPr="00D85688">
              <w:rPr>
                <w:color w:val="000000"/>
                <w:lang w:val="en-US"/>
              </w:rPr>
              <w:t>596520.72</w:t>
            </w:r>
          </w:p>
        </w:tc>
        <w:tc>
          <w:tcPr>
            <w:tcW w:w="1843" w:type="dxa"/>
            <w:shd w:val="clear" w:color="auto" w:fill="auto"/>
            <w:noWrap/>
            <w:vAlign w:val="bottom"/>
          </w:tcPr>
          <w:p w14:paraId="048F77F1" w14:textId="77777777" w:rsidR="00EC7877" w:rsidRPr="00D85688" w:rsidRDefault="00EC7877" w:rsidP="00CC4707">
            <w:pPr>
              <w:jc w:val="center"/>
              <w:rPr>
                <w:color w:val="000000"/>
                <w:lang w:val="en-US"/>
              </w:rPr>
            </w:pPr>
            <w:r w:rsidRPr="00D85688">
              <w:rPr>
                <w:color w:val="000000"/>
                <w:lang w:val="en-US"/>
              </w:rPr>
              <w:t>4109985.04</w:t>
            </w:r>
          </w:p>
        </w:tc>
      </w:tr>
      <w:tr w:rsidR="00EC7877" w:rsidRPr="00D85688" w14:paraId="0F982CD0" w14:textId="77777777" w:rsidTr="00CC4707">
        <w:trPr>
          <w:trHeight w:val="290"/>
        </w:trPr>
        <w:tc>
          <w:tcPr>
            <w:tcW w:w="636" w:type="dxa"/>
            <w:shd w:val="clear" w:color="auto" w:fill="auto"/>
            <w:noWrap/>
            <w:vAlign w:val="bottom"/>
            <w:hideMark/>
          </w:tcPr>
          <w:p w14:paraId="02CDE00A" w14:textId="77777777" w:rsidR="00EC7877" w:rsidRPr="00D85688" w:rsidRDefault="00EC7877" w:rsidP="00CC4707">
            <w:pPr>
              <w:jc w:val="center"/>
              <w:rPr>
                <w:color w:val="000000"/>
                <w:lang w:val="en-US"/>
              </w:rPr>
            </w:pPr>
            <w:r w:rsidRPr="00D85688">
              <w:rPr>
                <w:color w:val="000000"/>
                <w:lang w:val="en-US"/>
              </w:rPr>
              <w:t>51</w:t>
            </w:r>
          </w:p>
        </w:tc>
        <w:tc>
          <w:tcPr>
            <w:tcW w:w="1774" w:type="dxa"/>
            <w:shd w:val="clear" w:color="auto" w:fill="auto"/>
            <w:noWrap/>
            <w:vAlign w:val="bottom"/>
          </w:tcPr>
          <w:p w14:paraId="2F188C4B" w14:textId="77777777" w:rsidR="00EC7877" w:rsidRPr="00D85688" w:rsidRDefault="00EC7877" w:rsidP="00CC4707">
            <w:pPr>
              <w:jc w:val="center"/>
              <w:rPr>
                <w:color w:val="000000"/>
                <w:lang w:val="en-US"/>
              </w:rPr>
            </w:pPr>
            <w:r w:rsidRPr="00D85688">
              <w:rPr>
                <w:color w:val="000000"/>
                <w:lang w:val="en-US"/>
              </w:rPr>
              <w:t>596536.53</w:t>
            </w:r>
          </w:p>
        </w:tc>
        <w:tc>
          <w:tcPr>
            <w:tcW w:w="1843" w:type="dxa"/>
            <w:shd w:val="clear" w:color="auto" w:fill="auto"/>
            <w:noWrap/>
            <w:vAlign w:val="bottom"/>
          </w:tcPr>
          <w:p w14:paraId="5BCAD69D" w14:textId="77777777" w:rsidR="00EC7877" w:rsidRPr="00D85688" w:rsidRDefault="00EC7877" w:rsidP="00CC4707">
            <w:pPr>
              <w:jc w:val="center"/>
              <w:rPr>
                <w:color w:val="000000"/>
                <w:lang w:val="en-US"/>
              </w:rPr>
            </w:pPr>
            <w:r w:rsidRPr="00D85688">
              <w:rPr>
                <w:color w:val="000000"/>
                <w:lang w:val="en-US"/>
              </w:rPr>
              <w:t>4109916.55</w:t>
            </w:r>
          </w:p>
        </w:tc>
      </w:tr>
      <w:tr w:rsidR="00EC7877" w:rsidRPr="00D85688" w14:paraId="2CCE1E5B" w14:textId="77777777" w:rsidTr="00CC4707">
        <w:trPr>
          <w:trHeight w:val="290"/>
        </w:trPr>
        <w:tc>
          <w:tcPr>
            <w:tcW w:w="636" w:type="dxa"/>
            <w:shd w:val="clear" w:color="auto" w:fill="auto"/>
            <w:noWrap/>
            <w:vAlign w:val="bottom"/>
            <w:hideMark/>
          </w:tcPr>
          <w:p w14:paraId="5BFBF0FE" w14:textId="77777777" w:rsidR="00EC7877" w:rsidRPr="00D85688" w:rsidRDefault="00EC7877" w:rsidP="00CC4707">
            <w:pPr>
              <w:jc w:val="center"/>
              <w:rPr>
                <w:color w:val="000000"/>
                <w:lang w:val="en-US"/>
              </w:rPr>
            </w:pPr>
            <w:r w:rsidRPr="00D85688">
              <w:rPr>
                <w:color w:val="000000"/>
                <w:lang w:val="en-US"/>
              </w:rPr>
              <w:t>52</w:t>
            </w:r>
          </w:p>
        </w:tc>
        <w:tc>
          <w:tcPr>
            <w:tcW w:w="1774" w:type="dxa"/>
            <w:shd w:val="clear" w:color="auto" w:fill="auto"/>
            <w:noWrap/>
            <w:vAlign w:val="bottom"/>
          </w:tcPr>
          <w:p w14:paraId="6B591A69" w14:textId="77777777" w:rsidR="00EC7877" w:rsidRPr="00D85688" w:rsidRDefault="00EC7877" w:rsidP="00CC4707">
            <w:pPr>
              <w:jc w:val="center"/>
              <w:rPr>
                <w:color w:val="000000"/>
                <w:lang w:val="en-US"/>
              </w:rPr>
            </w:pPr>
            <w:r w:rsidRPr="00D85688">
              <w:rPr>
                <w:color w:val="000000"/>
                <w:lang w:val="en-US"/>
              </w:rPr>
              <w:t>596538.46</w:t>
            </w:r>
          </w:p>
        </w:tc>
        <w:tc>
          <w:tcPr>
            <w:tcW w:w="1843" w:type="dxa"/>
            <w:shd w:val="clear" w:color="auto" w:fill="auto"/>
            <w:noWrap/>
            <w:vAlign w:val="bottom"/>
          </w:tcPr>
          <w:p w14:paraId="54571BB0" w14:textId="77777777" w:rsidR="00EC7877" w:rsidRPr="00D85688" w:rsidRDefault="00EC7877" w:rsidP="00CC4707">
            <w:pPr>
              <w:jc w:val="center"/>
              <w:rPr>
                <w:color w:val="000000"/>
                <w:lang w:val="en-US"/>
              </w:rPr>
            </w:pPr>
            <w:r w:rsidRPr="00D85688">
              <w:rPr>
                <w:color w:val="000000"/>
                <w:lang w:val="en-US"/>
              </w:rPr>
              <w:t>4109869.44</w:t>
            </w:r>
          </w:p>
        </w:tc>
      </w:tr>
      <w:tr w:rsidR="00EC7877" w:rsidRPr="00D85688" w14:paraId="3366B44E" w14:textId="77777777" w:rsidTr="00CC4707">
        <w:trPr>
          <w:trHeight w:val="290"/>
        </w:trPr>
        <w:tc>
          <w:tcPr>
            <w:tcW w:w="636" w:type="dxa"/>
            <w:shd w:val="clear" w:color="auto" w:fill="auto"/>
            <w:noWrap/>
            <w:vAlign w:val="bottom"/>
            <w:hideMark/>
          </w:tcPr>
          <w:p w14:paraId="7A6F66B7" w14:textId="77777777" w:rsidR="00EC7877" w:rsidRPr="00D85688" w:rsidRDefault="00EC7877" w:rsidP="00CC4707">
            <w:pPr>
              <w:jc w:val="center"/>
              <w:rPr>
                <w:color w:val="000000"/>
                <w:lang w:val="en-US"/>
              </w:rPr>
            </w:pPr>
            <w:r w:rsidRPr="00D85688">
              <w:rPr>
                <w:color w:val="000000"/>
                <w:lang w:val="en-US"/>
              </w:rPr>
              <w:t>53</w:t>
            </w:r>
          </w:p>
        </w:tc>
        <w:tc>
          <w:tcPr>
            <w:tcW w:w="1774" w:type="dxa"/>
            <w:shd w:val="clear" w:color="auto" w:fill="auto"/>
            <w:noWrap/>
            <w:vAlign w:val="bottom"/>
          </w:tcPr>
          <w:p w14:paraId="1EC47CA2" w14:textId="77777777" w:rsidR="00EC7877" w:rsidRPr="00D85688" w:rsidRDefault="00EC7877" w:rsidP="00CC4707">
            <w:pPr>
              <w:jc w:val="center"/>
              <w:rPr>
                <w:color w:val="000000"/>
                <w:lang w:val="en-US"/>
              </w:rPr>
            </w:pPr>
            <w:r w:rsidRPr="00D85688">
              <w:rPr>
                <w:color w:val="000000"/>
                <w:lang w:val="en-US"/>
              </w:rPr>
              <w:t>596526.64</w:t>
            </w:r>
          </w:p>
        </w:tc>
        <w:tc>
          <w:tcPr>
            <w:tcW w:w="1843" w:type="dxa"/>
            <w:shd w:val="clear" w:color="auto" w:fill="auto"/>
            <w:noWrap/>
            <w:vAlign w:val="bottom"/>
          </w:tcPr>
          <w:p w14:paraId="72EE19F5" w14:textId="77777777" w:rsidR="00EC7877" w:rsidRPr="00D85688" w:rsidRDefault="00EC7877" w:rsidP="00CC4707">
            <w:pPr>
              <w:jc w:val="center"/>
              <w:rPr>
                <w:color w:val="000000"/>
                <w:lang w:val="en-US"/>
              </w:rPr>
            </w:pPr>
            <w:r w:rsidRPr="00D85688">
              <w:rPr>
                <w:color w:val="000000"/>
                <w:lang w:val="en-US"/>
              </w:rPr>
              <w:t>4109820.16</w:t>
            </w:r>
          </w:p>
        </w:tc>
      </w:tr>
      <w:tr w:rsidR="00EC7877" w:rsidRPr="00D85688" w14:paraId="4A1DFA42" w14:textId="77777777" w:rsidTr="00CC4707">
        <w:trPr>
          <w:trHeight w:val="290"/>
        </w:trPr>
        <w:tc>
          <w:tcPr>
            <w:tcW w:w="636" w:type="dxa"/>
            <w:shd w:val="clear" w:color="auto" w:fill="auto"/>
            <w:noWrap/>
            <w:vAlign w:val="bottom"/>
            <w:hideMark/>
          </w:tcPr>
          <w:p w14:paraId="061FE82F" w14:textId="77777777" w:rsidR="00EC7877" w:rsidRPr="00D85688" w:rsidRDefault="00EC7877" w:rsidP="00CC4707">
            <w:pPr>
              <w:jc w:val="center"/>
              <w:rPr>
                <w:color w:val="000000"/>
                <w:lang w:val="en-US"/>
              </w:rPr>
            </w:pPr>
            <w:r w:rsidRPr="00D85688">
              <w:rPr>
                <w:color w:val="000000"/>
                <w:lang w:val="en-US"/>
              </w:rPr>
              <w:t>54</w:t>
            </w:r>
          </w:p>
        </w:tc>
        <w:tc>
          <w:tcPr>
            <w:tcW w:w="1774" w:type="dxa"/>
            <w:shd w:val="clear" w:color="auto" w:fill="auto"/>
            <w:noWrap/>
            <w:vAlign w:val="bottom"/>
          </w:tcPr>
          <w:p w14:paraId="111B105E" w14:textId="77777777" w:rsidR="00EC7877" w:rsidRPr="00D85688" w:rsidRDefault="00EC7877" w:rsidP="00CC4707">
            <w:pPr>
              <w:jc w:val="center"/>
              <w:rPr>
                <w:color w:val="000000"/>
                <w:lang w:val="en-US"/>
              </w:rPr>
            </w:pPr>
            <w:r w:rsidRPr="00D85688">
              <w:rPr>
                <w:color w:val="000000"/>
                <w:lang w:val="en-US"/>
              </w:rPr>
              <w:t>596509.42</w:t>
            </w:r>
          </w:p>
        </w:tc>
        <w:tc>
          <w:tcPr>
            <w:tcW w:w="1843" w:type="dxa"/>
            <w:shd w:val="clear" w:color="auto" w:fill="auto"/>
            <w:noWrap/>
            <w:vAlign w:val="bottom"/>
          </w:tcPr>
          <w:p w14:paraId="564FAFF4" w14:textId="77777777" w:rsidR="00EC7877" w:rsidRPr="00D85688" w:rsidRDefault="00EC7877" w:rsidP="00CC4707">
            <w:pPr>
              <w:jc w:val="center"/>
              <w:rPr>
                <w:color w:val="000000"/>
                <w:lang w:val="en-US"/>
              </w:rPr>
            </w:pPr>
            <w:r w:rsidRPr="00D85688">
              <w:rPr>
                <w:color w:val="000000"/>
                <w:lang w:val="en-US"/>
              </w:rPr>
              <w:t>4109783.66</w:t>
            </w:r>
          </w:p>
        </w:tc>
      </w:tr>
      <w:tr w:rsidR="00EC7877" w:rsidRPr="00D85688" w14:paraId="0BAE4FFE" w14:textId="77777777" w:rsidTr="00CC4707">
        <w:trPr>
          <w:trHeight w:val="290"/>
        </w:trPr>
        <w:tc>
          <w:tcPr>
            <w:tcW w:w="636" w:type="dxa"/>
            <w:shd w:val="clear" w:color="auto" w:fill="auto"/>
            <w:noWrap/>
            <w:vAlign w:val="bottom"/>
            <w:hideMark/>
          </w:tcPr>
          <w:p w14:paraId="7B168EEA" w14:textId="77777777" w:rsidR="00EC7877" w:rsidRPr="00D85688" w:rsidRDefault="00EC7877" w:rsidP="00CC4707">
            <w:pPr>
              <w:jc w:val="center"/>
              <w:rPr>
                <w:color w:val="000000"/>
                <w:lang w:val="en-US"/>
              </w:rPr>
            </w:pPr>
            <w:r w:rsidRPr="00D85688">
              <w:rPr>
                <w:color w:val="000000"/>
                <w:lang w:val="en-US"/>
              </w:rPr>
              <w:t>55</w:t>
            </w:r>
          </w:p>
        </w:tc>
        <w:tc>
          <w:tcPr>
            <w:tcW w:w="1774" w:type="dxa"/>
            <w:shd w:val="clear" w:color="auto" w:fill="auto"/>
            <w:noWrap/>
            <w:vAlign w:val="bottom"/>
          </w:tcPr>
          <w:p w14:paraId="2B759827" w14:textId="77777777" w:rsidR="00EC7877" w:rsidRPr="00D85688" w:rsidRDefault="00EC7877" w:rsidP="00CC4707">
            <w:pPr>
              <w:jc w:val="center"/>
              <w:rPr>
                <w:color w:val="000000"/>
                <w:lang w:val="en-US"/>
              </w:rPr>
            </w:pPr>
            <w:r w:rsidRPr="00D85688">
              <w:rPr>
                <w:color w:val="000000"/>
                <w:lang w:val="en-US"/>
              </w:rPr>
              <w:t>596462.54</w:t>
            </w:r>
          </w:p>
        </w:tc>
        <w:tc>
          <w:tcPr>
            <w:tcW w:w="1843" w:type="dxa"/>
            <w:shd w:val="clear" w:color="auto" w:fill="auto"/>
            <w:noWrap/>
            <w:vAlign w:val="bottom"/>
          </w:tcPr>
          <w:p w14:paraId="595ACE6F" w14:textId="77777777" w:rsidR="00EC7877" w:rsidRPr="00D85688" w:rsidRDefault="00EC7877" w:rsidP="00CC4707">
            <w:pPr>
              <w:jc w:val="center"/>
              <w:rPr>
                <w:color w:val="000000"/>
                <w:lang w:val="en-US"/>
              </w:rPr>
            </w:pPr>
            <w:r w:rsidRPr="00D85688">
              <w:rPr>
                <w:color w:val="000000"/>
                <w:lang w:val="en-US"/>
              </w:rPr>
              <w:t>4109736.20</w:t>
            </w:r>
          </w:p>
        </w:tc>
      </w:tr>
      <w:tr w:rsidR="00EC7877" w:rsidRPr="00D85688" w14:paraId="56BBE349" w14:textId="77777777" w:rsidTr="00CC4707">
        <w:trPr>
          <w:trHeight w:val="290"/>
        </w:trPr>
        <w:tc>
          <w:tcPr>
            <w:tcW w:w="636" w:type="dxa"/>
            <w:shd w:val="clear" w:color="auto" w:fill="auto"/>
            <w:noWrap/>
            <w:vAlign w:val="bottom"/>
            <w:hideMark/>
          </w:tcPr>
          <w:p w14:paraId="393F8AAE" w14:textId="77777777" w:rsidR="00EC7877" w:rsidRPr="00D85688" w:rsidRDefault="00EC7877" w:rsidP="00CC4707">
            <w:pPr>
              <w:jc w:val="center"/>
              <w:rPr>
                <w:color w:val="000000"/>
                <w:lang w:val="en-US"/>
              </w:rPr>
            </w:pPr>
            <w:r w:rsidRPr="00D85688">
              <w:rPr>
                <w:color w:val="000000"/>
                <w:lang w:val="en-US"/>
              </w:rPr>
              <w:t>56</w:t>
            </w:r>
          </w:p>
        </w:tc>
        <w:tc>
          <w:tcPr>
            <w:tcW w:w="1774" w:type="dxa"/>
            <w:shd w:val="clear" w:color="auto" w:fill="auto"/>
            <w:noWrap/>
            <w:vAlign w:val="bottom"/>
          </w:tcPr>
          <w:p w14:paraId="55B81305" w14:textId="77777777" w:rsidR="00EC7877" w:rsidRPr="00D85688" w:rsidRDefault="00EC7877" w:rsidP="00CC4707">
            <w:pPr>
              <w:jc w:val="center"/>
              <w:rPr>
                <w:color w:val="000000"/>
                <w:lang w:val="en-US"/>
              </w:rPr>
            </w:pPr>
            <w:r w:rsidRPr="00D85688">
              <w:rPr>
                <w:color w:val="000000"/>
                <w:lang w:val="en-US"/>
              </w:rPr>
              <w:t>596461.87</w:t>
            </w:r>
          </w:p>
        </w:tc>
        <w:tc>
          <w:tcPr>
            <w:tcW w:w="1843" w:type="dxa"/>
            <w:shd w:val="clear" w:color="auto" w:fill="auto"/>
            <w:noWrap/>
            <w:vAlign w:val="bottom"/>
          </w:tcPr>
          <w:p w14:paraId="11BE908B" w14:textId="77777777" w:rsidR="00EC7877" w:rsidRPr="00D85688" w:rsidRDefault="00EC7877" w:rsidP="00CC4707">
            <w:pPr>
              <w:jc w:val="center"/>
              <w:rPr>
                <w:color w:val="000000"/>
                <w:lang w:val="en-US"/>
              </w:rPr>
            </w:pPr>
            <w:r w:rsidRPr="00D85688">
              <w:rPr>
                <w:color w:val="000000"/>
                <w:lang w:val="en-US"/>
              </w:rPr>
              <w:t>4109735.54</w:t>
            </w:r>
          </w:p>
        </w:tc>
      </w:tr>
      <w:tr w:rsidR="00EC7877" w:rsidRPr="00D85688" w14:paraId="4013E434" w14:textId="77777777" w:rsidTr="00CC4707">
        <w:trPr>
          <w:trHeight w:val="290"/>
        </w:trPr>
        <w:tc>
          <w:tcPr>
            <w:tcW w:w="636" w:type="dxa"/>
            <w:shd w:val="clear" w:color="auto" w:fill="auto"/>
            <w:noWrap/>
            <w:vAlign w:val="bottom"/>
            <w:hideMark/>
          </w:tcPr>
          <w:p w14:paraId="010B499B" w14:textId="77777777" w:rsidR="00EC7877" w:rsidRPr="00D85688" w:rsidRDefault="00EC7877" w:rsidP="00CC4707">
            <w:pPr>
              <w:jc w:val="center"/>
              <w:rPr>
                <w:color w:val="000000"/>
                <w:lang w:val="en-US"/>
              </w:rPr>
            </w:pPr>
            <w:r w:rsidRPr="00D85688">
              <w:rPr>
                <w:color w:val="000000"/>
                <w:lang w:val="en-US"/>
              </w:rPr>
              <w:t>57</w:t>
            </w:r>
          </w:p>
        </w:tc>
        <w:tc>
          <w:tcPr>
            <w:tcW w:w="1774" w:type="dxa"/>
            <w:shd w:val="clear" w:color="auto" w:fill="auto"/>
            <w:noWrap/>
            <w:vAlign w:val="bottom"/>
          </w:tcPr>
          <w:p w14:paraId="291369DF" w14:textId="77777777" w:rsidR="00EC7877" w:rsidRPr="00D85688" w:rsidRDefault="00EC7877" w:rsidP="00CC4707">
            <w:pPr>
              <w:jc w:val="center"/>
              <w:rPr>
                <w:color w:val="000000"/>
                <w:lang w:val="en-US"/>
              </w:rPr>
            </w:pPr>
            <w:r w:rsidRPr="00D85688">
              <w:rPr>
                <w:color w:val="000000"/>
                <w:lang w:val="en-US"/>
              </w:rPr>
              <w:t>596470.69</w:t>
            </w:r>
          </w:p>
        </w:tc>
        <w:tc>
          <w:tcPr>
            <w:tcW w:w="1843" w:type="dxa"/>
            <w:shd w:val="clear" w:color="auto" w:fill="auto"/>
            <w:noWrap/>
            <w:vAlign w:val="bottom"/>
          </w:tcPr>
          <w:p w14:paraId="68D14A15" w14:textId="77777777" w:rsidR="00EC7877" w:rsidRPr="00D85688" w:rsidRDefault="00EC7877" w:rsidP="00CC4707">
            <w:pPr>
              <w:jc w:val="center"/>
              <w:rPr>
                <w:color w:val="000000"/>
                <w:lang w:val="en-US"/>
              </w:rPr>
            </w:pPr>
            <w:r w:rsidRPr="00D85688">
              <w:rPr>
                <w:color w:val="000000"/>
                <w:lang w:val="en-US"/>
              </w:rPr>
              <w:t>4109709.77</w:t>
            </w:r>
          </w:p>
        </w:tc>
      </w:tr>
      <w:tr w:rsidR="00EC7877" w:rsidRPr="00D85688" w14:paraId="4B8F3688" w14:textId="77777777" w:rsidTr="00CC4707">
        <w:trPr>
          <w:trHeight w:val="290"/>
        </w:trPr>
        <w:tc>
          <w:tcPr>
            <w:tcW w:w="636" w:type="dxa"/>
            <w:shd w:val="clear" w:color="auto" w:fill="auto"/>
            <w:noWrap/>
            <w:vAlign w:val="bottom"/>
            <w:hideMark/>
          </w:tcPr>
          <w:p w14:paraId="56267582" w14:textId="77777777" w:rsidR="00EC7877" w:rsidRPr="00D85688" w:rsidRDefault="00EC7877" w:rsidP="00CC4707">
            <w:pPr>
              <w:jc w:val="center"/>
              <w:rPr>
                <w:color w:val="000000"/>
                <w:lang w:val="en-US"/>
              </w:rPr>
            </w:pPr>
            <w:r w:rsidRPr="00D85688">
              <w:rPr>
                <w:color w:val="000000"/>
                <w:lang w:val="en-US"/>
              </w:rPr>
              <w:t>58</w:t>
            </w:r>
          </w:p>
        </w:tc>
        <w:tc>
          <w:tcPr>
            <w:tcW w:w="1774" w:type="dxa"/>
            <w:shd w:val="clear" w:color="auto" w:fill="auto"/>
            <w:noWrap/>
            <w:vAlign w:val="bottom"/>
          </w:tcPr>
          <w:p w14:paraId="1C76D52B" w14:textId="77777777" w:rsidR="00EC7877" w:rsidRPr="00D85688" w:rsidRDefault="00EC7877" w:rsidP="00CC4707">
            <w:pPr>
              <w:jc w:val="center"/>
              <w:rPr>
                <w:color w:val="000000"/>
                <w:lang w:val="en-US"/>
              </w:rPr>
            </w:pPr>
            <w:r w:rsidRPr="00D85688">
              <w:rPr>
                <w:color w:val="000000"/>
                <w:lang w:val="en-US"/>
              </w:rPr>
              <w:t>596470.74</w:t>
            </w:r>
          </w:p>
        </w:tc>
        <w:tc>
          <w:tcPr>
            <w:tcW w:w="1843" w:type="dxa"/>
            <w:shd w:val="clear" w:color="auto" w:fill="auto"/>
            <w:noWrap/>
            <w:vAlign w:val="bottom"/>
          </w:tcPr>
          <w:p w14:paraId="15DC9D67" w14:textId="77777777" w:rsidR="00EC7877" w:rsidRPr="00D85688" w:rsidRDefault="00EC7877" w:rsidP="00CC4707">
            <w:pPr>
              <w:jc w:val="center"/>
              <w:rPr>
                <w:color w:val="000000"/>
                <w:lang w:val="en-US"/>
              </w:rPr>
            </w:pPr>
            <w:r w:rsidRPr="00D85688">
              <w:rPr>
                <w:color w:val="000000"/>
                <w:lang w:val="en-US"/>
              </w:rPr>
              <w:t>4109709.47</w:t>
            </w:r>
          </w:p>
        </w:tc>
      </w:tr>
      <w:tr w:rsidR="00EC7877" w:rsidRPr="00D85688" w14:paraId="7F37BE0C" w14:textId="77777777" w:rsidTr="00CC4707">
        <w:trPr>
          <w:trHeight w:val="290"/>
        </w:trPr>
        <w:tc>
          <w:tcPr>
            <w:tcW w:w="636" w:type="dxa"/>
            <w:shd w:val="clear" w:color="auto" w:fill="auto"/>
            <w:noWrap/>
            <w:vAlign w:val="bottom"/>
            <w:hideMark/>
          </w:tcPr>
          <w:p w14:paraId="502BEF80" w14:textId="77777777" w:rsidR="00EC7877" w:rsidRPr="00D85688" w:rsidRDefault="00EC7877" w:rsidP="00CC4707">
            <w:pPr>
              <w:jc w:val="center"/>
              <w:rPr>
                <w:color w:val="000000"/>
                <w:lang w:val="en-US"/>
              </w:rPr>
            </w:pPr>
            <w:r w:rsidRPr="00D85688">
              <w:rPr>
                <w:color w:val="000000"/>
                <w:lang w:val="en-US"/>
              </w:rPr>
              <w:t>59</w:t>
            </w:r>
          </w:p>
        </w:tc>
        <w:tc>
          <w:tcPr>
            <w:tcW w:w="1774" w:type="dxa"/>
            <w:shd w:val="clear" w:color="auto" w:fill="auto"/>
            <w:noWrap/>
            <w:vAlign w:val="bottom"/>
          </w:tcPr>
          <w:p w14:paraId="408FD126" w14:textId="77777777" w:rsidR="00EC7877" w:rsidRPr="00D85688" w:rsidRDefault="00EC7877" w:rsidP="00CC4707">
            <w:pPr>
              <w:jc w:val="center"/>
              <w:rPr>
                <w:color w:val="000000"/>
                <w:lang w:val="en-US"/>
              </w:rPr>
            </w:pPr>
            <w:r w:rsidRPr="00D85688">
              <w:rPr>
                <w:color w:val="000000"/>
                <w:lang w:val="en-US"/>
              </w:rPr>
              <w:t>596471.83</w:t>
            </w:r>
          </w:p>
        </w:tc>
        <w:tc>
          <w:tcPr>
            <w:tcW w:w="1843" w:type="dxa"/>
            <w:shd w:val="clear" w:color="auto" w:fill="auto"/>
            <w:noWrap/>
            <w:vAlign w:val="bottom"/>
          </w:tcPr>
          <w:p w14:paraId="68577BDD" w14:textId="77777777" w:rsidR="00EC7877" w:rsidRPr="00D85688" w:rsidRDefault="00EC7877" w:rsidP="00CC4707">
            <w:pPr>
              <w:jc w:val="center"/>
              <w:rPr>
                <w:color w:val="000000"/>
                <w:lang w:val="en-US"/>
              </w:rPr>
            </w:pPr>
            <w:r w:rsidRPr="00D85688">
              <w:rPr>
                <w:color w:val="000000"/>
                <w:lang w:val="en-US"/>
              </w:rPr>
              <w:t>4109643.28</w:t>
            </w:r>
          </w:p>
        </w:tc>
      </w:tr>
      <w:tr w:rsidR="00EC7877" w:rsidRPr="00D85688" w14:paraId="41430EE3" w14:textId="77777777" w:rsidTr="00CC4707">
        <w:trPr>
          <w:trHeight w:val="290"/>
        </w:trPr>
        <w:tc>
          <w:tcPr>
            <w:tcW w:w="636" w:type="dxa"/>
            <w:shd w:val="clear" w:color="auto" w:fill="auto"/>
            <w:noWrap/>
            <w:vAlign w:val="bottom"/>
            <w:hideMark/>
          </w:tcPr>
          <w:p w14:paraId="1882E0BA" w14:textId="77777777" w:rsidR="00EC7877" w:rsidRPr="00D85688" w:rsidRDefault="00EC7877" w:rsidP="00CC4707">
            <w:pPr>
              <w:jc w:val="center"/>
              <w:rPr>
                <w:color w:val="000000"/>
                <w:lang w:val="en-US"/>
              </w:rPr>
            </w:pPr>
            <w:r w:rsidRPr="00D85688">
              <w:rPr>
                <w:color w:val="000000"/>
                <w:lang w:val="en-US"/>
              </w:rPr>
              <w:t>60</w:t>
            </w:r>
          </w:p>
        </w:tc>
        <w:tc>
          <w:tcPr>
            <w:tcW w:w="1774" w:type="dxa"/>
            <w:shd w:val="clear" w:color="auto" w:fill="auto"/>
            <w:noWrap/>
            <w:vAlign w:val="bottom"/>
          </w:tcPr>
          <w:p w14:paraId="6FF3F78A" w14:textId="77777777" w:rsidR="00EC7877" w:rsidRPr="00D85688" w:rsidRDefault="00EC7877" w:rsidP="00CC4707">
            <w:pPr>
              <w:jc w:val="center"/>
              <w:rPr>
                <w:color w:val="000000"/>
                <w:lang w:val="en-US"/>
              </w:rPr>
            </w:pPr>
            <w:r w:rsidRPr="00D85688">
              <w:rPr>
                <w:color w:val="000000"/>
                <w:lang w:val="en-US"/>
              </w:rPr>
              <w:t>596471.83</w:t>
            </w:r>
          </w:p>
        </w:tc>
        <w:tc>
          <w:tcPr>
            <w:tcW w:w="1843" w:type="dxa"/>
            <w:shd w:val="clear" w:color="auto" w:fill="auto"/>
            <w:noWrap/>
            <w:vAlign w:val="bottom"/>
          </w:tcPr>
          <w:p w14:paraId="7D6C5D45" w14:textId="77777777" w:rsidR="00EC7877" w:rsidRPr="00D85688" w:rsidRDefault="00EC7877" w:rsidP="00CC4707">
            <w:pPr>
              <w:jc w:val="center"/>
              <w:rPr>
                <w:color w:val="000000"/>
                <w:lang w:val="en-US"/>
              </w:rPr>
            </w:pPr>
            <w:r w:rsidRPr="00D85688">
              <w:rPr>
                <w:color w:val="000000"/>
                <w:lang w:val="en-US"/>
              </w:rPr>
              <w:t>4109643.26</w:t>
            </w:r>
          </w:p>
        </w:tc>
      </w:tr>
      <w:tr w:rsidR="00EC7877" w:rsidRPr="00D85688" w14:paraId="0EC68CA1" w14:textId="77777777" w:rsidTr="00CC4707">
        <w:trPr>
          <w:trHeight w:val="290"/>
        </w:trPr>
        <w:tc>
          <w:tcPr>
            <w:tcW w:w="636" w:type="dxa"/>
            <w:shd w:val="clear" w:color="auto" w:fill="auto"/>
            <w:noWrap/>
            <w:vAlign w:val="bottom"/>
            <w:hideMark/>
          </w:tcPr>
          <w:p w14:paraId="449EE6D1" w14:textId="77777777" w:rsidR="00EC7877" w:rsidRPr="00D85688" w:rsidRDefault="00EC7877" w:rsidP="00CC4707">
            <w:pPr>
              <w:jc w:val="center"/>
              <w:rPr>
                <w:color w:val="000000"/>
                <w:lang w:val="en-US"/>
              </w:rPr>
            </w:pPr>
            <w:r w:rsidRPr="00D85688">
              <w:rPr>
                <w:color w:val="000000"/>
                <w:lang w:val="en-US"/>
              </w:rPr>
              <w:t>61</w:t>
            </w:r>
          </w:p>
        </w:tc>
        <w:tc>
          <w:tcPr>
            <w:tcW w:w="1774" w:type="dxa"/>
            <w:shd w:val="clear" w:color="auto" w:fill="auto"/>
            <w:noWrap/>
            <w:vAlign w:val="bottom"/>
          </w:tcPr>
          <w:p w14:paraId="1F09BD4A" w14:textId="77777777" w:rsidR="00EC7877" w:rsidRPr="00D85688" w:rsidRDefault="00EC7877" w:rsidP="00CC4707">
            <w:pPr>
              <w:jc w:val="center"/>
              <w:rPr>
                <w:color w:val="000000"/>
                <w:lang w:val="en-US"/>
              </w:rPr>
            </w:pPr>
            <w:r w:rsidRPr="00D85688">
              <w:rPr>
                <w:color w:val="000000"/>
                <w:lang w:val="en-US"/>
              </w:rPr>
              <w:t>596471.83</w:t>
            </w:r>
          </w:p>
        </w:tc>
        <w:tc>
          <w:tcPr>
            <w:tcW w:w="1843" w:type="dxa"/>
            <w:shd w:val="clear" w:color="auto" w:fill="auto"/>
            <w:noWrap/>
            <w:vAlign w:val="bottom"/>
          </w:tcPr>
          <w:p w14:paraId="53AF7FCC" w14:textId="77777777" w:rsidR="00EC7877" w:rsidRPr="00D85688" w:rsidRDefault="00EC7877" w:rsidP="00CC4707">
            <w:pPr>
              <w:jc w:val="center"/>
              <w:rPr>
                <w:color w:val="000000"/>
                <w:lang w:val="en-US"/>
              </w:rPr>
            </w:pPr>
            <w:r w:rsidRPr="00D85688">
              <w:rPr>
                <w:color w:val="000000"/>
                <w:lang w:val="en-US"/>
              </w:rPr>
              <w:t>4109643.24</w:t>
            </w:r>
          </w:p>
        </w:tc>
      </w:tr>
      <w:tr w:rsidR="00EC7877" w:rsidRPr="00D85688" w14:paraId="665E7363" w14:textId="77777777" w:rsidTr="00CC4707">
        <w:trPr>
          <w:trHeight w:val="290"/>
        </w:trPr>
        <w:tc>
          <w:tcPr>
            <w:tcW w:w="636" w:type="dxa"/>
            <w:shd w:val="clear" w:color="auto" w:fill="auto"/>
            <w:noWrap/>
            <w:vAlign w:val="bottom"/>
            <w:hideMark/>
          </w:tcPr>
          <w:p w14:paraId="720DB5F5" w14:textId="77777777" w:rsidR="00EC7877" w:rsidRPr="00D85688" w:rsidRDefault="00EC7877" w:rsidP="00CC4707">
            <w:pPr>
              <w:jc w:val="center"/>
              <w:rPr>
                <w:color w:val="000000"/>
                <w:lang w:val="en-US"/>
              </w:rPr>
            </w:pPr>
            <w:r w:rsidRPr="00D85688">
              <w:rPr>
                <w:color w:val="000000"/>
                <w:lang w:val="en-US"/>
              </w:rPr>
              <w:t>62</w:t>
            </w:r>
          </w:p>
        </w:tc>
        <w:tc>
          <w:tcPr>
            <w:tcW w:w="1774" w:type="dxa"/>
            <w:shd w:val="clear" w:color="auto" w:fill="auto"/>
            <w:noWrap/>
            <w:vAlign w:val="bottom"/>
          </w:tcPr>
          <w:p w14:paraId="130A5E0F" w14:textId="77777777" w:rsidR="00EC7877" w:rsidRPr="00D85688" w:rsidRDefault="00EC7877" w:rsidP="00CC4707">
            <w:pPr>
              <w:jc w:val="center"/>
              <w:rPr>
                <w:color w:val="000000"/>
                <w:lang w:val="en-US"/>
              </w:rPr>
            </w:pPr>
            <w:r w:rsidRPr="00D85688">
              <w:rPr>
                <w:color w:val="000000"/>
                <w:lang w:val="en-US"/>
              </w:rPr>
              <w:t>596470.74</w:t>
            </w:r>
          </w:p>
        </w:tc>
        <w:tc>
          <w:tcPr>
            <w:tcW w:w="1843" w:type="dxa"/>
            <w:shd w:val="clear" w:color="auto" w:fill="auto"/>
            <w:noWrap/>
            <w:vAlign w:val="bottom"/>
          </w:tcPr>
          <w:p w14:paraId="0FC72837" w14:textId="77777777" w:rsidR="00EC7877" w:rsidRPr="00D85688" w:rsidRDefault="00EC7877" w:rsidP="00CC4707">
            <w:pPr>
              <w:jc w:val="center"/>
              <w:rPr>
                <w:color w:val="000000"/>
                <w:lang w:val="en-US"/>
              </w:rPr>
            </w:pPr>
            <w:r w:rsidRPr="00D85688">
              <w:rPr>
                <w:color w:val="000000"/>
                <w:lang w:val="en-US"/>
              </w:rPr>
              <w:t>4109585.75</w:t>
            </w:r>
          </w:p>
        </w:tc>
      </w:tr>
      <w:tr w:rsidR="00EC7877" w:rsidRPr="00D85688" w14:paraId="7E8F6566" w14:textId="77777777" w:rsidTr="00CC4707">
        <w:trPr>
          <w:trHeight w:val="290"/>
        </w:trPr>
        <w:tc>
          <w:tcPr>
            <w:tcW w:w="636" w:type="dxa"/>
            <w:shd w:val="clear" w:color="auto" w:fill="auto"/>
            <w:noWrap/>
            <w:vAlign w:val="bottom"/>
            <w:hideMark/>
          </w:tcPr>
          <w:p w14:paraId="507D79A7" w14:textId="77777777" w:rsidR="00EC7877" w:rsidRPr="00D85688" w:rsidRDefault="00EC7877" w:rsidP="00CC4707">
            <w:pPr>
              <w:jc w:val="center"/>
              <w:rPr>
                <w:color w:val="000000"/>
                <w:lang w:val="en-US"/>
              </w:rPr>
            </w:pPr>
            <w:r w:rsidRPr="00D85688">
              <w:rPr>
                <w:color w:val="000000"/>
                <w:lang w:val="en-US"/>
              </w:rPr>
              <w:t>63</w:t>
            </w:r>
          </w:p>
        </w:tc>
        <w:tc>
          <w:tcPr>
            <w:tcW w:w="1774" w:type="dxa"/>
            <w:shd w:val="clear" w:color="auto" w:fill="auto"/>
            <w:noWrap/>
            <w:vAlign w:val="bottom"/>
          </w:tcPr>
          <w:p w14:paraId="78B0C997" w14:textId="77777777" w:rsidR="00EC7877" w:rsidRPr="00D85688" w:rsidRDefault="00EC7877" w:rsidP="00CC4707">
            <w:pPr>
              <w:jc w:val="center"/>
              <w:rPr>
                <w:color w:val="000000"/>
                <w:lang w:val="en-US"/>
              </w:rPr>
            </w:pPr>
            <w:r w:rsidRPr="00D85688">
              <w:rPr>
                <w:color w:val="000000"/>
                <w:lang w:val="en-US"/>
              </w:rPr>
              <w:t>596470.73</w:t>
            </w:r>
          </w:p>
        </w:tc>
        <w:tc>
          <w:tcPr>
            <w:tcW w:w="1843" w:type="dxa"/>
            <w:shd w:val="clear" w:color="auto" w:fill="auto"/>
            <w:noWrap/>
            <w:vAlign w:val="bottom"/>
          </w:tcPr>
          <w:p w14:paraId="3132A276" w14:textId="77777777" w:rsidR="00EC7877" w:rsidRPr="00D85688" w:rsidRDefault="00EC7877" w:rsidP="00CC4707">
            <w:pPr>
              <w:jc w:val="center"/>
              <w:rPr>
                <w:color w:val="000000"/>
                <w:lang w:val="en-US"/>
              </w:rPr>
            </w:pPr>
            <w:r w:rsidRPr="00D85688">
              <w:rPr>
                <w:color w:val="000000"/>
                <w:lang w:val="en-US"/>
              </w:rPr>
              <w:t>4109585.62</w:t>
            </w:r>
          </w:p>
        </w:tc>
      </w:tr>
      <w:tr w:rsidR="00EC7877" w:rsidRPr="00D85688" w14:paraId="1865D489" w14:textId="77777777" w:rsidTr="00CC4707">
        <w:trPr>
          <w:trHeight w:val="290"/>
        </w:trPr>
        <w:tc>
          <w:tcPr>
            <w:tcW w:w="636" w:type="dxa"/>
            <w:shd w:val="clear" w:color="auto" w:fill="auto"/>
            <w:noWrap/>
            <w:vAlign w:val="bottom"/>
            <w:hideMark/>
          </w:tcPr>
          <w:p w14:paraId="5E3206C5" w14:textId="77777777" w:rsidR="00EC7877" w:rsidRPr="00D85688" w:rsidRDefault="00EC7877" w:rsidP="00CC4707">
            <w:pPr>
              <w:jc w:val="center"/>
              <w:rPr>
                <w:color w:val="000000"/>
                <w:lang w:val="en-US"/>
              </w:rPr>
            </w:pPr>
            <w:r w:rsidRPr="00D85688">
              <w:rPr>
                <w:color w:val="000000"/>
                <w:lang w:val="en-US"/>
              </w:rPr>
              <w:t>64</w:t>
            </w:r>
          </w:p>
        </w:tc>
        <w:tc>
          <w:tcPr>
            <w:tcW w:w="1774" w:type="dxa"/>
            <w:shd w:val="clear" w:color="auto" w:fill="auto"/>
            <w:noWrap/>
            <w:vAlign w:val="bottom"/>
          </w:tcPr>
          <w:p w14:paraId="403A9233" w14:textId="77777777" w:rsidR="00EC7877" w:rsidRPr="00D85688" w:rsidRDefault="00EC7877" w:rsidP="00CC4707">
            <w:pPr>
              <w:jc w:val="center"/>
              <w:rPr>
                <w:color w:val="000000"/>
                <w:lang w:val="en-US"/>
              </w:rPr>
            </w:pPr>
            <w:r w:rsidRPr="00D85688">
              <w:rPr>
                <w:color w:val="000000"/>
                <w:lang w:val="en-US"/>
              </w:rPr>
              <w:t>596465.85</w:t>
            </w:r>
          </w:p>
        </w:tc>
        <w:tc>
          <w:tcPr>
            <w:tcW w:w="1843" w:type="dxa"/>
            <w:shd w:val="clear" w:color="auto" w:fill="auto"/>
            <w:noWrap/>
            <w:vAlign w:val="bottom"/>
          </w:tcPr>
          <w:p w14:paraId="2207982E" w14:textId="77777777" w:rsidR="00EC7877" w:rsidRPr="00D85688" w:rsidRDefault="00EC7877" w:rsidP="00CC4707">
            <w:pPr>
              <w:jc w:val="center"/>
              <w:rPr>
                <w:color w:val="000000"/>
                <w:lang w:val="en-US"/>
              </w:rPr>
            </w:pPr>
            <w:r w:rsidRPr="00D85688">
              <w:rPr>
                <w:color w:val="000000"/>
                <w:lang w:val="en-US"/>
              </w:rPr>
              <w:t>4109550.89</w:t>
            </w:r>
          </w:p>
        </w:tc>
      </w:tr>
      <w:tr w:rsidR="00EC7877" w:rsidRPr="00D85688" w14:paraId="20A7614A" w14:textId="77777777" w:rsidTr="00CC4707">
        <w:trPr>
          <w:trHeight w:val="290"/>
        </w:trPr>
        <w:tc>
          <w:tcPr>
            <w:tcW w:w="636" w:type="dxa"/>
            <w:shd w:val="clear" w:color="auto" w:fill="auto"/>
            <w:noWrap/>
            <w:vAlign w:val="bottom"/>
            <w:hideMark/>
          </w:tcPr>
          <w:p w14:paraId="15974B9D" w14:textId="77777777" w:rsidR="00EC7877" w:rsidRPr="00D85688" w:rsidRDefault="00EC7877" w:rsidP="00CC4707">
            <w:pPr>
              <w:jc w:val="center"/>
              <w:rPr>
                <w:color w:val="000000"/>
                <w:lang w:val="en-US"/>
              </w:rPr>
            </w:pPr>
            <w:r w:rsidRPr="00D85688">
              <w:rPr>
                <w:color w:val="000000"/>
                <w:lang w:val="en-US"/>
              </w:rPr>
              <w:t>65</w:t>
            </w:r>
          </w:p>
        </w:tc>
        <w:tc>
          <w:tcPr>
            <w:tcW w:w="1774" w:type="dxa"/>
            <w:shd w:val="clear" w:color="auto" w:fill="auto"/>
            <w:noWrap/>
            <w:vAlign w:val="bottom"/>
          </w:tcPr>
          <w:p w14:paraId="683C7038" w14:textId="77777777" w:rsidR="00EC7877" w:rsidRPr="00D85688" w:rsidRDefault="00EC7877" w:rsidP="00CC4707">
            <w:pPr>
              <w:jc w:val="center"/>
              <w:rPr>
                <w:color w:val="000000"/>
                <w:lang w:val="en-US"/>
              </w:rPr>
            </w:pPr>
            <w:r w:rsidRPr="00D85688">
              <w:rPr>
                <w:color w:val="000000"/>
                <w:lang w:val="en-US"/>
              </w:rPr>
              <w:t>596465.77</w:t>
            </w:r>
          </w:p>
        </w:tc>
        <w:tc>
          <w:tcPr>
            <w:tcW w:w="1843" w:type="dxa"/>
            <w:shd w:val="clear" w:color="auto" w:fill="auto"/>
            <w:noWrap/>
            <w:vAlign w:val="bottom"/>
          </w:tcPr>
          <w:p w14:paraId="71A9F84C" w14:textId="77777777" w:rsidR="00EC7877" w:rsidRPr="00D85688" w:rsidRDefault="00EC7877" w:rsidP="00CC4707">
            <w:pPr>
              <w:jc w:val="center"/>
              <w:rPr>
                <w:color w:val="000000"/>
                <w:lang w:val="en-US"/>
              </w:rPr>
            </w:pPr>
            <w:r w:rsidRPr="00D85688">
              <w:rPr>
                <w:color w:val="000000"/>
                <w:lang w:val="en-US"/>
              </w:rPr>
              <w:t>4109550.61</w:t>
            </w:r>
          </w:p>
        </w:tc>
      </w:tr>
      <w:tr w:rsidR="00EC7877" w:rsidRPr="00D85688" w14:paraId="66C39316" w14:textId="77777777" w:rsidTr="00CC4707">
        <w:trPr>
          <w:trHeight w:val="290"/>
        </w:trPr>
        <w:tc>
          <w:tcPr>
            <w:tcW w:w="636" w:type="dxa"/>
            <w:shd w:val="clear" w:color="auto" w:fill="auto"/>
            <w:noWrap/>
            <w:vAlign w:val="bottom"/>
            <w:hideMark/>
          </w:tcPr>
          <w:p w14:paraId="504C1A17" w14:textId="77777777" w:rsidR="00EC7877" w:rsidRPr="00D85688" w:rsidRDefault="00EC7877" w:rsidP="00CC4707">
            <w:pPr>
              <w:jc w:val="center"/>
              <w:rPr>
                <w:color w:val="000000"/>
                <w:lang w:val="en-US"/>
              </w:rPr>
            </w:pPr>
            <w:r w:rsidRPr="00D85688">
              <w:rPr>
                <w:color w:val="000000"/>
                <w:lang w:val="en-US"/>
              </w:rPr>
              <w:t>66</w:t>
            </w:r>
          </w:p>
        </w:tc>
        <w:tc>
          <w:tcPr>
            <w:tcW w:w="1774" w:type="dxa"/>
            <w:shd w:val="clear" w:color="auto" w:fill="auto"/>
            <w:noWrap/>
            <w:vAlign w:val="bottom"/>
          </w:tcPr>
          <w:p w14:paraId="1291C5C4" w14:textId="77777777" w:rsidR="00EC7877" w:rsidRPr="00D85688" w:rsidRDefault="00EC7877" w:rsidP="00CC4707">
            <w:pPr>
              <w:jc w:val="center"/>
              <w:rPr>
                <w:color w:val="000000"/>
                <w:lang w:val="en-US"/>
              </w:rPr>
            </w:pPr>
            <w:r w:rsidRPr="00D85688">
              <w:rPr>
                <w:color w:val="000000"/>
                <w:lang w:val="en-US"/>
              </w:rPr>
              <w:t>596447.35</w:t>
            </w:r>
          </w:p>
        </w:tc>
        <w:tc>
          <w:tcPr>
            <w:tcW w:w="1843" w:type="dxa"/>
            <w:shd w:val="clear" w:color="auto" w:fill="auto"/>
            <w:noWrap/>
            <w:vAlign w:val="bottom"/>
          </w:tcPr>
          <w:p w14:paraId="7D5CA8C5" w14:textId="77777777" w:rsidR="00EC7877" w:rsidRPr="00D85688" w:rsidRDefault="00EC7877" w:rsidP="00CC4707">
            <w:pPr>
              <w:jc w:val="center"/>
              <w:rPr>
                <w:color w:val="000000"/>
                <w:lang w:val="en-US"/>
              </w:rPr>
            </w:pPr>
            <w:r w:rsidRPr="00D85688">
              <w:rPr>
                <w:color w:val="000000"/>
                <w:lang w:val="en-US"/>
              </w:rPr>
              <w:t>4109511.06</w:t>
            </w:r>
          </w:p>
        </w:tc>
      </w:tr>
      <w:tr w:rsidR="00EC7877" w:rsidRPr="00D85688" w14:paraId="245F6AE1" w14:textId="77777777" w:rsidTr="00CC4707">
        <w:trPr>
          <w:trHeight w:val="290"/>
        </w:trPr>
        <w:tc>
          <w:tcPr>
            <w:tcW w:w="636" w:type="dxa"/>
            <w:shd w:val="clear" w:color="auto" w:fill="auto"/>
            <w:noWrap/>
            <w:vAlign w:val="bottom"/>
            <w:hideMark/>
          </w:tcPr>
          <w:p w14:paraId="77EEA734" w14:textId="77777777" w:rsidR="00EC7877" w:rsidRPr="00D85688" w:rsidRDefault="00EC7877" w:rsidP="00CC4707">
            <w:pPr>
              <w:jc w:val="center"/>
              <w:rPr>
                <w:color w:val="000000"/>
                <w:lang w:val="en-US"/>
              </w:rPr>
            </w:pPr>
            <w:r w:rsidRPr="00D85688">
              <w:rPr>
                <w:color w:val="000000"/>
                <w:lang w:val="en-US"/>
              </w:rPr>
              <w:t>67</w:t>
            </w:r>
          </w:p>
        </w:tc>
        <w:tc>
          <w:tcPr>
            <w:tcW w:w="1774" w:type="dxa"/>
            <w:shd w:val="clear" w:color="auto" w:fill="auto"/>
            <w:noWrap/>
            <w:vAlign w:val="bottom"/>
          </w:tcPr>
          <w:p w14:paraId="19916B88" w14:textId="77777777" w:rsidR="00EC7877" w:rsidRPr="00D85688" w:rsidRDefault="00EC7877" w:rsidP="00CC4707">
            <w:pPr>
              <w:jc w:val="center"/>
              <w:rPr>
                <w:color w:val="000000"/>
                <w:lang w:val="en-US"/>
              </w:rPr>
            </w:pPr>
            <w:r w:rsidRPr="00D85688">
              <w:rPr>
                <w:color w:val="000000"/>
                <w:lang w:val="en-US"/>
              </w:rPr>
              <w:t>596437.00</w:t>
            </w:r>
          </w:p>
        </w:tc>
        <w:tc>
          <w:tcPr>
            <w:tcW w:w="1843" w:type="dxa"/>
            <w:shd w:val="clear" w:color="auto" w:fill="auto"/>
            <w:noWrap/>
            <w:vAlign w:val="bottom"/>
          </w:tcPr>
          <w:p w14:paraId="7AD6FAC6" w14:textId="77777777" w:rsidR="00EC7877" w:rsidRPr="00D85688" w:rsidRDefault="00EC7877" w:rsidP="00CC4707">
            <w:pPr>
              <w:jc w:val="center"/>
              <w:rPr>
                <w:color w:val="000000"/>
                <w:lang w:val="en-US"/>
              </w:rPr>
            </w:pPr>
            <w:r w:rsidRPr="00D85688">
              <w:rPr>
                <w:color w:val="000000"/>
                <w:lang w:val="en-US"/>
              </w:rPr>
              <w:t>4109479.35</w:t>
            </w:r>
          </w:p>
        </w:tc>
      </w:tr>
      <w:tr w:rsidR="00EC7877" w:rsidRPr="00D85688" w14:paraId="227020D9" w14:textId="77777777" w:rsidTr="00CC4707">
        <w:trPr>
          <w:trHeight w:val="290"/>
        </w:trPr>
        <w:tc>
          <w:tcPr>
            <w:tcW w:w="636" w:type="dxa"/>
            <w:shd w:val="clear" w:color="auto" w:fill="auto"/>
            <w:noWrap/>
            <w:vAlign w:val="bottom"/>
            <w:hideMark/>
          </w:tcPr>
          <w:p w14:paraId="7B93F168" w14:textId="77777777" w:rsidR="00EC7877" w:rsidRPr="00D85688" w:rsidRDefault="00EC7877" w:rsidP="00CC4707">
            <w:pPr>
              <w:jc w:val="center"/>
              <w:rPr>
                <w:color w:val="000000"/>
                <w:lang w:val="en-US"/>
              </w:rPr>
            </w:pPr>
            <w:r w:rsidRPr="00D85688">
              <w:rPr>
                <w:color w:val="000000"/>
                <w:lang w:val="en-US"/>
              </w:rPr>
              <w:t>68</w:t>
            </w:r>
          </w:p>
        </w:tc>
        <w:tc>
          <w:tcPr>
            <w:tcW w:w="1774" w:type="dxa"/>
            <w:shd w:val="clear" w:color="auto" w:fill="auto"/>
            <w:noWrap/>
            <w:vAlign w:val="bottom"/>
          </w:tcPr>
          <w:p w14:paraId="75A12168" w14:textId="77777777" w:rsidR="00EC7877" w:rsidRPr="00D85688" w:rsidRDefault="00EC7877" w:rsidP="00CC4707">
            <w:pPr>
              <w:jc w:val="center"/>
              <w:rPr>
                <w:color w:val="000000"/>
                <w:lang w:val="en-US"/>
              </w:rPr>
            </w:pPr>
            <w:r w:rsidRPr="00D85688">
              <w:rPr>
                <w:color w:val="000000"/>
                <w:lang w:val="en-US"/>
              </w:rPr>
              <w:t>596446.53</w:t>
            </w:r>
          </w:p>
        </w:tc>
        <w:tc>
          <w:tcPr>
            <w:tcW w:w="1843" w:type="dxa"/>
            <w:shd w:val="clear" w:color="auto" w:fill="auto"/>
            <w:noWrap/>
            <w:vAlign w:val="bottom"/>
          </w:tcPr>
          <w:p w14:paraId="418B9216" w14:textId="77777777" w:rsidR="00EC7877" w:rsidRPr="00D85688" w:rsidRDefault="00EC7877" w:rsidP="00CC4707">
            <w:pPr>
              <w:jc w:val="center"/>
              <w:rPr>
                <w:color w:val="000000"/>
                <w:lang w:val="en-US"/>
              </w:rPr>
            </w:pPr>
            <w:r w:rsidRPr="00D85688">
              <w:rPr>
                <w:color w:val="000000"/>
                <w:lang w:val="en-US"/>
              </w:rPr>
              <w:t>4109450.84</w:t>
            </w:r>
          </w:p>
        </w:tc>
      </w:tr>
      <w:tr w:rsidR="00EC7877" w:rsidRPr="00D85688" w14:paraId="10A1CCCC" w14:textId="77777777" w:rsidTr="00CC4707">
        <w:trPr>
          <w:trHeight w:val="290"/>
        </w:trPr>
        <w:tc>
          <w:tcPr>
            <w:tcW w:w="636" w:type="dxa"/>
            <w:shd w:val="clear" w:color="auto" w:fill="auto"/>
            <w:noWrap/>
            <w:vAlign w:val="bottom"/>
          </w:tcPr>
          <w:p w14:paraId="42A8E9EB" w14:textId="77777777" w:rsidR="00EC7877" w:rsidRPr="00D85688" w:rsidRDefault="00EC7877" w:rsidP="00CC4707">
            <w:pPr>
              <w:jc w:val="center"/>
              <w:rPr>
                <w:color w:val="000000"/>
                <w:lang w:val="en-US"/>
              </w:rPr>
            </w:pPr>
            <w:r w:rsidRPr="00D85688">
              <w:rPr>
                <w:color w:val="000000"/>
                <w:lang w:val="en-US"/>
              </w:rPr>
              <w:t>69</w:t>
            </w:r>
          </w:p>
        </w:tc>
        <w:tc>
          <w:tcPr>
            <w:tcW w:w="1774" w:type="dxa"/>
            <w:shd w:val="clear" w:color="auto" w:fill="auto"/>
            <w:noWrap/>
            <w:vAlign w:val="bottom"/>
          </w:tcPr>
          <w:p w14:paraId="6522A1FA" w14:textId="77777777" w:rsidR="00EC7877" w:rsidRPr="00D85688" w:rsidRDefault="00EC7877" w:rsidP="00CC4707">
            <w:pPr>
              <w:jc w:val="center"/>
              <w:rPr>
                <w:color w:val="000000"/>
                <w:lang w:val="en-US"/>
              </w:rPr>
            </w:pPr>
            <w:r w:rsidRPr="00D85688">
              <w:rPr>
                <w:color w:val="000000"/>
                <w:lang w:val="en-US"/>
              </w:rPr>
              <w:t>596451.04</w:t>
            </w:r>
          </w:p>
        </w:tc>
        <w:tc>
          <w:tcPr>
            <w:tcW w:w="1843" w:type="dxa"/>
            <w:shd w:val="clear" w:color="auto" w:fill="auto"/>
            <w:noWrap/>
            <w:vAlign w:val="bottom"/>
          </w:tcPr>
          <w:p w14:paraId="7CACEA34" w14:textId="77777777" w:rsidR="00EC7877" w:rsidRPr="00D85688" w:rsidRDefault="00EC7877" w:rsidP="00CC4707">
            <w:pPr>
              <w:jc w:val="center"/>
              <w:rPr>
                <w:color w:val="000000"/>
                <w:lang w:val="en-US"/>
              </w:rPr>
            </w:pPr>
            <w:r w:rsidRPr="00D85688">
              <w:rPr>
                <w:color w:val="000000"/>
                <w:lang w:val="en-US"/>
              </w:rPr>
              <w:t>4109420.11</w:t>
            </w:r>
          </w:p>
        </w:tc>
      </w:tr>
      <w:tr w:rsidR="00EC7877" w:rsidRPr="00D85688" w14:paraId="25BA5A05" w14:textId="77777777" w:rsidTr="00CC4707">
        <w:trPr>
          <w:trHeight w:val="290"/>
        </w:trPr>
        <w:tc>
          <w:tcPr>
            <w:tcW w:w="636" w:type="dxa"/>
            <w:shd w:val="clear" w:color="auto" w:fill="auto"/>
            <w:noWrap/>
            <w:vAlign w:val="bottom"/>
          </w:tcPr>
          <w:p w14:paraId="2A3A63FC" w14:textId="77777777" w:rsidR="00EC7877" w:rsidRPr="00D85688" w:rsidRDefault="00EC7877" w:rsidP="00CC4707">
            <w:pPr>
              <w:jc w:val="center"/>
              <w:rPr>
                <w:color w:val="000000"/>
                <w:lang w:val="en-US"/>
              </w:rPr>
            </w:pPr>
            <w:r w:rsidRPr="00D85688">
              <w:rPr>
                <w:color w:val="000000"/>
                <w:lang w:val="en-US"/>
              </w:rPr>
              <w:t>70</w:t>
            </w:r>
          </w:p>
        </w:tc>
        <w:tc>
          <w:tcPr>
            <w:tcW w:w="1774" w:type="dxa"/>
            <w:shd w:val="clear" w:color="auto" w:fill="auto"/>
            <w:noWrap/>
            <w:vAlign w:val="bottom"/>
          </w:tcPr>
          <w:p w14:paraId="1D1A8507" w14:textId="77777777" w:rsidR="00EC7877" w:rsidRPr="00D85688" w:rsidRDefault="00EC7877" w:rsidP="00CC4707">
            <w:pPr>
              <w:jc w:val="center"/>
              <w:rPr>
                <w:color w:val="000000"/>
                <w:lang w:val="en-US"/>
              </w:rPr>
            </w:pPr>
            <w:r w:rsidRPr="00D85688">
              <w:rPr>
                <w:color w:val="000000"/>
                <w:lang w:val="en-US"/>
              </w:rPr>
              <w:t>596451.27</w:t>
            </w:r>
          </w:p>
        </w:tc>
        <w:tc>
          <w:tcPr>
            <w:tcW w:w="1843" w:type="dxa"/>
            <w:shd w:val="clear" w:color="auto" w:fill="auto"/>
            <w:noWrap/>
            <w:vAlign w:val="bottom"/>
          </w:tcPr>
          <w:p w14:paraId="1D6E2627" w14:textId="77777777" w:rsidR="00EC7877" w:rsidRPr="00D85688" w:rsidRDefault="00EC7877" w:rsidP="00CC4707">
            <w:pPr>
              <w:jc w:val="center"/>
              <w:rPr>
                <w:color w:val="000000"/>
                <w:lang w:val="en-US"/>
              </w:rPr>
            </w:pPr>
            <w:r w:rsidRPr="00D85688">
              <w:rPr>
                <w:color w:val="000000"/>
                <w:lang w:val="en-US"/>
              </w:rPr>
              <w:t>4109414.43</w:t>
            </w:r>
          </w:p>
        </w:tc>
      </w:tr>
      <w:tr w:rsidR="00EC7877" w:rsidRPr="00D85688" w14:paraId="07D2D5FF" w14:textId="77777777" w:rsidTr="00CC4707">
        <w:trPr>
          <w:trHeight w:val="290"/>
        </w:trPr>
        <w:tc>
          <w:tcPr>
            <w:tcW w:w="636" w:type="dxa"/>
            <w:shd w:val="clear" w:color="auto" w:fill="auto"/>
            <w:noWrap/>
            <w:vAlign w:val="bottom"/>
          </w:tcPr>
          <w:p w14:paraId="791C3FF7" w14:textId="77777777" w:rsidR="00EC7877" w:rsidRPr="00D85688" w:rsidRDefault="00EC7877" w:rsidP="00CC4707">
            <w:pPr>
              <w:jc w:val="center"/>
              <w:rPr>
                <w:color w:val="000000"/>
                <w:lang w:val="en-US"/>
              </w:rPr>
            </w:pPr>
            <w:r w:rsidRPr="00D85688">
              <w:rPr>
                <w:color w:val="000000"/>
                <w:lang w:val="en-US"/>
              </w:rPr>
              <w:t>71</w:t>
            </w:r>
          </w:p>
        </w:tc>
        <w:tc>
          <w:tcPr>
            <w:tcW w:w="1774" w:type="dxa"/>
            <w:shd w:val="clear" w:color="auto" w:fill="auto"/>
            <w:noWrap/>
            <w:vAlign w:val="bottom"/>
          </w:tcPr>
          <w:p w14:paraId="4BCED1E1" w14:textId="77777777" w:rsidR="00EC7877" w:rsidRPr="00D85688" w:rsidRDefault="00EC7877" w:rsidP="00CC4707">
            <w:pPr>
              <w:jc w:val="center"/>
              <w:rPr>
                <w:color w:val="000000"/>
                <w:lang w:val="en-US"/>
              </w:rPr>
            </w:pPr>
            <w:r w:rsidRPr="00D85688">
              <w:rPr>
                <w:color w:val="000000"/>
                <w:lang w:val="en-US"/>
              </w:rPr>
              <w:t>596437.00</w:t>
            </w:r>
          </w:p>
        </w:tc>
        <w:tc>
          <w:tcPr>
            <w:tcW w:w="1843" w:type="dxa"/>
            <w:shd w:val="clear" w:color="auto" w:fill="auto"/>
            <w:noWrap/>
            <w:vAlign w:val="bottom"/>
          </w:tcPr>
          <w:p w14:paraId="585674FC" w14:textId="77777777" w:rsidR="00EC7877" w:rsidRPr="00D85688" w:rsidRDefault="00EC7877" w:rsidP="00CC4707">
            <w:pPr>
              <w:jc w:val="center"/>
              <w:rPr>
                <w:color w:val="000000"/>
                <w:lang w:val="en-US"/>
              </w:rPr>
            </w:pPr>
            <w:r w:rsidRPr="00D85688">
              <w:rPr>
                <w:color w:val="000000"/>
                <w:lang w:val="en-US"/>
              </w:rPr>
              <w:t>4109413.85</w:t>
            </w:r>
          </w:p>
        </w:tc>
      </w:tr>
      <w:tr w:rsidR="00EC7877" w:rsidRPr="00D85688" w14:paraId="13DA6000" w14:textId="77777777" w:rsidTr="00CC4707">
        <w:trPr>
          <w:trHeight w:val="290"/>
        </w:trPr>
        <w:tc>
          <w:tcPr>
            <w:tcW w:w="636" w:type="dxa"/>
            <w:shd w:val="clear" w:color="auto" w:fill="auto"/>
            <w:noWrap/>
            <w:vAlign w:val="bottom"/>
          </w:tcPr>
          <w:p w14:paraId="3E684113" w14:textId="77777777" w:rsidR="00EC7877" w:rsidRPr="00D85688" w:rsidRDefault="00EC7877" w:rsidP="00CC4707">
            <w:pPr>
              <w:jc w:val="center"/>
              <w:rPr>
                <w:color w:val="000000"/>
                <w:lang w:val="en-US"/>
              </w:rPr>
            </w:pPr>
            <w:r w:rsidRPr="00D85688">
              <w:rPr>
                <w:color w:val="000000"/>
                <w:lang w:val="en-US"/>
              </w:rPr>
              <w:t>72</w:t>
            </w:r>
          </w:p>
        </w:tc>
        <w:tc>
          <w:tcPr>
            <w:tcW w:w="1774" w:type="dxa"/>
            <w:shd w:val="clear" w:color="auto" w:fill="auto"/>
            <w:noWrap/>
            <w:vAlign w:val="bottom"/>
          </w:tcPr>
          <w:p w14:paraId="40953A89" w14:textId="77777777" w:rsidR="00EC7877" w:rsidRPr="00D85688" w:rsidRDefault="00EC7877" w:rsidP="00CC4707">
            <w:pPr>
              <w:jc w:val="center"/>
              <w:rPr>
                <w:color w:val="000000"/>
                <w:lang w:val="en-US"/>
              </w:rPr>
            </w:pPr>
            <w:r w:rsidRPr="00D85688">
              <w:rPr>
                <w:color w:val="000000"/>
                <w:lang w:val="en-US"/>
              </w:rPr>
              <w:t>596463.64</w:t>
            </w:r>
          </w:p>
        </w:tc>
        <w:tc>
          <w:tcPr>
            <w:tcW w:w="1843" w:type="dxa"/>
            <w:shd w:val="clear" w:color="auto" w:fill="auto"/>
            <w:noWrap/>
            <w:vAlign w:val="bottom"/>
          </w:tcPr>
          <w:p w14:paraId="37F3824C" w14:textId="77777777" w:rsidR="00EC7877" w:rsidRPr="00D85688" w:rsidRDefault="00EC7877" w:rsidP="00CC4707">
            <w:pPr>
              <w:jc w:val="center"/>
              <w:rPr>
                <w:color w:val="000000"/>
                <w:lang w:val="en-US"/>
              </w:rPr>
            </w:pPr>
            <w:r w:rsidRPr="00D85688">
              <w:rPr>
                <w:color w:val="000000"/>
                <w:lang w:val="en-US"/>
              </w:rPr>
              <w:t>4109371.51</w:t>
            </w:r>
          </w:p>
        </w:tc>
      </w:tr>
      <w:tr w:rsidR="00EC7877" w:rsidRPr="00D85688" w14:paraId="10F7C618" w14:textId="77777777" w:rsidTr="00CC4707">
        <w:trPr>
          <w:trHeight w:val="290"/>
        </w:trPr>
        <w:tc>
          <w:tcPr>
            <w:tcW w:w="636" w:type="dxa"/>
            <w:shd w:val="clear" w:color="auto" w:fill="auto"/>
            <w:noWrap/>
            <w:vAlign w:val="bottom"/>
          </w:tcPr>
          <w:p w14:paraId="3BA190EE" w14:textId="77777777" w:rsidR="00EC7877" w:rsidRPr="00D85688" w:rsidRDefault="00EC7877" w:rsidP="00CC4707">
            <w:pPr>
              <w:jc w:val="center"/>
              <w:rPr>
                <w:color w:val="000000"/>
                <w:lang w:val="en-US"/>
              </w:rPr>
            </w:pPr>
            <w:r w:rsidRPr="00D85688">
              <w:rPr>
                <w:color w:val="000000"/>
                <w:lang w:val="en-US"/>
              </w:rPr>
              <w:t>73</w:t>
            </w:r>
          </w:p>
        </w:tc>
        <w:tc>
          <w:tcPr>
            <w:tcW w:w="1774" w:type="dxa"/>
            <w:shd w:val="clear" w:color="auto" w:fill="auto"/>
            <w:noWrap/>
            <w:vAlign w:val="bottom"/>
          </w:tcPr>
          <w:p w14:paraId="4041C564" w14:textId="77777777" w:rsidR="00EC7877" w:rsidRPr="00D85688" w:rsidRDefault="00EC7877" w:rsidP="00CC4707">
            <w:pPr>
              <w:jc w:val="center"/>
              <w:rPr>
                <w:color w:val="000000"/>
                <w:lang w:val="en-US"/>
              </w:rPr>
            </w:pPr>
            <w:r w:rsidRPr="00D85688">
              <w:rPr>
                <w:color w:val="000000"/>
                <w:lang w:val="en-US"/>
              </w:rPr>
              <w:t>596486.11</w:t>
            </w:r>
          </w:p>
        </w:tc>
        <w:tc>
          <w:tcPr>
            <w:tcW w:w="1843" w:type="dxa"/>
            <w:shd w:val="clear" w:color="auto" w:fill="auto"/>
            <w:noWrap/>
            <w:vAlign w:val="bottom"/>
          </w:tcPr>
          <w:p w14:paraId="363E5962" w14:textId="77777777" w:rsidR="00EC7877" w:rsidRPr="00D85688" w:rsidRDefault="00EC7877" w:rsidP="00CC4707">
            <w:pPr>
              <w:jc w:val="center"/>
              <w:rPr>
                <w:color w:val="000000"/>
                <w:lang w:val="en-US"/>
              </w:rPr>
            </w:pPr>
            <w:r w:rsidRPr="00D85688">
              <w:rPr>
                <w:color w:val="000000"/>
                <w:lang w:val="en-US"/>
              </w:rPr>
              <w:t>4109336.06</w:t>
            </w:r>
          </w:p>
        </w:tc>
      </w:tr>
      <w:tr w:rsidR="00EC7877" w:rsidRPr="00D85688" w14:paraId="699EF507" w14:textId="77777777" w:rsidTr="00CC4707">
        <w:trPr>
          <w:trHeight w:val="290"/>
        </w:trPr>
        <w:tc>
          <w:tcPr>
            <w:tcW w:w="636" w:type="dxa"/>
            <w:shd w:val="clear" w:color="auto" w:fill="auto"/>
            <w:noWrap/>
            <w:vAlign w:val="bottom"/>
          </w:tcPr>
          <w:p w14:paraId="0C7730C2" w14:textId="77777777" w:rsidR="00EC7877" w:rsidRPr="00D85688" w:rsidRDefault="00EC7877" w:rsidP="00CC4707">
            <w:pPr>
              <w:jc w:val="center"/>
              <w:rPr>
                <w:color w:val="000000"/>
                <w:lang w:val="en-US"/>
              </w:rPr>
            </w:pPr>
            <w:r w:rsidRPr="00D85688">
              <w:rPr>
                <w:color w:val="000000"/>
                <w:lang w:val="en-US"/>
              </w:rPr>
              <w:t>74</w:t>
            </w:r>
          </w:p>
        </w:tc>
        <w:tc>
          <w:tcPr>
            <w:tcW w:w="1774" w:type="dxa"/>
            <w:shd w:val="clear" w:color="auto" w:fill="auto"/>
            <w:noWrap/>
            <w:vAlign w:val="bottom"/>
          </w:tcPr>
          <w:p w14:paraId="53963221" w14:textId="77777777" w:rsidR="00EC7877" w:rsidRPr="00D85688" w:rsidRDefault="00EC7877" w:rsidP="00CC4707">
            <w:pPr>
              <w:jc w:val="center"/>
              <w:rPr>
                <w:color w:val="000000"/>
                <w:lang w:val="en-US"/>
              </w:rPr>
            </w:pPr>
            <w:r w:rsidRPr="00D85688">
              <w:rPr>
                <w:color w:val="000000"/>
                <w:lang w:val="en-US"/>
              </w:rPr>
              <w:t>596515.75</w:t>
            </w:r>
          </w:p>
        </w:tc>
        <w:tc>
          <w:tcPr>
            <w:tcW w:w="1843" w:type="dxa"/>
            <w:shd w:val="clear" w:color="auto" w:fill="auto"/>
            <w:noWrap/>
            <w:vAlign w:val="bottom"/>
          </w:tcPr>
          <w:p w14:paraId="440E09E8" w14:textId="77777777" w:rsidR="00EC7877" w:rsidRPr="00D85688" w:rsidRDefault="00EC7877" w:rsidP="00CC4707">
            <w:pPr>
              <w:jc w:val="center"/>
              <w:rPr>
                <w:color w:val="000000"/>
                <w:lang w:val="en-US"/>
              </w:rPr>
            </w:pPr>
            <w:r w:rsidRPr="00D85688">
              <w:rPr>
                <w:color w:val="000000"/>
                <w:lang w:val="en-US"/>
              </w:rPr>
              <w:t>4109321.14</w:t>
            </w:r>
          </w:p>
        </w:tc>
      </w:tr>
      <w:tr w:rsidR="00EC7877" w:rsidRPr="00D85688" w14:paraId="53F64532" w14:textId="77777777" w:rsidTr="00CC4707">
        <w:trPr>
          <w:trHeight w:val="290"/>
        </w:trPr>
        <w:tc>
          <w:tcPr>
            <w:tcW w:w="636" w:type="dxa"/>
            <w:shd w:val="clear" w:color="auto" w:fill="auto"/>
            <w:noWrap/>
            <w:vAlign w:val="bottom"/>
          </w:tcPr>
          <w:p w14:paraId="122AEF07" w14:textId="77777777" w:rsidR="00EC7877" w:rsidRPr="00D85688" w:rsidRDefault="00EC7877" w:rsidP="00CC4707">
            <w:pPr>
              <w:jc w:val="center"/>
              <w:rPr>
                <w:color w:val="000000"/>
                <w:lang w:val="en-US"/>
              </w:rPr>
            </w:pPr>
            <w:r w:rsidRPr="00D85688">
              <w:rPr>
                <w:color w:val="000000"/>
                <w:lang w:val="en-US"/>
              </w:rPr>
              <w:t>75</w:t>
            </w:r>
          </w:p>
        </w:tc>
        <w:tc>
          <w:tcPr>
            <w:tcW w:w="1774" w:type="dxa"/>
            <w:shd w:val="clear" w:color="auto" w:fill="auto"/>
            <w:noWrap/>
            <w:vAlign w:val="bottom"/>
          </w:tcPr>
          <w:p w14:paraId="14209F16" w14:textId="77777777" w:rsidR="00EC7877" w:rsidRPr="00D85688" w:rsidRDefault="00EC7877" w:rsidP="00CC4707">
            <w:pPr>
              <w:jc w:val="center"/>
              <w:rPr>
                <w:color w:val="000000"/>
                <w:lang w:val="en-US"/>
              </w:rPr>
            </w:pPr>
            <w:r w:rsidRPr="00D85688">
              <w:rPr>
                <w:color w:val="000000"/>
                <w:lang w:val="en-US"/>
              </w:rPr>
              <w:t>596515.76</w:t>
            </w:r>
          </w:p>
        </w:tc>
        <w:tc>
          <w:tcPr>
            <w:tcW w:w="1843" w:type="dxa"/>
            <w:shd w:val="clear" w:color="auto" w:fill="auto"/>
            <w:noWrap/>
            <w:vAlign w:val="bottom"/>
          </w:tcPr>
          <w:p w14:paraId="4283C3AB" w14:textId="77777777" w:rsidR="00EC7877" w:rsidRPr="00D85688" w:rsidRDefault="00EC7877" w:rsidP="00CC4707">
            <w:pPr>
              <w:jc w:val="center"/>
              <w:rPr>
                <w:color w:val="000000"/>
                <w:lang w:val="en-US"/>
              </w:rPr>
            </w:pPr>
            <w:r w:rsidRPr="00D85688">
              <w:rPr>
                <w:color w:val="000000"/>
                <w:lang w:val="en-US"/>
              </w:rPr>
              <w:t>4109321.13</w:t>
            </w:r>
          </w:p>
        </w:tc>
      </w:tr>
      <w:tr w:rsidR="00EC7877" w:rsidRPr="00D85688" w14:paraId="601B4C9A" w14:textId="77777777" w:rsidTr="00CC4707">
        <w:trPr>
          <w:trHeight w:val="290"/>
        </w:trPr>
        <w:tc>
          <w:tcPr>
            <w:tcW w:w="636" w:type="dxa"/>
            <w:shd w:val="clear" w:color="auto" w:fill="auto"/>
            <w:noWrap/>
            <w:vAlign w:val="bottom"/>
          </w:tcPr>
          <w:p w14:paraId="29C97358" w14:textId="77777777" w:rsidR="00EC7877" w:rsidRPr="00D85688" w:rsidRDefault="00EC7877" w:rsidP="00CC4707">
            <w:pPr>
              <w:jc w:val="center"/>
              <w:rPr>
                <w:color w:val="000000"/>
                <w:lang w:val="en-US"/>
              </w:rPr>
            </w:pPr>
            <w:r w:rsidRPr="00D85688">
              <w:rPr>
                <w:color w:val="000000"/>
                <w:lang w:val="en-US"/>
              </w:rPr>
              <w:t>76</w:t>
            </w:r>
          </w:p>
        </w:tc>
        <w:tc>
          <w:tcPr>
            <w:tcW w:w="1774" w:type="dxa"/>
            <w:shd w:val="clear" w:color="auto" w:fill="auto"/>
            <w:noWrap/>
            <w:vAlign w:val="bottom"/>
          </w:tcPr>
          <w:p w14:paraId="305ACB30" w14:textId="77777777" w:rsidR="00EC7877" w:rsidRPr="00D85688" w:rsidRDefault="00EC7877" w:rsidP="00CC4707">
            <w:pPr>
              <w:jc w:val="center"/>
              <w:rPr>
                <w:color w:val="000000"/>
                <w:lang w:val="en-US"/>
              </w:rPr>
            </w:pPr>
            <w:r w:rsidRPr="00D85688">
              <w:rPr>
                <w:color w:val="000000"/>
                <w:lang w:val="en-US"/>
              </w:rPr>
              <w:t>596515.85</w:t>
            </w:r>
          </w:p>
        </w:tc>
        <w:tc>
          <w:tcPr>
            <w:tcW w:w="1843" w:type="dxa"/>
            <w:shd w:val="clear" w:color="auto" w:fill="auto"/>
            <w:noWrap/>
            <w:vAlign w:val="bottom"/>
          </w:tcPr>
          <w:p w14:paraId="2631D093" w14:textId="77777777" w:rsidR="00EC7877" w:rsidRPr="00D85688" w:rsidRDefault="00EC7877" w:rsidP="00CC4707">
            <w:pPr>
              <w:jc w:val="center"/>
              <w:rPr>
                <w:color w:val="000000"/>
                <w:lang w:val="en-US"/>
              </w:rPr>
            </w:pPr>
            <w:r w:rsidRPr="00D85688">
              <w:rPr>
                <w:color w:val="000000"/>
                <w:lang w:val="en-US"/>
              </w:rPr>
              <w:t>4109321.08</w:t>
            </w:r>
          </w:p>
        </w:tc>
      </w:tr>
      <w:tr w:rsidR="00EC7877" w:rsidRPr="00D85688" w14:paraId="0ED050E1" w14:textId="77777777" w:rsidTr="00CC4707">
        <w:trPr>
          <w:trHeight w:val="290"/>
        </w:trPr>
        <w:tc>
          <w:tcPr>
            <w:tcW w:w="636" w:type="dxa"/>
            <w:shd w:val="clear" w:color="auto" w:fill="auto"/>
            <w:noWrap/>
            <w:vAlign w:val="bottom"/>
          </w:tcPr>
          <w:p w14:paraId="12568870" w14:textId="77777777" w:rsidR="00EC7877" w:rsidRPr="00D85688" w:rsidRDefault="00EC7877" w:rsidP="00CC4707">
            <w:pPr>
              <w:jc w:val="center"/>
              <w:rPr>
                <w:color w:val="000000"/>
                <w:lang w:val="en-US"/>
              </w:rPr>
            </w:pPr>
            <w:r w:rsidRPr="00D85688">
              <w:rPr>
                <w:color w:val="000000"/>
                <w:lang w:val="en-US"/>
              </w:rPr>
              <w:t>77</w:t>
            </w:r>
          </w:p>
        </w:tc>
        <w:tc>
          <w:tcPr>
            <w:tcW w:w="1774" w:type="dxa"/>
            <w:shd w:val="clear" w:color="auto" w:fill="auto"/>
            <w:noWrap/>
            <w:vAlign w:val="bottom"/>
          </w:tcPr>
          <w:p w14:paraId="1CBCF806" w14:textId="77777777" w:rsidR="00EC7877" w:rsidRPr="00D85688" w:rsidRDefault="00EC7877" w:rsidP="00CC4707">
            <w:pPr>
              <w:jc w:val="center"/>
              <w:rPr>
                <w:color w:val="000000"/>
                <w:lang w:val="en-US"/>
              </w:rPr>
            </w:pPr>
            <w:r w:rsidRPr="00D85688">
              <w:rPr>
                <w:color w:val="000000"/>
                <w:lang w:val="en-US"/>
              </w:rPr>
              <w:t>596546.79</w:t>
            </w:r>
          </w:p>
        </w:tc>
        <w:tc>
          <w:tcPr>
            <w:tcW w:w="1843" w:type="dxa"/>
            <w:shd w:val="clear" w:color="auto" w:fill="auto"/>
            <w:noWrap/>
            <w:vAlign w:val="bottom"/>
          </w:tcPr>
          <w:p w14:paraId="1883AEA9" w14:textId="77777777" w:rsidR="00EC7877" w:rsidRPr="00D85688" w:rsidRDefault="00EC7877" w:rsidP="00CC4707">
            <w:pPr>
              <w:jc w:val="center"/>
              <w:rPr>
                <w:color w:val="000000"/>
                <w:lang w:val="en-US"/>
              </w:rPr>
            </w:pPr>
            <w:r w:rsidRPr="00D85688">
              <w:rPr>
                <w:color w:val="000000"/>
                <w:lang w:val="en-US"/>
              </w:rPr>
              <w:t>4109300.39</w:t>
            </w:r>
          </w:p>
        </w:tc>
      </w:tr>
      <w:tr w:rsidR="00EC7877" w:rsidRPr="00D85688" w14:paraId="5DF4595A" w14:textId="77777777" w:rsidTr="00CC4707">
        <w:trPr>
          <w:trHeight w:val="290"/>
        </w:trPr>
        <w:tc>
          <w:tcPr>
            <w:tcW w:w="636" w:type="dxa"/>
            <w:shd w:val="clear" w:color="auto" w:fill="auto"/>
            <w:noWrap/>
            <w:vAlign w:val="bottom"/>
          </w:tcPr>
          <w:p w14:paraId="68BB8627" w14:textId="77777777" w:rsidR="00EC7877" w:rsidRPr="00D85688" w:rsidRDefault="00EC7877" w:rsidP="00CC4707">
            <w:pPr>
              <w:jc w:val="center"/>
              <w:rPr>
                <w:color w:val="000000"/>
                <w:lang w:val="en-US"/>
              </w:rPr>
            </w:pPr>
            <w:r w:rsidRPr="00D85688">
              <w:rPr>
                <w:color w:val="000000"/>
                <w:lang w:val="en-US"/>
              </w:rPr>
              <w:t>78</w:t>
            </w:r>
          </w:p>
        </w:tc>
        <w:tc>
          <w:tcPr>
            <w:tcW w:w="1774" w:type="dxa"/>
            <w:shd w:val="clear" w:color="auto" w:fill="auto"/>
            <w:noWrap/>
            <w:vAlign w:val="bottom"/>
          </w:tcPr>
          <w:p w14:paraId="7D166BC4" w14:textId="77777777" w:rsidR="00EC7877" w:rsidRPr="00D85688" w:rsidRDefault="00EC7877" w:rsidP="00CC4707">
            <w:pPr>
              <w:jc w:val="center"/>
              <w:rPr>
                <w:color w:val="000000"/>
                <w:lang w:val="en-US"/>
              </w:rPr>
            </w:pPr>
            <w:r w:rsidRPr="00D85688">
              <w:rPr>
                <w:color w:val="000000"/>
                <w:lang w:val="en-US"/>
              </w:rPr>
              <w:t>596556.23</w:t>
            </w:r>
          </w:p>
        </w:tc>
        <w:tc>
          <w:tcPr>
            <w:tcW w:w="1843" w:type="dxa"/>
            <w:shd w:val="clear" w:color="auto" w:fill="auto"/>
            <w:noWrap/>
            <w:vAlign w:val="bottom"/>
          </w:tcPr>
          <w:p w14:paraId="60314A18" w14:textId="77777777" w:rsidR="00EC7877" w:rsidRPr="00D85688" w:rsidRDefault="00EC7877" w:rsidP="00CC4707">
            <w:pPr>
              <w:jc w:val="center"/>
              <w:rPr>
                <w:color w:val="000000"/>
                <w:lang w:val="en-US"/>
              </w:rPr>
            </w:pPr>
            <w:r w:rsidRPr="00D85688">
              <w:rPr>
                <w:color w:val="000000"/>
                <w:lang w:val="en-US"/>
              </w:rPr>
              <w:t>4109294.64</w:t>
            </w:r>
          </w:p>
        </w:tc>
      </w:tr>
      <w:tr w:rsidR="00EC7877" w:rsidRPr="00D85688" w14:paraId="0C68CF24" w14:textId="77777777" w:rsidTr="00CC4707">
        <w:trPr>
          <w:trHeight w:val="290"/>
        </w:trPr>
        <w:tc>
          <w:tcPr>
            <w:tcW w:w="636" w:type="dxa"/>
            <w:shd w:val="clear" w:color="auto" w:fill="auto"/>
            <w:noWrap/>
            <w:vAlign w:val="bottom"/>
          </w:tcPr>
          <w:p w14:paraId="0214BB59" w14:textId="77777777" w:rsidR="00EC7877" w:rsidRPr="00D85688" w:rsidRDefault="00EC7877" w:rsidP="00CC4707">
            <w:pPr>
              <w:jc w:val="center"/>
              <w:rPr>
                <w:color w:val="000000"/>
                <w:lang w:val="en-US"/>
              </w:rPr>
            </w:pPr>
            <w:r w:rsidRPr="00D85688">
              <w:rPr>
                <w:color w:val="000000"/>
                <w:lang w:val="en-US"/>
              </w:rPr>
              <w:t>79</w:t>
            </w:r>
          </w:p>
        </w:tc>
        <w:tc>
          <w:tcPr>
            <w:tcW w:w="1774" w:type="dxa"/>
            <w:shd w:val="clear" w:color="auto" w:fill="auto"/>
            <w:noWrap/>
            <w:vAlign w:val="bottom"/>
          </w:tcPr>
          <w:p w14:paraId="7063FD27" w14:textId="77777777" w:rsidR="00EC7877" w:rsidRPr="00D85688" w:rsidRDefault="00EC7877" w:rsidP="00CC4707">
            <w:pPr>
              <w:jc w:val="center"/>
              <w:rPr>
                <w:color w:val="000000"/>
                <w:lang w:val="en-US"/>
              </w:rPr>
            </w:pPr>
            <w:r w:rsidRPr="00D85688">
              <w:rPr>
                <w:color w:val="000000"/>
                <w:lang w:val="en-US"/>
              </w:rPr>
              <w:t>596573.91</w:t>
            </w:r>
          </w:p>
        </w:tc>
        <w:tc>
          <w:tcPr>
            <w:tcW w:w="1843" w:type="dxa"/>
            <w:shd w:val="clear" w:color="auto" w:fill="auto"/>
            <w:noWrap/>
            <w:vAlign w:val="bottom"/>
          </w:tcPr>
          <w:p w14:paraId="46F3A75F" w14:textId="77777777" w:rsidR="00EC7877" w:rsidRPr="00D85688" w:rsidRDefault="00EC7877" w:rsidP="00CC4707">
            <w:pPr>
              <w:jc w:val="center"/>
              <w:rPr>
                <w:color w:val="000000"/>
                <w:lang w:val="en-US"/>
              </w:rPr>
            </w:pPr>
            <w:r w:rsidRPr="00D85688">
              <w:rPr>
                <w:color w:val="000000"/>
                <w:lang w:val="en-US"/>
              </w:rPr>
              <w:t>4109306.42</w:t>
            </w:r>
          </w:p>
        </w:tc>
      </w:tr>
      <w:tr w:rsidR="00EC7877" w:rsidRPr="00D85688" w14:paraId="73802B11" w14:textId="77777777" w:rsidTr="00CC4707">
        <w:trPr>
          <w:trHeight w:val="290"/>
        </w:trPr>
        <w:tc>
          <w:tcPr>
            <w:tcW w:w="636" w:type="dxa"/>
            <w:shd w:val="clear" w:color="auto" w:fill="auto"/>
            <w:noWrap/>
            <w:vAlign w:val="bottom"/>
          </w:tcPr>
          <w:p w14:paraId="2BDF5393" w14:textId="77777777" w:rsidR="00EC7877" w:rsidRPr="00D85688" w:rsidRDefault="00EC7877" w:rsidP="00CC4707">
            <w:pPr>
              <w:jc w:val="center"/>
              <w:rPr>
                <w:color w:val="000000"/>
                <w:lang w:val="en-US"/>
              </w:rPr>
            </w:pPr>
            <w:r w:rsidRPr="00D85688">
              <w:rPr>
                <w:color w:val="000000"/>
                <w:lang w:val="en-US"/>
              </w:rPr>
              <w:t>80</w:t>
            </w:r>
          </w:p>
        </w:tc>
        <w:tc>
          <w:tcPr>
            <w:tcW w:w="1774" w:type="dxa"/>
            <w:shd w:val="clear" w:color="auto" w:fill="auto"/>
            <w:noWrap/>
            <w:vAlign w:val="bottom"/>
          </w:tcPr>
          <w:p w14:paraId="3195EA6C" w14:textId="77777777" w:rsidR="00EC7877" w:rsidRPr="00D85688" w:rsidRDefault="00EC7877" w:rsidP="00CC4707">
            <w:pPr>
              <w:jc w:val="center"/>
              <w:rPr>
                <w:color w:val="000000"/>
                <w:lang w:val="en-US"/>
              </w:rPr>
            </w:pPr>
            <w:r w:rsidRPr="00D85688">
              <w:rPr>
                <w:color w:val="000000"/>
                <w:lang w:val="en-US"/>
              </w:rPr>
              <w:t>596573.93</w:t>
            </w:r>
          </w:p>
        </w:tc>
        <w:tc>
          <w:tcPr>
            <w:tcW w:w="1843" w:type="dxa"/>
            <w:shd w:val="clear" w:color="auto" w:fill="auto"/>
            <w:noWrap/>
            <w:vAlign w:val="bottom"/>
          </w:tcPr>
          <w:p w14:paraId="5F4EF7AA" w14:textId="77777777" w:rsidR="00EC7877" w:rsidRPr="00D85688" w:rsidRDefault="00EC7877" w:rsidP="00CC4707">
            <w:pPr>
              <w:jc w:val="center"/>
              <w:rPr>
                <w:color w:val="000000"/>
                <w:lang w:val="en-US"/>
              </w:rPr>
            </w:pPr>
            <w:r w:rsidRPr="00D85688">
              <w:rPr>
                <w:color w:val="000000"/>
                <w:lang w:val="en-US"/>
              </w:rPr>
              <w:t>4109306.43</w:t>
            </w:r>
          </w:p>
        </w:tc>
      </w:tr>
      <w:tr w:rsidR="00EC7877" w:rsidRPr="00D85688" w14:paraId="1CAC4C9C" w14:textId="77777777" w:rsidTr="00CC4707">
        <w:trPr>
          <w:trHeight w:val="290"/>
        </w:trPr>
        <w:tc>
          <w:tcPr>
            <w:tcW w:w="636" w:type="dxa"/>
            <w:shd w:val="clear" w:color="auto" w:fill="auto"/>
            <w:noWrap/>
            <w:vAlign w:val="bottom"/>
          </w:tcPr>
          <w:p w14:paraId="1701241D" w14:textId="77777777" w:rsidR="00EC7877" w:rsidRPr="00D85688" w:rsidRDefault="00EC7877" w:rsidP="00CC4707">
            <w:pPr>
              <w:jc w:val="center"/>
              <w:rPr>
                <w:color w:val="000000"/>
                <w:lang w:val="en-US"/>
              </w:rPr>
            </w:pPr>
            <w:r w:rsidRPr="00D85688">
              <w:rPr>
                <w:color w:val="000000"/>
                <w:lang w:val="en-US"/>
              </w:rPr>
              <w:t>81</w:t>
            </w:r>
          </w:p>
        </w:tc>
        <w:tc>
          <w:tcPr>
            <w:tcW w:w="1774" w:type="dxa"/>
            <w:shd w:val="clear" w:color="auto" w:fill="auto"/>
            <w:noWrap/>
            <w:vAlign w:val="bottom"/>
          </w:tcPr>
          <w:p w14:paraId="21D3269B" w14:textId="77777777" w:rsidR="00EC7877" w:rsidRPr="00D85688" w:rsidRDefault="00EC7877" w:rsidP="00CC4707">
            <w:pPr>
              <w:jc w:val="center"/>
              <w:rPr>
                <w:color w:val="000000"/>
                <w:lang w:val="en-US"/>
              </w:rPr>
            </w:pPr>
            <w:r w:rsidRPr="00D85688">
              <w:rPr>
                <w:color w:val="000000"/>
                <w:lang w:val="en-US"/>
              </w:rPr>
              <w:t>596574.42</w:t>
            </w:r>
          </w:p>
        </w:tc>
        <w:tc>
          <w:tcPr>
            <w:tcW w:w="1843" w:type="dxa"/>
            <w:shd w:val="clear" w:color="auto" w:fill="auto"/>
            <w:noWrap/>
            <w:vAlign w:val="bottom"/>
          </w:tcPr>
          <w:p w14:paraId="3C7CD962" w14:textId="77777777" w:rsidR="00EC7877" w:rsidRPr="00D85688" w:rsidRDefault="00EC7877" w:rsidP="00CC4707">
            <w:pPr>
              <w:jc w:val="center"/>
              <w:rPr>
                <w:color w:val="000000"/>
                <w:lang w:val="en-US"/>
              </w:rPr>
            </w:pPr>
            <w:r w:rsidRPr="00D85688">
              <w:rPr>
                <w:color w:val="000000"/>
                <w:lang w:val="en-US"/>
              </w:rPr>
              <w:t>4109306.57</w:t>
            </w:r>
          </w:p>
        </w:tc>
      </w:tr>
      <w:tr w:rsidR="00EC7877" w:rsidRPr="00D85688" w14:paraId="5824A621" w14:textId="77777777" w:rsidTr="00CC4707">
        <w:trPr>
          <w:trHeight w:val="290"/>
        </w:trPr>
        <w:tc>
          <w:tcPr>
            <w:tcW w:w="636" w:type="dxa"/>
            <w:shd w:val="clear" w:color="auto" w:fill="auto"/>
            <w:noWrap/>
            <w:vAlign w:val="bottom"/>
          </w:tcPr>
          <w:p w14:paraId="1903C581" w14:textId="77777777" w:rsidR="00EC7877" w:rsidRPr="00D85688" w:rsidRDefault="00EC7877" w:rsidP="00CC4707">
            <w:pPr>
              <w:jc w:val="center"/>
              <w:rPr>
                <w:color w:val="000000"/>
                <w:lang w:val="en-US"/>
              </w:rPr>
            </w:pPr>
            <w:r w:rsidRPr="00D85688">
              <w:rPr>
                <w:color w:val="000000"/>
                <w:lang w:val="en-US"/>
              </w:rPr>
              <w:t>82</w:t>
            </w:r>
          </w:p>
        </w:tc>
        <w:tc>
          <w:tcPr>
            <w:tcW w:w="1774" w:type="dxa"/>
            <w:shd w:val="clear" w:color="auto" w:fill="auto"/>
            <w:noWrap/>
            <w:vAlign w:val="bottom"/>
          </w:tcPr>
          <w:p w14:paraId="40BCAE9E" w14:textId="77777777" w:rsidR="00EC7877" w:rsidRPr="00D85688" w:rsidRDefault="00EC7877" w:rsidP="00CC4707">
            <w:pPr>
              <w:jc w:val="center"/>
              <w:rPr>
                <w:color w:val="000000"/>
                <w:lang w:val="en-US"/>
              </w:rPr>
            </w:pPr>
            <w:r w:rsidRPr="00D85688">
              <w:rPr>
                <w:color w:val="000000"/>
                <w:lang w:val="en-US"/>
              </w:rPr>
              <w:t>596593.10</w:t>
            </w:r>
          </w:p>
        </w:tc>
        <w:tc>
          <w:tcPr>
            <w:tcW w:w="1843" w:type="dxa"/>
            <w:shd w:val="clear" w:color="auto" w:fill="auto"/>
            <w:noWrap/>
            <w:vAlign w:val="bottom"/>
          </w:tcPr>
          <w:p w14:paraId="2183CB8D" w14:textId="77777777" w:rsidR="00EC7877" w:rsidRPr="00D85688" w:rsidRDefault="00EC7877" w:rsidP="00CC4707">
            <w:pPr>
              <w:jc w:val="center"/>
              <w:rPr>
                <w:color w:val="000000"/>
                <w:lang w:val="en-US"/>
              </w:rPr>
            </w:pPr>
            <w:r w:rsidRPr="00D85688">
              <w:rPr>
                <w:color w:val="000000"/>
                <w:lang w:val="en-US"/>
              </w:rPr>
              <w:t>4109307.34</w:t>
            </w:r>
          </w:p>
        </w:tc>
      </w:tr>
      <w:tr w:rsidR="00EC7877" w:rsidRPr="00D85688" w14:paraId="440CDD9C" w14:textId="77777777" w:rsidTr="00CC4707">
        <w:trPr>
          <w:trHeight w:val="290"/>
        </w:trPr>
        <w:tc>
          <w:tcPr>
            <w:tcW w:w="636" w:type="dxa"/>
            <w:shd w:val="clear" w:color="auto" w:fill="auto"/>
            <w:noWrap/>
            <w:vAlign w:val="bottom"/>
          </w:tcPr>
          <w:p w14:paraId="11062BE3" w14:textId="77777777" w:rsidR="00EC7877" w:rsidRPr="00D85688" w:rsidRDefault="00EC7877" w:rsidP="00CC4707">
            <w:pPr>
              <w:jc w:val="center"/>
              <w:rPr>
                <w:color w:val="000000"/>
                <w:lang w:val="en-US"/>
              </w:rPr>
            </w:pPr>
            <w:r w:rsidRPr="00D85688">
              <w:rPr>
                <w:color w:val="000000"/>
                <w:lang w:val="en-US"/>
              </w:rPr>
              <w:t>83</w:t>
            </w:r>
          </w:p>
        </w:tc>
        <w:tc>
          <w:tcPr>
            <w:tcW w:w="1774" w:type="dxa"/>
            <w:shd w:val="clear" w:color="auto" w:fill="auto"/>
            <w:noWrap/>
            <w:vAlign w:val="bottom"/>
          </w:tcPr>
          <w:p w14:paraId="34CE6C85" w14:textId="77777777" w:rsidR="00EC7877" w:rsidRPr="00D85688" w:rsidRDefault="00EC7877" w:rsidP="00CC4707">
            <w:pPr>
              <w:jc w:val="center"/>
              <w:rPr>
                <w:color w:val="000000"/>
                <w:lang w:val="en-US"/>
              </w:rPr>
            </w:pPr>
            <w:r w:rsidRPr="00D85688">
              <w:rPr>
                <w:color w:val="000000"/>
                <w:lang w:val="en-US"/>
              </w:rPr>
              <w:t>596593.29</w:t>
            </w:r>
          </w:p>
        </w:tc>
        <w:tc>
          <w:tcPr>
            <w:tcW w:w="1843" w:type="dxa"/>
            <w:shd w:val="clear" w:color="auto" w:fill="auto"/>
            <w:noWrap/>
            <w:vAlign w:val="bottom"/>
          </w:tcPr>
          <w:p w14:paraId="6E2607F9" w14:textId="77777777" w:rsidR="00EC7877" w:rsidRPr="00D85688" w:rsidRDefault="00EC7877" w:rsidP="00CC4707">
            <w:pPr>
              <w:jc w:val="center"/>
              <w:rPr>
                <w:color w:val="000000"/>
                <w:lang w:val="en-US"/>
              </w:rPr>
            </w:pPr>
            <w:r w:rsidRPr="00D85688">
              <w:rPr>
                <w:color w:val="000000"/>
                <w:lang w:val="en-US"/>
              </w:rPr>
              <w:t>4109307.33</w:t>
            </w:r>
          </w:p>
        </w:tc>
      </w:tr>
      <w:tr w:rsidR="00EC7877" w:rsidRPr="00D85688" w14:paraId="2C76D278" w14:textId="77777777" w:rsidTr="00CC4707">
        <w:trPr>
          <w:trHeight w:val="290"/>
        </w:trPr>
        <w:tc>
          <w:tcPr>
            <w:tcW w:w="636" w:type="dxa"/>
            <w:shd w:val="clear" w:color="auto" w:fill="auto"/>
            <w:noWrap/>
            <w:vAlign w:val="bottom"/>
          </w:tcPr>
          <w:p w14:paraId="3C9E70C8" w14:textId="77777777" w:rsidR="00EC7877" w:rsidRPr="00D85688" w:rsidRDefault="00EC7877" w:rsidP="00CC4707">
            <w:pPr>
              <w:jc w:val="center"/>
              <w:rPr>
                <w:color w:val="000000"/>
                <w:lang w:val="en-US"/>
              </w:rPr>
            </w:pPr>
            <w:r w:rsidRPr="00D85688">
              <w:rPr>
                <w:color w:val="000000"/>
                <w:lang w:val="en-US"/>
              </w:rPr>
              <w:t>84</w:t>
            </w:r>
          </w:p>
        </w:tc>
        <w:tc>
          <w:tcPr>
            <w:tcW w:w="1774" w:type="dxa"/>
            <w:shd w:val="clear" w:color="auto" w:fill="auto"/>
            <w:noWrap/>
            <w:vAlign w:val="bottom"/>
          </w:tcPr>
          <w:p w14:paraId="25596A98" w14:textId="77777777" w:rsidR="00EC7877" w:rsidRPr="00D85688" w:rsidRDefault="00EC7877" w:rsidP="00CC4707">
            <w:pPr>
              <w:jc w:val="center"/>
              <w:rPr>
                <w:color w:val="000000"/>
                <w:lang w:val="en-US"/>
              </w:rPr>
            </w:pPr>
            <w:r w:rsidRPr="00D85688">
              <w:rPr>
                <w:color w:val="000000"/>
                <w:lang w:val="en-US"/>
              </w:rPr>
              <w:t>596624.39</w:t>
            </w:r>
          </w:p>
        </w:tc>
        <w:tc>
          <w:tcPr>
            <w:tcW w:w="1843" w:type="dxa"/>
            <w:shd w:val="clear" w:color="auto" w:fill="auto"/>
            <w:noWrap/>
            <w:vAlign w:val="bottom"/>
          </w:tcPr>
          <w:p w14:paraId="725B1D10" w14:textId="77777777" w:rsidR="00EC7877" w:rsidRPr="00D85688" w:rsidRDefault="00EC7877" w:rsidP="00CC4707">
            <w:pPr>
              <w:jc w:val="center"/>
              <w:rPr>
                <w:color w:val="000000"/>
                <w:lang w:val="en-US"/>
              </w:rPr>
            </w:pPr>
            <w:r w:rsidRPr="00D85688">
              <w:rPr>
                <w:color w:val="000000"/>
                <w:lang w:val="en-US"/>
              </w:rPr>
              <w:t>4109302.90</w:t>
            </w:r>
          </w:p>
        </w:tc>
      </w:tr>
      <w:tr w:rsidR="00EC7877" w:rsidRPr="00D85688" w14:paraId="335025C8" w14:textId="77777777" w:rsidTr="00CC4707">
        <w:trPr>
          <w:trHeight w:val="290"/>
        </w:trPr>
        <w:tc>
          <w:tcPr>
            <w:tcW w:w="636" w:type="dxa"/>
            <w:shd w:val="clear" w:color="auto" w:fill="auto"/>
            <w:noWrap/>
            <w:vAlign w:val="bottom"/>
          </w:tcPr>
          <w:p w14:paraId="65750F8C" w14:textId="77777777" w:rsidR="00EC7877" w:rsidRPr="00D85688" w:rsidRDefault="00EC7877" w:rsidP="00CC4707">
            <w:pPr>
              <w:jc w:val="center"/>
              <w:rPr>
                <w:color w:val="000000"/>
                <w:lang w:val="en-US"/>
              </w:rPr>
            </w:pPr>
            <w:r w:rsidRPr="00D85688">
              <w:rPr>
                <w:color w:val="000000"/>
                <w:lang w:val="en-US"/>
              </w:rPr>
              <w:t>85</w:t>
            </w:r>
          </w:p>
        </w:tc>
        <w:tc>
          <w:tcPr>
            <w:tcW w:w="1774" w:type="dxa"/>
            <w:shd w:val="clear" w:color="auto" w:fill="auto"/>
            <w:noWrap/>
            <w:vAlign w:val="bottom"/>
          </w:tcPr>
          <w:p w14:paraId="56E25269" w14:textId="77777777" w:rsidR="00EC7877" w:rsidRPr="00D85688" w:rsidRDefault="00EC7877" w:rsidP="00CC4707">
            <w:pPr>
              <w:jc w:val="center"/>
              <w:rPr>
                <w:color w:val="000000"/>
                <w:lang w:val="en-US"/>
              </w:rPr>
            </w:pPr>
            <w:r w:rsidRPr="00D85688">
              <w:rPr>
                <w:color w:val="000000"/>
                <w:lang w:val="en-US"/>
              </w:rPr>
              <w:t>596624.70</w:t>
            </w:r>
          </w:p>
        </w:tc>
        <w:tc>
          <w:tcPr>
            <w:tcW w:w="1843" w:type="dxa"/>
            <w:shd w:val="clear" w:color="auto" w:fill="auto"/>
            <w:noWrap/>
            <w:vAlign w:val="bottom"/>
          </w:tcPr>
          <w:p w14:paraId="43807D35" w14:textId="77777777" w:rsidR="00EC7877" w:rsidRPr="00D85688" w:rsidRDefault="00EC7877" w:rsidP="00CC4707">
            <w:pPr>
              <w:jc w:val="center"/>
              <w:rPr>
                <w:color w:val="000000"/>
                <w:lang w:val="en-US"/>
              </w:rPr>
            </w:pPr>
            <w:r w:rsidRPr="00D85688">
              <w:rPr>
                <w:color w:val="000000"/>
                <w:lang w:val="en-US"/>
              </w:rPr>
              <w:t>4109302.80</w:t>
            </w:r>
          </w:p>
        </w:tc>
      </w:tr>
      <w:tr w:rsidR="00EC7877" w:rsidRPr="00D85688" w14:paraId="26C3CED1" w14:textId="77777777" w:rsidTr="00CC4707">
        <w:trPr>
          <w:trHeight w:val="290"/>
        </w:trPr>
        <w:tc>
          <w:tcPr>
            <w:tcW w:w="636" w:type="dxa"/>
            <w:shd w:val="clear" w:color="auto" w:fill="auto"/>
            <w:noWrap/>
            <w:vAlign w:val="bottom"/>
          </w:tcPr>
          <w:p w14:paraId="24C64718" w14:textId="77777777" w:rsidR="00EC7877" w:rsidRPr="00D85688" w:rsidRDefault="00EC7877" w:rsidP="00CC4707">
            <w:pPr>
              <w:jc w:val="center"/>
              <w:rPr>
                <w:color w:val="000000"/>
                <w:lang w:val="en-US"/>
              </w:rPr>
            </w:pPr>
            <w:r w:rsidRPr="00D85688">
              <w:rPr>
                <w:color w:val="000000"/>
                <w:lang w:val="en-US"/>
              </w:rPr>
              <w:t>86</w:t>
            </w:r>
          </w:p>
        </w:tc>
        <w:tc>
          <w:tcPr>
            <w:tcW w:w="1774" w:type="dxa"/>
            <w:shd w:val="clear" w:color="auto" w:fill="auto"/>
            <w:noWrap/>
            <w:vAlign w:val="bottom"/>
          </w:tcPr>
          <w:p w14:paraId="65A22A99" w14:textId="77777777" w:rsidR="00EC7877" w:rsidRPr="00D85688" w:rsidRDefault="00EC7877" w:rsidP="00CC4707">
            <w:pPr>
              <w:jc w:val="center"/>
              <w:rPr>
                <w:color w:val="000000"/>
                <w:lang w:val="en-US"/>
              </w:rPr>
            </w:pPr>
            <w:r w:rsidRPr="00D85688">
              <w:rPr>
                <w:color w:val="000000"/>
                <w:lang w:val="en-US"/>
              </w:rPr>
              <w:t>596656.28</w:t>
            </w:r>
          </w:p>
        </w:tc>
        <w:tc>
          <w:tcPr>
            <w:tcW w:w="1843" w:type="dxa"/>
            <w:shd w:val="clear" w:color="auto" w:fill="auto"/>
            <w:noWrap/>
            <w:vAlign w:val="bottom"/>
          </w:tcPr>
          <w:p w14:paraId="19492958" w14:textId="77777777" w:rsidR="00EC7877" w:rsidRPr="00D85688" w:rsidRDefault="00EC7877" w:rsidP="00CC4707">
            <w:pPr>
              <w:jc w:val="center"/>
              <w:rPr>
                <w:color w:val="000000"/>
                <w:lang w:val="en-US"/>
              </w:rPr>
            </w:pPr>
            <w:r w:rsidRPr="00D85688">
              <w:rPr>
                <w:color w:val="000000"/>
                <w:lang w:val="en-US"/>
              </w:rPr>
              <w:t>4109286.20</w:t>
            </w:r>
          </w:p>
        </w:tc>
      </w:tr>
      <w:tr w:rsidR="00EC7877" w:rsidRPr="00D85688" w14:paraId="36785422" w14:textId="77777777" w:rsidTr="00CC4707">
        <w:trPr>
          <w:trHeight w:val="290"/>
        </w:trPr>
        <w:tc>
          <w:tcPr>
            <w:tcW w:w="636" w:type="dxa"/>
            <w:shd w:val="clear" w:color="auto" w:fill="auto"/>
            <w:noWrap/>
            <w:vAlign w:val="bottom"/>
          </w:tcPr>
          <w:p w14:paraId="40E1E418" w14:textId="77777777" w:rsidR="00EC7877" w:rsidRPr="00D85688" w:rsidRDefault="00EC7877" w:rsidP="00CC4707">
            <w:pPr>
              <w:jc w:val="center"/>
              <w:rPr>
                <w:color w:val="000000"/>
                <w:lang w:val="en-US"/>
              </w:rPr>
            </w:pPr>
            <w:r w:rsidRPr="00D85688">
              <w:rPr>
                <w:color w:val="000000"/>
                <w:lang w:val="en-US"/>
              </w:rPr>
              <w:t>87</w:t>
            </w:r>
          </w:p>
        </w:tc>
        <w:tc>
          <w:tcPr>
            <w:tcW w:w="1774" w:type="dxa"/>
            <w:shd w:val="clear" w:color="auto" w:fill="auto"/>
            <w:noWrap/>
            <w:vAlign w:val="bottom"/>
          </w:tcPr>
          <w:p w14:paraId="34F84117" w14:textId="77777777" w:rsidR="00EC7877" w:rsidRPr="00D85688" w:rsidRDefault="00EC7877" w:rsidP="00CC4707">
            <w:pPr>
              <w:jc w:val="center"/>
              <w:rPr>
                <w:color w:val="000000"/>
                <w:lang w:val="en-US"/>
              </w:rPr>
            </w:pPr>
            <w:r w:rsidRPr="00D85688">
              <w:rPr>
                <w:color w:val="000000"/>
                <w:lang w:val="en-US"/>
              </w:rPr>
              <w:t>596656.52</w:t>
            </w:r>
          </w:p>
        </w:tc>
        <w:tc>
          <w:tcPr>
            <w:tcW w:w="1843" w:type="dxa"/>
            <w:shd w:val="clear" w:color="auto" w:fill="auto"/>
            <w:noWrap/>
            <w:vAlign w:val="bottom"/>
          </w:tcPr>
          <w:p w14:paraId="32E5D710" w14:textId="77777777" w:rsidR="00EC7877" w:rsidRPr="00D85688" w:rsidRDefault="00EC7877" w:rsidP="00CC4707">
            <w:pPr>
              <w:jc w:val="center"/>
              <w:rPr>
                <w:color w:val="000000"/>
                <w:lang w:val="en-US"/>
              </w:rPr>
            </w:pPr>
            <w:r w:rsidRPr="00D85688">
              <w:rPr>
                <w:color w:val="000000"/>
                <w:lang w:val="en-US"/>
              </w:rPr>
              <w:t>4109286.02</w:t>
            </w:r>
          </w:p>
        </w:tc>
      </w:tr>
      <w:tr w:rsidR="00EC7877" w:rsidRPr="00D85688" w14:paraId="14C650F0" w14:textId="77777777" w:rsidTr="00CC4707">
        <w:trPr>
          <w:trHeight w:val="290"/>
        </w:trPr>
        <w:tc>
          <w:tcPr>
            <w:tcW w:w="636" w:type="dxa"/>
            <w:shd w:val="clear" w:color="auto" w:fill="auto"/>
            <w:noWrap/>
            <w:vAlign w:val="bottom"/>
          </w:tcPr>
          <w:p w14:paraId="41407597" w14:textId="77777777" w:rsidR="00EC7877" w:rsidRPr="00D85688" w:rsidRDefault="00EC7877" w:rsidP="00CC4707">
            <w:pPr>
              <w:jc w:val="center"/>
              <w:rPr>
                <w:color w:val="000000"/>
                <w:lang w:val="en-US"/>
              </w:rPr>
            </w:pPr>
            <w:r w:rsidRPr="00D85688">
              <w:rPr>
                <w:color w:val="000000"/>
                <w:lang w:val="en-US"/>
              </w:rPr>
              <w:t>88</w:t>
            </w:r>
          </w:p>
        </w:tc>
        <w:tc>
          <w:tcPr>
            <w:tcW w:w="1774" w:type="dxa"/>
            <w:shd w:val="clear" w:color="auto" w:fill="auto"/>
            <w:noWrap/>
            <w:vAlign w:val="bottom"/>
          </w:tcPr>
          <w:p w14:paraId="60EC0881" w14:textId="77777777" w:rsidR="00EC7877" w:rsidRPr="00D85688" w:rsidRDefault="00EC7877" w:rsidP="00CC4707">
            <w:pPr>
              <w:jc w:val="center"/>
              <w:rPr>
                <w:color w:val="000000"/>
                <w:lang w:val="en-US"/>
              </w:rPr>
            </w:pPr>
            <w:r w:rsidRPr="00D85688">
              <w:rPr>
                <w:color w:val="000000"/>
                <w:lang w:val="en-US"/>
              </w:rPr>
              <w:t>596691.97</w:t>
            </w:r>
          </w:p>
        </w:tc>
        <w:tc>
          <w:tcPr>
            <w:tcW w:w="1843" w:type="dxa"/>
            <w:shd w:val="clear" w:color="auto" w:fill="auto"/>
            <w:noWrap/>
            <w:vAlign w:val="bottom"/>
          </w:tcPr>
          <w:p w14:paraId="5A0F3738" w14:textId="77777777" w:rsidR="00EC7877" w:rsidRPr="00D85688" w:rsidRDefault="00EC7877" w:rsidP="00CC4707">
            <w:pPr>
              <w:jc w:val="center"/>
              <w:rPr>
                <w:color w:val="000000"/>
                <w:lang w:val="en-US"/>
              </w:rPr>
            </w:pPr>
            <w:r w:rsidRPr="00D85688">
              <w:rPr>
                <w:color w:val="000000"/>
                <w:lang w:val="en-US"/>
              </w:rPr>
              <w:t>4109251.80</w:t>
            </w:r>
          </w:p>
        </w:tc>
      </w:tr>
      <w:tr w:rsidR="00EC7877" w:rsidRPr="00D85688" w14:paraId="31B5970B" w14:textId="77777777" w:rsidTr="00CC4707">
        <w:trPr>
          <w:trHeight w:val="290"/>
        </w:trPr>
        <w:tc>
          <w:tcPr>
            <w:tcW w:w="636" w:type="dxa"/>
            <w:shd w:val="clear" w:color="auto" w:fill="auto"/>
            <w:noWrap/>
            <w:vAlign w:val="bottom"/>
          </w:tcPr>
          <w:p w14:paraId="171BC8C1" w14:textId="77777777" w:rsidR="00EC7877" w:rsidRPr="00D85688" w:rsidRDefault="00EC7877" w:rsidP="00CC4707">
            <w:pPr>
              <w:jc w:val="center"/>
              <w:rPr>
                <w:color w:val="000000"/>
                <w:lang w:val="en-US"/>
              </w:rPr>
            </w:pPr>
            <w:r w:rsidRPr="00D85688">
              <w:rPr>
                <w:color w:val="000000"/>
                <w:lang w:val="en-US"/>
              </w:rPr>
              <w:t>89</w:t>
            </w:r>
          </w:p>
        </w:tc>
        <w:tc>
          <w:tcPr>
            <w:tcW w:w="1774" w:type="dxa"/>
            <w:shd w:val="clear" w:color="auto" w:fill="auto"/>
            <w:noWrap/>
            <w:vAlign w:val="bottom"/>
          </w:tcPr>
          <w:p w14:paraId="1FF1451E" w14:textId="77777777" w:rsidR="00EC7877" w:rsidRPr="00D85688" w:rsidRDefault="00EC7877" w:rsidP="00CC4707">
            <w:pPr>
              <w:jc w:val="center"/>
              <w:rPr>
                <w:color w:val="000000"/>
                <w:lang w:val="en-US"/>
              </w:rPr>
            </w:pPr>
            <w:r w:rsidRPr="00D85688">
              <w:rPr>
                <w:color w:val="000000"/>
                <w:lang w:val="en-US"/>
              </w:rPr>
              <w:t>596712.39</w:t>
            </w:r>
          </w:p>
        </w:tc>
        <w:tc>
          <w:tcPr>
            <w:tcW w:w="1843" w:type="dxa"/>
            <w:shd w:val="clear" w:color="auto" w:fill="auto"/>
            <w:noWrap/>
            <w:vAlign w:val="bottom"/>
          </w:tcPr>
          <w:p w14:paraId="05F561CD" w14:textId="77777777" w:rsidR="00EC7877" w:rsidRPr="00D85688" w:rsidRDefault="00EC7877" w:rsidP="00CC4707">
            <w:pPr>
              <w:jc w:val="center"/>
              <w:rPr>
                <w:color w:val="000000"/>
                <w:lang w:val="en-US"/>
              </w:rPr>
            </w:pPr>
            <w:r w:rsidRPr="00D85688">
              <w:rPr>
                <w:color w:val="000000"/>
                <w:lang w:val="en-US"/>
              </w:rPr>
              <w:t>4109242.23</w:t>
            </w:r>
          </w:p>
        </w:tc>
      </w:tr>
      <w:tr w:rsidR="00EC7877" w:rsidRPr="00D85688" w14:paraId="7C53F0E4" w14:textId="77777777" w:rsidTr="00CC4707">
        <w:trPr>
          <w:trHeight w:val="290"/>
        </w:trPr>
        <w:tc>
          <w:tcPr>
            <w:tcW w:w="636" w:type="dxa"/>
            <w:shd w:val="clear" w:color="auto" w:fill="auto"/>
            <w:noWrap/>
            <w:vAlign w:val="bottom"/>
          </w:tcPr>
          <w:p w14:paraId="1E7042DC" w14:textId="77777777" w:rsidR="00EC7877" w:rsidRPr="00D85688" w:rsidRDefault="00EC7877" w:rsidP="00CC4707">
            <w:pPr>
              <w:jc w:val="center"/>
              <w:rPr>
                <w:color w:val="000000"/>
                <w:lang w:val="en-US"/>
              </w:rPr>
            </w:pPr>
            <w:r w:rsidRPr="00D85688">
              <w:rPr>
                <w:color w:val="000000"/>
                <w:lang w:val="en-US"/>
              </w:rPr>
              <w:t>90</w:t>
            </w:r>
          </w:p>
        </w:tc>
        <w:tc>
          <w:tcPr>
            <w:tcW w:w="1774" w:type="dxa"/>
            <w:shd w:val="clear" w:color="auto" w:fill="auto"/>
            <w:noWrap/>
            <w:vAlign w:val="bottom"/>
          </w:tcPr>
          <w:p w14:paraId="53C1BECC" w14:textId="77777777" w:rsidR="00EC7877" w:rsidRPr="00D85688" w:rsidRDefault="00EC7877" w:rsidP="00CC4707">
            <w:pPr>
              <w:jc w:val="center"/>
              <w:rPr>
                <w:color w:val="000000"/>
                <w:lang w:val="en-US"/>
              </w:rPr>
            </w:pPr>
            <w:r w:rsidRPr="00D85688">
              <w:rPr>
                <w:color w:val="000000"/>
                <w:lang w:val="en-US"/>
              </w:rPr>
              <w:t>596739.83</w:t>
            </w:r>
          </w:p>
        </w:tc>
        <w:tc>
          <w:tcPr>
            <w:tcW w:w="1843" w:type="dxa"/>
            <w:shd w:val="clear" w:color="auto" w:fill="auto"/>
            <w:noWrap/>
            <w:vAlign w:val="bottom"/>
          </w:tcPr>
          <w:p w14:paraId="4AC17FE2" w14:textId="77777777" w:rsidR="00EC7877" w:rsidRPr="00D85688" w:rsidRDefault="00EC7877" w:rsidP="00CC4707">
            <w:pPr>
              <w:jc w:val="center"/>
              <w:rPr>
                <w:color w:val="000000"/>
                <w:lang w:val="en-US"/>
              </w:rPr>
            </w:pPr>
            <w:r w:rsidRPr="00D85688">
              <w:rPr>
                <w:color w:val="000000"/>
                <w:lang w:val="en-US"/>
              </w:rPr>
              <w:t>4109240.13</w:t>
            </w:r>
          </w:p>
        </w:tc>
      </w:tr>
      <w:tr w:rsidR="00EC7877" w:rsidRPr="00D85688" w14:paraId="50DDED75" w14:textId="77777777" w:rsidTr="00CC4707">
        <w:trPr>
          <w:trHeight w:val="290"/>
        </w:trPr>
        <w:tc>
          <w:tcPr>
            <w:tcW w:w="636" w:type="dxa"/>
            <w:shd w:val="clear" w:color="auto" w:fill="auto"/>
            <w:noWrap/>
            <w:vAlign w:val="bottom"/>
          </w:tcPr>
          <w:p w14:paraId="3B4D5B55" w14:textId="77777777" w:rsidR="00EC7877" w:rsidRPr="00D85688" w:rsidRDefault="00EC7877" w:rsidP="00CC4707">
            <w:pPr>
              <w:jc w:val="center"/>
              <w:rPr>
                <w:color w:val="000000"/>
                <w:lang w:val="en-US"/>
              </w:rPr>
            </w:pPr>
            <w:r w:rsidRPr="00D85688">
              <w:rPr>
                <w:color w:val="000000"/>
                <w:lang w:val="en-US"/>
              </w:rPr>
              <w:lastRenderedPageBreak/>
              <w:t>91</w:t>
            </w:r>
          </w:p>
        </w:tc>
        <w:tc>
          <w:tcPr>
            <w:tcW w:w="1774" w:type="dxa"/>
            <w:shd w:val="clear" w:color="auto" w:fill="auto"/>
            <w:noWrap/>
            <w:vAlign w:val="bottom"/>
          </w:tcPr>
          <w:p w14:paraId="21B59323" w14:textId="77777777" w:rsidR="00EC7877" w:rsidRPr="00D85688" w:rsidRDefault="00EC7877" w:rsidP="00CC4707">
            <w:pPr>
              <w:jc w:val="center"/>
              <w:rPr>
                <w:color w:val="000000"/>
                <w:lang w:val="en-US"/>
              </w:rPr>
            </w:pPr>
            <w:r w:rsidRPr="00D85688">
              <w:rPr>
                <w:color w:val="000000"/>
                <w:lang w:val="en-US"/>
              </w:rPr>
              <w:t>596771.26</w:t>
            </w:r>
          </w:p>
        </w:tc>
        <w:tc>
          <w:tcPr>
            <w:tcW w:w="1843" w:type="dxa"/>
            <w:shd w:val="clear" w:color="auto" w:fill="auto"/>
            <w:noWrap/>
            <w:vAlign w:val="bottom"/>
          </w:tcPr>
          <w:p w14:paraId="4DDA7596" w14:textId="77777777" w:rsidR="00EC7877" w:rsidRPr="00D85688" w:rsidRDefault="00EC7877" w:rsidP="00CC4707">
            <w:pPr>
              <w:jc w:val="center"/>
              <w:rPr>
                <w:color w:val="000000"/>
                <w:lang w:val="en-US"/>
              </w:rPr>
            </w:pPr>
            <w:r w:rsidRPr="00D85688">
              <w:rPr>
                <w:color w:val="000000"/>
                <w:lang w:val="en-US"/>
              </w:rPr>
              <w:t>4109244.65</w:t>
            </w:r>
          </w:p>
        </w:tc>
      </w:tr>
      <w:tr w:rsidR="00EC7877" w:rsidRPr="00D85688" w14:paraId="09B670C9" w14:textId="77777777" w:rsidTr="00CC4707">
        <w:trPr>
          <w:trHeight w:val="290"/>
        </w:trPr>
        <w:tc>
          <w:tcPr>
            <w:tcW w:w="636" w:type="dxa"/>
            <w:shd w:val="clear" w:color="auto" w:fill="auto"/>
            <w:noWrap/>
            <w:vAlign w:val="bottom"/>
          </w:tcPr>
          <w:p w14:paraId="6CEB85E8" w14:textId="77777777" w:rsidR="00EC7877" w:rsidRPr="00D85688" w:rsidRDefault="00EC7877" w:rsidP="00CC4707">
            <w:pPr>
              <w:jc w:val="center"/>
              <w:rPr>
                <w:color w:val="000000"/>
                <w:lang w:val="en-US"/>
              </w:rPr>
            </w:pPr>
            <w:r w:rsidRPr="00D85688">
              <w:rPr>
                <w:color w:val="000000"/>
                <w:lang w:val="en-US"/>
              </w:rPr>
              <w:t>92</w:t>
            </w:r>
          </w:p>
        </w:tc>
        <w:tc>
          <w:tcPr>
            <w:tcW w:w="1774" w:type="dxa"/>
            <w:shd w:val="clear" w:color="auto" w:fill="auto"/>
            <w:noWrap/>
            <w:vAlign w:val="bottom"/>
          </w:tcPr>
          <w:p w14:paraId="227CFE68" w14:textId="77777777" w:rsidR="00EC7877" w:rsidRPr="00D85688" w:rsidRDefault="00EC7877" w:rsidP="00CC4707">
            <w:pPr>
              <w:jc w:val="center"/>
              <w:rPr>
                <w:color w:val="000000"/>
                <w:lang w:val="en-US"/>
              </w:rPr>
            </w:pPr>
            <w:r w:rsidRPr="00D85688">
              <w:rPr>
                <w:color w:val="000000"/>
                <w:lang w:val="en-US"/>
              </w:rPr>
              <w:t>596771.36</w:t>
            </w:r>
          </w:p>
        </w:tc>
        <w:tc>
          <w:tcPr>
            <w:tcW w:w="1843" w:type="dxa"/>
            <w:shd w:val="clear" w:color="auto" w:fill="auto"/>
            <w:noWrap/>
            <w:vAlign w:val="bottom"/>
          </w:tcPr>
          <w:p w14:paraId="3038AFA1" w14:textId="77777777" w:rsidR="00EC7877" w:rsidRPr="00D85688" w:rsidRDefault="00EC7877" w:rsidP="00CC4707">
            <w:pPr>
              <w:jc w:val="center"/>
              <w:rPr>
                <w:color w:val="000000"/>
                <w:lang w:val="en-US"/>
              </w:rPr>
            </w:pPr>
            <w:r w:rsidRPr="00D85688">
              <w:rPr>
                <w:color w:val="000000"/>
                <w:lang w:val="en-US"/>
              </w:rPr>
              <w:t>4109244.65</w:t>
            </w:r>
          </w:p>
        </w:tc>
      </w:tr>
      <w:tr w:rsidR="00EC7877" w:rsidRPr="00D85688" w14:paraId="5859F4B0" w14:textId="77777777" w:rsidTr="00CC4707">
        <w:trPr>
          <w:trHeight w:val="290"/>
        </w:trPr>
        <w:tc>
          <w:tcPr>
            <w:tcW w:w="636" w:type="dxa"/>
            <w:shd w:val="clear" w:color="auto" w:fill="auto"/>
            <w:noWrap/>
            <w:vAlign w:val="bottom"/>
          </w:tcPr>
          <w:p w14:paraId="37117276" w14:textId="77777777" w:rsidR="00EC7877" w:rsidRPr="00D85688" w:rsidRDefault="00EC7877" w:rsidP="00CC4707">
            <w:pPr>
              <w:jc w:val="center"/>
              <w:rPr>
                <w:color w:val="000000"/>
                <w:lang w:val="en-US"/>
              </w:rPr>
            </w:pPr>
            <w:r w:rsidRPr="00D85688">
              <w:rPr>
                <w:color w:val="000000"/>
                <w:lang w:val="en-US"/>
              </w:rPr>
              <w:t>93</w:t>
            </w:r>
          </w:p>
        </w:tc>
        <w:tc>
          <w:tcPr>
            <w:tcW w:w="1774" w:type="dxa"/>
            <w:shd w:val="clear" w:color="auto" w:fill="auto"/>
            <w:noWrap/>
            <w:vAlign w:val="bottom"/>
          </w:tcPr>
          <w:p w14:paraId="3360EF7C" w14:textId="77777777" w:rsidR="00EC7877" w:rsidRPr="00D85688" w:rsidRDefault="00EC7877" w:rsidP="00CC4707">
            <w:pPr>
              <w:jc w:val="center"/>
              <w:rPr>
                <w:color w:val="000000"/>
                <w:lang w:val="en-US"/>
              </w:rPr>
            </w:pPr>
            <w:r w:rsidRPr="00D85688">
              <w:rPr>
                <w:color w:val="000000"/>
                <w:lang w:val="en-US"/>
              </w:rPr>
              <w:t>596771.72</w:t>
            </w:r>
          </w:p>
        </w:tc>
        <w:tc>
          <w:tcPr>
            <w:tcW w:w="1843" w:type="dxa"/>
            <w:shd w:val="clear" w:color="auto" w:fill="auto"/>
            <w:noWrap/>
            <w:vAlign w:val="bottom"/>
          </w:tcPr>
          <w:p w14:paraId="28D040FD" w14:textId="77777777" w:rsidR="00EC7877" w:rsidRPr="00D85688" w:rsidRDefault="00EC7877" w:rsidP="00CC4707">
            <w:pPr>
              <w:jc w:val="center"/>
              <w:rPr>
                <w:color w:val="000000"/>
                <w:lang w:val="en-US"/>
              </w:rPr>
            </w:pPr>
            <w:r w:rsidRPr="00D85688">
              <w:rPr>
                <w:color w:val="000000"/>
                <w:lang w:val="en-US"/>
              </w:rPr>
              <w:t>4109244.60</w:t>
            </w:r>
          </w:p>
        </w:tc>
      </w:tr>
      <w:tr w:rsidR="00EC7877" w:rsidRPr="00D85688" w14:paraId="1D0A8548" w14:textId="77777777" w:rsidTr="00CC4707">
        <w:trPr>
          <w:trHeight w:val="290"/>
        </w:trPr>
        <w:tc>
          <w:tcPr>
            <w:tcW w:w="636" w:type="dxa"/>
            <w:shd w:val="clear" w:color="auto" w:fill="auto"/>
            <w:noWrap/>
            <w:vAlign w:val="bottom"/>
          </w:tcPr>
          <w:p w14:paraId="0E0CE86B" w14:textId="77777777" w:rsidR="00EC7877" w:rsidRPr="00D85688" w:rsidRDefault="00EC7877" w:rsidP="00CC4707">
            <w:pPr>
              <w:jc w:val="center"/>
              <w:rPr>
                <w:color w:val="000000"/>
                <w:lang w:val="en-US"/>
              </w:rPr>
            </w:pPr>
            <w:r w:rsidRPr="00D85688">
              <w:rPr>
                <w:color w:val="000000"/>
                <w:lang w:val="en-US"/>
              </w:rPr>
              <w:t>94</w:t>
            </w:r>
          </w:p>
        </w:tc>
        <w:tc>
          <w:tcPr>
            <w:tcW w:w="1774" w:type="dxa"/>
            <w:shd w:val="clear" w:color="auto" w:fill="auto"/>
            <w:noWrap/>
            <w:vAlign w:val="bottom"/>
          </w:tcPr>
          <w:p w14:paraId="203D1A9A" w14:textId="77777777" w:rsidR="00EC7877" w:rsidRPr="00D85688" w:rsidRDefault="00EC7877" w:rsidP="00CC4707">
            <w:pPr>
              <w:jc w:val="center"/>
              <w:rPr>
                <w:color w:val="000000"/>
                <w:lang w:val="en-US"/>
              </w:rPr>
            </w:pPr>
            <w:r w:rsidRPr="00D85688">
              <w:rPr>
                <w:color w:val="000000"/>
                <w:lang w:val="en-US"/>
              </w:rPr>
              <w:t>596798.91</w:t>
            </w:r>
          </w:p>
        </w:tc>
        <w:tc>
          <w:tcPr>
            <w:tcW w:w="1843" w:type="dxa"/>
            <w:shd w:val="clear" w:color="auto" w:fill="auto"/>
            <w:noWrap/>
            <w:vAlign w:val="bottom"/>
          </w:tcPr>
          <w:p w14:paraId="63325598" w14:textId="77777777" w:rsidR="00EC7877" w:rsidRPr="00D85688" w:rsidRDefault="00EC7877" w:rsidP="00CC4707">
            <w:pPr>
              <w:jc w:val="center"/>
              <w:rPr>
                <w:color w:val="000000"/>
                <w:lang w:val="en-US"/>
              </w:rPr>
            </w:pPr>
            <w:r w:rsidRPr="00D85688">
              <w:rPr>
                <w:color w:val="000000"/>
                <w:lang w:val="en-US"/>
              </w:rPr>
              <w:t>4109235.94</w:t>
            </w:r>
          </w:p>
        </w:tc>
      </w:tr>
      <w:tr w:rsidR="00EC7877" w:rsidRPr="00D85688" w14:paraId="5EA0B2CF" w14:textId="77777777" w:rsidTr="00CC4707">
        <w:trPr>
          <w:trHeight w:val="290"/>
        </w:trPr>
        <w:tc>
          <w:tcPr>
            <w:tcW w:w="636" w:type="dxa"/>
            <w:shd w:val="clear" w:color="auto" w:fill="auto"/>
            <w:noWrap/>
            <w:vAlign w:val="bottom"/>
          </w:tcPr>
          <w:p w14:paraId="37A7E590" w14:textId="77777777" w:rsidR="00EC7877" w:rsidRPr="00D85688" w:rsidRDefault="00EC7877" w:rsidP="00CC4707">
            <w:pPr>
              <w:jc w:val="center"/>
              <w:rPr>
                <w:color w:val="000000"/>
                <w:lang w:val="en-US"/>
              </w:rPr>
            </w:pPr>
            <w:r w:rsidRPr="00D85688">
              <w:rPr>
                <w:color w:val="000000"/>
                <w:lang w:val="en-US"/>
              </w:rPr>
              <w:t>95</w:t>
            </w:r>
          </w:p>
        </w:tc>
        <w:tc>
          <w:tcPr>
            <w:tcW w:w="1774" w:type="dxa"/>
            <w:shd w:val="clear" w:color="auto" w:fill="auto"/>
            <w:noWrap/>
            <w:vAlign w:val="bottom"/>
          </w:tcPr>
          <w:p w14:paraId="3F1E86F3" w14:textId="77777777" w:rsidR="00EC7877" w:rsidRPr="00D85688" w:rsidRDefault="00EC7877" w:rsidP="00CC4707">
            <w:pPr>
              <w:jc w:val="center"/>
              <w:rPr>
                <w:color w:val="000000"/>
                <w:lang w:val="en-US"/>
              </w:rPr>
            </w:pPr>
            <w:r w:rsidRPr="00D85688">
              <w:rPr>
                <w:color w:val="000000"/>
                <w:lang w:val="en-US"/>
              </w:rPr>
              <w:t>596799.06</w:t>
            </w:r>
          </w:p>
        </w:tc>
        <w:tc>
          <w:tcPr>
            <w:tcW w:w="1843" w:type="dxa"/>
            <w:shd w:val="clear" w:color="auto" w:fill="auto"/>
            <w:noWrap/>
            <w:vAlign w:val="bottom"/>
          </w:tcPr>
          <w:p w14:paraId="112BF69E" w14:textId="77777777" w:rsidR="00EC7877" w:rsidRPr="00D85688" w:rsidRDefault="00EC7877" w:rsidP="00CC4707">
            <w:pPr>
              <w:jc w:val="center"/>
              <w:rPr>
                <w:color w:val="000000"/>
                <w:lang w:val="en-US"/>
              </w:rPr>
            </w:pPr>
            <w:r w:rsidRPr="00D85688">
              <w:rPr>
                <w:color w:val="000000"/>
                <w:lang w:val="en-US"/>
              </w:rPr>
              <w:t>4109235.87</w:t>
            </w:r>
          </w:p>
        </w:tc>
      </w:tr>
      <w:tr w:rsidR="00EC7877" w:rsidRPr="00D85688" w14:paraId="2F34D12A" w14:textId="77777777" w:rsidTr="00CC4707">
        <w:trPr>
          <w:trHeight w:val="290"/>
        </w:trPr>
        <w:tc>
          <w:tcPr>
            <w:tcW w:w="636" w:type="dxa"/>
            <w:shd w:val="clear" w:color="auto" w:fill="auto"/>
            <w:noWrap/>
            <w:vAlign w:val="bottom"/>
          </w:tcPr>
          <w:p w14:paraId="55F89DDE" w14:textId="77777777" w:rsidR="00EC7877" w:rsidRPr="00D85688" w:rsidRDefault="00EC7877" w:rsidP="00CC4707">
            <w:pPr>
              <w:jc w:val="center"/>
              <w:rPr>
                <w:color w:val="000000"/>
                <w:lang w:val="en-US"/>
              </w:rPr>
            </w:pPr>
            <w:r w:rsidRPr="00D85688">
              <w:rPr>
                <w:color w:val="000000"/>
                <w:lang w:val="en-US"/>
              </w:rPr>
              <w:t>96</w:t>
            </w:r>
          </w:p>
        </w:tc>
        <w:tc>
          <w:tcPr>
            <w:tcW w:w="1774" w:type="dxa"/>
            <w:shd w:val="clear" w:color="auto" w:fill="auto"/>
            <w:noWrap/>
            <w:vAlign w:val="bottom"/>
          </w:tcPr>
          <w:p w14:paraId="3DCD325A" w14:textId="77777777" w:rsidR="00EC7877" w:rsidRPr="00D85688" w:rsidRDefault="00EC7877" w:rsidP="00CC4707">
            <w:pPr>
              <w:jc w:val="center"/>
              <w:rPr>
                <w:color w:val="000000"/>
                <w:lang w:val="en-US"/>
              </w:rPr>
            </w:pPr>
            <w:r w:rsidRPr="00D85688">
              <w:rPr>
                <w:color w:val="000000"/>
                <w:lang w:val="en-US"/>
              </w:rPr>
              <w:t>596799.09</w:t>
            </w:r>
          </w:p>
        </w:tc>
        <w:tc>
          <w:tcPr>
            <w:tcW w:w="1843" w:type="dxa"/>
            <w:shd w:val="clear" w:color="auto" w:fill="auto"/>
            <w:noWrap/>
            <w:vAlign w:val="bottom"/>
          </w:tcPr>
          <w:p w14:paraId="04118555" w14:textId="77777777" w:rsidR="00EC7877" w:rsidRPr="00D85688" w:rsidRDefault="00EC7877" w:rsidP="00CC4707">
            <w:pPr>
              <w:jc w:val="center"/>
              <w:rPr>
                <w:color w:val="000000"/>
                <w:lang w:val="en-US"/>
              </w:rPr>
            </w:pPr>
            <w:r w:rsidRPr="00D85688">
              <w:rPr>
                <w:color w:val="000000"/>
                <w:lang w:val="en-US"/>
              </w:rPr>
              <w:t>4109235.86</w:t>
            </w:r>
          </w:p>
        </w:tc>
      </w:tr>
      <w:tr w:rsidR="00EC7877" w:rsidRPr="00D85688" w14:paraId="3BA349D9" w14:textId="77777777" w:rsidTr="00CC4707">
        <w:trPr>
          <w:trHeight w:val="290"/>
        </w:trPr>
        <w:tc>
          <w:tcPr>
            <w:tcW w:w="636" w:type="dxa"/>
            <w:shd w:val="clear" w:color="auto" w:fill="auto"/>
            <w:noWrap/>
            <w:vAlign w:val="bottom"/>
          </w:tcPr>
          <w:p w14:paraId="18491672" w14:textId="77777777" w:rsidR="00EC7877" w:rsidRPr="00D85688" w:rsidRDefault="00EC7877" w:rsidP="00CC4707">
            <w:pPr>
              <w:jc w:val="center"/>
              <w:rPr>
                <w:color w:val="000000"/>
                <w:lang w:val="en-US"/>
              </w:rPr>
            </w:pPr>
            <w:r w:rsidRPr="00D85688">
              <w:rPr>
                <w:color w:val="000000"/>
                <w:lang w:val="en-US"/>
              </w:rPr>
              <w:t>97</w:t>
            </w:r>
          </w:p>
        </w:tc>
        <w:tc>
          <w:tcPr>
            <w:tcW w:w="1774" w:type="dxa"/>
            <w:shd w:val="clear" w:color="auto" w:fill="auto"/>
            <w:noWrap/>
            <w:vAlign w:val="bottom"/>
          </w:tcPr>
          <w:p w14:paraId="46EED341" w14:textId="77777777" w:rsidR="00EC7877" w:rsidRPr="00D85688" w:rsidRDefault="00EC7877" w:rsidP="00CC4707">
            <w:pPr>
              <w:jc w:val="center"/>
              <w:rPr>
                <w:color w:val="000000"/>
                <w:lang w:val="en-US"/>
              </w:rPr>
            </w:pPr>
            <w:r w:rsidRPr="00D85688">
              <w:rPr>
                <w:color w:val="000000"/>
                <w:lang w:val="en-US"/>
              </w:rPr>
              <w:t>596827.24</w:t>
            </w:r>
          </w:p>
        </w:tc>
        <w:tc>
          <w:tcPr>
            <w:tcW w:w="1843" w:type="dxa"/>
            <w:shd w:val="clear" w:color="auto" w:fill="auto"/>
            <w:noWrap/>
            <w:vAlign w:val="bottom"/>
          </w:tcPr>
          <w:p w14:paraId="532B3529" w14:textId="77777777" w:rsidR="00EC7877" w:rsidRPr="00D85688" w:rsidRDefault="00EC7877" w:rsidP="00CC4707">
            <w:pPr>
              <w:jc w:val="center"/>
              <w:rPr>
                <w:color w:val="000000"/>
                <w:lang w:val="en-US"/>
              </w:rPr>
            </w:pPr>
            <w:r w:rsidRPr="00D85688">
              <w:rPr>
                <w:color w:val="000000"/>
                <w:lang w:val="en-US"/>
              </w:rPr>
              <w:t>4109220.04</w:t>
            </w:r>
          </w:p>
        </w:tc>
      </w:tr>
      <w:tr w:rsidR="00EC7877" w:rsidRPr="00D85688" w14:paraId="7391A4FF" w14:textId="77777777" w:rsidTr="00CC4707">
        <w:trPr>
          <w:trHeight w:val="290"/>
        </w:trPr>
        <w:tc>
          <w:tcPr>
            <w:tcW w:w="636" w:type="dxa"/>
            <w:shd w:val="clear" w:color="auto" w:fill="auto"/>
            <w:noWrap/>
            <w:vAlign w:val="bottom"/>
          </w:tcPr>
          <w:p w14:paraId="0254EF84" w14:textId="77777777" w:rsidR="00EC7877" w:rsidRPr="00D85688" w:rsidRDefault="00EC7877" w:rsidP="00CC4707">
            <w:pPr>
              <w:jc w:val="center"/>
              <w:rPr>
                <w:color w:val="000000"/>
                <w:lang w:val="en-US"/>
              </w:rPr>
            </w:pPr>
            <w:r w:rsidRPr="00D85688">
              <w:rPr>
                <w:color w:val="000000"/>
                <w:lang w:val="en-US"/>
              </w:rPr>
              <w:t>98</w:t>
            </w:r>
          </w:p>
        </w:tc>
        <w:tc>
          <w:tcPr>
            <w:tcW w:w="1774" w:type="dxa"/>
            <w:shd w:val="clear" w:color="auto" w:fill="auto"/>
            <w:noWrap/>
            <w:vAlign w:val="bottom"/>
          </w:tcPr>
          <w:p w14:paraId="0F753ABA" w14:textId="77777777" w:rsidR="00EC7877" w:rsidRPr="00D85688" w:rsidRDefault="00EC7877" w:rsidP="00CC4707">
            <w:pPr>
              <w:jc w:val="center"/>
              <w:rPr>
                <w:color w:val="000000"/>
                <w:lang w:val="en-US"/>
              </w:rPr>
            </w:pPr>
            <w:r w:rsidRPr="00D85688">
              <w:rPr>
                <w:color w:val="000000"/>
                <w:lang w:val="en-US"/>
              </w:rPr>
              <w:t>596850.77</w:t>
            </w:r>
          </w:p>
        </w:tc>
        <w:tc>
          <w:tcPr>
            <w:tcW w:w="1843" w:type="dxa"/>
            <w:shd w:val="clear" w:color="auto" w:fill="auto"/>
            <w:noWrap/>
            <w:vAlign w:val="bottom"/>
          </w:tcPr>
          <w:p w14:paraId="1F5AA5A6" w14:textId="77777777" w:rsidR="00EC7877" w:rsidRPr="00D85688" w:rsidRDefault="00EC7877" w:rsidP="00CC4707">
            <w:pPr>
              <w:jc w:val="center"/>
              <w:rPr>
                <w:color w:val="000000"/>
                <w:lang w:val="en-US"/>
              </w:rPr>
            </w:pPr>
            <w:r w:rsidRPr="00D85688">
              <w:rPr>
                <w:color w:val="000000"/>
                <w:lang w:val="en-US"/>
              </w:rPr>
              <w:t>4109216.16</w:t>
            </w:r>
          </w:p>
        </w:tc>
      </w:tr>
      <w:tr w:rsidR="00EC7877" w:rsidRPr="00D85688" w14:paraId="65B7EEA5" w14:textId="77777777" w:rsidTr="00CC4707">
        <w:trPr>
          <w:trHeight w:val="290"/>
        </w:trPr>
        <w:tc>
          <w:tcPr>
            <w:tcW w:w="636" w:type="dxa"/>
            <w:shd w:val="clear" w:color="auto" w:fill="auto"/>
            <w:noWrap/>
            <w:vAlign w:val="bottom"/>
          </w:tcPr>
          <w:p w14:paraId="3573C6B8" w14:textId="77777777" w:rsidR="00EC7877" w:rsidRPr="00D85688" w:rsidRDefault="00EC7877" w:rsidP="00CC4707">
            <w:pPr>
              <w:jc w:val="center"/>
              <w:rPr>
                <w:color w:val="000000"/>
                <w:lang w:val="en-US"/>
              </w:rPr>
            </w:pPr>
            <w:r w:rsidRPr="00D85688">
              <w:rPr>
                <w:color w:val="000000"/>
                <w:lang w:val="en-US"/>
              </w:rPr>
              <w:t>99</w:t>
            </w:r>
          </w:p>
        </w:tc>
        <w:tc>
          <w:tcPr>
            <w:tcW w:w="1774" w:type="dxa"/>
            <w:shd w:val="clear" w:color="auto" w:fill="auto"/>
            <w:noWrap/>
            <w:vAlign w:val="bottom"/>
          </w:tcPr>
          <w:p w14:paraId="359B52E4" w14:textId="77777777" w:rsidR="00EC7877" w:rsidRPr="00D85688" w:rsidRDefault="00EC7877" w:rsidP="00CC4707">
            <w:pPr>
              <w:jc w:val="center"/>
              <w:rPr>
                <w:color w:val="000000"/>
                <w:lang w:val="en-US"/>
              </w:rPr>
            </w:pPr>
            <w:r w:rsidRPr="00D85688">
              <w:rPr>
                <w:color w:val="000000"/>
                <w:lang w:val="en-US"/>
              </w:rPr>
              <w:t>596435.99</w:t>
            </w:r>
          </w:p>
        </w:tc>
        <w:tc>
          <w:tcPr>
            <w:tcW w:w="1843" w:type="dxa"/>
            <w:shd w:val="clear" w:color="auto" w:fill="auto"/>
            <w:noWrap/>
            <w:vAlign w:val="bottom"/>
          </w:tcPr>
          <w:p w14:paraId="22C7CAB3" w14:textId="77777777" w:rsidR="00EC7877" w:rsidRPr="00D85688" w:rsidRDefault="00EC7877" w:rsidP="00CC4707">
            <w:pPr>
              <w:jc w:val="center"/>
              <w:rPr>
                <w:color w:val="000000"/>
                <w:lang w:val="en-US"/>
              </w:rPr>
            </w:pPr>
            <w:r w:rsidRPr="00D85688">
              <w:rPr>
                <w:color w:val="000000"/>
                <w:lang w:val="en-US"/>
              </w:rPr>
              <w:t>4109482.69</w:t>
            </w:r>
          </w:p>
        </w:tc>
      </w:tr>
      <w:tr w:rsidR="00EC7877" w:rsidRPr="00D85688" w14:paraId="322A0346" w14:textId="77777777" w:rsidTr="00CC4707">
        <w:trPr>
          <w:trHeight w:val="290"/>
        </w:trPr>
        <w:tc>
          <w:tcPr>
            <w:tcW w:w="636" w:type="dxa"/>
            <w:shd w:val="clear" w:color="auto" w:fill="auto"/>
            <w:noWrap/>
            <w:vAlign w:val="bottom"/>
          </w:tcPr>
          <w:p w14:paraId="5C4B23EE" w14:textId="77777777" w:rsidR="00EC7877" w:rsidRPr="00D85688" w:rsidRDefault="00EC7877" w:rsidP="00CC4707">
            <w:pPr>
              <w:jc w:val="center"/>
              <w:rPr>
                <w:color w:val="000000"/>
                <w:lang w:val="en-US"/>
              </w:rPr>
            </w:pPr>
            <w:r w:rsidRPr="00D85688">
              <w:rPr>
                <w:color w:val="000000"/>
                <w:lang w:val="en-US"/>
              </w:rPr>
              <w:t>100</w:t>
            </w:r>
          </w:p>
        </w:tc>
        <w:tc>
          <w:tcPr>
            <w:tcW w:w="1774" w:type="dxa"/>
            <w:shd w:val="clear" w:color="auto" w:fill="auto"/>
            <w:noWrap/>
            <w:vAlign w:val="bottom"/>
          </w:tcPr>
          <w:p w14:paraId="49AE4231" w14:textId="77777777" w:rsidR="00EC7877" w:rsidRPr="00D85688" w:rsidRDefault="00EC7877" w:rsidP="00CC4707">
            <w:pPr>
              <w:jc w:val="center"/>
              <w:rPr>
                <w:color w:val="000000"/>
                <w:lang w:val="en-US"/>
              </w:rPr>
            </w:pPr>
            <w:r w:rsidRPr="00D85688">
              <w:rPr>
                <w:color w:val="000000"/>
                <w:lang w:val="en-US"/>
              </w:rPr>
              <w:t>596445.47</w:t>
            </w:r>
          </w:p>
        </w:tc>
        <w:tc>
          <w:tcPr>
            <w:tcW w:w="1843" w:type="dxa"/>
            <w:shd w:val="clear" w:color="auto" w:fill="auto"/>
            <w:noWrap/>
            <w:vAlign w:val="bottom"/>
          </w:tcPr>
          <w:p w14:paraId="3D2E3EBF" w14:textId="77777777" w:rsidR="00EC7877" w:rsidRPr="00D85688" w:rsidRDefault="00EC7877" w:rsidP="00CC4707">
            <w:pPr>
              <w:jc w:val="center"/>
              <w:rPr>
                <w:color w:val="000000"/>
                <w:lang w:val="en-US"/>
              </w:rPr>
            </w:pPr>
            <w:r w:rsidRPr="00D85688">
              <w:rPr>
                <w:color w:val="000000"/>
                <w:lang w:val="en-US"/>
              </w:rPr>
              <w:t>4109511.75</w:t>
            </w:r>
          </w:p>
        </w:tc>
      </w:tr>
      <w:tr w:rsidR="00EC7877" w:rsidRPr="00D85688" w14:paraId="547B70F9" w14:textId="77777777" w:rsidTr="00CC4707">
        <w:trPr>
          <w:trHeight w:val="290"/>
        </w:trPr>
        <w:tc>
          <w:tcPr>
            <w:tcW w:w="636" w:type="dxa"/>
            <w:shd w:val="clear" w:color="auto" w:fill="auto"/>
            <w:noWrap/>
            <w:vAlign w:val="bottom"/>
          </w:tcPr>
          <w:p w14:paraId="10CC5EC3" w14:textId="77777777" w:rsidR="00EC7877" w:rsidRPr="00D85688" w:rsidRDefault="00EC7877" w:rsidP="00CC4707">
            <w:pPr>
              <w:jc w:val="center"/>
              <w:rPr>
                <w:color w:val="000000"/>
                <w:lang w:val="en-US"/>
              </w:rPr>
            </w:pPr>
            <w:r w:rsidRPr="00D85688">
              <w:rPr>
                <w:color w:val="000000"/>
                <w:lang w:val="en-US"/>
              </w:rPr>
              <w:t>101</w:t>
            </w:r>
          </w:p>
        </w:tc>
        <w:tc>
          <w:tcPr>
            <w:tcW w:w="1774" w:type="dxa"/>
            <w:shd w:val="clear" w:color="auto" w:fill="auto"/>
            <w:noWrap/>
            <w:vAlign w:val="bottom"/>
          </w:tcPr>
          <w:p w14:paraId="0B5C1983" w14:textId="77777777" w:rsidR="00EC7877" w:rsidRPr="00D85688" w:rsidRDefault="00EC7877" w:rsidP="00CC4707">
            <w:pPr>
              <w:jc w:val="center"/>
              <w:rPr>
                <w:color w:val="000000"/>
                <w:lang w:val="en-US"/>
              </w:rPr>
            </w:pPr>
            <w:r w:rsidRPr="00D85688">
              <w:rPr>
                <w:color w:val="000000"/>
                <w:lang w:val="en-US"/>
              </w:rPr>
              <w:t>596445.51</w:t>
            </w:r>
          </w:p>
        </w:tc>
        <w:tc>
          <w:tcPr>
            <w:tcW w:w="1843" w:type="dxa"/>
            <w:shd w:val="clear" w:color="auto" w:fill="auto"/>
            <w:noWrap/>
            <w:vAlign w:val="bottom"/>
          </w:tcPr>
          <w:p w14:paraId="674B72AE" w14:textId="77777777" w:rsidR="00EC7877" w:rsidRPr="00D85688" w:rsidRDefault="00EC7877" w:rsidP="00CC4707">
            <w:pPr>
              <w:jc w:val="center"/>
              <w:rPr>
                <w:color w:val="000000"/>
                <w:lang w:val="en-US"/>
              </w:rPr>
            </w:pPr>
            <w:r w:rsidRPr="00D85688">
              <w:rPr>
                <w:color w:val="000000"/>
                <w:lang w:val="en-US"/>
              </w:rPr>
              <w:t>4109511.86</w:t>
            </w:r>
          </w:p>
        </w:tc>
      </w:tr>
      <w:tr w:rsidR="00EC7877" w:rsidRPr="00D85688" w14:paraId="4E8FB122" w14:textId="77777777" w:rsidTr="00CC4707">
        <w:trPr>
          <w:trHeight w:val="290"/>
        </w:trPr>
        <w:tc>
          <w:tcPr>
            <w:tcW w:w="636" w:type="dxa"/>
            <w:shd w:val="clear" w:color="auto" w:fill="auto"/>
            <w:noWrap/>
            <w:vAlign w:val="bottom"/>
          </w:tcPr>
          <w:p w14:paraId="1EA9F2A6" w14:textId="77777777" w:rsidR="00EC7877" w:rsidRPr="00D85688" w:rsidRDefault="00EC7877" w:rsidP="00CC4707">
            <w:pPr>
              <w:jc w:val="center"/>
              <w:rPr>
                <w:color w:val="000000"/>
                <w:lang w:val="en-US"/>
              </w:rPr>
            </w:pPr>
            <w:r w:rsidRPr="00D85688">
              <w:rPr>
                <w:color w:val="000000"/>
                <w:lang w:val="en-US"/>
              </w:rPr>
              <w:t>102</w:t>
            </w:r>
          </w:p>
        </w:tc>
        <w:tc>
          <w:tcPr>
            <w:tcW w:w="1774" w:type="dxa"/>
            <w:shd w:val="clear" w:color="auto" w:fill="auto"/>
            <w:noWrap/>
            <w:vAlign w:val="bottom"/>
          </w:tcPr>
          <w:p w14:paraId="78CE9D3F" w14:textId="77777777" w:rsidR="00EC7877" w:rsidRPr="00D85688" w:rsidRDefault="00EC7877" w:rsidP="00CC4707">
            <w:pPr>
              <w:jc w:val="center"/>
              <w:rPr>
                <w:color w:val="000000"/>
                <w:lang w:val="en-US"/>
              </w:rPr>
            </w:pPr>
            <w:r w:rsidRPr="00D85688">
              <w:rPr>
                <w:color w:val="000000"/>
                <w:lang w:val="en-US"/>
              </w:rPr>
              <w:t>596463.89</w:t>
            </w:r>
          </w:p>
        </w:tc>
        <w:tc>
          <w:tcPr>
            <w:tcW w:w="1843" w:type="dxa"/>
            <w:shd w:val="clear" w:color="auto" w:fill="auto"/>
            <w:noWrap/>
            <w:vAlign w:val="bottom"/>
          </w:tcPr>
          <w:p w14:paraId="29737D03" w14:textId="77777777" w:rsidR="00EC7877" w:rsidRPr="00D85688" w:rsidRDefault="00EC7877" w:rsidP="00CC4707">
            <w:pPr>
              <w:jc w:val="center"/>
              <w:rPr>
                <w:color w:val="000000"/>
                <w:lang w:val="en-US"/>
              </w:rPr>
            </w:pPr>
            <w:r w:rsidRPr="00D85688">
              <w:rPr>
                <w:color w:val="000000"/>
                <w:lang w:val="en-US"/>
              </w:rPr>
              <w:t>4109551.32</w:t>
            </w:r>
          </w:p>
        </w:tc>
      </w:tr>
      <w:tr w:rsidR="00EC7877" w:rsidRPr="00D85688" w14:paraId="7267A054" w14:textId="77777777" w:rsidTr="00CC4707">
        <w:trPr>
          <w:trHeight w:val="290"/>
        </w:trPr>
        <w:tc>
          <w:tcPr>
            <w:tcW w:w="636" w:type="dxa"/>
            <w:shd w:val="clear" w:color="auto" w:fill="auto"/>
            <w:noWrap/>
            <w:vAlign w:val="bottom"/>
          </w:tcPr>
          <w:p w14:paraId="798B4568" w14:textId="77777777" w:rsidR="00EC7877" w:rsidRPr="00D85688" w:rsidRDefault="00EC7877" w:rsidP="00CC4707">
            <w:pPr>
              <w:jc w:val="center"/>
              <w:rPr>
                <w:color w:val="000000"/>
                <w:lang w:val="en-US"/>
              </w:rPr>
            </w:pPr>
            <w:r w:rsidRPr="00D85688">
              <w:rPr>
                <w:color w:val="000000"/>
                <w:lang w:val="en-US"/>
              </w:rPr>
              <w:t>103</w:t>
            </w:r>
          </w:p>
        </w:tc>
        <w:tc>
          <w:tcPr>
            <w:tcW w:w="1774" w:type="dxa"/>
            <w:shd w:val="clear" w:color="auto" w:fill="auto"/>
            <w:noWrap/>
            <w:vAlign w:val="bottom"/>
          </w:tcPr>
          <w:p w14:paraId="6EF2A1BC" w14:textId="77777777" w:rsidR="00EC7877" w:rsidRPr="00D85688" w:rsidRDefault="00EC7877" w:rsidP="00CC4707">
            <w:pPr>
              <w:jc w:val="center"/>
              <w:rPr>
                <w:color w:val="000000"/>
                <w:lang w:val="en-US"/>
              </w:rPr>
            </w:pPr>
            <w:r w:rsidRPr="00D85688">
              <w:rPr>
                <w:color w:val="000000"/>
                <w:lang w:val="en-US"/>
              </w:rPr>
              <w:t>596468.74</w:t>
            </w:r>
          </w:p>
        </w:tc>
        <w:tc>
          <w:tcPr>
            <w:tcW w:w="1843" w:type="dxa"/>
            <w:shd w:val="clear" w:color="auto" w:fill="auto"/>
            <w:noWrap/>
            <w:vAlign w:val="bottom"/>
          </w:tcPr>
          <w:p w14:paraId="6D33AC58" w14:textId="77777777" w:rsidR="00EC7877" w:rsidRPr="00D85688" w:rsidRDefault="00EC7877" w:rsidP="00CC4707">
            <w:pPr>
              <w:jc w:val="center"/>
              <w:rPr>
                <w:color w:val="000000"/>
                <w:lang w:val="en-US"/>
              </w:rPr>
            </w:pPr>
            <w:r w:rsidRPr="00D85688">
              <w:rPr>
                <w:color w:val="000000"/>
                <w:lang w:val="en-US"/>
              </w:rPr>
              <w:t>4109585.84</w:t>
            </w:r>
          </w:p>
        </w:tc>
      </w:tr>
      <w:tr w:rsidR="00EC7877" w:rsidRPr="00D85688" w14:paraId="530B6069" w14:textId="77777777" w:rsidTr="00CC4707">
        <w:trPr>
          <w:trHeight w:val="290"/>
        </w:trPr>
        <w:tc>
          <w:tcPr>
            <w:tcW w:w="636" w:type="dxa"/>
            <w:shd w:val="clear" w:color="auto" w:fill="auto"/>
            <w:noWrap/>
            <w:vAlign w:val="bottom"/>
          </w:tcPr>
          <w:p w14:paraId="0C7EBA2B" w14:textId="77777777" w:rsidR="00EC7877" w:rsidRPr="00D85688" w:rsidRDefault="00EC7877" w:rsidP="00CC4707">
            <w:pPr>
              <w:jc w:val="center"/>
              <w:rPr>
                <w:color w:val="000000"/>
                <w:lang w:val="en-US"/>
              </w:rPr>
            </w:pPr>
            <w:r w:rsidRPr="00D85688">
              <w:rPr>
                <w:color w:val="000000"/>
                <w:lang w:val="en-US"/>
              </w:rPr>
              <w:t>104</w:t>
            </w:r>
          </w:p>
        </w:tc>
        <w:tc>
          <w:tcPr>
            <w:tcW w:w="1774" w:type="dxa"/>
            <w:shd w:val="clear" w:color="auto" w:fill="auto"/>
            <w:noWrap/>
            <w:vAlign w:val="bottom"/>
          </w:tcPr>
          <w:p w14:paraId="74B8BCA3" w14:textId="77777777" w:rsidR="00EC7877" w:rsidRPr="00D85688" w:rsidRDefault="00EC7877" w:rsidP="00CC4707">
            <w:pPr>
              <w:jc w:val="center"/>
              <w:rPr>
                <w:color w:val="000000"/>
                <w:lang w:val="en-US"/>
              </w:rPr>
            </w:pPr>
            <w:r w:rsidRPr="00D85688">
              <w:rPr>
                <w:color w:val="000000"/>
                <w:lang w:val="en-US"/>
              </w:rPr>
              <w:t>596469.83</w:t>
            </w:r>
          </w:p>
        </w:tc>
        <w:tc>
          <w:tcPr>
            <w:tcW w:w="1843" w:type="dxa"/>
            <w:shd w:val="clear" w:color="auto" w:fill="auto"/>
            <w:noWrap/>
            <w:vAlign w:val="bottom"/>
          </w:tcPr>
          <w:p w14:paraId="6E29C22E" w14:textId="77777777" w:rsidR="00EC7877" w:rsidRPr="00D85688" w:rsidRDefault="00EC7877" w:rsidP="00CC4707">
            <w:pPr>
              <w:jc w:val="center"/>
              <w:rPr>
                <w:color w:val="000000"/>
                <w:lang w:val="en-US"/>
              </w:rPr>
            </w:pPr>
            <w:r w:rsidRPr="00D85688">
              <w:rPr>
                <w:color w:val="000000"/>
                <w:lang w:val="en-US"/>
              </w:rPr>
              <w:t>4109643.27</w:t>
            </w:r>
          </w:p>
        </w:tc>
      </w:tr>
      <w:tr w:rsidR="00EC7877" w:rsidRPr="00D85688" w14:paraId="49EFD523" w14:textId="77777777" w:rsidTr="00CC4707">
        <w:trPr>
          <w:trHeight w:val="290"/>
        </w:trPr>
        <w:tc>
          <w:tcPr>
            <w:tcW w:w="636" w:type="dxa"/>
            <w:shd w:val="clear" w:color="auto" w:fill="auto"/>
            <w:noWrap/>
            <w:vAlign w:val="bottom"/>
          </w:tcPr>
          <w:p w14:paraId="767E862A" w14:textId="77777777" w:rsidR="00EC7877" w:rsidRPr="00D85688" w:rsidRDefault="00EC7877" w:rsidP="00CC4707">
            <w:pPr>
              <w:jc w:val="center"/>
              <w:rPr>
                <w:color w:val="000000"/>
                <w:lang w:val="en-US"/>
              </w:rPr>
            </w:pPr>
            <w:r w:rsidRPr="00D85688">
              <w:rPr>
                <w:color w:val="000000"/>
                <w:lang w:val="en-US"/>
              </w:rPr>
              <w:t>105</w:t>
            </w:r>
          </w:p>
        </w:tc>
        <w:tc>
          <w:tcPr>
            <w:tcW w:w="1774" w:type="dxa"/>
            <w:shd w:val="clear" w:color="auto" w:fill="auto"/>
            <w:noWrap/>
            <w:vAlign w:val="bottom"/>
          </w:tcPr>
          <w:p w14:paraId="6EEDFA48" w14:textId="77777777" w:rsidR="00EC7877" w:rsidRPr="00D85688" w:rsidRDefault="00EC7877" w:rsidP="00CC4707">
            <w:pPr>
              <w:jc w:val="center"/>
              <w:rPr>
                <w:color w:val="000000"/>
                <w:lang w:val="en-US"/>
              </w:rPr>
            </w:pPr>
            <w:r w:rsidRPr="00D85688">
              <w:rPr>
                <w:color w:val="000000"/>
                <w:lang w:val="en-US"/>
              </w:rPr>
              <w:t>596468.74</w:t>
            </w:r>
          </w:p>
        </w:tc>
        <w:tc>
          <w:tcPr>
            <w:tcW w:w="1843" w:type="dxa"/>
            <w:shd w:val="clear" w:color="auto" w:fill="auto"/>
            <w:noWrap/>
            <w:vAlign w:val="bottom"/>
          </w:tcPr>
          <w:p w14:paraId="3AA79444" w14:textId="77777777" w:rsidR="00EC7877" w:rsidRPr="00D85688" w:rsidRDefault="00EC7877" w:rsidP="00CC4707">
            <w:pPr>
              <w:jc w:val="center"/>
              <w:rPr>
                <w:color w:val="000000"/>
                <w:lang w:val="en-US"/>
              </w:rPr>
            </w:pPr>
            <w:r w:rsidRPr="00D85688">
              <w:rPr>
                <w:color w:val="000000"/>
                <w:lang w:val="en-US"/>
              </w:rPr>
              <w:t>4109709.28</w:t>
            </w:r>
          </w:p>
        </w:tc>
      </w:tr>
      <w:tr w:rsidR="00EC7877" w:rsidRPr="00D85688" w14:paraId="5F5FE3A6" w14:textId="77777777" w:rsidTr="00CC4707">
        <w:trPr>
          <w:trHeight w:val="290"/>
        </w:trPr>
        <w:tc>
          <w:tcPr>
            <w:tcW w:w="636" w:type="dxa"/>
            <w:shd w:val="clear" w:color="auto" w:fill="auto"/>
            <w:noWrap/>
            <w:vAlign w:val="bottom"/>
          </w:tcPr>
          <w:p w14:paraId="10D070CA" w14:textId="77777777" w:rsidR="00EC7877" w:rsidRPr="00D85688" w:rsidRDefault="00EC7877" w:rsidP="00CC4707">
            <w:pPr>
              <w:jc w:val="center"/>
              <w:rPr>
                <w:color w:val="000000"/>
                <w:lang w:val="en-US"/>
              </w:rPr>
            </w:pPr>
            <w:r w:rsidRPr="00D85688">
              <w:rPr>
                <w:color w:val="000000"/>
                <w:lang w:val="en-US"/>
              </w:rPr>
              <w:t>106</w:t>
            </w:r>
          </w:p>
        </w:tc>
        <w:tc>
          <w:tcPr>
            <w:tcW w:w="1774" w:type="dxa"/>
            <w:shd w:val="clear" w:color="auto" w:fill="auto"/>
            <w:noWrap/>
            <w:vAlign w:val="bottom"/>
          </w:tcPr>
          <w:p w14:paraId="2783BD64" w14:textId="77777777" w:rsidR="00EC7877" w:rsidRPr="00D85688" w:rsidRDefault="00EC7877" w:rsidP="00CC4707">
            <w:pPr>
              <w:jc w:val="center"/>
              <w:rPr>
                <w:color w:val="000000"/>
                <w:lang w:val="en-US"/>
              </w:rPr>
            </w:pPr>
            <w:r w:rsidRPr="00D85688">
              <w:rPr>
                <w:color w:val="000000"/>
                <w:lang w:val="en-US"/>
              </w:rPr>
              <w:t>596460.28</w:t>
            </w:r>
          </w:p>
        </w:tc>
        <w:tc>
          <w:tcPr>
            <w:tcW w:w="1843" w:type="dxa"/>
            <w:shd w:val="clear" w:color="auto" w:fill="auto"/>
            <w:noWrap/>
            <w:vAlign w:val="bottom"/>
          </w:tcPr>
          <w:p w14:paraId="04056E2A" w14:textId="77777777" w:rsidR="00EC7877" w:rsidRPr="00D85688" w:rsidRDefault="00EC7877" w:rsidP="00CC4707">
            <w:pPr>
              <w:jc w:val="center"/>
              <w:rPr>
                <w:color w:val="000000"/>
                <w:lang w:val="en-US"/>
              </w:rPr>
            </w:pPr>
            <w:r w:rsidRPr="00D85688">
              <w:rPr>
                <w:color w:val="000000"/>
                <w:lang w:val="en-US"/>
              </w:rPr>
              <w:t>4109734.00</w:t>
            </w:r>
          </w:p>
        </w:tc>
      </w:tr>
      <w:tr w:rsidR="00EC7877" w:rsidRPr="00D85688" w14:paraId="4765CFEC" w14:textId="77777777" w:rsidTr="00CC4707">
        <w:trPr>
          <w:trHeight w:val="290"/>
        </w:trPr>
        <w:tc>
          <w:tcPr>
            <w:tcW w:w="636" w:type="dxa"/>
            <w:shd w:val="clear" w:color="auto" w:fill="auto"/>
            <w:noWrap/>
            <w:vAlign w:val="bottom"/>
          </w:tcPr>
          <w:p w14:paraId="7CAD3F74" w14:textId="77777777" w:rsidR="00EC7877" w:rsidRPr="00D85688" w:rsidRDefault="00EC7877" w:rsidP="00CC4707">
            <w:pPr>
              <w:jc w:val="center"/>
              <w:rPr>
                <w:color w:val="000000"/>
                <w:lang w:val="en-US"/>
              </w:rPr>
            </w:pPr>
            <w:r w:rsidRPr="00D85688">
              <w:rPr>
                <w:color w:val="000000"/>
                <w:lang w:val="en-US"/>
              </w:rPr>
              <w:t>107</w:t>
            </w:r>
          </w:p>
        </w:tc>
        <w:tc>
          <w:tcPr>
            <w:tcW w:w="1774" w:type="dxa"/>
            <w:shd w:val="clear" w:color="auto" w:fill="auto"/>
            <w:noWrap/>
            <w:vAlign w:val="bottom"/>
          </w:tcPr>
          <w:p w14:paraId="1D68316A" w14:textId="77777777" w:rsidR="00EC7877" w:rsidRPr="00D85688" w:rsidRDefault="00EC7877" w:rsidP="00CC4707">
            <w:pPr>
              <w:jc w:val="center"/>
              <w:rPr>
                <w:color w:val="000000"/>
                <w:lang w:val="en-US"/>
              </w:rPr>
            </w:pPr>
            <w:r w:rsidRPr="00D85688">
              <w:rPr>
                <w:color w:val="000000"/>
                <w:lang w:val="en-US"/>
              </w:rPr>
              <w:t>596441.42</w:t>
            </w:r>
          </w:p>
        </w:tc>
        <w:tc>
          <w:tcPr>
            <w:tcW w:w="1843" w:type="dxa"/>
            <w:shd w:val="clear" w:color="auto" w:fill="auto"/>
            <w:noWrap/>
            <w:vAlign w:val="bottom"/>
          </w:tcPr>
          <w:p w14:paraId="413C751E" w14:textId="77777777" w:rsidR="00EC7877" w:rsidRPr="00D85688" w:rsidRDefault="00EC7877" w:rsidP="00CC4707">
            <w:pPr>
              <w:jc w:val="center"/>
              <w:rPr>
                <w:color w:val="000000"/>
                <w:lang w:val="en-US"/>
              </w:rPr>
            </w:pPr>
            <w:r w:rsidRPr="00D85688">
              <w:rPr>
                <w:color w:val="000000"/>
                <w:lang w:val="en-US"/>
              </w:rPr>
              <w:t>4109715.81</w:t>
            </w:r>
          </w:p>
        </w:tc>
      </w:tr>
      <w:tr w:rsidR="00EC7877" w:rsidRPr="00D85688" w14:paraId="4EE7E7A9" w14:textId="77777777" w:rsidTr="00CC4707">
        <w:trPr>
          <w:trHeight w:val="290"/>
        </w:trPr>
        <w:tc>
          <w:tcPr>
            <w:tcW w:w="636" w:type="dxa"/>
            <w:shd w:val="clear" w:color="auto" w:fill="auto"/>
            <w:noWrap/>
            <w:vAlign w:val="bottom"/>
          </w:tcPr>
          <w:p w14:paraId="27E66A47" w14:textId="77777777" w:rsidR="00EC7877" w:rsidRPr="00D85688" w:rsidRDefault="00EC7877" w:rsidP="00CC4707">
            <w:pPr>
              <w:jc w:val="center"/>
              <w:rPr>
                <w:color w:val="000000"/>
                <w:lang w:val="en-US"/>
              </w:rPr>
            </w:pPr>
            <w:r w:rsidRPr="00D85688">
              <w:rPr>
                <w:color w:val="000000"/>
                <w:lang w:val="en-US"/>
              </w:rPr>
              <w:t>108</w:t>
            </w:r>
          </w:p>
        </w:tc>
        <w:tc>
          <w:tcPr>
            <w:tcW w:w="1774" w:type="dxa"/>
            <w:shd w:val="clear" w:color="auto" w:fill="auto"/>
            <w:noWrap/>
            <w:vAlign w:val="bottom"/>
          </w:tcPr>
          <w:p w14:paraId="4D87DB97" w14:textId="77777777" w:rsidR="00EC7877" w:rsidRPr="00D85688" w:rsidRDefault="00EC7877" w:rsidP="00CC4707">
            <w:pPr>
              <w:jc w:val="center"/>
              <w:rPr>
                <w:color w:val="000000"/>
                <w:lang w:val="en-US"/>
              </w:rPr>
            </w:pPr>
            <w:r w:rsidRPr="00D85688">
              <w:rPr>
                <w:color w:val="000000"/>
                <w:lang w:val="en-US"/>
              </w:rPr>
              <w:t>596421.40</w:t>
            </w:r>
          </w:p>
        </w:tc>
        <w:tc>
          <w:tcPr>
            <w:tcW w:w="1843" w:type="dxa"/>
            <w:shd w:val="clear" w:color="auto" w:fill="auto"/>
            <w:noWrap/>
            <w:vAlign w:val="bottom"/>
          </w:tcPr>
          <w:p w14:paraId="700019BA" w14:textId="77777777" w:rsidR="00EC7877" w:rsidRPr="00D85688" w:rsidRDefault="00EC7877" w:rsidP="00CC4707">
            <w:pPr>
              <w:jc w:val="center"/>
              <w:rPr>
                <w:color w:val="000000"/>
                <w:lang w:val="en-US"/>
              </w:rPr>
            </w:pPr>
            <w:r w:rsidRPr="00D85688">
              <w:rPr>
                <w:color w:val="000000"/>
                <w:lang w:val="en-US"/>
              </w:rPr>
              <w:t>4109688.16</w:t>
            </w:r>
          </w:p>
        </w:tc>
      </w:tr>
      <w:tr w:rsidR="00EC7877" w:rsidRPr="00D85688" w14:paraId="62FB94C5" w14:textId="77777777" w:rsidTr="00CC4707">
        <w:trPr>
          <w:trHeight w:val="290"/>
        </w:trPr>
        <w:tc>
          <w:tcPr>
            <w:tcW w:w="636" w:type="dxa"/>
            <w:shd w:val="clear" w:color="auto" w:fill="auto"/>
            <w:noWrap/>
            <w:vAlign w:val="bottom"/>
          </w:tcPr>
          <w:p w14:paraId="31AF183C" w14:textId="77777777" w:rsidR="00EC7877" w:rsidRPr="00D85688" w:rsidRDefault="00EC7877" w:rsidP="00CC4707">
            <w:pPr>
              <w:jc w:val="center"/>
              <w:rPr>
                <w:color w:val="000000"/>
                <w:lang w:val="en-US"/>
              </w:rPr>
            </w:pPr>
            <w:r w:rsidRPr="00D85688">
              <w:rPr>
                <w:color w:val="000000"/>
                <w:lang w:val="en-US"/>
              </w:rPr>
              <w:t>109</w:t>
            </w:r>
          </w:p>
        </w:tc>
        <w:tc>
          <w:tcPr>
            <w:tcW w:w="1774" w:type="dxa"/>
            <w:shd w:val="clear" w:color="auto" w:fill="auto"/>
            <w:noWrap/>
            <w:vAlign w:val="bottom"/>
          </w:tcPr>
          <w:p w14:paraId="25418778" w14:textId="77777777" w:rsidR="00EC7877" w:rsidRPr="00D85688" w:rsidRDefault="00EC7877" w:rsidP="00CC4707">
            <w:pPr>
              <w:jc w:val="center"/>
              <w:rPr>
                <w:color w:val="000000"/>
                <w:lang w:val="en-US"/>
              </w:rPr>
            </w:pPr>
            <w:r w:rsidRPr="00D85688">
              <w:rPr>
                <w:color w:val="000000"/>
                <w:lang w:val="en-US"/>
              </w:rPr>
              <w:t>596412.84</w:t>
            </w:r>
          </w:p>
        </w:tc>
        <w:tc>
          <w:tcPr>
            <w:tcW w:w="1843" w:type="dxa"/>
            <w:shd w:val="clear" w:color="auto" w:fill="auto"/>
            <w:noWrap/>
            <w:vAlign w:val="bottom"/>
          </w:tcPr>
          <w:p w14:paraId="5DF6DFFB" w14:textId="77777777" w:rsidR="00EC7877" w:rsidRPr="00D85688" w:rsidRDefault="00EC7877" w:rsidP="00CC4707">
            <w:pPr>
              <w:jc w:val="center"/>
              <w:rPr>
                <w:color w:val="000000"/>
                <w:lang w:val="en-US"/>
              </w:rPr>
            </w:pPr>
            <w:r w:rsidRPr="00D85688">
              <w:rPr>
                <w:color w:val="000000"/>
                <w:lang w:val="en-US"/>
              </w:rPr>
              <w:t>4109658.52</w:t>
            </w:r>
          </w:p>
        </w:tc>
      </w:tr>
      <w:tr w:rsidR="00EC7877" w:rsidRPr="00D85688" w14:paraId="2FC7AE54" w14:textId="77777777" w:rsidTr="00CC4707">
        <w:trPr>
          <w:trHeight w:val="290"/>
        </w:trPr>
        <w:tc>
          <w:tcPr>
            <w:tcW w:w="636" w:type="dxa"/>
            <w:shd w:val="clear" w:color="auto" w:fill="auto"/>
            <w:noWrap/>
            <w:vAlign w:val="bottom"/>
          </w:tcPr>
          <w:p w14:paraId="68873BAE" w14:textId="77777777" w:rsidR="00EC7877" w:rsidRPr="00D85688" w:rsidRDefault="00EC7877" w:rsidP="00CC4707">
            <w:pPr>
              <w:jc w:val="center"/>
              <w:rPr>
                <w:color w:val="000000"/>
                <w:lang w:val="en-US"/>
              </w:rPr>
            </w:pPr>
            <w:r w:rsidRPr="00D85688">
              <w:rPr>
                <w:color w:val="000000"/>
                <w:lang w:val="en-US"/>
              </w:rPr>
              <w:t>110</w:t>
            </w:r>
          </w:p>
        </w:tc>
        <w:tc>
          <w:tcPr>
            <w:tcW w:w="1774" w:type="dxa"/>
            <w:shd w:val="clear" w:color="auto" w:fill="auto"/>
            <w:noWrap/>
            <w:vAlign w:val="bottom"/>
          </w:tcPr>
          <w:p w14:paraId="2709748E" w14:textId="77777777" w:rsidR="00EC7877" w:rsidRPr="00D85688" w:rsidRDefault="00EC7877" w:rsidP="00CC4707">
            <w:pPr>
              <w:jc w:val="center"/>
              <w:rPr>
                <w:color w:val="000000"/>
                <w:lang w:val="en-US"/>
              </w:rPr>
            </w:pPr>
            <w:r w:rsidRPr="00D85688">
              <w:rPr>
                <w:color w:val="000000"/>
                <w:lang w:val="en-US"/>
              </w:rPr>
              <w:t>596410.95</w:t>
            </w:r>
          </w:p>
        </w:tc>
        <w:tc>
          <w:tcPr>
            <w:tcW w:w="1843" w:type="dxa"/>
            <w:shd w:val="clear" w:color="auto" w:fill="auto"/>
            <w:noWrap/>
            <w:vAlign w:val="bottom"/>
          </w:tcPr>
          <w:p w14:paraId="30C9261B" w14:textId="77777777" w:rsidR="00EC7877" w:rsidRPr="00D85688" w:rsidRDefault="00EC7877" w:rsidP="00CC4707">
            <w:pPr>
              <w:jc w:val="center"/>
              <w:rPr>
                <w:color w:val="000000"/>
                <w:lang w:val="en-US"/>
              </w:rPr>
            </w:pPr>
            <w:r w:rsidRPr="00D85688">
              <w:rPr>
                <w:color w:val="000000"/>
                <w:lang w:val="en-US"/>
              </w:rPr>
              <w:t>4109625.09</w:t>
            </w:r>
          </w:p>
        </w:tc>
      </w:tr>
      <w:tr w:rsidR="00EC7877" w:rsidRPr="00D85688" w14:paraId="7CCA0818" w14:textId="77777777" w:rsidTr="00CC4707">
        <w:trPr>
          <w:trHeight w:val="290"/>
        </w:trPr>
        <w:tc>
          <w:tcPr>
            <w:tcW w:w="636" w:type="dxa"/>
            <w:shd w:val="clear" w:color="auto" w:fill="auto"/>
            <w:noWrap/>
            <w:vAlign w:val="bottom"/>
          </w:tcPr>
          <w:p w14:paraId="1A77A229" w14:textId="77777777" w:rsidR="00EC7877" w:rsidRPr="00D85688" w:rsidRDefault="00EC7877" w:rsidP="00CC4707">
            <w:pPr>
              <w:jc w:val="center"/>
              <w:rPr>
                <w:color w:val="000000"/>
                <w:lang w:val="en-US"/>
              </w:rPr>
            </w:pPr>
            <w:r w:rsidRPr="00D85688">
              <w:rPr>
                <w:color w:val="000000"/>
                <w:lang w:val="en-US"/>
              </w:rPr>
              <w:t>111</w:t>
            </w:r>
          </w:p>
        </w:tc>
        <w:tc>
          <w:tcPr>
            <w:tcW w:w="1774" w:type="dxa"/>
            <w:shd w:val="clear" w:color="auto" w:fill="auto"/>
            <w:noWrap/>
            <w:vAlign w:val="bottom"/>
          </w:tcPr>
          <w:p w14:paraId="7A94C9F8" w14:textId="77777777" w:rsidR="00EC7877" w:rsidRPr="00D85688" w:rsidRDefault="00EC7877" w:rsidP="00CC4707">
            <w:pPr>
              <w:jc w:val="center"/>
              <w:rPr>
                <w:color w:val="000000"/>
                <w:lang w:val="en-US"/>
              </w:rPr>
            </w:pPr>
            <w:r w:rsidRPr="00D85688">
              <w:rPr>
                <w:color w:val="000000"/>
                <w:lang w:val="en-US"/>
              </w:rPr>
              <w:t>596415.09</w:t>
            </w:r>
          </w:p>
        </w:tc>
        <w:tc>
          <w:tcPr>
            <w:tcW w:w="1843" w:type="dxa"/>
            <w:shd w:val="clear" w:color="auto" w:fill="auto"/>
            <w:noWrap/>
            <w:vAlign w:val="bottom"/>
          </w:tcPr>
          <w:p w14:paraId="39152F72" w14:textId="77777777" w:rsidR="00EC7877" w:rsidRPr="00D85688" w:rsidRDefault="00EC7877" w:rsidP="00CC4707">
            <w:pPr>
              <w:jc w:val="center"/>
              <w:rPr>
                <w:color w:val="000000"/>
                <w:lang w:val="en-US"/>
              </w:rPr>
            </w:pPr>
            <w:r w:rsidRPr="00D85688">
              <w:rPr>
                <w:color w:val="000000"/>
                <w:lang w:val="en-US"/>
              </w:rPr>
              <w:t>4109563.44</w:t>
            </w:r>
          </w:p>
        </w:tc>
      </w:tr>
    </w:tbl>
    <w:p w14:paraId="6DA57F32" w14:textId="77777777" w:rsidR="00EC7877" w:rsidRPr="00371F15" w:rsidRDefault="00EC7877" w:rsidP="00EC7877">
      <w:pPr>
        <w:sectPr w:rsidR="00EC7877" w:rsidRPr="00371F15" w:rsidSect="00CC4707">
          <w:type w:val="continuous"/>
          <w:pgSz w:w="11906" w:h="16838"/>
          <w:pgMar w:top="1134" w:right="850" w:bottom="1134" w:left="1701" w:header="708" w:footer="708" w:gutter="0"/>
          <w:cols w:num="2" w:space="708"/>
          <w:docGrid w:linePitch="360"/>
        </w:sectPr>
      </w:pPr>
    </w:p>
    <w:p w14:paraId="4DFA3411" w14:textId="77777777" w:rsidR="00AB244B" w:rsidRDefault="00AB244B" w:rsidP="000032C9">
      <w:pPr>
        <w:rPr>
          <w:rStyle w:val="21"/>
          <w:rFonts w:cs="Times New Roman"/>
          <w:b w:val="0"/>
          <w:bCs w:val="0"/>
          <w:szCs w:val="24"/>
        </w:rPr>
      </w:pPr>
    </w:p>
    <w:p w14:paraId="1DEB4BCB" w14:textId="2096CE15" w:rsidR="000032C9" w:rsidRPr="000032C9" w:rsidRDefault="000032C9" w:rsidP="000032C9">
      <w:pPr>
        <w:pStyle w:val="20"/>
        <w:rPr>
          <w:i/>
          <w:iCs/>
        </w:rPr>
      </w:pPr>
      <w:bookmarkStart w:id="288" w:name="_Toc147237807"/>
      <w:bookmarkStart w:id="289" w:name="_Toc162529868"/>
      <w:r w:rsidRPr="000032C9">
        <w:rPr>
          <w:i/>
          <w:iCs/>
        </w:rPr>
        <w:t>Приложение№</w:t>
      </w:r>
      <w:r w:rsidR="00D26BEA">
        <w:rPr>
          <w:i/>
          <w:iCs/>
        </w:rPr>
        <w:t>9</w:t>
      </w:r>
      <w:r w:rsidRPr="000032C9">
        <w:rPr>
          <w:i/>
          <w:iCs/>
        </w:rPr>
        <w:t>. Протокол №01 заседания комиссии в соответствии с ч.20 ст. 24 Градостроительного кодекса РФ</w:t>
      </w:r>
      <w:bookmarkEnd w:id="288"/>
      <w:r w:rsidR="00AB244B">
        <w:rPr>
          <w:i/>
          <w:iCs/>
        </w:rPr>
        <w:t xml:space="preserve"> (п. Заводской)</w:t>
      </w:r>
      <w:bookmarkEnd w:id="289"/>
    </w:p>
    <w:p w14:paraId="66C77692" w14:textId="269E3219" w:rsidR="000032C9" w:rsidRPr="003B134A" w:rsidRDefault="00AB244B" w:rsidP="003B134A">
      <w:pPr>
        <w:jc w:val="center"/>
      </w:pPr>
      <w:r w:rsidRPr="003B134A">
        <w:rPr>
          <w:noProof/>
        </w:rPr>
        <w:drawing>
          <wp:inline distT="0" distB="0" distL="0" distR="0" wp14:anchorId="3C611155" wp14:editId="08516C74">
            <wp:extent cx="5705475" cy="8059098"/>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7346" cy="8061741"/>
                    </a:xfrm>
                    <a:prstGeom prst="rect">
                      <a:avLst/>
                    </a:prstGeom>
                    <a:noFill/>
                    <a:ln>
                      <a:noFill/>
                    </a:ln>
                  </pic:spPr>
                </pic:pic>
              </a:graphicData>
            </a:graphic>
          </wp:inline>
        </w:drawing>
      </w:r>
    </w:p>
    <w:p w14:paraId="0D1CB85A" w14:textId="4AA9E1D3" w:rsidR="000032C9" w:rsidRPr="003B134A" w:rsidRDefault="000032C9" w:rsidP="003B134A">
      <w:pPr>
        <w:jc w:val="center"/>
        <w:rPr>
          <w:rFonts w:eastAsia="Calibri"/>
        </w:rPr>
      </w:pPr>
    </w:p>
    <w:p w14:paraId="4F5198B3" w14:textId="72697786" w:rsidR="000032C9" w:rsidRPr="003B134A" w:rsidRDefault="00AB244B" w:rsidP="003B134A">
      <w:pPr>
        <w:jc w:val="center"/>
        <w:rPr>
          <w:rFonts w:eastAsiaTheme="majorEastAsia"/>
        </w:rPr>
      </w:pPr>
      <w:r w:rsidRPr="003B134A">
        <w:rPr>
          <w:rFonts w:eastAsiaTheme="majorEastAsia"/>
          <w:noProof/>
        </w:rPr>
        <w:lastRenderedPageBreak/>
        <w:drawing>
          <wp:inline distT="0" distB="0" distL="0" distR="0" wp14:anchorId="3093DC05" wp14:editId="6A716058">
            <wp:extent cx="5596912" cy="7905750"/>
            <wp:effectExtent l="0" t="0" r="381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98241" cy="7907627"/>
                    </a:xfrm>
                    <a:prstGeom prst="rect">
                      <a:avLst/>
                    </a:prstGeom>
                    <a:noFill/>
                    <a:ln>
                      <a:noFill/>
                    </a:ln>
                  </pic:spPr>
                </pic:pic>
              </a:graphicData>
            </a:graphic>
          </wp:inline>
        </w:drawing>
      </w:r>
    </w:p>
    <w:p w14:paraId="665397D3" w14:textId="2E6C0CA1" w:rsidR="004061B0" w:rsidRPr="004F542A" w:rsidRDefault="004061B0" w:rsidP="00CA0318">
      <w:pPr>
        <w:rPr>
          <w:highlight w:val="yellow"/>
        </w:rPr>
      </w:pPr>
    </w:p>
    <w:p w14:paraId="2FF460AE" w14:textId="3BE10F0F" w:rsidR="00AB244B" w:rsidRDefault="00AB244B">
      <w:pPr>
        <w:rPr>
          <w:rStyle w:val="21"/>
          <w:b w:val="0"/>
          <w:i/>
        </w:rPr>
      </w:pPr>
      <w:r>
        <w:rPr>
          <w:rStyle w:val="21"/>
          <w:b w:val="0"/>
          <w:i/>
        </w:rPr>
        <w:br w:type="page"/>
      </w:r>
    </w:p>
    <w:p w14:paraId="082A6844" w14:textId="6D2C7AF0" w:rsidR="00CF1E86" w:rsidRDefault="0094638C" w:rsidP="00CF1E86">
      <w:pPr>
        <w:pStyle w:val="20"/>
        <w:rPr>
          <w:i/>
          <w:iCs/>
        </w:rPr>
      </w:pPr>
      <w:bookmarkStart w:id="290" w:name="_Toc162529870"/>
      <w:r w:rsidRPr="000032C9">
        <w:rPr>
          <w:i/>
          <w:iCs/>
        </w:rPr>
        <w:lastRenderedPageBreak/>
        <w:t>Приложение№1</w:t>
      </w:r>
      <w:r w:rsidR="00D26BEA">
        <w:rPr>
          <w:i/>
          <w:iCs/>
        </w:rPr>
        <w:t>0</w:t>
      </w:r>
      <w:r w:rsidRPr="000032C9">
        <w:rPr>
          <w:i/>
          <w:iCs/>
        </w:rPr>
        <w:t xml:space="preserve">. </w:t>
      </w:r>
      <w:r w:rsidR="00281020">
        <w:rPr>
          <w:i/>
          <w:iCs/>
        </w:rPr>
        <w:t>«</w:t>
      </w:r>
      <w:r>
        <w:rPr>
          <w:i/>
          <w:iCs/>
        </w:rPr>
        <w:t>Правоустанавливающие документы</w:t>
      </w:r>
      <w:r w:rsidR="00281020">
        <w:rPr>
          <w:i/>
          <w:iCs/>
        </w:rPr>
        <w:t>»</w:t>
      </w:r>
      <w:bookmarkEnd w:id="290"/>
    </w:p>
    <w:p w14:paraId="7AC1CEB3" w14:textId="77777777" w:rsidR="00CF1E86" w:rsidRPr="00001232" w:rsidRDefault="00CF1E86" w:rsidP="00001232"/>
    <w:p w14:paraId="4BA26262" w14:textId="084E799A" w:rsidR="0094638C" w:rsidRPr="00001232" w:rsidRDefault="00CF1E86" w:rsidP="00001232">
      <w:pPr>
        <w:rPr>
          <w:rFonts w:eastAsiaTheme="majorEastAsia"/>
        </w:rPr>
      </w:pPr>
      <w:r w:rsidRPr="00001232">
        <w:rPr>
          <w:rFonts w:eastAsiaTheme="majorEastAsia"/>
          <w:noProof/>
        </w:rPr>
        <w:drawing>
          <wp:inline distT="0" distB="0" distL="0" distR="0" wp14:anchorId="38E569D4" wp14:editId="1EEB628B">
            <wp:extent cx="5610225" cy="4331488"/>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30815" cy="4347385"/>
                    </a:xfrm>
                    <a:prstGeom prst="rect">
                      <a:avLst/>
                    </a:prstGeom>
                    <a:noFill/>
                    <a:ln>
                      <a:noFill/>
                    </a:ln>
                  </pic:spPr>
                </pic:pic>
              </a:graphicData>
            </a:graphic>
          </wp:inline>
        </w:drawing>
      </w:r>
      <w:r w:rsidRPr="00001232">
        <w:rPr>
          <w:rFonts w:eastAsiaTheme="majorEastAsia"/>
          <w:noProof/>
        </w:rPr>
        <w:drawing>
          <wp:inline distT="0" distB="0" distL="0" distR="0" wp14:anchorId="0C04BB9E" wp14:editId="29DA0AD2">
            <wp:extent cx="5662663" cy="43719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71568" cy="4378850"/>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3CF6279A" wp14:editId="623EE731">
            <wp:extent cx="5791200" cy="4471215"/>
            <wp:effectExtent l="0" t="0" r="0" b="571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91868" cy="4471731"/>
                    </a:xfrm>
                    <a:prstGeom prst="rect">
                      <a:avLst/>
                    </a:prstGeom>
                    <a:noFill/>
                    <a:ln>
                      <a:noFill/>
                    </a:ln>
                  </pic:spPr>
                </pic:pic>
              </a:graphicData>
            </a:graphic>
          </wp:inline>
        </w:drawing>
      </w:r>
      <w:r w:rsidRPr="00001232">
        <w:rPr>
          <w:rFonts w:eastAsiaTheme="majorEastAsia"/>
          <w:noProof/>
        </w:rPr>
        <w:drawing>
          <wp:inline distT="0" distB="0" distL="0" distR="0" wp14:anchorId="55DD65EA" wp14:editId="6A865E89">
            <wp:extent cx="5934075" cy="458152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5284EA26" wp14:editId="0082BD78">
            <wp:extent cx="5829300" cy="4500631"/>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0808" cy="4501795"/>
                    </a:xfrm>
                    <a:prstGeom prst="rect">
                      <a:avLst/>
                    </a:prstGeom>
                    <a:noFill/>
                    <a:ln>
                      <a:noFill/>
                    </a:ln>
                  </pic:spPr>
                </pic:pic>
              </a:graphicData>
            </a:graphic>
          </wp:inline>
        </w:drawing>
      </w:r>
      <w:r w:rsidRPr="00001232">
        <w:rPr>
          <w:rFonts w:eastAsiaTheme="majorEastAsia"/>
          <w:noProof/>
        </w:rPr>
        <w:drawing>
          <wp:inline distT="0" distB="0" distL="0" distR="0" wp14:anchorId="7602B4C0" wp14:editId="6FD44242">
            <wp:extent cx="6008097" cy="463867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11058" cy="4640961"/>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D2A70EA" wp14:editId="7BECD5EE">
            <wp:extent cx="5772150" cy="4456507"/>
            <wp:effectExtent l="0" t="0" r="0" b="127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74304" cy="4458170"/>
                    </a:xfrm>
                    <a:prstGeom prst="rect">
                      <a:avLst/>
                    </a:prstGeom>
                    <a:noFill/>
                    <a:ln>
                      <a:noFill/>
                    </a:ln>
                  </pic:spPr>
                </pic:pic>
              </a:graphicData>
            </a:graphic>
          </wp:inline>
        </w:drawing>
      </w:r>
      <w:r w:rsidRPr="00001232">
        <w:rPr>
          <w:rFonts w:eastAsiaTheme="majorEastAsia"/>
          <w:noProof/>
        </w:rPr>
        <w:drawing>
          <wp:inline distT="0" distB="0" distL="0" distR="0" wp14:anchorId="304C6142" wp14:editId="53CCBE18">
            <wp:extent cx="5934075" cy="458152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14:paraId="55EC2E2B" w14:textId="092B3DBA" w:rsidR="00CF1E86" w:rsidRPr="00001232" w:rsidRDefault="00CF1E86" w:rsidP="00001232">
      <w:pPr>
        <w:rPr>
          <w:rFonts w:eastAsiaTheme="majorEastAsia"/>
        </w:rPr>
      </w:pPr>
      <w:r w:rsidRPr="00001232">
        <w:rPr>
          <w:rFonts w:eastAsiaTheme="majorEastAsia"/>
          <w:noProof/>
        </w:rPr>
        <w:lastRenderedPageBreak/>
        <w:drawing>
          <wp:inline distT="0" distB="0" distL="0" distR="0" wp14:anchorId="48129F57" wp14:editId="51938D9F">
            <wp:extent cx="5572125" cy="4302075"/>
            <wp:effectExtent l="0" t="0" r="0" b="381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90409" cy="4316192"/>
                    </a:xfrm>
                    <a:prstGeom prst="rect">
                      <a:avLst/>
                    </a:prstGeom>
                    <a:noFill/>
                    <a:ln>
                      <a:noFill/>
                    </a:ln>
                  </pic:spPr>
                </pic:pic>
              </a:graphicData>
            </a:graphic>
          </wp:inline>
        </w:drawing>
      </w:r>
      <w:r w:rsidRPr="00001232">
        <w:rPr>
          <w:rFonts w:eastAsiaTheme="majorEastAsia"/>
          <w:noProof/>
        </w:rPr>
        <w:drawing>
          <wp:inline distT="0" distB="0" distL="0" distR="0" wp14:anchorId="1B5F54C8" wp14:editId="21008AE2">
            <wp:extent cx="5798369" cy="44767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99574" cy="4477680"/>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57F0B087" wp14:editId="1BC223ED">
            <wp:extent cx="5736684" cy="442912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7576" cy="4429814"/>
                    </a:xfrm>
                    <a:prstGeom prst="rect">
                      <a:avLst/>
                    </a:prstGeom>
                    <a:noFill/>
                    <a:ln>
                      <a:noFill/>
                    </a:ln>
                  </pic:spPr>
                </pic:pic>
              </a:graphicData>
            </a:graphic>
          </wp:inline>
        </w:drawing>
      </w:r>
      <w:r w:rsidRPr="00001232">
        <w:rPr>
          <w:rFonts w:eastAsiaTheme="majorEastAsia"/>
          <w:noProof/>
        </w:rPr>
        <w:drawing>
          <wp:inline distT="0" distB="0" distL="0" distR="0" wp14:anchorId="3F44263B" wp14:editId="7856EBD3">
            <wp:extent cx="5953125" cy="459623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53258" cy="4596336"/>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34FFA6D5" wp14:editId="25B6B547">
            <wp:extent cx="5800725" cy="447857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06120" cy="4482736"/>
                    </a:xfrm>
                    <a:prstGeom prst="rect">
                      <a:avLst/>
                    </a:prstGeom>
                    <a:noFill/>
                    <a:ln>
                      <a:noFill/>
                    </a:ln>
                  </pic:spPr>
                </pic:pic>
              </a:graphicData>
            </a:graphic>
          </wp:inline>
        </w:drawing>
      </w:r>
      <w:r w:rsidRPr="00001232">
        <w:rPr>
          <w:rFonts w:eastAsiaTheme="majorEastAsia"/>
          <w:noProof/>
        </w:rPr>
        <w:drawing>
          <wp:inline distT="0" distB="0" distL="0" distR="0" wp14:anchorId="28C0A693" wp14:editId="714F815B">
            <wp:extent cx="5884727" cy="4543425"/>
            <wp:effectExtent l="0" t="0" r="190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86060" cy="454445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B52AFA0" wp14:editId="11D13014">
            <wp:extent cx="5835379" cy="450532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36734" cy="4506371"/>
                    </a:xfrm>
                    <a:prstGeom prst="rect">
                      <a:avLst/>
                    </a:prstGeom>
                    <a:noFill/>
                    <a:ln>
                      <a:noFill/>
                    </a:ln>
                  </pic:spPr>
                </pic:pic>
              </a:graphicData>
            </a:graphic>
          </wp:inline>
        </w:drawing>
      </w:r>
      <w:r w:rsidRPr="00001232">
        <w:rPr>
          <w:rFonts w:eastAsiaTheme="majorEastAsia"/>
          <w:noProof/>
        </w:rPr>
        <w:drawing>
          <wp:inline distT="0" distB="0" distL="0" distR="0" wp14:anchorId="3802B9AF" wp14:editId="0615F42C">
            <wp:extent cx="5791200" cy="4471215"/>
            <wp:effectExtent l="0" t="0" r="0" b="571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94006" cy="4473381"/>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E5AE3B7" wp14:editId="560D0C43">
            <wp:extent cx="5823042" cy="449580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6333" cy="4498341"/>
                    </a:xfrm>
                    <a:prstGeom prst="rect">
                      <a:avLst/>
                    </a:prstGeom>
                    <a:noFill/>
                    <a:ln>
                      <a:noFill/>
                    </a:ln>
                  </pic:spPr>
                </pic:pic>
              </a:graphicData>
            </a:graphic>
          </wp:inline>
        </w:drawing>
      </w:r>
      <w:r w:rsidRPr="00001232">
        <w:rPr>
          <w:rFonts w:eastAsiaTheme="majorEastAsia"/>
          <w:noProof/>
        </w:rPr>
        <w:drawing>
          <wp:inline distT="0" distB="0" distL="0" distR="0" wp14:anchorId="40565479" wp14:editId="648BE4A2">
            <wp:extent cx="5860053" cy="4524375"/>
            <wp:effectExtent l="0" t="0" r="762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61770" cy="4525701"/>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D16FE44" wp14:editId="0040E68B">
            <wp:extent cx="5772150" cy="4456507"/>
            <wp:effectExtent l="0" t="0" r="0" b="127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73497" cy="4457547"/>
                    </a:xfrm>
                    <a:prstGeom prst="rect">
                      <a:avLst/>
                    </a:prstGeom>
                    <a:noFill/>
                    <a:ln>
                      <a:noFill/>
                    </a:ln>
                  </pic:spPr>
                </pic:pic>
              </a:graphicData>
            </a:graphic>
          </wp:inline>
        </w:drawing>
      </w:r>
      <w:r w:rsidRPr="00001232">
        <w:rPr>
          <w:rFonts w:eastAsiaTheme="majorEastAsia"/>
          <w:noProof/>
        </w:rPr>
        <w:drawing>
          <wp:inline distT="0" distB="0" distL="0" distR="0" wp14:anchorId="2DD10780" wp14:editId="2FE36389">
            <wp:extent cx="5736409" cy="4428913"/>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42185" cy="4433372"/>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8A407DA" wp14:editId="25E7CA64">
            <wp:extent cx="5860053" cy="4524375"/>
            <wp:effectExtent l="0" t="0" r="762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61318" cy="4525352"/>
                    </a:xfrm>
                    <a:prstGeom prst="rect">
                      <a:avLst/>
                    </a:prstGeom>
                    <a:noFill/>
                    <a:ln>
                      <a:noFill/>
                    </a:ln>
                  </pic:spPr>
                </pic:pic>
              </a:graphicData>
            </a:graphic>
          </wp:inline>
        </w:drawing>
      </w:r>
      <w:r w:rsidRPr="00001232">
        <w:rPr>
          <w:rFonts w:eastAsiaTheme="majorEastAsia"/>
          <w:noProof/>
        </w:rPr>
        <w:drawing>
          <wp:inline distT="0" distB="0" distL="0" distR="0" wp14:anchorId="11708FFB" wp14:editId="4D898C28">
            <wp:extent cx="5835379" cy="450532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36738" cy="450637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727B39AA" wp14:editId="3F0D62D5">
            <wp:extent cx="5743575" cy="4434446"/>
            <wp:effectExtent l="0" t="0" r="0" b="444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48167" cy="4437991"/>
                    </a:xfrm>
                    <a:prstGeom prst="rect">
                      <a:avLst/>
                    </a:prstGeom>
                    <a:noFill/>
                    <a:ln>
                      <a:noFill/>
                    </a:ln>
                  </pic:spPr>
                </pic:pic>
              </a:graphicData>
            </a:graphic>
          </wp:inline>
        </w:drawing>
      </w:r>
    </w:p>
    <w:p w14:paraId="0EE7F16F" w14:textId="60B0CAC5" w:rsidR="00CF1E86" w:rsidRPr="00001232" w:rsidRDefault="00CF1E86" w:rsidP="00001232">
      <w:pPr>
        <w:rPr>
          <w:rFonts w:eastAsiaTheme="majorEastAsia"/>
        </w:rPr>
      </w:pPr>
      <w:r w:rsidRPr="00001232">
        <w:rPr>
          <w:rFonts w:eastAsiaTheme="majorEastAsia"/>
          <w:noProof/>
        </w:rPr>
        <w:lastRenderedPageBreak/>
        <w:drawing>
          <wp:inline distT="0" distB="0" distL="0" distR="0" wp14:anchorId="0A8C3194" wp14:editId="728E231A">
            <wp:extent cx="5819775" cy="4493277"/>
            <wp:effectExtent l="0" t="0" r="0" b="254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20863" cy="4494117"/>
                    </a:xfrm>
                    <a:prstGeom prst="rect">
                      <a:avLst/>
                    </a:prstGeom>
                    <a:noFill/>
                    <a:ln>
                      <a:noFill/>
                    </a:ln>
                  </pic:spPr>
                </pic:pic>
              </a:graphicData>
            </a:graphic>
          </wp:inline>
        </w:drawing>
      </w:r>
      <w:r w:rsidRPr="00001232">
        <w:rPr>
          <w:rFonts w:eastAsiaTheme="majorEastAsia"/>
          <w:noProof/>
        </w:rPr>
        <w:drawing>
          <wp:inline distT="0" distB="0" distL="0" distR="0" wp14:anchorId="7B476F87" wp14:editId="0F0E9F5B">
            <wp:extent cx="5884727" cy="4543425"/>
            <wp:effectExtent l="0" t="0" r="190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85453" cy="4543986"/>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723AA6C2" wp14:editId="43BFAC69">
            <wp:extent cx="5838825" cy="4507985"/>
            <wp:effectExtent l="0" t="0" r="0" b="698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41131" cy="4509765"/>
                    </a:xfrm>
                    <a:prstGeom prst="rect">
                      <a:avLst/>
                    </a:prstGeom>
                    <a:noFill/>
                    <a:ln>
                      <a:noFill/>
                    </a:ln>
                  </pic:spPr>
                </pic:pic>
              </a:graphicData>
            </a:graphic>
          </wp:inline>
        </w:drawing>
      </w:r>
      <w:r w:rsidRPr="00001232">
        <w:rPr>
          <w:rFonts w:eastAsiaTheme="majorEastAsia"/>
          <w:noProof/>
        </w:rPr>
        <w:drawing>
          <wp:inline distT="0" distB="0" distL="0" distR="0" wp14:anchorId="6887F6B0" wp14:editId="32F24215">
            <wp:extent cx="5810250" cy="4485923"/>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13259" cy="4488246"/>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147B09C" wp14:editId="6C99E092">
            <wp:extent cx="5835379" cy="450532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36751" cy="4506384"/>
                    </a:xfrm>
                    <a:prstGeom prst="rect">
                      <a:avLst/>
                    </a:prstGeom>
                    <a:noFill/>
                    <a:ln>
                      <a:noFill/>
                    </a:ln>
                  </pic:spPr>
                </pic:pic>
              </a:graphicData>
            </a:graphic>
          </wp:inline>
        </w:drawing>
      </w:r>
      <w:r w:rsidRPr="00001232">
        <w:rPr>
          <w:rFonts w:eastAsiaTheme="majorEastAsia"/>
          <w:noProof/>
        </w:rPr>
        <w:drawing>
          <wp:inline distT="0" distB="0" distL="0" distR="0" wp14:anchorId="6C67D28C" wp14:editId="3723C4A4">
            <wp:extent cx="5860053" cy="4524375"/>
            <wp:effectExtent l="0" t="0" r="762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61685" cy="452563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50FDF7A4" wp14:editId="0514DC47">
            <wp:extent cx="5829300" cy="4500631"/>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832647" cy="4503215"/>
                    </a:xfrm>
                    <a:prstGeom prst="rect">
                      <a:avLst/>
                    </a:prstGeom>
                    <a:noFill/>
                    <a:ln>
                      <a:noFill/>
                    </a:ln>
                  </pic:spPr>
                </pic:pic>
              </a:graphicData>
            </a:graphic>
          </wp:inline>
        </w:drawing>
      </w:r>
      <w:r w:rsidRPr="00001232">
        <w:rPr>
          <w:rFonts w:eastAsiaTheme="majorEastAsia"/>
          <w:noProof/>
        </w:rPr>
        <w:drawing>
          <wp:inline distT="0" distB="0" distL="0" distR="0" wp14:anchorId="41B9F3DD" wp14:editId="27EBB3E0">
            <wp:extent cx="5884727" cy="4543425"/>
            <wp:effectExtent l="0" t="0" r="190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85544" cy="4544056"/>
                    </a:xfrm>
                    <a:prstGeom prst="rect">
                      <a:avLst/>
                    </a:prstGeom>
                    <a:noFill/>
                    <a:ln>
                      <a:noFill/>
                    </a:ln>
                  </pic:spPr>
                </pic:pic>
              </a:graphicData>
            </a:graphic>
          </wp:inline>
        </w:drawing>
      </w:r>
    </w:p>
    <w:p w14:paraId="35016716" w14:textId="72D6649D" w:rsidR="00CF1E86" w:rsidRPr="00001232" w:rsidRDefault="00CF1E86" w:rsidP="00001232">
      <w:pPr>
        <w:rPr>
          <w:rFonts w:eastAsiaTheme="majorEastAsia"/>
        </w:rPr>
      </w:pPr>
      <w:r w:rsidRPr="00001232">
        <w:rPr>
          <w:rFonts w:eastAsiaTheme="majorEastAsia"/>
          <w:noProof/>
        </w:rPr>
        <w:lastRenderedPageBreak/>
        <w:drawing>
          <wp:inline distT="0" distB="0" distL="0" distR="0" wp14:anchorId="10B70E5C" wp14:editId="0C660FD5">
            <wp:extent cx="5835379" cy="450532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36913" cy="4506509"/>
                    </a:xfrm>
                    <a:prstGeom prst="rect">
                      <a:avLst/>
                    </a:prstGeom>
                    <a:noFill/>
                    <a:ln>
                      <a:noFill/>
                    </a:ln>
                  </pic:spPr>
                </pic:pic>
              </a:graphicData>
            </a:graphic>
          </wp:inline>
        </w:drawing>
      </w:r>
      <w:r w:rsidRPr="00001232">
        <w:rPr>
          <w:rFonts w:eastAsiaTheme="majorEastAsia"/>
          <w:noProof/>
        </w:rPr>
        <w:drawing>
          <wp:inline distT="0" distB="0" distL="0" distR="0" wp14:anchorId="6D0D5B86" wp14:editId="1E76C2D3">
            <wp:extent cx="5934075" cy="45815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D4ED3C9" wp14:editId="00DCDF19">
            <wp:extent cx="5761358" cy="44481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4219" cy="4450384"/>
                    </a:xfrm>
                    <a:prstGeom prst="rect">
                      <a:avLst/>
                    </a:prstGeom>
                    <a:noFill/>
                    <a:ln>
                      <a:noFill/>
                    </a:ln>
                  </pic:spPr>
                </pic:pic>
              </a:graphicData>
            </a:graphic>
          </wp:inline>
        </w:drawing>
      </w:r>
      <w:r w:rsidRPr="00001232">
        <w:rPr>
          <w:rFonts w:eastAsiaTheme="majorEastAsia"/>
          <w:noProof/>
        </w:rPr>
        <w:drawing>
          <wp:inline distT="0" distB="0" distL="0" distR="0" wp14:anchorId="647290FE" wp14:editId="701B5466">
            <wp:extent cx="5934075" cy="458152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B0D0228" wp14:editId="3F0361FB">
            <wp:extent cx="5872390" cy="45339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74382" cy="4535438"/>
                    </a:xfrm>
                    <a:prstGeom prst="rect">
                      <a:avLst/>
                    </a:prstGeom>
                    <a:noFill/>
                    <a:ln>
                      <a:noFill/>
                    </a:ln>
                  </pic:spPr>
                </pic:pic>
              </a:graphicData>
            </a:graphic>
          </wp:inline>
        </w:drawing>
      </w:r>
      <w:r w:rsidRPr="00001232">
        <w:rPr>
          <w:rFonts w:eastAsiaTheme="majorEastAsia"/>
          <w:noProof/>
        </w:rPr>
        <w:drawing>
          <wp:inline distT="0" distB="0" distL="0" distR="0" wp14:anchorId="10133691" wp14:editId="348357C0">
            <wp:extent cx="5823042" cy="4495800"/>
            <wp:effectExtent l="0" t="0" r="635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824648" cy="4497040"/>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D5FA886" wp14:editId="23CD0EFC">
            <wp:extent cx="5736684" cy="442912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43767" cy="4434594"/>
                    </a:xfrm>
                    <a:prstGeom prst="rect">
                      <a:avLst/>
                    </a:prstGeom>
                    <a:noFill/>
                    <a:ln>
                      <a:noFill/>
                    </a:ln>
                  </pic:spPr>
                </pic:pic>
              </a:graphicData>
            </a:graphic>
          </wp:inline>
        </w:drawing>
      </w:r>
      <w:r w:rsidRPr="00001232">
        <w:rPr>
          <w:rFonts w:eastAsiaTheme="majorEastAsia"/>
          <w:noProof/>
        </w:rPr>
        <w:drawing>
          <wp:inline distT="0" distB="0" distL="0" distR="0" wp14:anchorId="572BBADA" wp14:editId="7CA9A0DB">
            <wp:extent cx="5657850" cy="4368259"/>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60641" cy="437041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4FB9BC27" wp14:editId="3F34962F">
            <wp:extent cx="5823042" cy="4495800"/>
            <wp:effectExtent l="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23316" cy="4496012"/>
                    </a:xfrm>
                    <a:prstGeom prst="rect">
                      <a:avLst/>
                    </a:prstGeom>
                    <a:noFill/>
                    <a:ln>
                      <a:noFill/>
                    </a:ln>
                  </pic:spPr>
                </pic:pic>
              </a:graphicData>
            </a:graphic>
          </wp:inline>
        </w:drawing>
      </w:r>
      <w:r w:rsidRPr="00001232">
        <w:rPr>
          <w:rFonts w:eastAsiaTheme="majorEastAsia"/>
          <w:noProof/>
        </w:rPr>
        <w:drawing>
          <wp:inline distT="0" distB="0" distL="0" distR="0" wp14:anchorId="67E86210" wp14:editId="734A2662">
            <wp:extent cx="5934075" cy="458152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48A6C5B2" wp14:editId="5C2111B7">
            <wp:extent cx="5810705" cy="448627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11963" cy="4487246"/>
                    </a:xfrm>
                    <a:prstGeom prst="rect">
                      <a:avLst/>
                    </a:prstGeom>
                    <a:noFill/>
                    <a:ln>
                      <a:noFill/>
                    </a:ln>
                  </pic:spPr>
                </pic:pic>
              </a:graphicData>
            </a:graphic>
          </wp:inline>
        </w:drawing>
      </w:r>
      <w:r w:rsidRPr="00001232">
        <w:rPr>
          <w:rFonts w:eastAsiaTheme="majorEastAsia"/>
          <w:noProof/>
        </w:rPr>
        <w:drawing>
          <wp:inline distT="0" distB="0" distL="0" distR="0" wp14:anchorId="3D3DAEEE" wp14:editId="2FDA8866">
            <wp:extent cx="5934075" cy="4581525"/>
            <wp:effectExtent l="0" t="0" r="9525"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4E4287C8" wp14:editId="049ABEC3">
            <wp:extent cx="5800725" cy="4478569"/>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03237" cy="4480508"/>
                    </a:xfrm>
                    <a:prstGeom prst="rect">
                      <a:avLst/>
                    </a:prstGeom>
                    <a:noFill/>
                    <a:ln>
                      <a:noFill/>
                    </a:ln>
                  </pic:spPr>
                </pic:pic>
              </a:graphicData>
            </a:graphic>
          </wp:inline>
        </w:drawing>
      </w:r>
      <w:r w:rsidRPr="00001232">
        <w:rPr>
          <w:rFonts w:eastAsiaTheme="majorEastAsia"/>
          <w:noProof/>
        </w:rPr>
        <w:drawing>
          <wp:inline distT="0" distB="0" distL="0" distR="0" wp14:anchorId="40FFC573" wp14:editId="74B0ED00">
            <wp:extent cx="5829300" cy="4500631"/>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831319" cy="4502190"/>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7510BF73" wp14:editId="2027915A">
            <wp:extent cx="5810705" cy="448627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11696" cy="4487040"/>
                    </a:xfrm>
                    <a:prstGeom prst="rect">
                      <a:avLst/>
                    </a:prstGeom>
                    <a:noFill/>
                    <a:ln>
                      <a:noFill/>
                    </a:ln>
                  </pic:spPr>
                </pic:pic>
              </a:graphicData>
            </a:graphic>
          </wp:inline>
        </w:drawing>
      </w:r>
      <w:r w:rsidRPr="00001232">
        <w:rPr>
          <w:rFonts w:eastAsiaTheme="majorEastAsia"/>
          <w:noProof/>
        </w:rPr>
        <w:drawing>
          <wp:inline distT="0" distB="0" distL="0" distR="0" wp14:anchorId="3CECFAC7" wp14:editId="7EE3E137">
            <wp:extent cx="5934075" cy="458152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52F8063C" wp14:editId="5CB4FB56">
            <wp:extent cx="5867400" cy="4530047"/>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69521" cy="4531684"/>
                    </a:xfrm>
                    <a:prstGeom prst="rect">
                      <a:avLst/>
                    </a:prstGeom>
                    <a:noFill/>
                    <a:ln>
                      <a:noFill/>
                    </a:ln>
                  </pic:spPr>
                </pic:pic>
              </a:graphicData>
            </a:graphic>
          </wp:inline>
        </w:drawing>
      </w:r>
      <w:r w:rsidRPr="00001232">
        <w:rPr>
          <w:rFonts w:eastAsiaTheme="majorEastAsia"/>
          <w:noProof/>
        </w:rPr>
        <w:drawing>
          <wp:inline distT="0" distB="0" distL="0" distR="0" wp14:anchorId="3220512A" wp14:editId="4513FFE1">
            <wp:extent cx="5819775" cy="4493278"/>
            <wp:effectExtent l="0" t="0" r="0" b="254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823176" cy="449590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55191DB" wp14:editId="1FF0ACCD">
            <wp:extent cx="5829300" cy="4500631"/>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32016" cy="4502728"/>
                    </a:xfrm>
                    <a:prstGeom prst="rect">
                      <a:avLst/>
                    </a:prstGeom>
                    <a:noFill/>
                    <a:ln>
                      <a:noFill/>
                    </a:ln>
                  </pic:spPr>
                </pic:pic>
              </a:graphicData>
            </a:graphic>
          </wp:inline>
        </w:drawing>
      </w:r>
      <w:r w:rsidRPr="00001232">
        <w:rPr>
          <w:rFonts w:eastAsiaTheme="majorEastAsia"/>
          <w:noProof/>
        </w:rPr>
        <w:drawing>
          <wp:inline distT="0" distB="0" distL="0" distR="0" wp14:anchorId="63379F3D" wp14:editId="79929BAD">
            <wp:extent cx="5884727" cy="4543425"/>
            <wp:effectExtent l="0" t="0" r="190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86039" cy="4544438"/>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791FD8A" wp14:editId="4E1F7BFA">
            <wp:extent cx="5838825" cy="4507985"/>
            <wp:effectExtent l="0" t="0" r="0" b="698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839951" cy="4508854"/>
                    </a:xfrm>
                    <a:prstGeom prst="rect">
                      <a:avLst/>
                    </a:prstGeom>
                    <a:noFill/>
                    <a:ln>
                      <a:noFill/>
                    </a:ln>
                  </pic:spPr>
                </pic:pic>
              </a:graphicData>
            </a:graphic>
          </wp:inline>
        </w:drawing>
      </w:r>
      <w:r w:rsidRPr="00001232">
        <w:rPr>
          <w:rFonts w:eastAsiaTheme="majorEastAsia"/>
          <w:noProof/>
        </w:rPr>
        <w:drawing>
          <wp:inline distT="0" distB="0" distL="0" distR="0" wp14:anchorId="4ED69596" wp14:editId="2EE9ABE7">
            <wp:extent cx="5860053" cy="4524375"/>
            <wp:effectExtent l="0" t="0" r="762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60871" cy="4525007"/>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1ACAF5F" wp14:editId="187A69BF">
            <wp:extent cx="5786032" cy="4467225"/>
            <wp:effectExtent l="0" t="0" r="571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87751" cy="4468552"/>
                    </a:xfrm>
                    <a:prstGeom prst="rect">
                      <a:avLst/>
                    </a:prstGeom>
                    <a:noFill/>
                    <a:ln>
                      <a:noFill/>
                    </a:ln>
                  </pic:spPr>
                </pic:pic>
              </a:graphicData>
            </a:graphic>
          </wp:inline>
        </w:drawing>
      </w:r>
      <w:r w:rsidRPr="00001232">
        <w:rPr>
          <w:rFonts w:eastAsiaTheme="majorEastAsia"/>
          <w:noProof/>
        </w:rPr>
        <w:drawing>
          <wp:inline distT="0" distB="0" distL="0" distR="0" wp14:anchorId="0897B4DC" wp14:editId="08FF023B">
            <wp:extent cx="5848350" cy="4515339"/>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850165" cy="4516740"/>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CA3A8C8" wp14:editId="41636E09">
            <wp:extent cx="5835379" cy="450532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36015" cy="4505816"/>
                    </a:xfrm>
                    <a:prstGeom prst="rect">
                      <a:avLst/>
                    </a:prstGeom>
                    <a:noFill/>
                    <a:ln>
                      <a:noFill/>
                    </a:ln>
                  </pic:spPr>
                </pic:pic>
              </a:graphicData>
            </a:graphic>
          </wp:inline>
        </w:drawing>
      </w:r>
      <w:r w:rsidRPr="00001232">
        <w:rPr>
          <w:rFonts w:eastAsiaTheme="majorEastAsia"/>
          <w:noProof/>
        </w:rPr>
        <w:drawing>
          <wp:inline distT="0" distB="0" distL="0" distR="0" wp14:anchorId="1196AA9A" wp14:editId="19CDA548">
            <wp:extent cx="5835379" cy="450532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836764" cy="450639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AC77E43" wp14:editId="49336B85">
            <wp:extent cx="5753100" cy="44418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5300" cy="4443498"/>
                    </a:xfrm>
                    <a:prstGeom prst="rect">
                      <a:avLst/>
                    </a:prstGeom>
                    <a:noFill/>
                    <a:ln>
                      <a:noFill/>
                    </a:ln>
                  </pic:spPr>
                </pic:pic>
              </a:graphicData>
            </a:graphic>
          </wp:inline>
        </w:drawing>
      </w:r>
      <w:r w:rsidRPr="00001232">
        <w:rPr>
          <w:rFonts w:eastAsiaTheme="majorEastAsia"/>
          <w:noProof/>
        </w:rPr>
        <w:drawing>
          <wp:inline distT="0" distB="0" distL="0" distR="0" wp14:anchorId="4A450FC2" wp14:editId="609BE583">
            <wp:extent cx="5810250" cy="4485923"/>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810948" cy="4486462"/>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753D450" wp14:editId="610A505B">
            <wp:extent cx="5810705" cy="448627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12511" cy="4487669"/>
                    </a:xfrm>
                    <a:prstGeom prst="rect">
                      <a:avLst/>
                    </a:prstGeom>
                    <a:noFill/>
                    <a:ln>
                      <a:noFill/>
                    </a:ln>
                  </pic:spPr>
                </pic:pic>
              </a:graphicData>
            </a:graphic>
          </wp:inline>
        </w:drawing>
      </w:r>
      <w:r w:rsidRPr="00001232">
        <w:rPr>
          <w:rFonts w:eastAsiaTheme="majorEastAsia"/>
          <w:noProof/>
        </w:rPr>
        <w:drawing>
          <wp:inline distT="0" distB="0" distL="0" distR="0" wp14:anchorId="4AE7CD46" wp14:editId="5F61D9BF">
            <wp:extent cx="5934075" cy="458152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C604A55" wp14:editId="18302BD7">
            <wp:extent cx="5736684" cy="442912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7490" cy="4429747"/>
                    </a:xfrm>
                    <a:prstGeom prst="rect">
                      <a:avLst/>
                    </a:prstGeom>
                    <a:noFill/>
                    <a:ln>
                      <a:noFill/>
                    </a:ln>
                  </pic:spPr>
                </pic:pic>
              </a:graphicData>
            </a:graphic>
          </wp:inline>
        </w:drawing>
      </w:r>
      <w:r w:rsidRPr="00001232">
        <w:rPr>
          <w:rFonts w:eastAsiaTheme="majorEastAsia"/>
          <w:noProof/>
        </w:rPr>
        <w:drawing>
          <wp:inline distT="0" distB="0" distL="0" distR="0" wp14:anchorId="62F9F9CD" wp14:editId="1C17CB0E">
            <wp:extent cx="5819775" cy="4493277"/>
            <wp:effectExtent l="0" t="0" r="0" b="254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20582" cy="4493900"/>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5D4F48A9" wp14:editId="5220C859">
            <wp:extent cx="5823042" cy="4495800"/>
            <wp:effectExtent l="0" t="0" r="635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24476" cy="4496907"/>
                    </a:xfrm>
                    <a:prstGeom prst="rect">
                      <a:avLst/>
                    </a:prstGeom>
                    <a:noFill/>
                    <a:ln>
                      <a:noFill/>
                    </a:ln>
                  </pic:spPr>
                </pic:pic>
              </a:graphicData>
            </a:graphic>
          </wp:inline>
        </w:drawing>
      </w:r>
      <w:r w:rsidRPr="00001232">
        <w:rPr>
          <w:rFonts w:eastAsiaTheme="majorEastAsia"/>
          <w:noProof/>
        </w:rPr>
        <w:drawing>
          <wp:inline distT="0" distB="0" distL="0" distR="0" wp14:anchorId="7151B660" wp14:editId="4F94B50D">
            <wp:extent cx="5897064" cy="4552950"/>
            <wp:effectExtent l="0" t="0" r="889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98148" cy="4553787"/>
                    </a:xfrm>
                    <a:prstGeom prst="rect">
                      <a:avLst/>
                    </a:prstGeom>
                    <a:noFill/>
                    <a:ln>
                      <a:noFill/>
                    </a:ln>
                  </pic:spPr>
                </pic:pic>
              </a:graphicData>
            </a:graphic>
          </wp:inline>
        </w:drawing>
      </w:r>
    </w:p>
    <w:p w14:paraId="01445A91" w14:textId="79B2FFED" w:rsidR="00CF1E86" w:rsidRPr="00001232" w:rsidRDefault="00CF1E86" w:rsidP="00001232">
      <w:pPr>
        <w:rPr>
          <w:rFonts w:eastAsiaTheme="majorEastAsia"/>
        </w:rPr>
      </w:pPr>
      <w:r w:rsidRPr="00001232">
        <w:rPr>
          <w:rFonts w:eastAsiaTheme="majorEastAsia"/>
          <w:noProof/>
        </w:rPr>
        <w:lastRenderedPageBreak/>
        <w:drawing>
          <wp:inline distT="0" distB="0" distL="0" distR="0" wp14:anchorId="0116DE74" wp14:editId="112DE7B3">
            <wp:extent cx="5773695" cy="44577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75831" cy="4459349"/>
                    </a:xfrm>
                    <a:prstGeom prst="rect">
                      <a:avLst/>
                    </a:prstGeom>
                    <a:noFill/>
                    <a:ln>
                      <a:noFill/>
                    </a:ln>
                  </pic:spPr>
                </pic:pic>
              </a:graphicData>
            </a:graphic>
          </wp:inline>
        </w:drawing>
      </w:r>
      <w:r w:rsidRPr="00001232">
        <w:rPr>
          <w:rFonts w:eastAsiaTheme="majorEastAsia"/>
          <w:noProof/>
        </w:rPr>
        <w:drawing>
          <wp:inline distT="0" distB="0" distL="0" distR="0" wp14:anchorId="634AE684" wp14:editId="3507232D">
            <wp:extent cx="5857875" cy="4522693"/>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58793" cy="4523402"/>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8E890EF" wp14:editId="02324D24">
            <wp:extent cx="5715000" cy="4412384"/>
            <wp:effectExtent l="0" t="0" r="0" b="762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16602" cy="4413621"/>
                    </a:xfrm>
                    <a:prstGeom prst="rect">
                      <a:avLst/>
                    </a:prstGeom>
                    <a:noFill/>
                    <a:ln>
                      <a:noFill/>
                    </a:ln>
                  </pic:spPr>
                </pic:pic>
              </a:graphicData>
            </a:graphic>
          </wp:inline>
        </w:drawing>
      </w:r>
      <w:r w:rsidRPr="00001232">
        <w:rPr>
          <w:rFonts w:eastAsiaTheme="majorEastAsia"/>
          <w:noProof/>
        </w:rPr>
        <w:drawing>
          <wp:inline distT="0" distB="0" distL="0" distR="0" wp14:anchorId="6F430A2F" wp14:editId="3A6465C1">
            <wp:extent cx="5800725" cy="4478569"/>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02413" cy="4479872"/>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869E338" wp14:editId="2CED6CA7">
            <wp:extent cx="5847716" cy="4514850"/>
            <wp:effectExtent l="0" t="0" r="63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48260" cy="4515270"/>
                    </a:xfrm>
                    <a:prstGeom prst="rect">
                      <a:avLst/>
                    </a:prstGeom>
                    <a:noFill/>
                    <a:ln>
                      <a:noFill/>
                    </a:ln>
                  </pic:spPr>
                </pic:pic>
              </a:graphicData>
            </a:graphic>
          </wp:inline>
        </w:drawing>
      </w:r>
      <w:r w:rsidRPr="00001232">
        <w:rPr>
          <w:rFonts w:eastAsiaTheme="majorEastAsia"/>
          <w:noProof/>
        </w:rPr>
        <w:drawing>
          <wp:inline distT="0" distB="0" distL="0" distR="0" wp14:anchorId="6BC05DB4" wp14:editId="3770A570">
            <wp:extent cx="5773695" cy="44577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74982" cy="445869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7E95427" wp14:editId="5DC56B52">
            <wp:extent cx="5791200" cy="4471215"/>
            <wp:effectExtent l="0" t="0" r="0" b="571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92019" cy="4471847"/>
                    </a:xfrm>
                    <a:prstGeom prst="rect">
                      <a:avLst/>
                    </a:prstGeom>
                    <a:noFill/>
                    <a:ln>
                      <a:noFill/>
                    </a:ln>
                  </pic:spPr>
                </pic:pic>
              </a:graphicData>
            </a:graphic>
          </wp:inline>
        </w:drawing>
      </w:r>
      <w:r w:rsidRPr="00001232">
        <w:rPr>
          <w:rFonts w:eastAsiaTheme="majorEastAsia"/>
          <w:noProof/>
        </w:rPr>
        <w:drawing>
          <wp:inline distT="0" distB="0" distL="0" distR="0" wp14:anchorId="61FDCF02" wp14:editId="0E648602">
            <wp:extent cx="5705475" cy="440503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07321" cy="440645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3E4D97B" wp14:editId="27FC154A">
            <wp:extent cx="5829300" cy="4500631"/>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31821" cy="4502577"/>
                    </a:xfrm>
                    <a:prstGeom prst="rect">
                      <a:avLst/>
                    </a:prstGeom>
                    <a:noFill/>
                    <a:ln>
                      <a:noFill/>
                    </a:ln>
                  </pic:spPr>
                </pic:pic>
              </a:graphicData>
            </a:graphic>
          </wp:inline>
        </w:drawing>
      </w:r>
      <w:r w:rsidRPr="00001232">
        <w:rPr>
          <w:rFonts w:eastAsiaTheme="majorEastAsia"/>
          <w:noProof/>
        </w:rPr>
        <w:drawing>
          <wp:inline distT="0" distB="0" distL="0" distR="0" wp14:anchorId="0F2C56A0" wp14:editId="3EC49B84">
            <wp:extent cx="5884727" cy="4543425"/>
            <wp:effectExtent l="0" t="0" r="190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85179" cy="4543774"/>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37D5F06A" wp14:editId="3D05464B">
            <wp:extent cx="5867400" cy="4530047"/>
            <wp:effectExtent l="0" t="0" r="0" b="444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69058" cy="4531327"/>
                    </a:xfrm>
                    <a:prstGeom prst="rect">
                      <a:avLst/>
                    </a:prstGeom>
                    <a:noFill/>
                    <a:ln>
                      <a:noFill/>
                    </a:ln>
                  </pic:spPr>
                </pic:pic>
              </a:graphicData>
            </a:graphic>
          </wp:inline>
        </w:drawing>
      </w:r>
      <w:r w:rsidRPr="00001232">
        <w:rPr>
          <w:rFonts w:eastAsiaTheme="majorEastAsia"/>
          <w:noProof/>
        </w:rPr>
        <w:drawing>
          <wp:inline distT="0" distB="0" distL="0" distR="0" wp14:anchorId="080BE166" wp14:editId="4ADFCAEE">
            <wp:extent cx="5847716" cy="4514850"/>
            <wp:effectExtent l="0" t="0" r="63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48349" cy="4515339"/>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0D4EBD7" wp14:editId="19F2CC67">
            <wp:extent cx="5819775" cy="4493277"/>
            <wp:effectExtent l="0" t="0" r="0" b="254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820239" cy="4493635"/>
                    </a:xfrm>
                    <a:prstGeom prst="rect">
                      <a:avLst/>
                    </a:prstGeom>
                    <a:noFill/>
                    <a:ln>
                      <a:noFill/>
                    </a:ln>
                  </pic:spPr>
                </pic:pic>
              </a:graphicData>
            </a:graphic>
          </wp:inline>
        </w:drawing>
      </w:r>
      <w:r w:rsidRPr="00001232">
        <w:rPr>
          <w:rFonts w:eastAsiaTheme="majorEastAsia"/>
          <w:noProof/>
        </w:rPr>
        <w:drawing>
          <wp:inline distT="0" distB="0" distL="0" distR="0" wp14:anchorId="506ABFC6" wp14:editId="7D1919C2">
            <wp:extent cx="5934075" cy="458152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14:paraId="642D50E7" w14:textId="77777777" w:rsidR="00CF1E86" w:rsidRPr="00001232" w:rsidRDefault="00CF1E86" w:rsidP="00001232">
      <w:pPr>
        <w:rPr>
          <w:rFonts w:eastAsiaTheme="majorEastAsia"/>
        </w:rPr>
      </w:pPr>
      <w:r w:rsidRPr="00001232">
        <w:rPr>
          <w:rFonts w:eastAsiaTheme="majorEastAsia"/>
          <w:noProof/>
        </w:rPr>
        <w:lastRenderedPageBreak/>
        <w:drawing>
          <wp:inline distT="0" distB="0" distL="0" distR="0" wp14:anchorId="1B0D947C" wp14:editId="23BE0410">
            <wp:extent cx="5860053" cy="4524375"/>
            <wp:effectExtent l="0" t="0" r="762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861046" cy="4525142"/>
                    </a:xfrm>
                    <a:prstGeom prst="rect">
                      <a:avLst/>
                    </a:prstGeom>
                    <a:noFill/>
                    <a:ln>
                      <a:noFill/>
                    </a:ln>
                  </pic:spPr>
                </pic:pic>
              </a:graphicData>
            </a:graphic>
          </wp:inline>
        </w:drawing>
      </w:r>
      <w:r w:rsidRPr="00001232">
        <w:rPr>
          <w:rFonts w:eastAsiaTheme="majorEastAsia"/>
          <w:noProof/>
        </w:rPr>
        <w:drawing>
          <wp:inline distT="0" distB="0" distL="0" distR="0" wp14:anchorId="788DF935" wp14:editId="1C7CDA2D">
            <wp:extent cx="5934075" cy="458152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FB6AA33" wp14:editId="12B00899">
            <wp:extent cx="5761358" cy="444817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61989" cy="4448662"/>
                    </a:xfrm>
                    <a:prstGeom prst="rect">
                      <a:avLst/>
                    </a:prstGeom>
                    <a:noFill/>
                    <a:ln>
                      <a:noFill/>
                    </a:ln>
                  </pic:spPr>
                </pic:pic>
              </a:graphicData>
            </a:graphic>
          </wp:inline>
        </w:drawing>
      </w:r>
      <w:r w:rsidRPr="00001232">
        <w:rPr>
          <w:rFonts w:eastAsiaTheme="majorEastAsia"/>
          <w:noProof/>
        </w:rPr>
        <w:drawing>
          <wp:inline distT="0" distB="0" distL="0" distR="0" wp14:anchorId="04D27168" wp14:editId="7CF99F7D">
            <wp:extent cx="5934075" cy="458152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5A772F7" wp14:editId="30EBC090">
            <wp:extent cx="5838825" cy="4507985"/>
            <wp:effectExtent l="0" t="0" r="0" b="698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839737" cy="4508689"/>
                    </a:xfrm>
                    <a:prstGeom prst="rect">
                      <a:avLst/>
                    </a:prstGeom>
                    <a:noFill/>
                    <a:ln>
                      <a:noFill/>
                    </a:ln>
                  </pic:spPr>
                </pic:pic>
              </a:graphicData>
            </a:graphic>
          </wp:inline>
        </w:drawing>
      </w:r>
      <w:r w:rsidRPr="00001232">
        <w:rPr>
          <w:rFonts w:eastAsiaTheme="majorEastAsia"/>
          <w:noProof/>
        </w:rPr>
        <w:drawing>
          <wp:inline distT="0" distB="0" distL="0" distR="0" wp14:anchorId="69277053" wp14:editId="5687A5AB">
            <wp:extent cx="5934075" cy="458152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5A230AB" wp14:editId="19B72C01">
            <wp:extent cx="5847716" cy="4514850"/>
            <wp:effectExtent l="0" t="0" r="63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48800" cy="4515687"/>
                    </a:xfrm>
                    <a:prstGeom prst="rect">
                      <a:avLst/>
                    </a:prstGeom>
                    <a:noFill/>
                    <a:ln>
                      <a:noFill/>
                    </a:ln>
                  </pic:spPr>
                </pic:pic>
              </a:graphicData>
            </a:graphic>
          </wp:inline>
        </w:drawing>
      </w:r>
      <w:r w:rsidRPr="00001232">
        <w:rPr>
          <w:rFonts w:eastAsiaTheme="majorEastAsia"/>
          <w:noProof/>
        </w:rPr>
        <w:drawing>
          <wp:inline distT="0" distB="0" distL="0" distR="0" wp14:anchorId="6032A505" wp14:editId="28B18B15">
            <wp:extent cx="5886450" cy="4544755"/>
            <wp:effectExtent l="0" t="0" r="0" b="825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887634" cy="4545669"/>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77FBD248" wp14:editId="254647DE">
            <wp:extent cx="5798369" cy="447675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99047" cy="4477273"/>
                    </a:xfrm>
                    <a:prstGeom prst="rect">
                      <a:avLst/>
                    </a:prstGeom>
                    <a:noFill/>
                    <a:ln>
                      <a:noFill/>
                    </a:ln>
                  </pic:spPr>
                </pic:pic>
              </a:graphicData>
            </a:graphic>
          </wp:inline>
        </w:drawing>
      </w:r>
      <w:r w:rsidRPr="00001232">
        <w:rPr>
          <w:rFonts w:eastAsiaTheme="majorEastAsia"/>
          <w:noProof/>
        </w:rPr>
        <w:drawing>
          <wp:inline distT="0" distB="0" distL="0" distR="0" wp14:anchorId="4F96D44E" wp14:editId="16D3F783">
            <wp:extent cx="5934075" cy="4581525"/>
            <wp:effectExtent l="0" t="0" r="9525"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B0391FA" wp14:editId="034A1910">
            <wp:extent cx="5772150" cy="4456507"/>
            <wp:effectExtent l="0" t="0" r="0" b="127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73314" cy="4457406"/>
                    </a:xfrm>
                    <a:prstGeom prst="rect">
                      <a:avLst/>
                    </a:prstGeom>
                    <a:noFill/>
                    <a:ln>
                      <a:noFill/>
                    </a:ln>
                  </pic:spPr>
                </pic:pic>
              </a:graphicData>
            </a:graphic>
          </wp:inline>
        </w:drawing>
      </w:r>
      <w:r w:rsidRPr="00001232">
        <w:rPr>
          <w:rFonts w:eastAsiaTheme="majorEastAsia"/>
          <w:noProof/>
        </w:rPr>
        <w:drawing>
          <wp:inline distT="0" distB="0" distL="0" distR="0" wp14:anchorId="746B2AA1" wp14:editId="431155C0">
            <wp:extent cx="5800725" cy="4478569"/>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02427" cy="4479883"/>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56DB1D97" wp14:editId="48AD7719">
            <wp:extent cx="5773695" cy="44577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74958" cy="4458675"/>
                    </a:xfrm>
                    <a:prstGeom prst="rect">
                      <a:avLst/>
                    </a:prstGeom>
                    <a:noFill/>
                    <a:ln>
                      <a:noFill/>
                    </a:ln>
                  </pic:spPr>
                </pic:pic>
              </a:graphicData>
            </a:graphic>
          </wp:inline>
        </w:drawing>
      </w:r>
      <w:r w:rsidRPr="00001232">
        <w:rPr>
          <w:rFonts w:eastAsiaTheme="majorEastAsia"/>
          <w:noProof/>
        </w:rPr>
        <w:drawing>
          <wp:inline distT="0" distB="0" distL="0" distR="0" wp14:anchorId="7AABB24A" wp14:editId="17582412">
            <wp:extent cx="5934075" cy="45815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2A90B9C" wp14:editId="0BC23A9A">
            <wp:extent cx="5734050" cy="4427092"/>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36362" cy="4428877"/>
                    </a:xfrm>
                    <a:prstGeom prst="rect">
                      <a:avLst/>
                    </a:prstGeom>
                    <a:noFill/>
                    <a:ln>
                      <a:noFill/>
                    </a:ln>
                  </pic:spPr>
                </pic:pic>
              </a:graphicData>
            </a:graphic>
          </wp:inline>
        </w:drawing>
      </w:r>
      <w:r w:rsidRPr="00001232">
        <w:rPr>
          <w:rFonts w:eastAsiaTheme="majorEastAsia"/>
          <w:noProof/>
        </w:rPr>
        <w:drawing>
          <wp:inline distT="0" distB="0" distL="0" distR="0" wp14:anchorId="00A857CC" wp14:editId="7E7C278A">
            <wp:extent cx="5848350" cy="4515339"/>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849324" cy="4516091"/>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3A4CB1E" wp14:editId="02615F76">
            <wp:extent cx="5860053" cy="4524375"/>
            <wp:effectExtent l="0" t="0" r="762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861414" cy="4525426"/>
                    </a:xfrm>
                    <a:prstGeom prst="rect">
                      <a:avLst/>
                    </a:prstGeom>
                    <a:noFill/>
                    <a:ln>
                      <a:noFill/>
                    </a:ln>
                  </pic:spPr>
                </pic:pic>
              </a:graphicData>
            </a:graphic>
          </wp:inline>
        </w:drawing>
      </w:r>
      <w:r w:rsidRPr="00001232">
        <w:rPr>
          <w:rFonts w:eastAsiaTheme="majorEastAsia"/>
          <w:noProof/>
        </w:rPr>
        <w:drawing>
          <wp:inline distT="0" distB="0" distL="0" distR="0" wp14:anchorId="692DD3DE" wp14:editId="133E2CA2">
            <wp:extent cx="5934075" cy="4581525"/>
            <wp:effectExtent l="0" t="0" r="9525"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0B01BBB" wp14:editId="4770044F">
            <wp:extent cx="5829300" cy="4500631"/>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830463" cy="4501529"/>
                    </a:xfrm>
                    <a:prstGeom prst="rect">
                      <a:avLst/>
                    </a:prstGeom>
                    <a:noFill/>
                    <a:ln>
                      <a:noFill/>
                    </a:ln>
                  </pic:spPr>
                </pic:pic>
              </a:graphicData>
            </a:graphic>
          </wp:inline>
        </w:drawing>
      </w:r>
      <w:r w:rsidRPr="00001232">
        <w:rPr>
          <w:rFonts w:eastAsiaTheme="majorEastAsia"/>
          <w:noProof/>
        </w:rPr>
        <w:drawing>
          <wp:inline distT="0" distB="0" distL="0" distR="0" wp14:anchorId="36B3B712" wp14:editId="6677D789">
            <wp:extent cx="5934075" cy="4581525"/>
            <wp:effectExtent l="0" t="0" r="9525"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3FA7E574" wp14:editId="3C9AE93F">
            <wp:extent cx="5823042" cy="44958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823677" cy="4496290"/>
                    </a:xfrm>
                    <a:prstGeom prst="rect">
                      <a:avLst/>
                    </a:prstGeom>
                    <a:noFill/>
                    <a:ln>
                      <a:noFill/>
                    </a:ln>
                  </pic:spPr>
                </pic:pic>
              </a:graphicData>
            </a:graphic>
          </wp:inline>
        </w:drawing>
      </w:r>
      <w:r w:rsidRPr="00001232">
        <w:rPr>
          <w:rFonts w:eastAsiaTheme="majorEastAsia"/>
          <w:noProof/>
        </w:rPr>
        <w:drawing>
          <wp:inline distT="0" distB="0" distL="0" distR="0" wp14:anchorId="0B9B5109" wp14:editId="1D6F635B">
            <wp:extent cx="5934075" cy="4581525"/>
            <wp:effectExtent l="0" t="0" r="9525" b="952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0155D087" wp14:editId="121B6C7E">
            <wp:extent cx="5860053" cy="4524375"/>
            <wp:effectExtent l="0" t="0" r="762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861681" cy="4525632"/>
                    </a:xfrm>
                    <a:prstGeom prst="rect">
                      <a:avLst/>
                    </a:prstGeom>
                    <a:noFill/>
                    <a:ln>
                      <a:noFill/>
                    </a:ln>
                  </pic:spPr>
                </pic:pic>
              </a:graphicData>
            </a:graphic>
          </wp:inline>
        </w:drawing>
      </w:r>
      <w:r w:rsidRPr="00001232">
        <w:rPr>
          <w:rFonts w:eastAsiaTheme="majorEastAsia"/>
          <w:noProof/>
        </w:rPr>
        <w:drawing>
          <wp:inline distT="0" distB="0" distL="0" distR="0" wp14:anchorId="4E119460" wp14:editId="643CEA9A">
            <wp:extent cx="5934075" cy="4581525"/>
            <wp:effectExtent l="0" t="0" r="9525" b="9525"/>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C146525" wp14:editId="5DF7FCDE">
            <wp:extent cx="5823042" cy="4495800"/>
            <wp:effectExtent l="0" t="0" r="635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823889" cy="4496454"/>
                    </a:xfrm>
                    <a:prstGeom prst="rect">
                      <a:avLst/>
                    </a:prstGeom>
                    <a:noFill/>
                    <a:ln>
                      <a:noFill/>
                    </a:ln>
                  </pic:spPr>
                </pic:pic>
              </a:graphicData>
            </a:graphic>
          </wp:inline>
        </w:drawing>
      </w:r>
      <w:r w:rsidRPr="00001232">
        <w:rPr>
          <w:rFonts w:eastAsiaTheme="majorEastAsia"/>
          <w:noProof/>
        </w:rPr>
        <w:drawing>
          <wp:inline distT="0" distB="0" distL="0" distR="0" wp14:anchorId="6958F4DA" wp14:editId="2A45962F">
            <wp:extent cx="5934075" cy="4581525"/>
            <wp:effectExtent l="0" t="0" r="9525"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21787FA7" wp14:editId="1550D9E7">
            <wp:extent cx="5835379" cy="450532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836191" cy="4505952"/>
                    </a:xfrm>
                    <a:prstGeom prst="rect">
                      <a:avLst/>
                    </a:prstGeom>
                    <a:noFill/>
                    <a:ln>
                      <a:noFill/>
                    </a:ln>
                  </pic:spPr>
                </pic:pic>
              </a:graphicData>
            </a:graphic>
          </wp:inline>
        </w:drawing>
      </w:r>
      <w:r w:rsidRPr="00001232">
        <w:rPr>
          <w:rFonts w:eastAsiaTheme="majorEastAsia"/>
          <w:noProof/>
        </w:rPr>
        <w:drawing>
          <wp:inline distT="0" distB="0" distL="0" distR="0" wp14:anchorId="2393A712" wp14:editId="3176BDB3">
            <wp:extent cx="5934075" cy="4581525"/>
            <wp:effectExtent l="0" t="0" r="9525"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1F594253" wp14:editId="7C10E0BD">
            <wp:extent cx="5823042" cy="4495800"/>
            <wp:effectExtent l="0" t="0" r="635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824344" cy="4496805"/>
                    </a:xfrm>
                    <a:prstGeom prst="rect">
                      <a:avLst/>
                    </a:prstGeom>
                    <a:noFill/>
                    <a:ln>
                      <a:noFill/>
                    </a:ln>
                  </pic:spPr>
                </pic:pic>
              </a:graphicData>
            </a:graphic>
          </wp:inline>
        </w:drawing>
      </w:r>
      <w:r w:rsidRPr="00001232">
        <w:rPr>
          <w:rFonts w:eastAsiaTheme="majorEastAsia"/>
          <w:noProof/>
        </w:rPr>
        <w:drawing>
          <wp:inline distT="0" distB="0" distL="0" distR="0" wp14:anchorId="76280A26" wp14:editId="39A45444">
            <wp:extent cx="5934075" cy="4581525"/>
            <wp:effectExtent l="0" t="0" r="9525"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sidRPr="00001232">
        <w:rPr>
          <w:rFonts w:eastAsiaTheme="majorEastAsia"/>
          <w:noProof/>
        </w:rPr>
        <w:lastRenderedPageBreak/>
        <w:drawing>
          <wp:inline distT="0" distB="0" distL="0" distR="0" wp14:anchorId="667E687A" wp14:editId="054078C7">
            <wp:extent cx="5800725" cy="4478569"/>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802742" cy="4480126"/>
                    </a:xfrm>
                    <a:prstGeom prst="rect">
                      <a:avLst/>
                    </a:prstGeom>
                    <a:noFill/>
                    <a:ln>
                      <a:noFill/>
                    </a:ln>
                  </pic:spPr>
                </pic:pic>
              </a:graphicData>
            </a:graphic>
          </wp:inline>
        </w:drawing>
      </w:r>
      <w:r w:rsidRPr="00001232">
        <w:rPr>
          <w:rFonts w:eastAsiaTheme="majorEastAsia"/>
          <w:noProof/>
        </w:rPr>
        <w:drawing>
          <wp:inline distT="0" distB="0" distL="0" distR="0" wp14:anchorId="5FA363D1" wp14:editId="4898E0F8">
            <wp:extent cx="5736684" cy="442912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37683" cy="4429896"/>
                    </a:xfrm>
                    <a:prstGeom prst="rect">
                      <a:avLst/>
                    </a:prstGeom>
                    <a:noFill/>
                    <a:ln>
                      <a:noFill/>
                    </a:ln>
                  </pic:spPr>
                </pic:pic>
              </a:graphicData>
            </a:graphic>
          </wp:inline>
        </w:drawing>
      </w:r>
    </w:p>
    <w:p w14:paraId="5585E01C" w14:textId="2BFB565F" w:rsidR="001270BC" w:rsidRDefault="001270BC" w:rsidP="00CF1E86">
      <w:pPr>
        <w:rPr>
          <w:rFonts w:eastAsiaTheme="majorEastAsia"/>
        </w:rPr>
      </w:pPr>
      <w:r>
        <w:rPr>
          <w:rFonts w:eastAsiaTheme="majorEastAsia"/>
        </w:rPr>
        <w:br w:type="page"/>
      </w:r>
    </w:p>
    <w:p w14:paraId="7A11658E" w14:textId="51C47326" w:rsidR="001270BC" w:rsidRPr="000032C9" w:rsidRDefault="001270BC" w:rsidP="001270BC">
      <w:pPr>
        <w:pStyle w:val="20"/>
        <w:rPr>
          <w:i/>
          <w:iCs/>
        </w:rPr>
      </w:pPr>
      <w:bookmarkStart w:id="291" w:name="_Toc162529872"/>
      <w:r w:rsidRPr="000032C9">
        <w:rPr>
          <w:i/>
          <w:iCs/>
        </w:rPr>
        <w:lastRenderedPageBreak/>
        <w:t>Приложение№1</w:t>
      </w:r>
      <w:r w:rsidR="00D26BEA">
        <w:rPr>
          <w:i/>
          <w:iCs/>
        </w:rPr>
        <w:t>1</w:t>
      </w:r>
      <w:r w:rsidRPr="000032C9">
        <w:rPr>
          <w:i/>
          <w:iCs/>
        </w:rPr>
        <w:t xml:space="preserve">. </w:t>
      </w:r>
      <w:r>
        <w:rPr>
          <w:i/>
          <w:iCs/>
        </w:rPr>
        <w:t>«</w:t>
      </w:r>
      <w:r w:rsidRPr="001270BC">
        <w:rPr>
          <w:i/>
          <w:iCs/>
        </w:rPr>
        <w:t>Заключения от уполномоченных органов государственной власти об отсутствии или наличии на земельных участках двойного учета особо охраняемых природных территорий местного, регионального и федерального значения.»</w:t>
      </w:r>
      <w:bookmarkEnd w:id="291"/>
    </w:p>
    <w:p w14:paraId="0B181539" w14:textId="77777777" w:rsidR="003E4733" w:rsidRDefault="003E4733" w:rsidP="003E4733">
      <w:pPr>
        <w:rPr>
          <w:rFonts w:eastAsiaTheme="majorEastAsia"/>
        </w:rPr>
      </w:pPr>
      <w:r>
        <w:rPr>
          <w:rFonts w:eastAsiaTheme="majorEastAsia"/>
          <w:noProof/>
        </w:rPr>
        <w:drawing>
          <wp:inline distT="0" distB="0" distL="0" distR="0" wp14:anchorId="403BDC20" wp14:editId="246FB868">
            <wp:extent cx="5734050" cy="811786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34375" cy="8118329"/>
                    </a:xfrm>
                    <a:prstGeom prst="rect">
                      <a:avLst/>
                    </a:prstGeom>
                    <a:noFill/>
                    <a:ln>
                      <a:noFill/>
                    </a:ln>
                  </pic:spPr>
                </pic:pic>
              </a:graphicData>
            </a:graphic>
          </wp:inline>
        </w:drawing>
      </w:r>
    </w:p>
    <w:p w14:paraId="29AFF45C" w14:textId="6D0244D8" w:rsidR="001270BC" w:rsidRDefault="001270BC" w:rsidP="003E4733">
      <w:pPr>
        <w:rPr>
          <w:rFonts w:eastAsiaTheme="majorEastAsia"/>
        </w:rPr>
      </w:pPr>
      <w:r>
        <w:rPr>
          <w:rFonts w:eastAsiaTheme="majorEastAsia"/>
        </w:rPr>
        <w:br w:type="page"/>
      </w:r>
    </w:p>
    <w:p w14:paraId="76A6EF56" w14:textId="1B613D07" w:rsidR="001270BC" w:rsidRPr="000032C9" w:rsidRDefault="001270BC" w:rsidP="001270BC">
      <w:pPr>
        <w:pStyle w:val="20"/>
        <w:rPr>
          <w:i/>
          <w:iCs/>
        </w:rPr>
      </w:pPr>
      <w:bookmarkStart w:id="292" w:name="_Toc162529873"/>
      <w:r w:rsidRPr="000032C9">
        <w:rPr>
          <w:i/>
          <w:iCs/>
        </w:rPr>
        <w:lastRenderedPageBreak/>
        <w:t>Приложение№1</w:t>
      </w:r>
      <w:r w:rsidR="00D26BEA">
        <w:rPr>
          <w:i/>
          <w:iCs/>
        </w:rPr>
        <w:t>2</w:t>
      </w:r>
      <w:r w:rsidRPr="000032C9">
        <w:rPr>
          <w:i/>
          <w:iCs/>
        </w:rPr>
        <w:t xml:space="preserve">. </w:t>
      </w:r>
      <w:r>
        <w:rPr>
          <w:i/>
          <w:iCs/>
        </w:rPr>
        <w:t>«</w:t>
      </w:r>
      <w:r w:rsidRPr="001270BC">
        <w:rPr>
          <w:i/>
          <w:iCs/>
        </w:rPr>
        <w:t>Заключения от уполномоченных органов государственной власти об отсутствии или наличии на земельных участках двойного учета территорий объектов культурного наследия религиозного назначения.»</w:t>
      </w:r>
      <w:bookmarkEnd w:id="292"/>
    </w:p>
    <w:p w14:paraId="160FC937" w14:textId="4E67BF90" w:rsidR="001270BC" w:rsidRDefault="00F904B0" w:rsidP="003569E4">
      <w:pPr>
        <w:rPr>
          <w:rFonts w:eastAsiaTheme="majorEastAsia"/>
        </w:rPr>
      </w:pPr>
      <w:r>
        <w:rPr>
          <w:i/>
          <w:iCs/>
          <w:noProof/>
        </w:rPr>
        <w:drawing>
          <wp:inline distT="0" distB="0" distL="0" distR="0" wp14:anchorId="7D2CCE27" wp14:editId="54B42767">
            <wp:extent cx="5866795" cy="8305800"/>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867245" cy="8306437"/>
                    </a:xfrm>
                    <a:prstGeom prst="rect">
                      <a:avLst/>
                    </a:prstGeom>
                    <a:noFill/>
                    <a:ln>
                      <a:noFill/>
                    </a:ln>
                  </pic:spPr>
                </pic:pic>
              </a:graphicData>
            </a:graphic>
          </wp:inline>
        </w:drawing>
      </w:r>
    </w:p>
    <w:p w14:paraId="101DAEA8" w14:textId="77777777" w:rsidR="001270BC" w:rsidRPr="003569E4" w:rsidRDefault="001270BC" w:rsidP="003569E4">
      <w:pPr>
        <w:rPr>
          <w:rFonts w:eastAsiaTheme="majorEastAsia"/>
        </w:rPr>
      </w:pPr>
    </w:p>
    <w:sectPr w:rsidR="001270BC" w:rsidRPr="003569E4" w:rsidSect="00884EC7">
      <w:headerReference w:type="default" r:id="rId197"/>
      <w:pgSz w:w="11906" w:h="16838"/>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7CDE4F" w14:textId="77777777" w:rsidR="00CC4707" w:rsidRDefault="00CC4707" w:rsidP="001B42C6">
      <w:r>
        <w:separator/>
      </w:r>
    </w:p>
    <w:p w14:paraId="2CDCE1CC" w14:textId="77777777" w:rsidR="00CC4707" w:rsidRDefault="00CC4707"/>
  </w:endnote>
  <w:endnote w:type="continuationSeparator" w:id="0">
    <w:p w14:paraId="0C4C10BF" w14:textId="77777777" w:rsidR="00CC4707" w:rsidRDefault="00CC4707" w:rsidP="001B42C6">
      <w:r>
        <w:continuationSeparator/>
      </w:r>
    </w:p>
    <w:p w14:paraId="70960FD4" w14:textId="77777777" w:rsidR="00CC4707" w:rsidRDefault="00CC47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Liberation Sans">
    <w:altName w:val="Arial"/>
    <w:charset w:val="CC"/>
    <w:family w:val="roman"/>
    <w:pitch w:val="variable"/>
  </w:font>
  <w:font w:name="Liberation Serif">
    <w:altName w:val="Times New Roman"/>
    <w:panose1 w:val="00000000000000000000"/>
    <w:charset w:val="CC"/>
    <w:family w:val="roman"/>
    <w:notTrueType/>
    <w:pitch w:val="variable"/>
    <w:sig w:usb0="00000203" w:usb1="00000000" w:usb2="00000000" w:usb3="00000000" w:csb0="00000005" w:csb1="00000000"/>
  </w:font>
  <w:font w:name="Microsoft YaHei">
    <w:panose1 w:val="020B0503020204020204"/>
    <w:charset w:val="86"/>
    <w:family w:val="swiss"/>
    <w:pitch w:val="variable"/>
    <w:sig w:usb0="A0000287" w:usb1="28CF3C52" w:usb2="00000016" w:usb3="00000000" w:csb0="0004001F" w:csb1="00000000"/>
  </w:font>
  <w:font w:name="Segoe UI">
    <w:panose1 w:val="020B0502040204020203"/>
    <w:charset w:val="CC"/>
    <w:family w:val="swiss"/>
    <w:pitch w:val="variable"/>
    <w:sig w:usb0="E4002EFF" w:usb1="C000E47F" w:usb2="00000009" w:usb3="00000000" w:csb0="000001FF" w:csb1="00000000"/>
  </w:font>
  <w:font w:name="Impact">
    <w:panose1 w:val="020B0806030902050204"/>
    <w:charset w:val="CC"/>
    <w:family w:val="swiss"/>
    <w:pitch w:val="variable"/>
    <w:sig w:usb0="00000287" w:usb1="00000000" w:usb2="00000000" w:usb3="00000000" w:csb0="0000009F" w:csb1="00000000"/>
  </w:font>
  <w:font w:name="ArialMT">
    <w:altName w:val="MS Mincho"/>
    <w:panose1 w:val="00000000000000000000"/>
    <w:charset w:val="00"/>
    <w:family w:val="roman"/>
    <w:notTrueType/>
    <w:pitch w:val="default"/>
  </w:font>
  <w:font w:name="Arial-ItalicMT">
    <w:altName w:val="Times New Roman"/>
    <w:panose1 w:val="00000000000000000000"/>
    <w:charset w:val="00"/>
    <w:family w:val="roman"/>
    <w:notTrueType/>
    <w:pitch w:val="default"/>
  </w:font>
  <w:font w:name="Helvetica">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IDFont+F1">
    <w:altName w:val="Times New Roman"/>
    <w:panose1 w:val="00000000000000000000"/>
    <w:charset w:val="00"/>
    <w:family w:val="roman"/>
    <w:notTrueType/>
    <w:pitch w:val="default"/>
  </w:font>
  <w:font w:name="TimesNewRomanPSMT">
    <w:altName w:val="MS Mincho"/>
    <w:panose1 w:val="00000000000000000000"/>
    <w:charset w:val="CC"/>
    <w:family w:val="auto"/>
    <w:notTrueType/>
    <w:pitch w:val="default"/>
    <w:sig w:usb0="00000201" w:usb1="08070000" w:usb2="00000010" w:usb3="00000000" w:csb0="00020004" w:csb1="00000000"/>
  </w:font>
  <w:font w:name="SimSun">
    <w:altName w:val="宋体"/>
    <w:panose1 w:val="02010600030101010101"/>
    <w:charset w:val="86"/>
    <w:family w:val="auto"/>
    <w:pitch w:val="variable"/>
    <w:sig w:usb0="00000003" w:usb1="288F0000" w:usb2="00000016" w:usb3="00000000" w:csb0="00040001" w:csb1="00000000"/>
  </w:font>
  <w:font w:name="PT Astra Serif">
    <w:altName w:val="Times New Roman"/>
    <w:charset w:val="CC"/>
    <w:family w:val="roman"/>
    <w:pitch w:val="variable"/>
    <w:sig w:usb0="00000001" w:usb1="5000204B" w:usb2="0000002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D420E" w14:textId="77777777" w:rsidR="00CC4707" w:rsidRDefault="00CC4707">
    <w:pPr>
      <w:pStyle w:val="a5"/>
      <w:jc w:val="center"/>
    </w:pPr>
    <w:r>
      <w:rPr>
        <w:noProof/>
      </w:rPr>
      <w:fldChar w:fldCharType="begin"/>
    </w:r>
    <w:r>
      <w:rPr>
        <w:noProof/>
      </w:rPr>
      <w:instrText xml:space="preserve"> PAGE   \* MERGEFORMAT </w:instrText>
    </w:r>
    <w:r>
      <w:rPr>
        <w:noProof/>
      </w:rPr>
      <w:fldChar w:fldCharType="separate"/>
    </w:r>
    <w:r>
      <w:rPr>
        <w:noProof/>
      </w:rPr>
      <w:t>3</w:t>
    </w:r>
    <w:r>
      <w:rPr>
        <w:noProof/>
      </w:rPr>
      <w:fldChar w:fldCharType="end"/>
    </w:r>
  </w:p>
  <w:p w14:paraId="33BBE941" w14:textId="77777777" w:rsidR="00CC4707" w:rsidRDefault="00CC4707">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A5474F" w14:textId="77777777" w:rsidR="00CC4707" w:rsidRDefault="00CC4707" w:rsidP="00AF3E9B">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4</w:t>
    </w:r>
    <w:r>
      <w:rPr>
        <w:rStyle w:val="af6"/>
      </w:rPr>
      <w:fldChar w:fldCharType="end"/>
    </w:r>
  </w:p>
  <w:p w14:paraId="6BADAA4B" w14:textId="77777777" w:rsidR="00CC4707" w:rsidRDefault="00CC4707" w:rsidP="00AF3E9B">
    <w:pPr>
      <w:pStyle w:val="a5"/>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DA69F2" w14:textId="77777777" w:rsidR="00CC4707" w:rsidRDefault="00CC4707" w:rsidP="00AF3E9B">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9</w:t>
    </w:r>
    <w:r>
      <w:rPr>
        <w:rStyle w:val="af6"/>
      </w:rPr>
      <w:fldChar w:fldCharType="end"/>
    </w:r>
  </w:p>
  <w:p w14:paraId="3C1F3D96" w14:textId="77777777" w:rsidR="00CC4707" w:rsidRDefault="00CC4707" w:rsidP="00AF3E9B">
    <w:pPr>
      <w:pStyle w:val="a5"/>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0B4F3" w14:textId="77777777" w:rsidR="00CC4707" w:rsidRDefault="00CC4707" w:rsidP="0040006E">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130AA041" w14:textId="77777777" w:rsidR="00CC4707" w:rsidRDefault="00CC4707" w:rsidP="0040006E">
    <w:pPr>
      <w:pStyle w:val="a5"/>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143E8" w14:textId="77777777" w:rsidR="00CC4707" w:rsidRDefault="00CC4707" w:rsidP="0040006E">
    <w:pPr>
      <w:pStyle w:val="a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106</w:t>
    </w:r>
    <w:r>
      <w:rPr>
        <w:rStyle w:val="af6"/>
      </w:rPr>
      <w:fldChar w:fldCharType="end"/>
    </w:r>
  </w:p>
  <w:p w14:paraId="27270EE6" w14:textId="77777777" w:rsidR="00CC4707" w:rsidRDefault="00CC4707" w:rsidP="0040006E">
    <w:pPr>
      <w:pStyle w:val="a5"/>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8F9D25" w14:textId="77777777" w:rsidR="00CC4707" w:rsidRDefault="00CC4707">
    <w:pPr>
      <w:pStyle w:val="a5"/>
    </w:pPr>
    <w:r>
      <w:tab/>
    </w:r>
    <w:r>
      <w:tab/>
    </w:r>
    <w:r>
      <w:tab/>
    </w:r>
    <w:r>
      <w:tab/>
    </w:r>
    <w:r>
      <w:tab/>
    </w:r>
    <w:r>
      <w:tab/>
    </w:r>
    <w:r>
      <w:tab/>
    </w:r>
    <w:r>
      <w:tab/>
    </w:r>
    <w:r>
      <w:tab/>
    </w:r>
    <w:r>
      <w:tab/>
      <w:t xml:space="preserve">      75</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3EC16F" w14:textId="77777777" w:rsidR="00CC4707" w:rsidRDefault="0088489B" w:rsidP="000355F0">
    <w:pPr>
      <w:rPr>
        <w:sz w:val="2"/>
        <w:szCs w:val="2"/>
      </w:rPr>
    </w:pPr>
    <w:r>
      <w:rPr>
        <w:noProof/>
        <w:sz w:val="26"/>
      </w:rPr>
      <w:pict w14:anchorId="6909708A">
        <v:shapetype id="_x0000_t202" coordsize="21600,21600" o:spt="202" path="m,l,21600r21600,l21600,xe">
          <v:stroke joinstyle="miter"/>
          <v:path gradientshapeok="t" o:connecttype="rect"/>
        </v:shapetype>
        <v:shape id="Text Box 1" o:spid="_x0000_s2049" type="#_x0000_t202" style="position:absolute;margin-left:85.95pt;margin-top:758.45pt;width:480.25pt;height:27.35pt;z-index:-25164800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" filled="f" stroked="f">
          <v:textbox style="mso-next-textbox:#Text Box 1;mso-fit-shape-to-text:t" inset="0,0,0,0">
            <w:txbxContent>
              <w:p w14:paraId="72F5C0EF" w14:textId="77777777" w:rsidR="00CC4707" w:rsidRDefault="00CC4707" w:rsidP="000355F0">
                <w:pPr>
                  <w:pStyle w:val="aff5"/>
                </w:pPr>
                <w:r>
                  <w:t>Схема потоков твердых коммунальных отходов соответствует схеме</w:t>
                </w:r>
              </w:p>
              <w:p w14:paraId="58F7808B" w14:textId="77777777" w:rsidR="00CC4707" w:rsidRDefault="00CC4707" w:rsidP="000355F0">
                <w:pPr>
                  <w:pStyle w:val="aff5"/>
                </w:pPr>
                <w:r>
                  <w:t>потоков твердых коммунальных отходов 2016-2017 годов.</w:t>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9958"/>
      <w:docPartObj>
        <w:docPartGallery w:val="Page Numbers (Bottom of Page)"/>
        <w:docPartUnique/>
      </w:docPartObj>
    </w:sdtPr>
    <w:sdtEndPr/>
    <w:sdtContent>
      <w:p w14:paraId="710A02ED" w14:textId="77777777" w:rsidR="00CC4707" w:rsidRDefault="00CC4707" w:rsidP="000355F0">
        <w:pPr>
          <w:pStyle w:val="a5"/>
        </w:pPr>
        <w:r>
          <w:rPr>
            <w:noProof/>
          </w:rPr>
          <w:fldChar w:fldCharType="begin"/>
        </w:r>
        <w:r>
          <w:rPr>
            <w:noProof/>
          </w:rPr>
          <w:instrText>PAGE   \* MERGEFORMAT</w:instrText>
        </w:r>
        <w:r>
          <w:rPr>
            <w:noProof/>
          </w:rPr>
          <w:fldChar w:fldCharType="separate"/>
        </w:r>
        <w:r>
          <w:rPr>
            <w:noProof/>
          </w:rPr>
          <w:t>182</w:t>
        </w:r>
        <w:r>
          <w:rPr>
            <w:noProof/>
          </w:rPr>
          <w:fldChar w:fldCharType="end"/>
        </w:r>
      </w:p>
    </w:sdtContent>
  </w:sdt>
  <w:p w14:paraId="281F40ED" w14:textId="77777777" w:rsidR="00CC4707" w:rsidRDefault="00CC4707" w:rsidP="000355F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0743B6" w14:textId="77777777" w:rsidR="00CC4707" w:rsidRDefault="00CC4707" w:rsidP="001B42C6">
      <w:r>
        <w:separator/>
      </w:r>
    </w:p>
    <w:p w14:paraId="15C84659" w14:textId="77777777" w:rsidR="00CC4707" w:rsidRDefault="00CC4707"/>
  </w:footnote>
  <w:footnote w:type="continuationSeparator" w:id="0">
    <w:p w14:paraId="3528591D" w14:textId="77777777" w:rsidR="00CC4707" w:rsidRDefault="00CC4707" w:rsidP="001B42C6">
      <w:r>
        <w:continuationSeparator/>
      </w:r>
    </w:p>
    <w:p w14:paraId="2CEA731B" w14:textId="77777777" w:rsidR="00CC4707" w:rsidRDefault="00CC4707"/>
  </w:footnote>
  <w:footnote w:id="1">
    <w:p w14:paraId="58FACBCC" w14:textId="308A4CEE" w:rsidR="00CC4707" w:rsidRDefault="00CC4707">
      <w:pPr>
        <w:pStyle w:val="affb"/>
      </w:pPr>
      <w:r>
        <w:rPr>
          <w:rStyle w:val="afffb"/>
        </w:rPr>
        <w:footnoteRef/>
      </w:r>
      <w:r>
        <w:t xml:space="preserve"> </w:t>
      </w:r>
      <w:r w:rsidRPr="007D2CC4">
        <w:rPr>
          <w:i/>
        </w:rPr>
        <w:t>//Административно-территориальное деление Парабельского района. – Интернет. //Список нас. мест Сиб. края. – Н., 1929. См. также папку «Вот моя деревня» //Нарымский вестник. – 2013. – 12 июня. – С. 4 //Нарымский вестник. – 2013. – 28 июня</w:t>
      </w:r>
    </w:p>
  </w:footnote>
  <w:footnote w:id="2">
    <w:p w14:paraId="457A1084" w14:textId="04A91244" w:rsidR="00CC4707" w:rsidRDefault="00CC4707">
      <w:pPr>
        <w:pStyle w:val="affb"/>
      </w:pPr>
      <w:r>
        <w:rPr>
          <w:rStyle w:val="afffb"/>
        </w:rPr>
        <w:footnoteRef/>
      </w:r>
      <w:r>
        <w:t xml:space="preserve"> </w:t>
      </w:r>
      <w:r>
        <w:rPr>
          <w:i/>
        </w:rPr>
        <w:t xml:space="preserve"> </w:t>
      </w:r>
      <w:r w:rsidRPr="007D2CC4">
        <w:rPr>
          <w:i/>
        </w:rPr>
        <w:t>Приложение № 1 к приказу Департамента по социально-экономическому развитию сел Томской области от 22.10.2021 № 78</w:t>
      </w:r>
      <w:r>
        <w:rPr>
          <w:i/>
        </w:rPr>
        <w:t xml:space="preserve"> </w:t>
      </w:r>
      <w:r w:rsidRPr="007D2CC4">
        <w:rPr>
          <w:i/>
        </w:rPr>
        <w:t>.</w:t>
      </w:r>
    </w:p>
  </w:footnote>
  <w:footnote w:id="3">
    <w:p w14:paraId="28632A88" w14:textId="0AB56E9B" w:rsidR="00CC4707" w:rsidRDefault="00CC4707">
      <w:pPr>
        <w:pStyle w:val="affb"/>
      </w:pPr>
      <w:r>
        <w:rPr>
          <w:rStyle w:val="afffb"/>
        </w:rPr>
        <w:footnoteRef/>
      </w:r>
      <w:r>
        <w:t xml:space="preserve"> Л.А.Чиндина,Я.А. Яковлев,Ю.И.Ожередова Археологическая карта Томской области ,т.1.Томск 1990- с191</w:t>
      </w:r>
    </w:p>
  </w:footnote>
  <w:footnote w:id="4">
    <w:p w14:paraId="65AB23D3" w14:textId="5AAC456A" w:rsidR="00CC4707" w:rsidRDefault="00CC4707">
      <w:pPr>
        <w:pStyle w:val="affb"/>
      </w:pPr>
      <w:r>
        <w:rPr>
          <w:rStyle w:val="afffb"/>
        </w:rPr>
        <w:footnoteRef/>
      </w:r>
      <w:r>
        <w:t xml:space="preserve"> Там же</w:t>
      </w:r>
    </w:p>
  </w:footnote>
  <w:footnote w:id="5">
    <w:p w14:paraId="42E9E7BE" w14:textId="1DEFD85D" w:rsidR="00CC4707" w:rsidRDefault="00CC4707">
      <w:pPr>
        <w:pStyle w:val="affb"/>
      </w:pPr>
      <w:r>
        <w:rPr>
          <w:rStyle w:val="afffb"/>
        </w:rPr>
        <w:footnoteRef/>
      </w:r>
      <w:r>
        <w:t xml:space="preserve"> Там же с.193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662523" w14:textId="77777777" w:rsidR="00CC4707" w:rsidRPr="00455E5D" w:rsidRDefault="00CC4707" w:rsidP="0040006E">
    <w:pPr>
      <w:pStyle w:val="afd"/>
      <w:ind w:left="-1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50F7A" w14:textId="77777777" w:rsidR="00CC4707" w:rsidRDefault="00CC4707" w:rsidP="0040006E">
    <w:pPr>
      <w:pStyle w:val="afd"/>
      <w:ind w:left="-1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ECA80" w14:textId="77777777" w:rsidR="00CC4707" w:rsidRDefault="0088489B" w:rsidP="000355F0">
    <w:pPr>
      <w:rPr>
        <w:sz w:val="2"/>
        <w:szCs w:val="2"/>
      </w:rPr>
    </w:pPr>
    <w:r>
      <w:rPr>
        <w:noProof/>
        <w:sz w:val="26"/>
      </w:rPr>
      <w:pict w14:anchorId="2A2F484F">
        <v:shapetype id="_x0000_t202" coordsize="21600,21600" o:spt="202" path="m,l,21600r21600,l21600,xe">
          <v:stroke joinstyle="miter"/>
          <v:path gradientshapeok="t" o:connecttype="rect"/>
        </v:shapetype>
        <v:shape id="Text Box 3" o:spid="_x0000_s2050" type="#_x0000_t202" style="position:absolute;margin-left:85.95pt;margin-top:58.85pt;width:6.35pt;height:28.5pt;z-index:-2516469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" filled="f" stroked="f">
          <v:textbox style="mso-next-textbox:#Text Box 3;mso-fit-shape-to-text:t" inset="0,0,0,0">
            <w:txbxContent>
              <w:p w14:paraId="0900764C" w14:textId="77777777" w:rsidR="00CC4707" w:rsidRPr="005F344A" w:rsidRDefault="00CC4707" w:rsidP="000355F0"/>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217A1C" w14:textId="4B3FB882" w:rsidR="00CC4707" w:rsidRDefault="00CC4707">
    <w:pPr>
      <w:rPr>
        <w:sz w:val="2"/>
        <w:szCs w:val="2"/>
      </w:rPr>
    </w:pPr>
    <w:r>
      <w:rPr>
        <w:noProof/>
      </w:rPr>
      <mc:AlternateContent>
        <mc:Choice Requires="wps">
          <w:drawing>
            <wp:anchor distT="0" distB="0" distL="63500" distR="63500" simplePos="0" relativeHeight="251659776" behindDoc="1" locked="0" layoutInCell="1" allowOverlap="1" wp14:anchorId="72A7BF50" wp14:editId="76703F77">
              <wp:simplePos x="0" y="0"/>
              <wp:positionH relativeFrom="page">
                <wp:posOffset>4044950</wp:posOffset>
              </wp:positionH>
              <wp:positionV relativeFrom="page">
                <wp:posOffset>380365</wp:posOffset>
              </wp:positionV>
              <wp:extent cx="80645" cy="361950"/>
              <wp:effectExtent l="0" t="0" r="0" b="0"/>
              <wp:wrapNone/>
              <wp:docPr id="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39589" w14:textId="77777777" w:rsidR="00CC4707" w:rsidRPr="001365F2" w:rsidRDefault="00CC4707" w:rsidP="00CD0BC3"/>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2A7BF50" id="_x0000_t202" coordsize="21600,21600" o:spt="202" path="m,l,21600r21600,l21600,xe">
              <v:stroke joinstyle="miter"/>
              <v:path gradientshapeok="t" o:connecttype="rect"/>
            </v:shapetype>
            <v:shape id="Text Box 10" o:spid="_x0000_s1028" type="#_x0000_t202" style="position:absolute;margin-left:318.5pt;margin-top:29.95pt;width:6.35pt;height:28.5pt;z-index:-2516567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" filled="f" stroked="f">
              <v:textbox style="mso-fit-shape-to-text:t" inset="0,0,0,0">
                <w:txbxContent>
                  <w:p w14:paraId="62639589" w14:textId="77777777" w:rsidR="00CC4707" w:rsidRPr="001365F2" w:rsidRDefault="00CC4707" w:rsidP="00CD0BC3"/>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427A39" w14:textId="78E0BD55" w:rsidR="00CC4707" w:rsidRDefault="00CC4707">
    <w:pPr>
      <w:rPr>
        <w:sz w:val="2"/>
        <w:szCs w:val="2"/>
      </w:rPr>
    </w:pPr>
    <w:r>
      <w:rPr>
        <w:noProof/>
      </w:rPr>
      <mc:AlternateContent>
        <mc:Choice Requires="wps">
          <w:drawing>
            <wp:anchor distT="0" distB="0" distL="63500" distR="63500" simplePos="0" relativeHeight="251662848" behindDoc="1" locked="0" layoutInCell="1" allowOverlap="1" wp14:anchorId="2863546E" wp14:editId="59B110DC">
              <wp:simplePos x="0" y="0"/>
              <wp:positionH relativeFrom="page">
                <wp:posOffset>4044950</wp:posOffset>
              </wp:positionH>
              <wp:positionV relativeFrom="page">
                <wp:posOffset>380365</wp:posOffset>
              </wp:positionV>
              <wp:extent cx="46355" cy="189865"/>
              <wp:effectExtent l="0" t="0" r="0" b="0"/>
              <wp:wrapNone/>
              <wp:docPr id="2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22F3E" w14:textId="77777777" w:rsidR="00CC4707" w:rsidRDefault="00CC4707">
                          <w:pPr>
                            <w:pStyle w:val="aff5"/>
                            <w:shd w:val="clear" w:color="auto" w:fill="auto"/>
                            <w:spacing w:line="240" w:lineRule="auto"/>
                          </w:pPr>
                          <w:r>
                            <w:t xml:space="preserve">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863546E" id="_x0000_t202" coordsize="21600,21600" o:spt="202" path="m,l,21600r21600,l21600,xe">
              <v:stroke joinstyle="miter"/>
              <v:path gradientshapeok="t" o:connecttype="rect"/>
            </v:shapetype>
            <v:shape id="Text Box 6" o:spid="_x0000_s1029" type="#_x0000_t202" style="position:absolute;margin-left:318.5pt;margin-top:29.95pt;width:3.65pt;height:14.95pt;z-index:-2516536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" filled="f" stroked="f">
              <v:textbox style="mso-fit-shape-to-text:t" inset="0,0,0,0">
                <w:txbxContent>
                  <w:p w14:paraId="5D622F3E" w14:textId="77777777" w:rsidR="00CC4707" w:rsidRDefault="00CC4707">
                    <w:pPr>
                      <w:pStyle w:val="aff5"/>
                      <w:shd w:val="clear" w:color="auto" w:fill="auto"/>
                      <w:spacing w:line="240" w:lineRule="auto"/>
                    </w:pPr>
                    <w: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397B78"/>
    <w:multiLevelType w:val="hybridMultilevel"/>
    <w:tmpl w:val="E4DA3C7E"/>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911E9A"/>
    <w:multiLevelType w:val="hybridMultilevel"/>
    <w:tmpl w:val="F99C57AC"/>
    <w:lvl w:ilvl="0" w:tplc="2C2C1F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29130C5"/>
    <w:multiLevelType w:val="hybridMultilevel"/>
    <w:tmpl w:val="42507DA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D35DA3"/>
    <w:multiLevelType w:val="hybridMultilevel"/>
    <w:tmpl w:val="FE4C681C"/>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46F5017"/>
    <w:multiLevelType w:val="hybridMultilevel"/>
    <w:tmpl w:val="80BE587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4B36E02"/>
    <w:multiLevelType w:val="hybridMultilevel"/>
    <w:tmpl w:val="2726264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64D649D"/>
    <w:multiLevelType w:val="hybridMultilevel"/>
    <w:tmpl w:val="56487D1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8705E7D"/>
    <w:multiLevelType w:val="hybridMultilevel"/>
    <w:tmpl w:val="320C604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C1B19B5"/>
    <w:multiLevelType w:val="hybridMultilevel"/>
    <w:tmpl w:val="BC20B10A"/>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DB2165C"/>
    <w:multiLevelType w:val="hybridMultilevel"/>
    <w:tmpl w:val="13DC2FB0"/>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DCB69BA"/>
    <w:multiLevelType w:val="hybridMultilevel"/>
    <w:tmpl w:val="9E6CFC46"/>
    <w:lvl w:ilvl="0" w:tplc="BF8270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DD604D0"/>
    <w:multiLevelType w:val="hybridMultilevel"/>
    <w:tmpl w:val="7E3C22A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FB41CAF"/>
    <w:multiLevelType w:val="hybridMultilevel"/>
    <w:tmpl w:val="563E00D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1437CE6"/>
    <w:multiLevelType w:val="hybridMultilevel"/>
    <w:tmpl w:val="C818B6B0"/>
    <w:lvl w:ilvl="0" w:tplc="2C2C1FC6">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4178B8"/>
    <w:multiLevelType w:val="hybridMultilevel"/>
    <w:tmpl w:val="F8F2ED20"/>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A31C1"/>
    <w:multiLevelType w:val="hybridMultilevel"/>
    <w:tmpl w:val="08C0F67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3D16B1A"/>
    <w:multiLevelType w:val="hybridMultilevel"/>
    <w:tmpl w:val="416E8B62"/>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4610750"/>
    <w:multiLevelType w:val="hybridMultilevel"/>
    <w:tmpl w:val="957C408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5046177"/>
    <w:multiLevelType w:val="hybridMultilevel"/>
    <w:tmpl w:val="B27CAFA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B03E48"/>
    <w:multiLevelType w:val="hybridMultilevel"/>
    <w:tmpl w:val="2290720A"/>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F81287"/>
    <w:multiLevelType w:val="hybridMultilevel"/>
    <w:tmpl w:val="EBD289DA"/>
    <w:lvl w:ilvl="0" w:tplc="E7C86F30">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1" w15:restartNumberingAfterBreak="0">
    <w:nsid w:val="16EB6831"/>
    <w:multiLevelType w:val="hybridMultilevel"/>
    <w:tmpl w:val="FD36973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77E01F9"/>
    <w:multiLevelType w:val="hybridMultilevel"/>
    <w:tmpl w:val="C640158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81F025A"/>
    <w:multiLevelType w:val="hybridMultilevel"/>
    <w:tmpl w:val="B7FCABCA"/>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83276E0"/>
    <w:multiLevelType w:val="hybridMultilevel"/>
    <w:tmpl w:val="7D8E2E8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84C4BA0"/>
    <w:multiLevelType w:val="hybridMultilevel"/>
    <w:tmpl w:val="D80E1D5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9337C8C"/>
    <w:multiLevelType w:val="hybridMultilevel"/>
    <w:tmpl w:val="C70CAF6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9FC7E92"/>
    <w:multiLevelType w:val="hybridMultilevel"/>
    <w:tmpl w:val="FBB0533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9FF1303"/>
    <w:multiLevelType w:val="hybridMultilevel"/>
    <w:tmpl w:val="3B0A7F0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C07754E"/>
    <w:multiLevelType w:val="hybridMultilevel"/>
    <w:tmpl w:val="03C4F85A"/>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1DAD244D"/>
    <w:multiLevelType w:val="hybridMultilevel"/>
    <w:tmpl w:val="A23A0516"/>
    <w:lvl w:ilvl="0" w:tplc="BF8270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1E630415"/>
    <w:multiLevelType w:val="hybridMultilevel"/>
    <w:tmpl w:val="B7DE6BC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1ED456F5"/>
    <w:multiLevelType w:val="hybridMultilevel"/>
    <w:tmpl w:val="6ED2E3B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1EFA2705"/>
    <w:multiLevelType w:val="hybridMultilevel"/>
    <w:tmpl w:val="49F81142"/>
    <w:lvl w:ilvl="0" w:tplc="E7C86F30">
      <w:start w:val="1"/>
      <w:numFmt w:val="bullet"/>
      <w:lvlText w:val=""/>
      <w:lvlJc w:val="left"/>
      <w:pPr>
        <w:ind w:left="7306" w:hanging="360"/>
      </w:pPr>
      <w:rPr>
        <w:rFonts w:ascii="Symbol" w:hAnsi="Symbol" w:hint="default"/>
      </w:rPr>
    </w:lvl>
    <w:lvl w:ilvl="1" w:tplc="04190003" w:tentative="1">
      <w:start w:val="1"/>
      <w:numFmt w:val="bullet"/>
      <w:lvlText w:val="o"/>
      <w:lvlJc w:val="left"/>
      <w:pPr>
        <w:ind w:left="8026" w:hanging="360"/>
      </w:pPr>
      <w:rPr>
        <w:rFonts w:ascii="Courier New" w:hAnsi="Courier New" w:cs="Courier New" w:hint="default"/>
      </w:rPr>
    </w:lvl>
    <w:lvl w:ilvl="2" w:tplc="04190005" w:tentative="1">
      <w:start w:val="1"/>
      <w:numFmt w:val="bullet"/>
      <w:lvlText w:val=""/>
      <w:lvlJc w:val="left"/>
      <w:pPr>
        <w:ind w:left="8746" w:hanging="360"/>
      </w:pPr>
      <w:rPr>
        <w:rFonts w:ascii="Wingdings" w:hAnsi="Wingdings" w:hint="default"/>
      </w:rPr>
    </w:lvl>
    <w:lvl w:ilvl="3" w:tplc="04190001" w:tentative="1">
      <w:start w:val="1"/>
      <w:numFmt w:val="bullet"/>
      <w:lvlText w:val=""/>
      <w:lvlJc w:val="left"/>
      <w:pPr>
        <w:ind w:left="9466" w:hanging="360"/>
      </w:pPr>
      <w:rPr>
        <w:rFonts w:ascii="Symbol" w:hAnsi="Symbol" w:hint="default"/>
      </w:rPr>
    </w:lvl>
    <w:lvl w:ilvl="4" w:tplc="04190003" w:tentative="1">
      <w:start w:val="1"/>
      <w:numFmt w:val="bullet"/>
      <w:lvlText w:val="o"/>
      <w:lvlJc w:val="left"/>
      <w:pPr>
        <w:ind w:left="10186" w:hanging="360"/>
      </w:pPr>
      <w:rPr>
        <w:rFonts w:ascii="Courier New" w:hAnsi="Courier New" w:cs="Courier New" w:hint="default"/>
      </w:rPr>
    </w:lvl>
    <w:lvl w:ilvl="5" w:tplc="04190005" w:tentative="1">
      <w:start w:val="1"/>
      <w:numFmt w:val="bullet"/>
      <w:lvlText w:val=""/>
      <w:lvlJc w:val="left"/>
      <w:pPr>
        <w:ind w:left="10906" w:hanging="360"/>
      </w:pPr>
      <w:rPr>
        <w:rFonts w:ascii="Wingdings" w:hAnsi="Wingdings" w:hint="default"/>
      </w:rPr>
    </w:lvl>
    <w:lvl w:ilvl="6" w:tplc="04190001" w:tentative="1">
      <w:start w:val="1"/>
      <w:numFmt w:val="bullet"/>
      <w:lvlText w:val=""/>
      <w:lvlJc w:val="left"/>
      <w:pPr>
        <w:ind w:left="11626" w:hanging="360"/>
      </w:pPr>
      <w:rPr>
        <w:rFonts w:ascii="Symbol" w:hAnsi="Symbol" w:hint="default"/>
      </w:rPr>
    </w:lvl>
    <w:lvl w:ilvl="7" w:tplc="04190003" w:tentative="1">
      <w:start w:val="1"/>
      <w:numFmt w:val="bullet"/>
      <w:lvlText w:val="o"/>
      <w:lvlJc w:val="left"/>
      <w:pPr>
        <w:ind w:left="12346" w:hanging="360"/>
      </w:pPr>
      <w:rPr>
        <w:rFonts w:ascii="Courier New" w:hAnsi="Courier New" w:cs="Courier New" w:hint="default"/>
      </w:rPr>
    </w:lvl>
    <w:lvl w:ilvl="8" w:tplc="04190005" w:tentative="1">
      <w:start w:val="1"/>
      <w:numFmt w:val="bullet"/>
      <w:lvlText w:val=""/>
      <w:lvlJc w:val="left"/>
      <w:pPr>
        <w:ind w:left="13066" w:hanging="360"/>
      </w:pPr>
      <w:rPr>
        <w:rFonts w:ascii="Wingdings" w:hAnsi="Wingdings" w:hint="default"/>
      </w:rPr>
    </w:lvl>
  </w:abstractNum>
  <w:abstractNum w:abstractNumId="34" w15:restartNumberingAfterBreak="0">
    <w:nsid w:val="1FDF6CF9"/>
    <w:multiLevelType w:val="hybridMultilevel"/>
    <w:tmpl w:val="C04C9C0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0064A62"/>
    <w:multiLevelType w:val="hybridMultilevel"/>
    <w:tmpl w:val="BE42A4E2"/>
    <w:lvl w:ilvl="0" w:tplc="2C2C1F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201E63F6"/>
    <w:multiLevelType w:val="hybridMultilevel"/>
    <w:tmpl w:val="1E842550"/>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1FA29A9"/>
    <w:multiLevelType w:val="hybridMultilevel"/>
    <w:tmpl w:val="E9D64B46"/>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2765246"/>
    <w:multiLevelType w:val="hybridMultilevel"/>
    <w:tmpl w:val="3076AFBA"/>
    <w:lvl w:ilvl="0" w:tplc="948EA1E6">
      <w:start w:val="1"/>
      <w:numFmt w:val="bullet"/>
      <w:lvlText w:val="–"/>
      <w:lvlJc w:val="left"/>
      <w:pPr>
        <w:ind w:left="502" w:hanging="360"/>
      </w:pPr>
      <w:rPr>
        <w:rFonts w:ascii="Times New Roman" w:hAnsi="Times New Roman" w:cs="Times New Roman"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9" w15:restartNumberingAfterBreak="0">
    <w:nsid w:val="2311073E"/>
    <w:multiLevelType w:val="hybridMultilevel"/>
    <w:tmpl w:val="0CA46D4C"/>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34E1284"/>
    <w:multiLevelType w:val="hybridMultilevel"/>
    <w:tmpl w:val="021C3B4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4DB0C3E"/>
    <w:multiLevelType w:val="hybridMultilevel"/>
    <w:tmpl w:val="9BCC4A8E"/>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2F431A"/>
    <w:multiLevelType w:val="hybridMultilevel"/>
    <w:tmpl w:val="1508117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8895C59"/>
    <w:multiLevelType w:val="hybridMultilevel"/>
    <w:tmpl w:val="3A6CCB74"/>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95E307A"/>
    <w:multiLevelType w:val="hybridMultilevel"/>
    <w:tmpl w:val="E8662FE6"/>
    <w:lvl w:ilvl="0" w:tplc="E7C86F3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2B2E43A8"/>
    <w:multiLevelType w:val="hybridMultilevel"/>
    <w:tmpl w:val="9FA63AC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BEF1A57"/>
    <w:multiLevelType w:val="hybridMultilevel"/>
    <w:tmpl w:val="46522DE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2C1D048A"/>
    <w:multiLevelType w:val="hybridMultilevel"/>
    <w:tmpl w:val="AEA0B890"/>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E813C0D"/>
    <w:multiLevelType w:val="hybridMultilevel"/>
    <w:tmpl w:val="F23A268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2ECC0244"/>
    <w:multiLevelType w:val="hybridMultilevel"/>
    <w:tmpl w:val="5180231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ED85973"/>
    <w:multiLevelType w:val="hybridMultilevel"/>
    <w:tmpl w:val="99363D32"/>
    <w:lvl w:ilvl="0" w:tplc="E03E487E">
      <w:start w:val="1"/>
      <w:numFmt w:val="bullet"/>
      <w:lvlText w:val=""/>
      <w:lvlJc w:val="left"/>
      <w:pPr>
        <w:ind w:left="3337" w:hanging="360"/>
      </w:pPr>
      <w:rPr>
        <w:rFonts w:ascii="Symbol" w:hAnsi="Symbol" w:hint="default"/>
      </w:rPr>
    </w:lvl>
    <w:lvl w:ilvl="1" w:tplc="04190003" w:tentative="1">
      <w:start w:val="1"/>
      <w:numFmt w:val="bullet"/>
      <w:lvlText w:val="o"/>
      <w:lvlJc w:val="left"/>
      <w:pPr>
        <w:ind w:left="4057" w:hanging="360"/>
      </w:pPr>
      <w:rPr>
        <w:rFonts w:ascii="Courier New" w:hAnsi="Courier New" w:cs="Courier New" w:hint="default"/>
      </w:rPr>
    </w:lvl>
    <w:lvl w:ilvl="2" w:tplc="04190005" w:tentative="1">
      <w:start w:val="1"/>
      <w:numFmt w:val="bullet"/>
      <w:lvlText w:val=""/>
      <w:lvlJc w:val="left"/>
      <w:pPr>
        <w:ind w:left="4777" w:hanging="360"/>
      </w:pPr>
      <w:rPr>
        <w:rFonts w:ascii="Wingdings" w:hAnsi="Wingdings" w:hint="default"/>
      </w:rPr>
    </w:lvl>
    <w:lvl w:ilvl="3" w:tplc="04190001" w:tentative="1">
      <w:start w:val="1"/>
      <w:numFmt w:val="bullet"/>
      <w:lvlText w:val=""/>
      <w:lvlJc w:val="left"/>
      <w:pPr>
        <w:ind w:left="5497" w:hanging="360"/>
      </w:pPr>
      <w:rPr>
        <w:rFonts w:ascii="Symbol" w:hAnsi="Symbol" w:hint="default"/>
      </w:rPr>
    </w:lvl>
    <w:lvl w:ilvl="4" w:tplc="04190003" w:tentative="1">
      <w:start w:val="1"/>
      <w:numFmt w:val="bullet"/>
      <w:lvlText w:val="o"/>
      <w:lvlJc w:val="left"/>
      <w:pPr>
        <w:ind w:left="6217" w:hanging="360"/>
      </w:pPr>
      <w:rPr>
        <w:rFonts w:ascii="Courier New" w:hAnsi="Courier New" w:cs="Courier New" w:hint="default"/>
      </w:rPr>
    </w:lvl>
    <w:lvl w:ilvl="5" w:tplc="04190005" w:tentative="1">
      <w:start w:val="1"/>
      <w:numFmt w:val="bullet"/>
      <w:lvlText w:val=""/>
      <w:lvlJc w:val="left"/>
      <w:pPr>
        <w:ind w:left="6937" w:hanging="360"/>
      </w:pPr>
      <w:rPr>
        <w:rFonts w:ascii="Wingdings" w:hAnsi="Wingdings" w:hint="default"/>
      </w:rPr>
    </w:lvl>
    <w:lvl w:ilvl="6" w:tplc="04190001" w:tentative="1">
      <w:start w:val="1"/>
      <w:numFmt w:val="bullet"/>
      <w:lvlText w:val=""/>
      <w:lvlJc w:val="left"/>
      <w:pPr>
        <w:ind w:left="7657" w:hanging="360"/>
      </w:pPr>
      <w:rPr>
        <w:rFonts w:ascii="Symbol" w:hAnsi="Symbol" w:hint="default"/>
      </w:rPr>
    </w:lvl>
    <w:lvl w:ilvl="7" w:tplc="04190003" w:tentative="1">
      <w:start w:val="1"/>
      <w:numFmt w:val="bullet"/>
      <w:lvlText w:val="o"/>
      <w:lvlJc w:val="left"/>
      <w:pPr>
        <w:ind w:left="8377" w:hanging="360"/>
      </w:pPr>
      <w:rPr>
        <w:rFonts w:ascii="Courier New" w:hAnsi="Courier New" w:cs="Courier New" w:hint="default"/>
      </w:rPr>
    </w:lvl>
    <w:lvl w:ilvl="8" w:tplc="04190005" w:tentative="1">
      <w:start w:val="1"/>
      <w:numFmt w:val="bullet"/>
      <w:lvlText w:val=""/>
      <w:lvlJc w:val="left"/>
      <w:pPr>
        <w:ind w:left="9097" w:hanging="360"/>
      </w:pPr>
      <w:rPr>
        <w:rFonts w:ascii="Wingdings" w:hAnsi="Wingdings" w:hint="default"/>
      </w:rPr>
    </w:lvl>
  </w:abstractNum>
  <w:abstractNum w:abstractNumId="51" w15:restartNumberingAfterBreak="0">
    <w:nsid w:val="2EF403D8"/>
    <w:multiLevelType w:val="hybridMultilevel"/>
    <w:tmpl w:val="2A64CCA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2FCD093C"/>
    <w:multiLevelType w:val="hybridMultilevel"/>
    <w:tmpl w:val="FD148D6A"/>
    <w:lvl w:ilvl="0" w:tplc="E03E48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10704FB"/>
    <w:multiLevelType w:val="hybridMultilevel"/>
    <w:tmpl w:val="7B526A9C"/>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13F6A11"/>
    <w:multiLevelType w:val="hybridMultilevel"/>
    <w:tmpl w:val="9946BDEA"/>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7347F7B"/>
    <w:multiLevelType w:val="hybridMultilevel"/>
    <w:tmpl w:val="BA3AF448"/>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D081644"/>
    <w:multiLevelType w:val="hybridMultilevel"/>
    <w:tmpl w:val="DB782B7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D6332EF"/>
    <w:multiLevelType w:val="hybridMultilevel"/>
    <w:tmpl w:val="64A6BD8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DEF3614"/>
    <w:multiLevelType w:val="hybridMultilevel"/>
    <w:tmpl w:val="97B2F92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E9463E3"/>
    <w:multiLevelType w:val="hybridMultilevel"/>
    <w:tmpl w:val="83A01F26"/>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E9A585C"/>
    <w:multiLevelType w:val="hybridMultilevel"/>
    <w:tmpl w:val="1380997A"/>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EA46630"/>
    <w:multiLevelType w:val="hybridMultilevel"/>
    <w:tmpl w:val="F3FC8CD0"/>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F333829"/>
    <w:multiLevelType w:val="hybridMultilevel"/>
    <w:tmpl w:val="97B8E938"/>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0DF687A"/>
    <w:multiLevelType w:val="hybridMultilevel"/>
    <w:tmpl w:val="8CAAF0FA"/>
    <w:lvl w:ilvl="0" w:tplc="4FCA8298">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15:restartNumberingAfterBreak="0">
    <w:nsid w:val="415C358B"/>
    <w:multiLevelType w:val="hybridMultilevel"/>
    <w:tmpl w:val="A1108E6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5371A8A"/>
    <w:multiLevelType w:val="hybridMultilevel"/>
    <w:tmpl w:val="CBCCDFE6"/>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72B0690"/>
    <w:multiLevelType w:val="hybridMultilevel"/>
    <w:tmpl w:val="DE9A7312"/>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85A696E"/>
    <w:multiLevelType w:val="hybridMultilevel"/>
    <w:tmpl w:val="DF36B604"/>
    <w:lvl w:ilvl="0" w:tplc="948EA1E6">
      <w:start w:val="1"/>
      <w:numFmt w:val="bullet"/>
      <w:lvlText w:val="–"/>
      <w:lvlJc w:val="left"/>
      <w:pPr>
        <w:ind w:left="1457" w:hanging="360"/>
      </w:pPr>
      <w:rPr>
        <w:rFonts w:ascii="Times New Roman" w:hAnsi="Times New Roman" w:cs="Times New Roman"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68" w15:restartNumberingAfterBreak="0">
    <w:nsid w:val="4A684E58"/>
    <w:multiLevelType w:val="hybridMultilevel"/>
    <w:tmpl w:val="75386BD4"/>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B054B17"/>
    <w:multiLevelType w:val="hybridMultilevel"/>
    <w:tmpl w:val="F9B8AA90"/>
    <w:lvl w:ilvl="0" w:tplc="2C2C1FC6">
      <w:start w:val="1"/>
      <w:numFmt w:val="bullet"/>
      <w:lvlText w:val=""/>
      <w:lvlJc w:val="left"/>
      <w:pPr>
        <w:ind w:left="806" w:hanging="360"/>
      </w:pPr>
      <w:rPr>
        <w:rFonts w:ascii="Symbol" w:hAnsi="Symbol" w:hint="default"/>
      </w:rPr>
    </w:lvl>
    <w:lvl w:ilvl="1" w:tplc="04190003" w:tentative="1">
      <w:start w:val="1"/>
      <w:numFmt w:val="bullet"/>
      <w:lvlText w:val="o"/>
      <w:lvlJc w:val="left"/>
      <w:pPr>
        <w:ind w:left="1526" w:hanging="360"/>
      </w:pPr>
      <w:rPr>
        <w:rFonts w:ascii="Courier New" w:hAnsi="Courier New" w:cs="Courier New" w:hint="default"/>
      </w:rPr>
    </w:lvl>
    <w:lvl w:ilvl="2" w:tplc="04190005" w:tentative="1">
      <w:start w:val="1"/>
      <w:numFmt w:val="bullet"/>
      <w:lvlText w:val=""/>
      <w:lvlJc w:val="left"/>
      <w:pPr>
        <w:ind w:left="2246" w:hanging="360"/>
      </w:pPr>
      <w:rPr>
        <w:rFonts w:ascii="Wingdings" w:hAnsi="Wingdings" w:hint="default"/>
      </w:rPr>
    </w:lvl>
    <w:lvl w:ilvl="3" w:tplc="04190001" w:tentative="1">
      <w:start w:val="1"/>
      <w:numFmt w:val="bullet"/>
      <w:lvlText w:val=""/>
      <w:lvlJc w:val="left"/>
      <w:pPr>
        <w:ind w:left="2966" w:hanging="360"/>
      </w:pPr>
      <w:rPr>
        <w:rFonts w:ascii="Symbol" w:hAnsi="Symbol" w:hint="default"/>
      </w:rPr>
    </w:lvl>
    <w:lvl w:ilvl="4" w:tplc="04190003" w:tentative="1">
      <w:start w:val="1"/>
      <w:numFmt w:val="bullet"/>
      <w:lvlText w:val="o"/>
      <w:lvlJc w:val="left"/>
      <w:pPr>
        <w:ind w:left="3686" w:hanging="360"/>
      </w:pPr>
      <w:rPr>
        <w:rFonts w:ascii="Courier New" w:hAnsi="Courier New" w:cs="Courier New" w:hint="default"/>
      </w:rPr>
    </w:lvl>
    <w:lvl w:ilvl="5" w:tplc="04190005" w:tentative="1">
      <w:start w:val="1"/>
      <w:numFmt w:val="bullet"/>
      <w:lvlText w:val=""/>
      <w:lvlJc w:val="left"/>
      <w:pPr>
        <w:ind w:left="4406" w:hanging="360"/>
      </w:pPr>
      <w:rPr>
        <w:rFonts w:ascii="Wingdings" w:hAnsi="Wingdings" w:hint="default"/>
      </w:rPr>
    </w:lvl>
    <w:lvl w:ilvl="6" w:tplc="04190001" w:tentative="1">
      <w:start w:val="1"/>
      <w:numFmt w:val="bullet"/>
      <w:lvlText w:val=""/>
      <w:lvlJc w:val="left"/>
      <w:pPr>
        <w:ind w:left="5126" w:hanging="360"/>
      </w:pPr>
      <w:rPr>
        <w:rFonts w:ascii="Symbol" w:hAnsi="Symbol" w:hint="default"/>
      </w:rPr>
    </w:lvl>
    <w:lvl w:ilvl="7" w:tplc="04190003" w:tentative="1">
      <w:start w:val="1"/>
      <w:numFmt w:val="bullet"/>
      <w:lvlText w:val="o"/>
      <w:lvlJc w:val="left"/>
      <w:pPr>
        <w:ind w:left="5846" w:hanging="360"/>
      </w:pPr>
      <w:rPr>
        <w:rFonts w:ascii="Courier New" w:hAnsi="Courier New" w:cs="Courier New" w:hint="default"/>
      </w:rPr>
    </w:lvl>
    <w:lvl w:ilvl="8" w:tplc="04190005" w:tentative="1">
      <w:start w:val="1"/>
      <w:numFmt w:val="bullet"/>
      <w:lvlText w:val=""/>
      <w:lvlJc w:val="left"/>
      <w:pPr>
        <w:ind w:left="6566" w:hanging="360"/>
      </w:pPr>
      <w:rPr>
        <w:rFonts w:ascii="Wingdings" w:hAnsi="Wingdings" w:hint="default"/>
      </w:rPr>
    </w:lvl>
  </w:abstractNum>
  <w:abstractNum w:abstractNumId="70" w15:restartNumberingAfterBreak="0">
    <w:nsid w:val="4DE91BF3"/>
    <w:multiLevelType w:val="hybridMultilevel"/>
    <w:tmpl w:val="D234CD58"/>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05A5FF4"/>
    <w:multiLevelType w:val="hybridMultilevel"/>
    <w:tmpl w:val="B906CA76"/>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2695126"/>
    <w:multiLevelType w:val="hybridMultilevel"/>
    <w:tmpl w:val="0A1C4358"/>
    <w:lvl w:ilvl="0" w:tplc="88884CD8">
      <w:start w:val="1"/>
      <w:numFmt w:val="bullet"/>
      <w:pStyle w:val="1"/>
      <w:lvlText w:val=""/>
      <w:lvlJc w:val="left"/>
      <w:pPr>
        <w:tabs>
          <w:tab w:val="num" w:pos="709"/>
        </w:tabs>
        <w:ind w:left="709" w:hanging="284"/>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3" w15:restartNumberingAfterBreak="0">
    <w:nsid w:val="52850402"/>
    <w:multiLevelType w:val="hybridMultilevel"/>
    <w:tmpl w:val="FFECC7E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2AA0EE0"/>
    <w:multiLevelType w:val="hybridMultilevel"/>
    <w:tmpl w:val="9BC8C886"/>
    <w:lvl w:ilvl="0" w:tplc="8724DCF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2BE15C8"/>
    <w:multiLevelType w:val="hybridMultilevel"/>
    <w:tmpl w:val="8FF89294"/>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34B2C46"/>
    <w:multiLevelType w:val="hybridMultilevel"/>
    <w:tmpl w:val="4D4CC748"/>
    <w:lvl w:ilvl="0" w:tplc="E7C86F3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7" w15:restartNumberingAfterBreak="0">
    <w:nsid w:val="54A91F8D"/>
    <w:multiLevelType w:val="hybridMultilevel"/>
    <w:tmpl w:val="206A07DC"/>
    <w:lvl w:ilvl="0" w:tplc="2C2C1FC6">
      <w:start w:val="1"/>
      <w:numFmt w:val="bullet"/>
      <w:lvlText w:val=""/>
      <w:lvlJc w:val="left"/>
      <w:pPr>
        <w:ind w:left="360" w:hanging="360"/>
      </w:pPr>
      <w:rPr>
        <w:rFonts w:ascii="Symbol" w:hAnsi="Symbol" w:hint="default"/>
      </w:rPr>
    </w:lvl>
    <w:lvl w:ilvl="1" w:tplc="04190003" w:tentative="1">
      <w:start w:val="1"/>
      <w:numFmt w:val="bullet"/>
      <w:lvlText w:val="o"/>
      <w:lvlJc w:val="left"/>
      <w:pPr>
        <w:ind w:left="1526" w:hanging="360"/>
      </w:pPr>
      <w:rPr>
        <w:rFonts w:ascii="Courier New" w:hAnsi="Courier New" w:cs="Courier New" w:hint="default"/>
      </w:rPr>
    </w:lvl>
    <w:lvl w:ilvl="2" w:tplc="04190005" w:tentative="1">
      <w:start w:val="1"/>
      <w:numFmt w:val="bullet"/>
      <w:lvlText w:val=""/>
      <w:lvlJc w:val="left"/>
      <w:pPr>
        <w:ind w:left="2246" w:hanging="360"/>
      </w:pPr>
      <w:rPr>
        <w:rFonts w:ascii="Wingdings" w:hAnsi="Wingdings" w:hint="default"/>
      </w:rPr>
    </w:lvl>
    <w:lvl w:ilvl="3" w:tplc="04190001" w:tentative="1">
      <w:start w:val="1"/>
      <w:numFmt w:val="bullet"/>
      <w:lvlText w:val=""/>
      <w:lvlJc w:val="left"/>
      <w:pPr>
        <w:ind w:left="2966" w:hanging="360"/>
      </w:pPr>
      <w:rPr>
        <w:rFonts w:ascii="Symbol" w:hAnsi="Symbol" w:hint="default"/>
      </w:rPr>
    </w:lvl>
    <w:lvl w:ilvl="4" w:tplc="04190003" w:tentative="1">
      <w:start w:val="1"/>
      <w:numFmt w:val="bullet"/>
      <w:lvlText w:val="o"/>
      <w:lvlJc w:val="left"/>
      <w:pPr>
        <w:ind w:left="3686" w:hanging="360"/>
      </w:pPr>
      <w:rPr>
        <w:rFonts w:ascii="Courier New" w:hAnsi="Courier New" w:cs="Courier New" w:hint="default"/>
      </w:rPr>
    </w:lvl>
    <w:lvl w:ilvl="5" w:tplc="04190005" w:tentative="1">
      <w:start w:val="1"/>
      <w:numFmt w:val="bullet"/>
      <w:lvlText w:val=""/>
      <w:lvlJc w:val="left"/>
      <w:pPr>
        <w:ind w:left="4406" w:hanging="360"/>
      </w:pPr>
      <w:rPr>
        <w:rFonts w:ascii="Wingdings" w:hAnsi="Wingdings" w:hint="default"/>
      </w:rPr>
    </w:lvl>
    <w:lvl w:ilvl="6" w:tplc="04190001" w:tentative="1">
      <w:start w:val="1"/>
      <w:numFmt w:val="bullet"/>
      <w:lvlText w:val=""/>
      <w:lvlJc w:val="left"/>
      <w:pPr>
        <w:ind w:left="5126" w:hanging="360"/>
      </w:pPr>
      <w:rPr>
        <w:rFonts w:ascii="Symbol" w:hAnsi="Symbol" w:hint="default"/>
      </w:rPr>
    </w:lvl>
    <w:lvl w:ilvl="7" w:tplc="04190003" w:tentative="1">
      <w:start w:val="1"/>
      <w:numFmt w:val="bullet"/>
      <w:lvlText w:val="o"/>
      <w:lvlJc w:val="left"/>
      <w:pPr>
        <w:ind w:left="5846" w:hanging="360"/>
      </w:pPr>
      <w:rPr>
        <w:rFonts w:ascii="Courier New" w:hAnsi="Courier New" w:cs="Courier New" w:hint="default"/>
      </w:rPr>
    </w:lvl>
    <w:lvl w:ilvl="8" w:tplc="04190005" w:tentative="1">
      <w:start w:val="1"/>
      <w:numFmt w:val="bullet"/>
      <w:lvlText w:val=""/>
      <w:lvlJc w:val="left"/>
      <w:pPr>
        <w:ind w:left="6566" w:hanging="360"/>
      </w:pPr>
      <w:rPr>
        <w:rFonts w:ascii="Wingdings" w:hAnsi="Wingdings" w:hint="default"/>
      </w:rPr>
    </w:lvl>
  </w:abstractNum>
  <w:abstractNum w:abstractNumId="78" w15:restartNumberingAfterBreak="0">
    <w:nsid w:val="552E1414"/>
    <w:multiLevelType w:val="hybridMultilevel"/>
    <w:tmpl w:val="E1005E0E"/>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5404840"/>
    <w:multiLevelType w:val="hybridMultilevel"/>
    <w:tmpl w:val="0AFEEC6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6566F6A"/>
    <w:multiLevelType w:val="hybridMultilevel"/>
    <w:tmpl w:val="A9187030"/>
    <w:lvl w:ilvl="0" w:tplc="731C587A">
      <w:start w:val="1"/>
      <w:numFmt w:val="decimal"/>
      <w:lvlText w:val="%1."/>
      <w:lvlJc w:val="left"/>
      <w:pPr>
        <w:ind w:left="1068" w:hanging="360"/>
      </w:pPr>
      <w:rPr>
        <w:rFonts w:ascii="Times New Roman" w:eastAsia="Times New Roman" w:hAnsi="Times New Roman" w:cs="Times New Roman"/>
        <w:color w:val="auto"/>
        <w:sz w:val="24"/>
        <w:szCs w:val="24"/>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81" w15:restartNumberingAfterBreak="0">
    <w:nsid w:val="59E60585"/>
    <w:multiLevelType w:val="hybridMultilevel"/>
    <w:tmpl w:val="E78C7934"/>
    <w:styleLink w:val="111111111"/>
    <w:lvl w:ilvl="0" w:tplc="88884CD8">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0"/>
      <w:lvlText w:val=""/>
      <w:lvlJc w:val="left"/>
      <w:pPr>
        <w:tabs>
          <w:tab w:val="num" w:pos="4046"/>
        </w:tabs>
        <w:ind w:left="4046"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2" w15:restartNumberingAfterBreak="0">
    <w:nsid w:val="5B08114A"/>
    <w:multiLevelType w:val="hybridMultilevel"/>
    <w:tmpl w:val="C8E2FBE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215E5"/>
    <w:multiLevelType w:val="hybridMultilevel"/>
    <w:tmpl w:val="72C2E11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5C9A47A3"/>
    <w:multiLevelType w:val="hybridMultilevel"/>
    <w:tmpl w:val="F96E8C98"/>
    <w:lvl w:ilvl="0" w:tplc="2C2C1F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60113D2E"/>
    <w:multiLevelType w:val="hybridMultilevel"/>
    <w:tmpl w:val="B1DE3AA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3115CBF"/>
    <w:multiLevelType w:val="hybridMultilevel"/>
    <w:tmpl w:val="8736B84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574DA8"/>
    <w:multiLevelType w:val="hybridMultilevel"/>
    <w:tmpl w:val="B352CB50"/>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42D7190"/>
    <w:multiLevelType w:val="hybridMultilevel"/>
    <w:tmpl w:val="FDB248AE"/>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44C11C8"/>
    <w:multiLevelType w:val="hybridMultilevel"/>
    <w:tmpl w:val="D7D0CE0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4E21140"/>
    <w:multiLevelType w:val="hybridMultilevel"/>
    <w:tmpl w:val="CA9A110C"/>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5CA5171"/>
    <w:multiLevelType w:val="hybridMultilevel"/>
    <w:tmpl w:val="4DF65362"/>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6C14078"/>
    <w:multiLevelType w:val="hybridMultilevel"/>
    <w:tmpl w:val="D866748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68AE335F"/>
    <w:multiLevelType w:val="hybridMultilevel"/>
    <w:tmpl w:val="13D2DDA4"/>
    <w:lvl w:ilvl="0" w:tplc="BF8270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69330842"/>
    <w:multiLevelType w:val="hybridMultilevel"/>
    <w:tmpl w:val="0CFA358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9C9099D"/>
    <w:multiLevelType w:val="hybridMultilevel"/>
    <w:tmpl w:val="DE2E2584"/>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6AD66D4D"/>
    <w:multiLevelType w:val="hybridMultilevel"/>
    <w:tmpl w:val="F3C0C2CE"/>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B461969"/>
    <w:multiLevelType w:val="hybridMultilevel"/>
    <w:tmpl w:val="FB3CC93A"/>
    <w:lvl w:ilvl="0" w:tplc="88884CD8">
      <w:start w:val="1"/>
      <w:numFmt w:val="bullet"/>
      <w:pStyle w:val="2"/>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DB75B35"/>
    <w:multiLevelType w:val="hybridMultilevel"/>
    <w:tmpl w:val="AB38F7E8"/>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6E046E3F"/>
    <w:multiLevelType w:val="hybridMultilevel"/>
    <w:tmpl w:val="832A5E72"/>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EE05DDD"/>
    <w:multiLevelType w:val="hybridMultilevel"/>
    <w:tmpl w:val="A134AF14"/>
    <w:lvl w:ilvl="0" w:tplc="88884CD8">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01" w15:restartNumberingAfterBreak="0">
    <w:nsid w:val="6F4F7357"/>
    <w:multiLevelType w:val="hybridMultilevel"/>
    <w:tmpl w:val="35E274FC"/>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0AA7275"/>
    <w:multiLevelType w:val="hybridMultilevel"/>
    <w:tmpl w:val="7F821754"/>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5494B75"/>
    <w:multiLevelType w:val="hybridMultilevel"/>
    <w:tmpl w:val="0304EA20"/>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375D75"/>
    <w:multiLevelType w:val="hybridMultilevel"/>
    <w:tmpl w:val="34421D08"/>
    <w:lvl w:ilvl="0" w:tplc="948EA1E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7847178E"/>
    <w:multiLevelType w:val="hybridMultilevel"/>
    <w:tmpl w:val="CCEC27B8"/>
    <w:lvl w:ilvl="0" w:tplc="E7C86F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79272336"/>
    <w:multiLevelType w:val="hybridMultilevel"/>
    <w:tmpl w:val="15FEF866"/>
    <w:lvl w:ilvl="0" w:tplc="948EA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9EA6345"/>
    <w:multiLevelType w:val="hybridMultilevel"/>
    <w:tmpl w:val="60946FF4"/>
    <w:lvl w:ilvl="0" w:tplc="58F8B9EC">
      <w:start w:val="1"/>
      <w:numFmt w:val="bullet"/>
      <w:lvlText w:val=""/>
      <w:lvlJc w:val="left"/>
      <w:pPr>
        <w:ind w:left="6173" w:hanging="360"/>
      </w:pPr>
      <w:rPr>
        <w:rFonts w:ascii="Symbol" w:hAnsi="Symbol" w:hint="default"/>
        <w:lang w:val="ru-RU"/>
      </w:rPr>
    </w:lvl>
    <w:lvl w:ilvl="1" w:tplc="0419000F"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AFE246C"/>
    <w:multiLevelType w:val="hybridMultilevel"/>
    <w:tmpl w:val="0E9858CA"/>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B857570"/>
    <w:multiLevelType w:val="hybridMultilevel"/>
    <w:tmpl w:val="419C863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CD72279"/>
    <w:multiLevelType w:val="hybridMultilevel"/>
    <w:tmpl w:val="5D7AAE70"/>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D84730D"/>
    <w:multiLevelType w:val="hybridMultilevel"/>
    <w:tmpl w:val="2DC8BE86"/>
    <w:lvl w:ilvl="0" w:tplc="E7C86F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F094476"/>
    <w:multiLevelType w:val="hybridMultilevel"/>
    <w:tmpl w:val="53A8ECC2"/>
    <w:lvl w:ilvl="0" w:tplc="E03E48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1"/>
  </w:num>
  <w:num w:numId="2">
    <w:abstractNumId w:val="33"/>
  </w:num>
  <w:num w:numId="3">
    <w:abstractNumId w:val="44"/>
  </w:num>
  <w:num w:numId="4">
    <w:abstractNumId w:val="72"/>
  </w:num>
  <w:num w:numId="5">
    <w:abstractNumId w:val="100"/>
  </w:num>
  <w:num w:numId="6">
    <w:abstractNumId w:val="75"/>
  </w:num>
  <w:num w:numId="7">
    <w:abstractNumId w:val="47"/>
  </w:num>
  <w:num w:numId="8">
    <w:abstractNumId w:val="9"/>
  </w:num>
  <w:num w:numId="9">
    <w:abstractNumId w:val="14"/>
  </w:num>
  <w:num w:numId="10">
    <w:abstractNumId w:val="41"/>
  </w:num>
  <w:num w:numId="11">
    <w:abstractNumId w:val="68"/>
  </w:num>
  <w:num w:numId="12">
    <w:abstractNumId w:val="19"/>
  </w:num>
  <w:num w:numId="13">
    <w:abstractNumId w:val="110"/>
  </w:num>
  <w:num w:numId="14">
    <w:abstractNumId w:val="3"/>
  </w:num>
  <w:num w:numId="15">
    <w:abstractNumId w:val="8"/>
  </w:num>
  <w:num w:numId="16">
    <w:abstractNumId w:val="74"/>
  </w:num>
  <w:num w:numId="17">
    <w:abstractNumId w:val="36"/>
  </w:num>
  <w:num w:numId="18">
    <w:abstractNumId w:val="54"/>
  </w:num>
  <w:num w:numId="19">
    <w:abstractNumId w:val="98"/>
  </w:num>
  <w:num w:numId="20">
    <w:abstractNumId w:val="97"/>
  </w:num>
  <w:num w:numId="21">
    <w:abstractNumId w:val="95"/>
  </w:num>
  <w:num w:numId="22">
    <w:abstractNumId w:val="69"/>
  </w:num>
  <w:num w:numId="23">
    <w:abstractNumId w:val="77"/>
  </w:num>
  <w:num w:numId="24">
    <w:abstractNumId w:val="35"/>
  </w:num>
  <w:num w:numId="25">
    <w:abstractNumId w:val="1"/>
  </w:num>
  <w:num w:numId="26">
    <w:abstractNumId w:val="84"/>
  </w:num>
  <w:num w:numId="27">
    <w:abstractNumId w:val="13"/>
  </w:num>
  <w:num w:numId="28">
    <w:abstractNumId w:val="38"/>
  </w:num>
  <w:num w:numId="29">
    <w:abstractNumId w:val="79"/>
  </w:num>
  <w:num w:numId="30">
    <w:abstractNumId w:val="56"/>
  </w:num>
  <w:num w:numId="31">
    <w:abstractNumId w:val="24"/>
  </w:num>
  <w:num w:numId="32">
    <w:abstractNumId w:val="34"/>
  </w:num>
  <w:num w:numId="33">
    <w:abstractNumId w:val="87"/>
  </w:num>
  <w:num w:numId="34">
    <w:abstractNumId w:val="104"/>
  </w:num>
  <w:num w:numId="35">
    <w:abstractNumId w:val="59"/>
  </w:num>
  <w:num w:numId="36">
    <w:abstractNumId w:val="76"/>
  </w:num>
  <w:num w:numId="37">
    <w:abstractNumId w:val="61"/>
  </w:num>
  <w:num w:numId="38">
    <w:abstractNumId w:val="96"/>
  </w:num>
  <w:num w:numId="39">
    <w:abstractNumId w:val="58"/>
  </w:num>
  <w:num w:numId="40">
    <w:abstractNumId w:val="7"/>
  </w:num>
  <w:num w:numId="41">
    <w:abstractNumId w:val="106"/>
  </w:num>
  <w:num w:numId="42">
    <w:abstractNumId w:val="60"/>
  </w:num>
  <w:num w:numId="43">
    <w:abstractNumId w:val="18"/>
  </w:num>
  <w:num w:numId="44">
    <w:abstractNumId w:val="86"/>
  </w:num>
  <w:num w:numId="45">
    <w:abstractNumId w:val="93"/>
  </w:num>
  <w:num w:numId="46">
    <w:abstractNumId w:val="30"/>
  </w:num>
  <w:num w:numId="47">
    <w:abstractNumId w:val="10"/>
  </w:num>
  <w:num w:numId="48">
    <w:abstractNumId w:val="29"/>
  </w:num>
  <w:num w:numId="49">
    <w:abstractNumId w:val="63"/>
  </w:num>
  <w:num w:numId="50">
    <w:abstractNumId w:val="99"/>
  </w:num>
  <w:num w:numId="51">
    <w:abstractNumId w:val="46"/>
  </w:num>
  <w:num w:numId="52">
    <w:abstractNumId w:val="21"/>
  </w:num>
  <w:num w:numId="53">
    <w:abstractNumId w:val="0"/>
  </w:num>
  <w:num w:numId="54">
    <w:abstractNumId w:val="4"/>
  </w:num>
  <w:num w:numId="55">
    <w:abstractNumId w:val="85"/>
  </w:num>
  <w:num w:numId="56">
    <w:abstractNumId w:val="78"/>
  </w:num>
  <w:num w:numId="57">
    <w:abstractNumId w:val="43"/>
  </w:num>
  <w:num w:numId="58">
    <w:abstractNumId w:val="11"/>
  </w:num>
  <w:num w:numId="59">
    <w:abstractNumId w:val="67"/>
  </w:num>
  <w:num w:numId="60">
    <w:abstractNumId w:val="92"/>
  </w:num>
  <w:num w:numId="61">
    <w:abstractNumId w:val="103"/>
  </w:num>
  <w:num w:numId="62">
    <w:abstractNumId w:val="27"/>
  </w:num>
  <w:num w:numId="63">
    <w:abstractNumId w:val="57"/>
  </w:num>
  <w:num w:numId="64">
    <w:abstractNumId w:val="62"/>
  </w:num>
  <w:num w:numId="65">
    <w:abstractNumId w:val="94"/>
  </w:num>
  <w:num w:numId="66">
    <w:abstractNumId w:val="90"/>
  </w:num>
  <w:num w:numId="67">
    <w:abstractNumId w:val="37"/>
  </w:num>
  <w:num w:numId="68">
    <w:abstractNumId w:val="64"/>
  </w:num>
  <w:num w:numId="6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5"/>
  </w:num>
  <w:num w:numId="71">
    <w:abstractNumId w:val="91"/>
  </w:num>
  <w:num w:numId="72">
    <w:abstractNumId w:val="52"/>
  </w:num>
  <w:num w:numId="73">
    <w:abstractNumId w:val="71"/>
  </w:num>
  <w:num w:numId="74">
    <w:abstractNumId w:val="23"/>
  </w:num>
  <w:num w:numId="75">
    <w:abstractNumId w:val="112"/>
  </w:num>
  <w:num w:numId="76">
    <w:abstractNumId w:val="50"/>
  </w:num>
  <w:num w:numId="77">
    <w:abstractNumId w:val="16"/>
  </w:num>
  <w:num w:numId="78">
    <w:abstractNumId w:val="70"/>
  </w:num>
  <w:num w:numId="79">
    <w:abstractNumId w:val="5"/>
  </w:num>
  <w:num w:numId="80">
    <w:abstractNumId w:val="26"/>
  </w:num>
  <w:num w:numId="81">
    <w:abstractNumId w:val="89"/>
  </w:num>
  <w:num w:numId="82">
    <w:abstractNumId w:val="88"/>
  </w:num>
  <w:num w:numId="83">
    <w:abstractNumId w:val="109"/>
  </w:num>
  <w:num w:numId="84">
    <w:abstractNumId w:val="73"/>
  </w:num>
  <w:num w:numId="85">
    <w:abstractNumId w:val="82"/>
  </w:num>
  <w:num w:numId="86">
    <w:abstractNumId w:val="66"/>
  </w:num>
  <w:num w:numId="87">
    <w:abstractNumId w:val="25"/>
  </w:num>
  <w:num w:numId="88">
    <w:abstractNumId w:val="101"/>
  </w:num>
  <w:num w:numId="89">
    <w:abstractNumId w:val="48"/>
  </w:num>
  <w:num w:numId="90">
    <w:abstractNumId w:val="2"/>
  </w:num>
  <w:num w:numId="91">
    <w:abstractNumId w:val="45"/>
  </w:num>
  <w:num w:numId="92">
    <w:abstractNumId w:val="28"/>
  </w:num>
  <w:num w:numId="93">
    <w:abstractNumId w:val="111"/>
  </w:num>
  <w:num w:numId="94">
    <w:abstractNumId w:val="15"/>
  </w:num>
  <w:num w:numId="95">
    <w:abstractNumId w:val="40"/>
  </w:num>
  <w:num w:numId="96">
    <w:abstractNumId w:val="49"/>
  </w:num>
  <w:num w:numId="97">
    <w:abstractNumId w:val="31"/>
  </w:num>
  <w:num w:numId="98">
    <w:abstractNumId w:val="42"/>
  </w:num>
  <w:num w:numId="99">
    <w:abstractNumId w:val="32"/>
  </w:num>
  <w:num w:numId="100">
    <w:abstractNumId w:val="65"/>
  </w:num>
  <w:num w:numId="101">
    <w:abstractNumId w:val="105"/>
  </w:num>
  <w:num w:numId="102">
    <w:abstractNumId w:val="108"/>
  </w:num>
  <w:num w:numId="103">
    <w:abstractNumId w:val="12"/>
  </w:num>
  <w:num w:numId="104">
    <w:abstractNumId w:val="39"/>
  </w:num>
  <w:num w:numId="105">
    <w:abstractNumId w:val="102"/>
  </w:num>
  <w:num w:numId="106">
    <w:abstractNumId w:val="53"/>
  </w:num>
  <w:num w:numId="107">
    <w:abstractNumId w:val="51"/>
  </w:num>
  <w:num w:numId="108">
    <w:abstractNumId w:val="83"/>
  </w:num>
  <w:num w:numId="109">
    <w:abstractNumId w:val="6"/>
  </w:num>
  <w:num w:numId="110">
    <w:abstractNumId w:val="20"/>
  </w:num>
  <w:num w:numId="111">
    <w:abstractNumId w:val="17"/>
  </w:num>
  <w:num w:numId="112">
    <w:abstractNumId w:val="22"/>
  </w:num>
  <w:num w:numId="113">
    <w:abstractNumId w:val="107"/>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9"/>
  <w:drawingGridHorizontalSpacing w:val="140"/>
  <w:displayHorizont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143C"/>
    <w:rsid w:val="000000A4"/>
    <w:rsid w:val="00000660"/>
    <w:rsid w:val="00000F7B"/>
    <w:rsid w:val="000011DA"/>
    <w:rsid w:val="00001232"/>
    <w:rsid w:val="000012E0"/>
    <w:rsid w:val="0000150E"/>
    <w:rsid w:val="000017DC"/>
    <w:rsid w:val="00001879"/>
    <w:rsid w:val="000018E2"/>
    <w:rsid w:val="00002180"/>
    <w:rsid w:val="000025AC"/>
    <w:rsid w:val="00003010"/>
    <w:rsid w:val="000032C9"/>
    <w:rsid w:val="00003483"/>
    <w:rsid w:val="00003738"/>
    <w:rsid w:val="00003851"/>
    <w:rsid w:val="000040D1"/>
    <w:rsid w:val="000048AA"/>
    <w:rsid w:val="000049DC"/>
    <w:rsid w:val="00004C99"/>
    <w:rsid w:val="000051C4"/>
    <w:rsid w:val="00005A02"/>
    <w:rsid w:val="00005A29"/>
    <w:rsid w:val="00005E1D"/>
    <w:rsid w:val="00006DAB"/>
    <w:rsid w:val="000101C8"/>
    <w:rsid w:val="0001070A"/>
    <w:rsid w:val="000107F0"/>
    <w:rsid w:val="00010BED"/>
    <w:rsid w:val="00010EDF"/>
    <w:rsid w:val="00010F23"/>
    <w:rsid w:val="0001141A"/>
    <w:rsid w:val="0001147C"/>
    <w:rsid w:val="000116C6"/>
    <w:rsid w:val="0001184C"/>
    <w:rsid w:val="000118A4"/>
    <w:rsid w:val="00011C91"/>
    <w:rsid w:val="00011FC3"/>
    <w:rsid w:val="000120F2"/>
    <w:rsid w:val="000124E7"/>
    <w:rsid w:val="00012596"/>
    <w:rsid w:val="00012A20"/>
    <w:rsid w:val="00012DB6"/>
    <w:rsid w:val="00012EF3"/>
    <w:rsid w:val="00012FE9"/>
    <w:rsid w:val="00012FF1"/>
    <w:rsid w:val="0001343B"/>
    <w:rsid w:val="000137F6"/>
    <w:rsid w:val="000139B1"/>
    <w:rsid w:val="000139D2"/>
    <w:rsid w:val="00013B0B"/>
    <w:rsid w:val="0001493C"/>
    <w:rsid w:val="00015154"/>
    <w:rsid w:val="000159F3"/>
    <w:rsid w:val="00015A30"/>
    <w:rsid w:val="00016A0C"/>
    <w:rsid w:val="00017E60"/>
    <w:rsid w:val="0002001B"/>
    <w:rsid w:val="0002080B"/>
    <w:rsid w:val="00020868"/>
    <w:rsid w:val="00020B7C"/>
    <w:rsid w:val="00020B80"/>
    <w:rsid w:val="00021B2F"/>
    <w:rsid w:val="00022BA2"/>
    <w:rsid w:val="000234BA"/>
    <w:rsid w:val="000237D0"/>
    <w:rsid w:val="00024346"/>
    <w:rsid w:val="0002457A"/>
    <w:rsid w:val="00024632"/>
    <w:rsid w:val="00024DBC"/>
    <w:rsid w:val="00024DD2"/>
    <w:rsid w:val="00025275"/>
    <w:rsid w:val="00025C5E"/>
    <w:rsid w:val="00026024"/>
    <w:rsid w:val="0002605B"/>
    <w:rsid w:val="000265B1"/>
    <w:rsid w:val="000277FF"/>
    <w:rsid w:val="0003006C"/>
    <w:rsid w:val="00030330"/>
    <w:rsid w:val="00030E7B"/>
    <w:rsid w:val="0003116F"/>
    <w:rsid w:val="00031BC2"/>
    <w:rsid w:val="00031D6F"/>
    <w:rsid w:val="000323F7"/>
    <w:rsid w:val="00032CF1"/>
    <w:rsid w:val="0003307C"/>
    <w:rsid w:val="000331D3"/>
    <w:rsid w:val="00033425"/>
    <w:rsid w:val="00033FB9"/>
    <w:rsid w:val="000343EB"/>
    <w:rsid w:val="00034ABB"/>
    <w:rsid w:val="00034AEC"/>
    <w:rsid w:val="00034C42"/>
    <w:rsid w:val="0003508D"/>
    <w:rsid w:val="000354A3"/>
    <w:rsid w:val="000355F0"/>
    <w:rsid w:val="00035946"/>
    <w:rsid w:val="00035A3C"/>
    <w:rsid w:val="00035D7F"/>
    <w:rsid w:val="000365E5"/>
    <w:rsid w:val="00036607"/>
    <w:rsid w:val="00036DDD"/>
    <w:rsid w:val="00036F56"/>
    <w:rsid w:val="0003736E"/>
    <w:rsid w:val="00037496"/>
    <w:rsid w:val="00037AAE"/>
    <w:rsid w:val="00037CC8"/>
    <w:rsid w:val="00037EF4"/>
    <w:rsid w:val="000400A0"/>
    <w:rsid w:val="000401F6"/>
    <w:rsid w:val="0004038B"/>
    <w:rsid w:val="000406A2"/>
    <w:rsid w:val="00040B0E"/>
    <w:rsid w:val="00040D0E"/>
    <w:rsid w:val="000411AD"/>
    <w:rsid w:val="0004149D"/>
    <w:rsid w:val="00041BF6"/>
    <w:rsid w:val="00041CE3"/>
    <w:rsid w:val="00042163"/>
    <w:rsid w:val="00042904"/>
    <w:rsid w:val="00042D65"/>
    <w:rsid w:val="00042EF4"/>
    <w:rsid w:val="00042FD5"/>
    <w:rsid w:val="00043342"/>
    <w:rsid w:val="00043AF4"/>
    <w:rsid w:val="00043B82"/>
    <w:rsid w:val="0004404E"/>
    <w:rsid w:val="0004474B"/>
    <w:rsid w:val="00044F78"/>
    <w:rsid w:val="00045463"/>
    <w:rsid w:val="00045BEB"/>
    <w:rsid w:val="00045E1E"/>
    <w:rsid w:val="0004603C"/>
    <w:rsid w:val="00046694"/>
    <w:rsid w:val="00047068"/>
    <w:rsid w:val="00047546"/>
    <w:rsid w:val="00050199"/>
    <w:rsid w:val="0005038C"/>
    <w:rsid w:val="000503A6"/>
    <w:rsid w:val="00050A32"/>
    <w:rsid w:val="00050BF9"/>
    <w:rsid w:val="00050CAC"/>
    <w:rsid w:val="00050EE1"/>
    <w:rsid w:val="00051057"/>
    <w:rsid w:val="0005149C"/>
    <w:rsid w:val="0005188B"/>
    <w:rsid w:val="000518A4"/>
    <w:rsid w:val="00051FE0"/>
    <w:rsid w:val="000522D7"/>
    <w:rsid w:val="00052C0D"/>
    <w:rsid w:val="000538E2"/>
    <w:rsid w:val="00053B4E"/>
    <w:rsid w:val="00053B86"/>
    <w:rsid w:val="00053BDB"/>
    <w:rsid w:val="00053DFD"/>
    <w:rsid w:val="0005425B"/>
    <w:rsid w:val="000545DA"/>
    <w:rsid w:val="0005494E"/>
    <w:rsid w:val="00054D09"/>
    <w:rsid w:val="00055149"/>
    <w:rsid w:val="00055593"/>
    <w:rsid w:val="00055862"/>
    <w:rsid w:val="00055AA2"/>
    <w:rsid w:val="00055B18"/>
    <w:rsid w:val="00055C63"/>
    <w:rsid w:val="0005684E"/>
    <w:rsid w:val="0005693D"/>
    <w:rsid w:val="000578D0"/>
    <w:rsid w:val="00057B3A"/>
    <w:rsid w:val="00057FB6"/>
    <w:rsid w:val="00060BF8"/>
    <w:rsid w:val="00060F66"/>
    <w:rsid w:val="00062140"/>
    <w:rsid w:val="00062347"/>
    <w:rsid w:val="0006234D"/>
    <w:rsid w:val="00062785"/>
    <w:rsid w:val="000629AC"/>
    <w:rsid w:val="00062ABC"/>
    <w:rsid w:val="00063874"/>
    <w:rsid w:val="00063A6D"/>
    <w:rsid w:val="000643D6"/>
    <w:rsid w:val="000643F9"/>
    <w:rsid w:val="000644AC"/>
    <w:rsid w:val="0006457B"/>
    <w:rsid w:val="00064A73"/>
    <w:rsid w:val="00064DD8"/>
    <w:rsid w:val="00064E1D"/>
    <w:rsid w:val="00064E47"/>
    <w:rsid w:val="00064F33"/>
    <w:rsid w:val="000652B8"/>
    <w:rsid w:val="00065485"/>
    <w:rsid w:val="00065700"/>
    <w:rsid w:val="00065A28"/>
    <w:rsid w:val="000662AE"/>
    <w:rsid w:val="000663FE"/>
    <w:rsid w:val="00066551"/>
    <w:rsid w:val="00066840"/>
    <w:rsid w:val="00066E18"/>
    <w:rsid w:val="00066E76"/>
    <w:rsid w:val="00067008"/>
    <w:rsid w:val="000679F9"/>
    <w:rsid w:val="00067BAE"/>
    <w:rsid w:val="00067C76"/>
    <w:rsid w:val="000701CC"/>
    <w:rsid w:val="0007057B"/>
    <w:rsid w:val="000706CC"/>
    <w:rsid w:val="00070F56"/>
    <w:rsid w:val="00070FC7"/>
    <w:rsid w:val="00070FEF"/>
    <w:rsid w:val="00071BA3"/>
    <w:rsid w:val="0007203C"/>
    <w:rsid w:val="0007220B"/>
    <w:rsid w:val="0007242E"/>
    <w:rsid w:val="00073121"/>
    <w:rsid w:val="00073270"/>
    <w:rsid w:val="00073595"/>
    <w:rsid w:val="0007394C"/>
    <w:rsid w:val="000739D9"/>
    <w:rsid w:val="00074184"/>
    <w:rsid w:val="00075028"/>
    <w:rsid w:val="000751A3"/>
    <w:rsid w:val="000751CB"/>
    <w:rsid w:val="0007554D"/>
    <w:rsid w:val="00075668"/>
    <w:rsid w:val="00075952"/>
    <w:rsid w:val="00075DD9"/>
    <w:rsid w:val="00075ED4"/>
    <w:rsid w:val="000760AE"/>
    <w:rsid w:val="000762D8"/>
    <w:rsid w:val="00077398"/>
    <w:rsid w:val="0007743C"/>
    <w:rsid w:val="00077906"/>
    <w:rsid w:val="00077BE8"/>
    <w:rsid w:val="00077D89"/>
    <w:rsid w:val="0008074C"/>
    <w:rsid w:val="00080DED"/>
    <w:rsid w:val="0008106B"/>
    <w:rsid w:val="000812AA"/>
    <w:rsid w:val="00081331"/>
    <w:rsid w:val="00082B70"/>
    <w:rsid w:val="000831E2"/>
    <w:rsid w:val="000836F2"/>
    <w:rsid w:val="000839F5"/>
    <w:rsid w:val="00084AD7"/>
    <w:rsid w:val="00084CE8"/>
    <w:rsid w:val="00084E12"/>
    <w:rsid w:val="00084FE5"/>
    <w:rsid w:val="000853F4"/>
    <w:rsid w:val="0008569E"/>
    <w:rsid w:val="00085CD6"/>
    <w:rsid w:val="00086503"/>
    <w:rsid w:val="00086F48"/>
    <w:rsid w:val="00087092"/>
    <w:rsid w:val="0008731A"/>
    <w:rsid w:val="0008737B"/>
    <w:rsid w:val="000904E6"/>
    <w:rsid w:val="0009095A"/>
    <w:rsid w:val="00090AAC"/>
    <w:rsid w:val="00090BCD"/>
    <w:rsid w:val="00090E35"/>
    <w:rsid w:val="00090FEB"/>
    <w:rsid w:val="00091656"/>
    <w:rsid w:val="000918B5"/>
    <w:rsid w:val="0009190B"/>
    <w:rsid w:val="00091F6B"/>
    <w:rsid w:val="0009225B"/>
    <w:rsid w:val="00092334"/>
    <w:rsid w:val="000929A8"/>
    <w:rsid w:val="00092A16"/>
    <w:rsid w:val="00092EB9"/>
    <w:rsid w:val="00094556"/>
    <w:rsid w:val="00094A21"/>
    <w:rsid w:val="00094F4C"/>
    <w:rsid w:val="0009534B"/>
    <w:rsid w:val="000959BD"/>
    <w:rsid w:val="00095AC5"/>
    <w:rsid w:val="00095B57"/>
    <w:rsid w:val="00095E81"/>
    <w:rsid w:val="00096064"/>
    <w:rsid w:val="00096353"/>
    <w:rsid w:val="00096C93"/>
    <w:rsid w:val="00096CA1"/>
    <w:rsid w:val="00096D7E"/>
    <w:rsid w:val="00096E29"/>
    <w:rsid w:val="0009707A"/>
    <w:rsid w:val="000A018C"/>
    <w:rsid w:val="000A01EA"/>
    <w:rsid w:val="000A082D"/>
    <w:rsid w:val="000A0DD1"/>
    <w:rsid w:val="000A0E2B"/>
    <w:rsid w:val="000A0ECF"/>
    <w:rsid w:val="000A0EE1"/>
    <w:rsid w:val="000A141C"/>
    <w:rsid w:val="000A17B5"/>
    <w:rsid w:val="000A17F1"/>
    <w:rsid w:val="000A18F5"/>
    <w:rsid w:val="000A1960"/>
    <w:rsid w:val="000A1FB0"/>
    <w:rsid w:val="000A20B2"/>
    <w:rsid w:val="000A2410"/>
    <w:rsid w:val="000A24FB"/>
    <w:rsid w:val="000A3A31"/>
    <w:rsid w:val="000A3A7C"/>
    <w:rsid w:val="000A3CFB"/>
    <w:rsid w:val="000A3D0C"/>
    <w:rsid w:val="000A4A17"/>
    <w:rsid w:val="000A4E6A"/>
    <w:rsid w:val="000A4F68"/>
    <w:rsid w:val="000A5579"/>
    <w:rsid w:val="000A6678"/>
    <w:rsid w:val="000A6F78"/>
    <w:rsid w:val="000A7A72"/>
    <w:rsid w:val="000A7E83"/>
    <w:rsid w:val="000B00F1"/>
    <w:rsid w:val="000B0154"/>
    <w:rsid w:val="000B0427"/>
    <w:rsid w:val="000B05B3"/>
    <w:rsid w:val="000B0891"/>
    <w:rsid w:val="000B0C58"/>
    <w:rsid w:val="000B0FBD"/>
    <w:rsid w:val="000B1091"/>
    <w:rsid w:val="000B1092"/>
    <w:rsid w:val="000B184F"/>
    <w:rsid w:val="000B19F0"/>
    <w:rsid w:val="000B2133"/>
    <w:rsid w:val="000B2425"/>
    <w:rsid w:val="000B3262"/>
    <w:rsid w:val="000B333D"/>
    <w:rsid w:val="000B3355"/>
    <w:rsid w:val="000B3407"/>
    <w:rsid w:val="000B3AF2"/>
    <w:rsid w:val="000B404E"/>
    <w:rsid w:val="000B441C"/>
    <w:rsid w:val="000B4448"/>
    <w:rsid w:val="000B4ADB"/>
    <w:rsid w:val="000B57F2"/>
    <w:rsid w:val="000B5CE5"/>
    <w:rsid w:val="000B68B4"/>
    <w:rsid w:val="000B6CDD"/>
    <w:rsid w:val="000B7488"/>
    <w:rsid w:val="000B7648"/>
    <w:rsid w:val="000B7709"/>
    <w:rsid w:val="000B7C24"/>
    <w:rsid w:val="000B7CEB"/>
    <w:rsid w:val="000B7E55"/>
    <w:rsid w:val="000C0309"/>
    <w:rsid w:val="000C09B5"/>
    <w:rsid w:val="000C1174"/>
    <w:rsid w:val="000C15E4"/>
    <w:rsid w:val="000C1B9D"/>
    <w:rsid w:val="000C24E7"/>
    <w:rsid w:val="000C2D0E"/>
    <w:rsid w:val="000C322D"/>
    <w:rsid w:val="000C32CD"/>
    <w:rsid w:val="000C35EE"/>
    <w:rsid w:val="000C3604"/>
    <w:rsid w:val="000C43DA"/>
    <w:rsid w:val="000C4673"/>
    <w:rsid w:val="000C4962"/>
    <w:rsid w:val="000C5001"/>
    <w:rsid w:val="000C5293"/>
    <w:rsid w:val="000C53AD"/>
    <w:rsid w:val="000C5D67"/>
    <w:rsid w:val="000C600C"/>
    <w:rsid w:val="000C6729"/>
    <w:rsid w:val="000C6D88"/>
    <w:rsid w:val="000C713B"/>
    <w:rsid w:val="000C7C60"/>
    <w:rsid w:val="000D02BB"/>
    <w:rsid w:val="000D0C2A"/>
    <w:rsid w:val="000D103F"/>
    <w:rsid w:val="000D15D3"/>
    <w:rsid w:val="000D16A6"/>
    <w:rsid w:val="000D189D"/>
    <w:rsid w:val="000D1C31"/>
    <w:rsid w:val="000D28C7"/>
    <w:rsid w:val="000D32E2"/>
    <w:rsid w:val="000D333B"/>
    <w:rsid w:val="000D3416"/>
    <w:rsid w:val="000D353A"/>
    <w:rsid w:val="000D38EA"/>
    <w:rsid w:val="000D42FE"/>
    <w:rsid w:val="000D4749"/>
    <w:rsid w:val="000D4997"/>
    <w:rsid w:val="000D49EE"/>
    <w:rsid w:val="000D4DEB"/>
    <w:rsid w:val="000D57CC"/>
    <w:rsid w:val="000D5AB2"/>
    <w:rsid w:val="000D5D8B"/>
    <w:rsid w:val="000D5EF1"/>
    <w:rsid w:val="000D69DB"/>
    <w:rsid w:val="000D6D06"/>
    <w:rsid w:val="000D6D6A"/>
    <w:rsid w:val="000D6FCF"/>
    <w:rsid w:val="000D7107"/>
    <w:rsid w:val="000D738D"/>
    <w:rsid w:val="000D7549"/>
    <w:rsid w:val="000D7695"/>
    <w:rsid w:val="000D7819"/>
    <w:rsid w:val="000D7E69"/>
    <w:rsid w:val="000E031E"/>
    <w:rsid w:val="000E03D1"/>
    <w:rsid w:val="000E0655"/>
    <w:rsid w:val="000E0857"/>
    <w:rsid w:val="000E09B3"/>
    <w:rsid w:val="000E0EFF"/>
    <w:rsid w:val="000E2500"/>
    <w:rsid w:val="000E284F"/>
    <w:rsid w:val="000E35C9"/>
    <w:rsid w:val="000E4089"/>
    <w:rsid w:val="000E484F"/>
    <w:rsid w:val="000E4CA6"/>
    <w:rsid w:val="000E4DE3"/>
    <w:rsid w:val="000E500E"/>
    <w:rsid w:val="000E5A1C"/>
    <w:rsid w:val="000E5EB6"/>
    <w:rsid w:val="000E61E7"/>
    <w:rsid w:val="000E6369"/>
    <w:rsid w:val="000E6DF0"/>
    <w:rsid w:val="000E7335"/>
    <w:rsid w:val="000E7CD7"/>
    <w:rsid w:val="000E7D47"/>
    <w:rsid w:val="000E7EF7"/>
    <w:rsid w:val="000F0097"/>
    <w:rsid w:val="000F0146"/>
    <w:rsid w:val="000F027D"/>
    <w:rsid w:val="000F0CF6"/>
    <w:rsid w:val="000F1CA1"/>
    <w:rsid w:val="000F2513"/>
    <w:rsid w:val="000F28A5"/>
    <w:rsid w:val="000F2A73"/>
    <w:rsid w:val="000F2F38"/>
    <w:rsid w:val="000F3104"/>
    <w:rsid w:val="000F313A"/>
    <w:rsid w:val="000F3B4C"/>
    <w:rsid w:val="000F3D8F"/>
    <w:rsid w:val="000F48D8"/>
    <w:rsid w:val="000F4AA0"/>
    <w:rsid w:val="000F4B7A"/>
    <w:rsid w:val="000F4FC9"/>
    <w:rsid w:val="000F5085"/>
    <w:rsid w:val="000F5A26"/>
    <w:rsid w:val="000F5BFD"/>
    <w:rsid w:val="000F5C44"/>
    <w:rsid w:val="000F610B"/>
    <w:rsid w:val="000F690B"/>
    <w:rsid w:val="000F69E3"/>
    <w:rsid w:val="000F6C15"/>
    <w:rsid w:val="000F6C25"/>
    <w:rsid w:val="000F6CD1"/>
    <w:rsid w:val="000F6EA4"/>
    <w:rsid w:val="000F7164"/>
    <w:rsid w:val="000F7900"/>
    <w:rsid w:val="000F7AF0"/>
    <w:rsid w:val="001007E4"/>
    <w:rsid w:val="00101680"/>
    <w:rsid w:val="001017E7"/>
    <w:rsid w:val="00101A0A"/>
    <w:rsid w:val="00102127"/>
    <w:rsid w:val="001025F0"/>
    <w:rsid w:val="00102B20"/>
    <w:rsid w:val="0010355F"/>
    <w:rsid w:val="001037DD"/>
    <w:rsid w:val="001039C8"/>
    <w:rsid w:val="001046B1"/>
    <w:rsid w:val="00104BB1"/>
    <w:rsid w:val="00105066"/>
    <w:rsid w:val="00105403"/>
    <w:rsid w:val="00105572"/>
    <w:rsid w:val="001058B6"/>
    <w:rsid w:val="001059D8"/>
    <w:rsid w:val="00106126"/>
    <w:rsid w:val="00106176"/>
    <w:rsid w:val="00106513"/>
    <w:rsid w:val="00106869"/>
    <w:rsid w:val="00106A3B"/>
    <w:rsid w:val="00106AC4"/>
    <w:rsid w:val="00106CC6"/>
    <w:rsid w:val="00106F7C"/>
    <w:rsid w:val="001073FC"/>
    <w:rsid w:val="0010747C"/>
    <w:rsid w:val="0010772E"/>
    <w:rsid w:val="001079F3"/>
    <w:rsid w:val="00110DDD"/>
    <w:rsid w:val="00111AFA"/>
    <w:rsid w:val="00111E18"/>
    <w:rsid w:val="001122E6"/>
    <w:rsid w:val="00112838"/>
    <w:rsid w:val="00112FDA"/>
    <w:rsid w:val="001134A2"/>
    <w:rsid w:val="0011428B"/>
    <w:rsid w:val="001143A1"/>
    <w:rsid w:val="00114533"/>
    <w:rsid w:val="00114565"/>
    <w:rsid w:val="00114FB1"/>
    <w:rsid w:val="00115115"/>
    <w:rsid w:val="00115DCC"/>
    <w:rsid w:val="00115E08"/>
    <w:rsid w:val="001164C0"/>
    <w:rsid w:val="00116D6F"/>
    <w:rsid w:val="00116D74"/>
    <w:rsid w:val="00116FDC"/>
    <w:rsid w:val="00117090"/>
    <w:rsid w:val="001170BA"/>
    <w:rsid w:val="0011714C"/>
    <w:rsid w:val="0011720E"/>
    <w:rsid w:val="001179E5"/>
    <w:rsid w:val="00117BDE"/>
    <w:rsid w:val="0012009C"/>
    <w:rsid w:val="00120497"/>
    <w:rsid w:val="001208AF"/>
    <w:rsid w:val="00120A85"/>
    <w:rsid w:val="00120FD0"/>
    <w:rsid w:val="00121110"/>
    <w:rsid w:val="00121163"/>
    <w:rsid w:val="0012164D"/>
    <w:rsid w:val="001216AC"/>
    <w:rsid w:val="00122625"/>
    <w:rsid w:val="00123056"/>
    <w:rsid w:val="001233C8"/>
    <w:rsid w:val="001235D8"/>
    <w:rsid w:val="00123746"/>
    <w:rsid w:val="001237E9"/>
    <w:rsid w:val="00123B3A"/>
    <w:rsid w:val="00123C6D"/>
    <w:rsid w:val="00123FBD"/>
    <w:rsid w:val="0012444D"/>
    <w:rsid w:val="001244DF"/>
    <w:rsid w:val="001245BD"/>
    <w:rsid w:val="001245EF"/>
    <w:rsid w:val="00124A97"/>
    <w:rsid w:val="00124CF8"/>
    <w:rsid w:val="001251C9"/>
    <w:rsid w:val="00125228"/>
    <w:rsid w:val="001252AA"/>
    <w:rsid w:val="001254CB"/>
    <w:rsid w:val="00125AFE"/>
    <w:rsid w:val="00126114"/>
    <w:rsid w:val="00126179"/>
    <w:rsid w:val="0012700E"/>
    <w:rsid w:val="001270BC"/>
    <w:rsid w:val="00127DBB"/>
    <w:rsid w:val="0013061F"/>
    <w:rsid w:val="001309FB"/>
    <w:rsid w:val="00130A12"/>
    <w:rsid w:val="00130AAA"/>
    <w:rsid w:val="00130BA2"/>
    <w:rsid w:val="00131299"/>
    <w:rsid w:val="00131483"/>
    <w:rsid w:val="0013190F"/>
    <w:rsid w:val="00131A98"/>
    <w:rsid w:val="00131D38"/>
    <w:rsid w:val="00131D48"/>
    <w:rsid w:val="00131FAA"/>
    <w:rsid w:val="0013233A"/>
    <w:rsid w:val="0013249D"/>
    <w:rsid w:val="00132645"/>
    <w:rsid w:val="00132B27"/>
    <w:rsid w:val="00133878"/>
    <w:rsid w:val="00133D1D"/>
    <w:rsid w:val="00133EC5"/>
    <w:rsid w:val="001341E4"/>
    <w:rsid w:val="00134929"/>
    <w:rsid w:val="001351FB"/>
    <w:rsid w:val="001359F6"/>
    <w:rsid w:val="00135F52"/>
    <w:rsid w:val="00136994"/>
    <w:rsid w:val="00136D74"/>
    <w:rsid w:val="0013716A"/>
    <w:rsid w:val="00137AE1"/>
    <w:rsid w:val="00137B90"/>
    <w:rsid w:val="00137CA6"/>
    <w:rsid w:val="00140012"/>
    <w:rsid w:val="0014120D"/>
    <w:rsid w:val="001413B8"/>
    <w:rsid w:val="001415FE"/>
    <w:rsid w:val="00141831"/>
    <w:rsid w:val="001424D5"/>
    <w:rsid w:val="00142660"/>
    <w:rsid w:val="00142C65"/>
    <w:rsid w:val="00142D95"/>
    <w:rsid w:val="00143423"/>
    <w:rsid w:val="00143631"/>
    <w:rsid w:val="00143945"/>
    <w:rsid w:val="00143B6F"/>
    <w:rsid w:val="00143CF7"/>
    <w:rsid w:val="00143DCB"/>
    <w:rsid w:val="00144024"/>
    <w:rsid w:val="001442A9"/>
    <w:rsid w:val="001442F9"/>
    <w:rsid w:val="0014435F"/>
    <w:rsid w:val="001445B8"/>
    <w:rsid w:val="001445EF"/>
    <w:rsid w:val="00144605"/>
    <w:rsid w:val="00144CC5"/>
    <w:rsid w:val="00144D55"/>
    <w:rsid w:val="00144DA0"/>
    <w:rsid w:val="00145157"/>
    <w:rsid w:val="00145AC4"/>
    <w:rsid w:val="00145F87"/>
    <w:rsid w:val="00146202"/>
    <w:rsid w:val="001463CF"/>
    <w:rsid w:val="001465BF"/>
    <w:rsid w:val="001466D3"/>
    <w:rsid w:val="001468F7"/>
    <w:rsid w:val="00146B20"/>
    <w:rsid w:val="00146B4C"/>
    <w:rsid w:val="001472B7"/>
    <w:rsid w:val="0014748B"/>
    <w:rsid w:val="001479C8"/>
    <w:rsid w:val="00147A18"/>
    <w:rsid w:val="00147CA6"/>
    <w:rsid w:val="00147EAD"/>
    <w:rsid w:val="00150354"/>
    <w:rsid w:val="00150572"/>
    <w:rsid w:val="0015109B"/>
    <w:rsid w:val="001517CD"/>
    <w:rsid w:val="00151963"/>
    <w:rsid w:val="00151B60"/>
    <w:rsid w:val="001520C8"/>
    <w:rsid w:val="0015224E"/>
    <w:rsid w:val="0015268C"/>
    <w:rsid w:val="00152A70"/>
    <w:rsid w:val="00152C27"/>
    <w:rsid w:val="00152D1E"/>
    <w:rsid w:val="00153A3B"/>
    <w:rsid w:val="00153CD9"/>
    <w:rsid w:val="001543A8"/>
    <w:rsid w:val="00154838"/>
    <w:rsid w:val="00155933"/>
    <w:rsid w:val="001560C3"/>
    <w:rsid w:val="00156222"/>
    <w:rsid w:val="001566A4"/>
    <w:rsid w:val="00156772"/>
    <w:rsid w:val="00156970"/>
    <w:rsid w:val="00156D91"/>
    <w:rsid w:val="0015713F"/>
    <w:rsid w:val="00157D2E"/>
    <w:rsid w:val="001601B7"/>
    <w:rsid w:val="00160475"/>
    <w:rsid w:val="00160734"/>
    <w:rsid w:val="00160AB0"/>
    <w:rsid w:val="00160BBC"/>
    <w:rsid w:val="00160D12"/>
    <w:rsid w:val="00161037"/>
    <w:rsid w:val="001616B2"/>
    <w:rsid w:val="00161AE8"/>
    <w:rsid w:val="00161C6E"/>
    <w:rsid w:val="001628A1"/>
    <w:rsid w:val="00163566"/>
    <w:rsid w:val="0016374E"/>
    <w:rsid w:val="00164122"/>
    <w:rsid w:val="00164381"/>
    <w:rsid w:val="001649B1"/>
    <w:rsid w:val="00164EE3"/>
    <w:rsid w:val="0016510A"/>
    <w:rsid w:val="0016641F"/>
    <w:rsid w:val="00166530"/>
    <w:rsid w:val="00166B50"/>
    <w:rsid w:val="001677BB"/>
    <w:rsid w:val="0016796D"/>
    <w:rsid w:val="00167BE0"/>
    <w:rsid w:val="00167E71"/>
    <w:rsid w:val="001700EA"/>
    <w:rsid w:val="0017028E"/>
    <w:rsid w:val="00170301"/>
    <w:rsid w:val="0017089A"/>
    <w:rsid w:val="00170982"/>
    <w:rsid w:val="00170D53"/>
    <w:rsid w:val="00170DAC"/>
    <w:rsid w:val="0017154D"/>
    <w:rsid w:val="00171C7A"/>
    <w:rsid w:val="00171FB2"/>
    <w:rsid w:val="0017223B"/>
    <w:rsid w:val="00172C3D"/>
    <w:rsid w:val="00172C9B"/>
    <w:rsid w:val="0017305C"/>
    <w:rsid w:val="0017321F"/>
    <w:rsid w:val="001732DD"/>
    <w:rsid w:val="00175740"/>
    <w:rsid w:val="00175A82"/>
    <w:rsid w:val="00176306"/>
    <w:rsid w:val="00176647"/>
    <w:rsid w:val="00176A77"/>
    <w:rsid w:val="001772E5"/>
    <w:rsid w:val="001774EB"/>
    <w:rsid w:val="001776C2"/>
    <w:rsid w:val="00177AA8"/>
    <w:rsid w:val="00180652"/>
    <w:rsid w:val="00180C96"/>
    <w:rsid w:val="00180CD7"/>
    <w:rsid w:val="00181520"/>
    <w:rsid w:val="00181B54"/>
    <w:rsid w:val="00181EA9"/>
    <w:rsid w:val="0018256E"/>
    <w:rsid w:val="00182592"/>
    <w:rsid w:val="00182871"/>
    <w:rsid w:val="00183016"/>
    <w:rsid w:val="001833CC"/>
    <w:rsid w:val="00183CCB"/>
    <w:rsid w:val="00183E90"/>
    <w:rsid w:val="001844D6"/>
    <w:rsid w:val="00184B0A"/>
    <w:rsid w:val="00184E3D"/>
    <w:rsid w:val="00185580"/>
    <w:rsid w:val="00185633"/>
    <w:rsid w:val="001856C4"/>
    <w:rsid w:val="00185DA6"/>
    <w:rsid w:val="00186091"/>
    <w:rsid w:val="001864F7"/>
    <w:rsid w:val="001867F1"/>
    <w:rsid w:val="00186CB5"/>
    <w:rsid w:val="0018706C"/>
    <w:rsid w:val="00187814"/>
    <w:rsid w:val="00187CD0"/>
    <w:rsid w:val="0019083A"/>
    <w:rsid w:val="00190A61"/>
    <w:rsid w:val="00190B7B"/>
    <w:rsid w:val="00190E18"/>
    <w:rsid w:val="00191075"/>
    <w:rsid w:val="001910A6"/>
    <w:rsid w:val="001912BD"/>
    <w:rsid w:val="001912FA"/>
    <w:rsid w:val="00191550"/>
    <w:rsid w:val="00191C68"/>
    <w:rsid w:val="00191E73"/>
    <w:rsid w:val="00191EBD"/>
    <w:rsid w:val="00192A1B"/>
    <w:rsid w:val="00192CB3"/>
    <w:rsid w:val="00192D15"/>
    <w:rsid w:val="001938C1"/>
    <w:rsid w:val="00193A48"/>
    <w:rsid w:val="001941D1"/>
    <w:rsid w:val="00194A7E"/>
    <w:rsid w:val="0019553E"/>
    <w:rsid w:val="00195AF9"/>
    <w:rsid w:val="00195CA1"/>
    <w:rsid w:val="00195CF6"/>
    <w:rsid w:val="001960BC"/>
    <w:rsid w:val="00196B3E"/>
    <w:rsid w:val="00196CAD"/>
    <w:rsid w:val="00197125"/>
    <w:rsid w:val="001971EC"/>
    <w:rsid w:val="001976DD"/>
    <w:rsid w:val="00197A3B"/>
    <w:rsid w:val="001A00A0"/>
    <w:rsid w:val="001A0312"/>
    <w:rsid w:val="001A0650"/>
    <w:rsid w:val="001A0A76"/>
    <w:rsid w:val="001A0D56"/>
    <w:rsid w:val="001A192E"/>
    <w:rsid w:val="001A1E38"/>
    <w:rsid w:val="001A1FB5"/>
    <w:rsid w:val="001A1FDA"/>
    <w:rsid w:val="001A288D"/>
    <w:rsid w:val="001A2ADC"/>
    <w:rsid w:val="001A32AB"/>
    <w:rsid w:val="001A3D26"/>
    <w:rsid w:val="001A4390"/>
    <w:rsid w:val="001A4AD2"/>
    <w:rsid w:val="001A4F62"/>
    <w:rsid w:val="001A4F8B"/>
    <w:rsid w:val="001A537E"/>
    <w:rsid w:val="001A5776"/>
    <w:rsid w:val="001A5D67"/>
    <w:rsid w:val="001A6E35"/>
    <w:rsid w:val="001A6F3A"/>
    <w:rsid w:val="001A7477"/>
    <w:rsid w:val="001A7666"/>
    <w:rsid w:val="001A77BE"/>
    <w:rsid w:val="001A7D22"/>
    <w:rsid w:val="001A7E36"/>
    <w:rsid w:val="001B055B"/>
    <w:rsid w:val="001B0841"/>
    <w:rsid w:val="001B0EFA"/>
    <w:rsid w:val="001B0FEB"/>
    <w:rsid w:val="001B1184"/>
    <w:rsid w:val="001B1192"/>
    <w:rsid w:val="001B2152"/>
    <w:rsid w:val="001B21C2"/>
    <w:rsid w:val="001B2892"/>
    <w:rsid w:val="001B33B5"/>
    <w:rsid w:val="001B3ABA"/>
    <w:rsid w:val="001B42C6"/>
    <w:rsid w:val="001B4547"/>
    <w:rsid w:val="001B4693"/>
    <w:rsid w:val="001B48F3"/>
    <w:rsid w:val="001B5439"/>
    <w:rsid w:val="001B5779"/>
    <w:rsid w:val="001B5FE8"/>
    <w:rsid w:val="001B6296"/>
    <w:rsid w:val="001B6560"/>
    <w:rsid w:val="001B6648"/>
    <w:rsid w:val="001B66ED"/>
    <w:rsid w:val="001B6718"/>
    <w:rsid w:val="001B6A43"/>
    <w:rsid w:val="001B6B4C"/>
    <w:rsid w:val="001B6F81"/>
    <w:rsid w:val="001B738F"/>
    <w:rsid w:val="001B75A7"/>
    <w:rsid w:val="001B77D6"/>
    <w:rsid w:val="001B780D"/>
    <w:rsid w:val="001B79C2"/>
    <w:rsid w:val="001B7A32"/>
    <w:rsid w:val="001B7A61"/>
    <w:rsid w:val="001B7C3A"/>
    <w:rsid w:val="001B7C52"/>
    <w:rsid w:val="001B7CAB"/>
    <w:rsid w:val="001B7D42"/>
    <w:rsid w:val="001B7E0D"/>
    <w:rsid w:val="001B7EB2"/>
    <w:rsid w:val="001B7EDE"/>
    <w:rsid w:val="001C0048"/>
    <w:rsid w:val="001C0093"/>
    <w:rsid w:val="001C0277"/>
    <w:rsid w:val="001C036E"/>
    <w:rsid w:val="001C09DB"/>
    <w:rsid w:val="001C0C07"/>
    <w:rsid w:val="001C1F25"/>
    <w:rsid w:val="001C23D3"/>
    <w:rsid w:val="001C3ADC"/>
    <w:rsid w:val="001C4120"/>
    <w:rsid w:val="001C4EF5"/>
    <w:rsid w:val="001C5167"/>
    <w:rsid w:val="001C5270"/>
    <w:rsid w:val="001C5BDB"/>
    <w:rsid w:val="001C5D6C"/>
    <w:rsid w:val="001C68E1"/>
    <w:rsid w:val="001C6B82"/>
    <w:rsid w:val="001C6E88"/>
    <w:rsid w:val="001C6F48"/>
    <w:rsid w:val="001C709C"/>
    <w:rsid w:val="001C7145"/>
    <w:rsid w:val="001C743B"/>
    <w:rsid w:val="001C7C3F"/>
    <w:rsid w:val="001C7F28"/>
    <w:rsid w:val="001D0073"/>
    <w:rsid w:val="001D0148"/>
    <w:rsid w:val="001D0152"/>
    <w:rsid w:val="001D0298"/>
    <w:rsid w:val="001D2845"/>
    <w:rsid w:val="001D2D57"/>
    <w:rsid w:val="001D2EC7"/>
    <w:rsid w:val="001D3129"/>
    <w:rsid w:val="001D3245"/>
    <w:rsid w:val="001D34DA"/>
    <w:rsid w:val="001D35D1"/>
    <w:rsid w:val="001D393A"/>
    <w:rsid w:val="001D3C59"/>
    <w:rsid w:val="001D4276"/>
    <w:rsid w:val="001D4A20"/>
    <w:rsid w:val="001D5268"/>
    <w:rsid w:val="001D5872"/>
    <w:rsid w:val="001D5EF2"/>
    <w:rsid w:val="001D5F26"/>
    <w:rsid w:val="001D64BB"/>
    <w:rsid w:val="001D6580"/>
    <w:rsid w:val="001D69A2"/>
    <w:rsid w:val="001D6B47"/>
    <w:rsid w:val="001D6CAC"/>
    <w:rsid w:val="001D7140"/>
    <w:rsid w:val="001D7760"/>
    <w:rsid w:val="001D7E1D"/>
    <w:rsid w:val="001D7FE7"/>
    <w:rsid w:val="001D7FF7"/>
    <w:rsid w:val="001E01A6"/>
    <w:rsid w:val="001E0D56"/>
    <w:rsid w:val="001E1BE7"/>
    <w:rsid w:val="001E2078"/>
    <w:rsid w:val="001E242B"/>
    <w:rsid w:val="001E2EFB"/>
    <w:rsid w:val="001E3643"/>
    <w:rsid w:val="001E3A00"/>
    <w:rsid w:val="001E4116"/>
    <w:rsid w:val="001E4EAD"/>
    <w:rsid w:val="001E581D"/>
    <w:rsid w:val="001E5BDD"/>
    <w:rsid w:val="001E62B8"/>
    <w:rsid w:val="001E6416"/>
    <w:rsid w:val="001E6E14"/>
    <w:rsid w:val="001E6EFA"/>
    <w:rsid w:val="001E7130"/>
    <w:rsid w:val="001E733F"/>
    <w:rsid w:val="001E7392"/>
    <w:rsid w:val="001E7810"/>
    <w:rsid w:val="001E7EFB"/>
    <w:rsid w:val="001F004C"/>
    <w:rsid w:val="001F0375"/>
    <w:rsid w:val="001F04CE"/>
    <w:rsid w:val="001F11D5"/>
    <w:rsid w:val="001F11EB"/>
    <w:rsid w:val="001F1661"/>
    <w:rsid w:val="001F17C6"/>
    <w:rsid w:val="001F1D9D"/>
    <w:rsid w:val="001F25A0"/>
    <w:rsid w:val="001F263A"/>
    <w:rsid w:val="001F27CD"/>
    <w:rsid w:val="001F31D6"/>
    <w:rsid w:val="001F3CDF"/>
    <w:rsid w:val="001F3DC3"/>
    <w:rsid w:val="001F4509"/>
    <w:rsid w:val="001F49A8"/>
    <w:rsid w:val="001F4AB7"/>
    <w:rsid w:val="001F5ADC"/>
    <w:rsid w:val="001F5ED5"/>
    <w:rsid w:val="001F6AA3"/>
    <w:rsid w:val="001F6E6D"/>
    <w:rsid w:val="001F6EBE"/>
    <w:rsid w:val="001F7246"/>
    <w:rsid w:val="001F7942"/>
    <w:rsid w:val="00200322"/>
    <w:rsid w:val="002007E2"/>
    <w:rsid w:val="00200A3A"/>
    <w:rsid w:val="00200F5D"/>
    <w:rsid w:val="002011A6"/>
    <w:rsid w:val="002014AD"/>
    <w:rsid w:val="0020193A"/>
    <w:rsid w:val="00201BC4"/>
    <w:rsid w:val="00202357"/>
    <w:rsid w:val="002023D5"/>
    <w:rsid w:val="00202406"/>
    <w:rsid w:val="00202524"/>
    <w:rsid w:val="0020288C"/>
    <w:rsid w:val="00202A27"/>
    <w:rsid w:val="00202B3A"/>
    <w:rsid w:val="00202C27"/>
    <w:rsid w:val="00203412"/>
    <w:rsid w:val="002034B7"/>
    <w:rsid w:val="002035C8"/>
    <w:rsid w:val="00203602"/>
    <w:rsid w:val="0020376D"/>
    <w:rsid w:val="00203AEC"/>
    <w:rsid w:val="00203F91"/>
    <w:rsid w:val="0020453B"/>
    <w:rsid w:val="00204887"/>
    <w:rsid w:val="002048DC"/>
    <w:rsid w:val="00204E4D"/>
    <w:rsid w:val="0020523B"/>
    <w:rsid w:val="00205432"/>
    <w:rsid w:val="0020580B"/>
    <w:rsid w:val="00205865"/>
    <w:rsid w:val="00205B46"/>
    <w:rsid w:val="00205CC9"/>
    <w:rsid w:val="00205D40"/>
    <w:rsid w:val="00205F89"/>
    <w:rsid w:val="00206704"/>
    <w:rsid w:val="002069F8"/>
    <w:rsid w:val="002075AF"/>
    <w:rsid w:val="00207622"/>
    <w:rsid w:val="002078F5"/>
    <w:rsid w:val="002102EA"/>
    <w:rsid w:val="002103A9"/>
    <w:rsid w:val="00210413"/>
    <w:rsid w:val="002108C1"/>
    <w:rsid w:val="0021113D"/>
    <w:rsid w:val="0021156A"/>
    <w:rsid w:val="002118E8"/>
    <w:rsid w:val="0021190F"/>
    <w:rsid w:val="002119A7"/>
    <w:rsid w:val="00211C9C"/>
    <w:rsid w:val="002124F6"/>
    <w:rsid w:val="00212626"/>
    <w:rsid w:val="00213140"/>
    <w:rsid w:val="00213189"/>
    <w:rsid w:val="00213AB0"/>
    <w:rsid w:val="0021487E"/>
    <w:rsid w:val="002149DE"/>
    <w:rsid w:val="00214A26"/>
    <w:rsid w:val="00214A60"/>
    <w:rsid w:val="00215A1C"/>
    <w:rsid w:val="00215B13"/>
    <w:rsid w:val="00215D27"/>
    <w:rsid w:val="002164E6"/>
    <w:rsid w:val="002165C7"/>
    <w:rsid w:val="0021789A"/>
    <w:rsid w:val="00217D02"/>
    <w:rsid w:val="00220214"/>
    <w:rsid w:val="0022042E"/>
    <w:rsid w:val="00220527"/>
    <w:rsid w:val="00220A78"/>
    <w:rsid w:val="00220C05"/>
    <w:rsid w:val="002216D7"/>
    <w:rsid w:val="002216F3"/>
    <w:rsid w:val="0022223D"/>
    <w:rsid w:val="00222326"/>
    <w:rsid w:val="002226B8"/>
    <w:rsid w:val="00222DD7"/>
    <w:rsid w:val="0022337A"/>
    <w:rsid w:val="002235FA"/>
    <w:rsid w:val="0022365A"/>
    <w:rsid w:val="002237A0"/>
    <w:rsid w:val="00223972"/>
    <w:rsid w:val="00224458"/>
    <w:rsid w:val="002250A5"/>
    <w:rsid w:val="00225143"/>
    <w:rsid w:val="00225AAD"/>
    <w:rsid w:val="00225DCE"/>
    <w:rsid w:val="0022621E"/>
    <w:rsid w:val="0022635E"/>
    <w:rsid w:val="0022674A"/>
    <w:rsid w:val="00226AD0"/>
    <w:rsid w:val="002271BC"/>
    <w:rsid w:val="00227266"/>
    <w:rsid w:val="002278F1"/>
    <w:rsid w:val="00227929"/>
    <w:rsid w:val="00227BD0"/>
    <w:rsid w:val="00227F07"/>
    <w:rsid w:val="00227FEA"/>
    <w:rsid w:val="002306AA"/>
    <w:rsid w:val="00230D61"/>
    <w:rsid w:val="00231990"/>
    <w:rsid w:val="00231A47"/>
    <w:rsid w:val="00232779"/>
    <w:rsid w:val="00233760"/>
    <w:rsid w:val="00234271"/>
    <w:rsid w:val="0023440E"/>
    <w:rsid w:val="00234D1D"/>
    <w:rsid w:val="002353B8"/>
    <w:rsid w:val="002355B4"/>
    <w:rsid w:val="00235A4E"/>
    <w:rsid w:val="00235A95"/>
    <w:rsid w:val="00235ABA"/>
    <w:rsid w:val="00235C93"/>
    <w:rsid w:val="00235D34"/>
    <w:rsid w:val="00235D53"/>
    <w:rsid w:val="0023620A"/>
    <w:rsid w:val="00236A98"/>
    <w:rsid w:val="00236C0E"/>
    <w:rsid w:val="00236C61"/>
    <w:rsid w:val="00237458"/>
    <w:rsid w:val="002375C1"/>
    <w:rsid w:val="00237608"/>
    <w:rsid w:val="00237941"/>
    <w:rsid w:val="00237A8D"/>
    <w:rsid w:val="00237A95"/>
    <w:rsid w:val="00237FB4"/>
    <w:rsid w:val="0024058E"/>
    <w:rsid w:val="002405EC"/>
    <w:rsid w:val="0024085B"/>
    <w:rsid w:val="00240CA4"/>
    <w:rsid w:val="002411B4"/>
    <w:rsid w:val="002416DC"/>
    <w:rsid w:val="00241BD4"/>
    <w:rsid w:val="0024206D"/>
    <w:rsid w:val="002424C1"/>
    <w:rsid w:val="002424E0"/>
    <w:rsid w:val="0024352F"/>
    <w:rsid w:val="002435B5"/>
    <w:rsid w:val="00243944"/>
    <w:rsid w:val="00244705"/>
    <w:rsid w:val="00244F4C"/>
    <w:rsid w:val="0024520A"/>
    <w:rsid w:val="002457C0"/>
    <w:rsid w:val="00245D10"/>
    <w:rsid w:val="00245F18"/>
    <w:rsid w:val="00246249"/>
    <w:rsid w:val="00246BAE"/>
    <w:rsid w:val="002474A9"/>
    <w:rsid w:val="002476A4"/>
    <w:rsid w:val="00247BBD"/>
    <w:rsid w:val="002504CE"/>
    <w:rsid w:val="0025071D"/>
    <w:rsid w:val="00250D6B"/>
    <w:rsid w:val="002512C5"/>
    <w:rsid w:val="00251605"/>
    <w:rsid w:val="00251636"/>
    <w:rsid w:val="002516A9"/>
    <w:rsid w:val="00251B7D"/>
    <w:rsid w:val="00251F0F"/>
    <w:rsid w:val="0025212D"/>
    <w:rsid w:val="0025218C"/>
    <w:rsid w:val="0025225C"/>
    <w:rsid w:val="00252387"/>
    <w:rsid w:val="002524A9"/>
    <w:rsid w:val="0025294B"/>
    <w:rsid w:val="00252E30"/>
    <w:rsid w:val="00252F0E"/>
    <w:rsid w:val="00253B79"/>
    <w:rsid w:val="002541DD"/>
    <w:rsid w:val="00254AAC"/>
    <w:rsid w:val="00255520"/>
    <w:rsid w:val="00255A54"/>
    <w:rsid w:val="00255D8E"/>
    <w:rsid w:val="00255E78"/>
    <w:rsid w:val="00255E90"/>
    <w:rsid w:val="00256531"/>
    <w:rsid w:val="00256809"/>
    <w:rsid w:val="0025686F"/>
    <w:rsid w:val="00256B57"/>
    <w:rsid w:val="00256CAC"/>
    <w:rsid w:val="00256E6D"/>
    <w:rsid w:val="00256FDB"/>
    <w:rsid w:val="0025753B"/>
    <w:rsid w:val="00257A83"/>
    <w:rsid w:val="00257EB2"/>
    <w:rsid w:val="0026065B"/>
    <w:rsid w:val="002606A0"/>
    <w:rsid w:val="00260AEF"/>
    <w:rsid w:val="00260E8B"/>
    <w:rsid w:val="00261112"/>
    <w:rsid w:val="00261124"/>
    <w:rsid w:val="0026176E"/>
    <w:rsid w:val="00261826"/>
    <w:rsid w:val="002618D3"/>
    <w:rsid w:val="00261EDE"/>
    <w:rsid w:val="002624AC"/>
    <w:rsid w:val="00262655"/>
    <w:rsid w:val="00263463"/>
    <w:rsid w:val="00263927"/>
    <w:rsid w:val="00263DBB"/>
    <w:rsid w:val="0026427F"/>
    <w:rsid w:val="00264358"/>
    <w:rsid w:val="00264D6D"/>
    <w:rsid w:val="0026551F"/>
    <w:rsid w:val="002656B3"/>
    <w:rsid w:val="00265E66"/>
    <w:rsid w:val="00266549"/>
    <w:rsid w:val="002665C3"/>
    <w:rsid w:val="002666D3"/>
    <w:rsid w:val="00266B32"/>
    <w:rsid w:val="00266FA1"/>
    <w:rsid w:val="0026713C"/>
    <w:rsid w:val="00267346"/>
    <w:rsid w:val="00267586"/>
    <w:rsid w:val="0026797B"/>
    <w:rsid w:val="00267F5A"/>
    <w:rsid w:val="0027022C"/>
    <w:rsid w:val="002706E7"/>
    <w:rsid w:val="00270A1A"/>
    <w:rsid w:val="00271C19"/>
    <w:rsid w:val="00272FB2"/>
    <w:rsid w:val="00273D3F"/>
    <w:rsid w:val="002745C6"/>
    <w:rsid w:val="0027572F"/>
    <w:rsid w:val="00275857"/>
    <w:rsid w:val="002760F6"/>
    <w:rsid w:val="0027683A"/>
    <w:rsid w:val="00276B63"/>
    <w:rsid w:val="00277270"/>
    <w:rsid w:val="00277C01"/>
    <w:rsid w:val="00280C71"/>
    <w:rsid w:val="00280CAA"/>
    <w:rsid w:val="00280E1D"/>
    <w:rsid w:val="00280EF8"/>
    <w:rsid w:val="00281020"/>
    <w:rsid w:val="00281248"/>
    <w:rsid w:val="002815DC"/>
    <w:rsid w:val="0028187C"/>
    <w:rsid w:val="00281F1A"/>
    <w:rsid w:val="00282045"/>
    <w:rsid w:val="00282071"/>
    <w:rsid w:val="002821B9"/>
    <w:rsid w:val="00282514"/>
    <w:rsid w:val="0028280A"/>
    <w:rsid w:val="00282C9C"/>
    <w:rsid w:val="00282CC8"/>
    <w:rsid w:val="00282FA6"/>
    <w:rsid w:val="00282FAE"/>
    <w:rsid w:val="00283249"/>
    <w:rsid w:val="002832FA"/>
    <w:rsid w:val="002836CD"/>
    <w:rsid w:val="00283C89"/>
    <w:rsid w:val="00283E0F"/>
    <w:rsid w:val="00283E22"/>
    <w:rsid w:val="00284352"/>
    <w:rsid w:val="002847B4"/>
    <w:rsid w:val="002852C2"/>
    <w:rsid w:val="0028598A"/>
    <w:rsid w:val="00285AFC"/>
    <w:rsid w:val="0028637E"/>
    <w:rsid w:val="002864F1"/>
    <w:rsid w:val="00286688"/>
    <w:rsid w:val="00286A61"/>
    <w:rsid w:val="00286AE2"/>
    <w:rsid w:val="00286F17"/>
    <w:rsid w:val="0028705A"/>
    <w:rsid w:val="002878B6"/>
    <w:rsid w:val="00287AD2"/>
    <w:rsid w:val="00287ED0"/>
    <w:rsid w:val="00290521"/>
    <w:rsid w:val="002907D4"/>
    <w:rsid w:val="0029105D"/>
    <w:rsid w:val="0029144A"/>
    <w:rsid w:val="00291551"/>
    <w:rsid w:val="00291ACE"/>
    <w:rsid w:val="00291B93"/>
    <w:rsid w:val="00291D59"/>
    <w:rsid w:val="00291FD1"/>
    <w:rsid w:val="002926D5"/>
    <w:rsid w:val="00292B10"/>
    <w:rsid w:val="00292BC1"/>
    <w:rsid w:val="00292DCB"/>
    <w:rsid w:val="002931C9"/>
    <w:rsid w:val="0029333B"/>
    <w:rsid w:val="00293526"/>
    <w:rsid w:val="00293807"/>
    <w:rsid w:val="00293AF9"/>
    <w:rsid w:val="00293E7C"/>
    <w:rsid w:val="0029437F"/>
    <w:rsid w:val="002953C1"/>
    <w:rsid w:val="00295447"/>
    <w:rsid w:val="0029576F"/>
    <w:rsid w:val="00295A05"/>
    <w:rsid w:val="00296360"/>
    <w:rsid w:val="00296EE8"/>
    <w:rsid w:val="00297206"/>
    <w:rsid w:val="00297283"/>
    <w:rsid w:val="002973CD"/>
    <w:rsid w:val="0029786C"/>
    <w:rsid w:val="00297B8A"/>
    <w:rsid w:val="00297DAF"/>
    <w:rsid w:val="002A0015"/>
    <w:rsid w:val="002A01EC"/>
    <w:rsid w:val="002A045D"/>
    <w:rsid w:val="002A0F04"/>
    <w:rsid w:val="002A124F"/>
    <w:rsid w:val="002A1708"/>
    <w:rsid w:val="002A2D8B"/>
    <w:rsid w:val="002A2F7B"/>
    <w:rsid w:val="002A3164"/>
    <w:rsid w:val="002A31BE"/>
    <w:rsid w:val="002A354A"/>
    <w:rsid w:val="002A377F"/>
    <w:rsid w:val="002A3AC4"/>
    <w:rsid w:val="002A407A"/>
    <w:rsid w:val="002A41D5"/>
    <w:rsid w:val="002A4415"/>
    <w:rsid w:val="002A47E0"/>
    <w:rsid w:val="002A4DD8"/>
    <w:rsid w:val="002A4FF0"/>
    <w:rsid w:val="002A5020"/>
    <w:rsid w:val="002A508F"/>
    <w:rsid w:val="002A5625"/>
    <w:rsid w:val="002A5C91"/>
    <w:rsid w:val="002A615D"/>
    <w:rsid w:val="002A61AA"/>
    <w:rsid w:val="002A62BB"/>
    <w:rsid w:val="002A6475"/>
    <w:rsid w:val="002A6879"/>
    <w:rsid w:val="002A6B4D"/>
    <w:rsid w:val="002A6C2C"/>
    <w:rsid w:val="002A7371"/>
    <w:rsid w:val="002A7C73"/>
    <w:rsid w:val="002B04E8"/>
    <w:rsid w:val="002B0730"/>
    <w:rsid w:val="002B0D83"/>
    <w:rsid w:val="002B0FB8"/>
    <w:rsid w:val="002B0FC7"/>
    <w:rsid w:val="002B11AE"/>
    <w:rsid w:val="002B122A"/>
    <w:rsid w:val="002B13BB"/>
    <w:rsid w:val="002B18EE"/>
    <w:rsid w:val="002B1B72"/>
    <w:rsid w:val="002B2221"/>
    <w:rsid w:val="002B2378"/>
    <w:rsid w:val="002B2570"/>
    <w:rsid w:val="002B25E8"/>
    <w:rsid w:val="002B2682"/>
    <w:rsid w:val="002B2984"/>
    <w:rsid w:val="002B2A29"/>
    <w:rsid w:val="002B3433"/>
    <w:rsid w:val="002B3485"/>
    <w:rsid w:val="002B3B0E"/>
    <w:rsid w:val="002B3FBF"/>
    <w:rsid w:val="002B4362"/>
    <w:rsid w:val="002B44F3"/>
    <w:rsid w:val="002B4996"/>
    <w:rsid w:val="002B5593"/>
    <w:rsid w:val="002B577C"/>
    <w:rsid w:val="002B5920"/>
    <w:rsid w:val="002B5F09"/>
    <w:rsid w:val="002B655A"/>
    <w:rsid w:val="002B66FD"/>
    <w:rsid w:val="002B6F65"/>
    <w:rsid w:val="002C00CE"/>
    <w:rsid w:val="002C152C"/>
    <w:rsid w:val="002C24AC"/>
    <w:rsid w:val="002C24E7"/>
    <w:rsid w:val="002C2673"/>
    <w:rsid w:val="002C3202"/>
    <w:rsid w:val="002C334C"/>
    <w:rsid w:val="002C37D1"/>
    <w:rsid w:val="002C40BE"/>
    <w:rsid w:val="002C4266"/>
    <w:rsid w:val="002C4933"/>
    <w:rsid w:val="002C4A7D"/>
    <w:rsid w:val="002C4AE7"/>
    <w:rsid w:val="002C5736"/>
    <w:rsid w:val="002C5B8E"/>
    <w:rsid w:val="002C7001"/>
    <w:rsid w:val="002C7139"/>
    <w:rsid w:val="002C7191"/>
    <w:rsid w:val="002C7819"/>
    <w:rsid w:val="002C79FF"/>
    <w:rsid w:val="002C7E48"/>
    <w:rsid w:val="002D01E8"/>
    <w:rsid w:val="002D0240"/>
    <w:rsid w:val="002D0354"/>
    <w:rsid w:val="002D0945"/>
    <w:rsid w:val="002D1333"/>
    <w:rsid w:val="002D1493"/>
    <w:rsid w:val="002D14FE"/>
    <w:rsid w:val="002D1C71"/>
    <w:rsid w:val="002D1E9D"/>
    <w:rsid w:val="002D2AED"/>
    <w:rsid w:val="002D2DA8"/>
    <w:rsid w:val="002D3186"/>
    <w:rsid w:val="002D37F7"/>
    <w:rsid w:val="002D3AED"/>
    <w:rsid w:val="002D40CC"/>
    <w:rsid w:val="002D40E3"/>
    <w:rsid w:val="002D4334"/>
    <w:rsid w:val="002D4362"/>
    <w:rsid w:val="002D439D"/>
    <w:rsid w:val="002D477A"/>
    <w:rsid w:val="002D48CA"/>
    <w:rsid w:val="002D49F3"/>
    <w:rsid w:val="002D4C1C"/>
    <w:rsid w:val="002D4E61"/>
    <w:rsid w:val="002D5AA8"/>
    <w:rsid w:val="002D5C07"/>
    <w:rsid w:val="002D5F0D"/>
    <w:rsid w:val="002D68BB"/>
    <w:rsid w:val="002D6FD5"/>
    <w:rsid w:val="002D70BA"/>
    <w:rsid w:val="002D774B"/>
    <w:rsid w:val="002D7DE0"/>
    <w:rsid w:val="002D7E48"/>
    <w:rsid w:val="002E02FE"/>
    <w:rsid w:val="002E0560"/>
    <w:rsid w:val="002E06D5"/>
    <w:rsid w:val="002E0EBF"/>
    <w:rsid w:val="002E107B"/>
    <w:rsid w:val="002E1171"/>
    <w:rsid w:val="002E123F"/>
    <w:rsid w:val="002E1E12"/>
    <w:rsid w:val="002E25AF"/>
    <w:rsid w:val="002E2C7D"/>
    <w:rsid w:val="002E30CE"/>
    <w:rsid w:val="002E333B"/>
    <w:rsid w:val="002E3340"/>
    <w:rsid w:val="002E3368"/>
    <w:rsid w:val="002E38F5"/>
    <w:rsid w:val="002E3BE6"/>
    <w:rsid w:val="002E3FDB"/>
    <w:rsid w:val="002E43AB"/>
    <w:rsid w:val="002E450E"/>
    <w:rsid w:val="002E4D9D"/>
    <w:rsid w:val="002E50CA"/>
    <w:rsid w:val="002E549F"/>
    <w:rsid w:val="002E5CE0"/>
    <w:rsid w:val="002E5E09"/>
    <w:rsid w:val="002E5EAE"/>
    <w:rsid w:val="002E69B2"/>
    <w:rsid w:val="002E7578"/>
    <w:rsid w:val="002E784F"/>
    <w:rsid w:val="002E78B8"/>
    <w:rsid w:val="002F047D"/>
    <w:rsid w:val="002F0851"/>
    <w:rsid w:val="002F0D27"/>
    <w:rsid w:val="002F1A81"/>
    <w:rsid w:val="002F2275"/>
    <w:rsid w:val="002F2D5A"/>
    <w:rsid w:val="002F3AB0"/>
    <w:rsid w:val="002F3F96"/>
    <w:rsid w:val="002F4902"/>
    <w:rsid w:val="002F4F6E"/>
    <w:rsid w:val="002F500D"/>
    <w:rsid w:val="002F510E"/>
    <w:rsid w:val="002F5867"/>
    <w:rsid w:val="002F5BA2"/>
    <w:rsid w:val="002F5BC4"/>
    <w:rsid w:val="002F699A"/>
    <w:rsid w:val="002F718D"/>
    <w:rsid w:val="002F73D2"/>
    <w:rsid w:val="002F7ABB"/>
    <w:rsid w:val="002F7B43"/>
    <w:rsid w:val="002F7D26"/>
    <w:rsid w:val="003003FC"/>
    <w:rsid w:val="00300777"/>
    <w:rsid w:val="003008EE"/>
    <w:rsid w:val="00300970"/>
    <w:rsid w:val="00300CDE"/>
    <w:rsid w:val="0030146E"/>
    <w:rsid w:val="00301D77"/>
    <w:rsid w:val="003020EF"/>
    <w:rsid w:val="0030226B"/>
    <w:rsid w:val="003028CF"/>
    <w:rsid w:val="00302A7E"/>
    <w:rsid w:val="0030301F"/>
    <w:rsid w:val="003030DB"/>
    <w:rsid w:val="0030380D"/>
    <w:rsid w:val="00303C41"/>
    <w:rsid w:val="00303D6C"/>
    <w:rsid w:val="00304427"/>
    <w:rsid w:val="00304751"/>
    <w:rsid w:val="003050CB"/>
    <w:rsid w:val="00305E55"/>
    <w:rsid w:val="00305E96"/>
    <w:rsid w:val="00306328"/>
    <w:rsid w:val="00306345"/>
    <w:rsid w:val="003066F4"/>
    <w:rsid w:val="00306701"/>
    <w:rsid w:val="00306BBD"/>
    <w:rsid w:val="00306CDA"/>
    <w:rsid w:val="00307433"/>
    <w:rsid w:val="00307776"/>
    <w:rsid w:val="00307D2B"/>
    <w:rsid w:val="003106CF"/>
    <w:rsid w:val="00310795"/>
    <w:rsid w:val="00310833"/>
    <w:rsid w:val="00310A29"/>
    <w:rsid w:val="00310EA0"/>
    <w:rsid w:val="003113D1"/>
    <w:rsid w:val="0031149F"/>
    <w:rsid w:val="00311775"/>
    <w:rsid w:val="00311857"/>
    <w:rsid w:val="00311F62"/>
    <w:rsid w:val="00312578"/>
    <w:rsid w:val="00312AAA"/>
    <w:rsid w:val="00312CC1"/>
    <w:rsid w:val="00313D3A"/>
    <w:rsid w:val="003144CE"/>
    <w:rsid w:val="00314656"/>
    <w:rsid w:val="00314F4B"/>
    <w:rsid w:val="00315302"/>
    <w:rsid w:val="00315740"/>
    <w:rsid w:val="003157B7"/>
    <w:rsid w:val="00317325"/>
    <w:rsid w:val="003176BB"/>
    <w:rsid w:val="003176F0"/>
    <w:rsid w:val="00317A61"/>
    <w:rsid w:val="00317D8E"/>
    <w:rsid w:val="00320BA5"/>
    <w:rsid w:val="00320D73"/>
    <w:rsid w:val="0032145F"/>
    <w:rsid w:val="003219D3"/>
    <w:rsid w:val="00321ABB"/>
    <w:rsid w:val="00322571"/>
    <w:rsid w:val="00322B5D"/>
    <w:rsid w:val="00322D69"/>
    <w:rsid w:val="00323103"/>
    <w:rsid w:val="00323268"/>
    <w:rsid w:val="003234B4"/>
    <w:rsid w:val="003235FE"/>
    <w:rsid w:val="00323AB1"/>
    <w:rsid w:val="00323E23"/>
    <w:rsid w:val="00323EC2"/>
    <w:rsid w:val="00323F47"/>
    <w:rsid w:val="00323F93"/>
    <w:rsid w:val="003241F6"/>
    <w:rsid w:val="00324301"/>
    <w:rsid w:val="00324BAC"/>
    <w:rsid w:val="00325018"/>
    <w:rsid w:val="0032540F"/>
    <w:rsid w:val="00325797"/>
    <w:rsid w:val="0032587B"/>
    <w:rsid w:val="00325901"/>
    <w:rsid w:val="00325BA6"/>
    <w:rsid w:val="00325C33"/>
    <w:rsid w:val="00325CBE"/>
    <w:rsid w:val="00325DA6"/>
    <w:rsid w:val="00325E6F"/>
    <w:rsid w:val="00325FF7"/>
    <w:rsid w:val="00326026"/>
    <w:rsid w:val="0032637C"/>
    <w:rsid w:val="003265A1"/>
    <w:rsid w:val="003269AB"/>
    <w:rsid w:val="00327156"/>
    <w:rsid w:val="003271A5"/>
    <w:rsid w:val="00327503"/>
    <w:rsid w:val="00327650"/>
    <w:rsid w:val="003276CA"/>
    <w:rsid w:val="0033022F"/>
    <w:rsid w:val="00330358"/>
    <w:rsid w:val="00330395"/>
    <w:rsid w:val="00330423"/>
    <w:rsid w:val="00330F78"/>
    <w:rsid w:val="00331319"/>
    <w:rsid w:val="003314FF"/>
    <w:rsid w:val="00331547"/>
    <w:rsid w:val="0033163D"/>
    <w:rsid w:val="00331838"/>
    <w:rsid w:val="003319BD"/>
    <w:rsid w:val="00331A22"/>
    <w:rsid w:val="003322EB"/>
    <w:rsid w:val="0033236A"/>
    <w:rsid w:val="003329C7"/>
    <w:rsid w:val="00332D3A"/>
    <w:rsid w:val="00332DC7"/>
    <w:rsid w:val="003331C5"/>
    <w:rsid w:val="003339BA"/>
    <w:rsid w:val="00333C8A"/>
    <w:rsid w:val="003342EF"/>
    <w:rsid w:val="00334406"/>
    <w:rsid w:val="00334B38"/>
    <w:rsid w:val="00334C99"/>
    <w:rsid w:val="00335160"/>
    <w:rsid w:val="00335175"/>
    <w:rsid w:val="00335311"/>
    <w:rsid w:val="00335879"/>
    <w:rsid w:val="00335C95"/>
    <w:rsid w:val="0033645A"/>
    <w:rsid w:val="00336880"/>
    <w:rsid w:val="00336A79"/>
    <w:rsid w:val="003376E3"/>
    <w:rsid w:val="0033774F"/>
    <w:rsid w:val="00337783"/>
    <w:rsid w:val="00337FEE"/>
    <w:rsid w:val="00340463"/>
    <w:rsid w:val="003406DB"/>
    <w:rsid w:val="00340D93"/>
    <w:rsid w:val="003412A7"/>
    <w:rsid w:val="00341993"/>
    <w:rsid w:val="00341C68"/>
    <w:rsid w:val="00341F72"/>
    <w:rsid w:val="00342168"/>
    <w:rsid w:val="003421B1"/>
    <w:rsid w:val="003422A1"/>
    <w:rsid w:val="003423C1"/>
    <w:rsid w:val="00342C43"/>
    <w:rsid w:val="00342C78"/>
    <w:rsid w:val="00342DF3"/>
    <w:rsid w:val="003433BD"/>
    <w:rsid w:val="00343E08"/>
    <w:rsid w:val="00343EE6"/>
    <w:rsid w:val="00344ECA"/>
    <w:rsid w:val="00345317"/>
    <w:rsid w:val="0034539E"/>
    <w:rsid w:val="003453E4"/>
    <w:rsid w:val="003454B5"/>
    <w:rsid w:val="00345D21"/>
    <w:rsid w:val="00345DC0"/>
    <w:rsid w:val="00345EE5"/>
    <w:rsid w:val="00346169"/>
    <w:rsid w:val="00346E37"/>
    <w:rsid w:val="00347097"/>
    <w:rsid w:val="00347B8F"/>
    <w:rsid w:val="00347C74"/>
    <w:rsid w:val="00347E40"/>
    <w:rsid w:val="00350C9B"/>
    <w:rsid w:val="003510C8"/>
    <w:rsid w:val="00351A1D"/>
    <w:rsid w:val="00351AC7"/>
    <w:rsid w:val="00351FF1"/>
    <w:rsid w:val="00352591"/>
    <w:rsid w:val="00352A27"/>
    <w:rsid w:val="00353499"/>
    <w:rsid w:val="003541E2"/>
    <w:rsid w:val="0035420C"/>
    <w:rsid w:val="00354BED"/>
    <w:rsid w:val="003558C7"/>
    <w:rsid w:val="00356036"/>
    <w:rsid w:val="00356128"/>
    <w:rsid w:val="00356174"/>
    <w:rsid w:val="00356530"/>
    <w:rsid w:val="003565E2"/>
    <w:rsid w:val="003569E4"/>
    <w:rsid w:val="00356A1A"/>
    <w:rsid w:val="00356BC4"/>
    <w:rsid w:val="00357F0C"/>
    <w:rsid w:val="00360681"/>
    <w:rsid w:val="003606FA"/>
    <w:rsid w:val="00360874"/>
    <w:rsid w:val="00360A95"/>
    <w:rsid w:val="00360C6B"/>
    <w:rsid w:val="00360CBA"/>
    <w:rsid w:val="0036186A"/>
    <w:rsid w:val="00362478"/>
    <w:rsid w:val="0036269B"/>
    <w:rsid w:val="003627A8"/>
    <w:rsid w:val="003627F4"/>
    <w:rsid w:val="00362AD0"/>
    <w:rsid w:val="00362B63"/>
    <w:rsid w:val="00363033"/>
    <w:rsid w:val="003631E8"/>
    <w:rsid w:val="00364192"/>
    <w:rsid w:val="0036482D"/>
    <w:rsid w:val="0036491F"/>
    <w:rsid w:val="00364959"/>
    <w:rsid w:val="00364A71"/>
    <w:rsid w:val="003654A9"/>
    <w:rsid w:val="003655CD"/>
    <w:rsid w:val="00365ED8"/>
    <w:rsid w:val="00365F47"/>
    <w:rsid w:val="00365F8B"/>
    <w:rsid w:val="0036667E"/>
    <w:rsid w:val="00366699"/>
    <w:rsid w:val="00366FCD"/>
    <w:rsid w:val="00370513"/>
    <w:rsid w:val="003709F9"/>
    <w:rsid w:val="00370ACD"/>
    <w:rsid w:val="00371050"/>
    <w:rsid w:val="0037126B"/>
    <w:rsid w:val="00371373"/>
    <w:rsid w:val="00371487"/>
    <w:rsid w:val="00371593"/>
    <w:rsid w:val="00371E59"/>
    <w:rsid w:val="003722CF"/>
    <w:rsid w:val="003727A6"/>
    <w:rsid w:val="003727F7"/>
    <w:rsid w:val="00372C5D"/>
    <w:rsid w:val="0037302A"/>
    <w:rsid w:val="0037305D"/>
    <w:rsid w:val="0037306B"/>
    <w:rsid w:val="00373E40"/>
    <w:rsid w:val="00373E9D"/>
    <w:rsid w:val="00374250"/>
    <w:rsid w:val="00374292"/>
    <w:rsid w:val="00374953"/>
    <w:rsid w:val="00374F05"/>
    <w:rsid w:val="003754F9"/>
    <w:rsid w:val="003759AA"/>
    <w:rsid w:val="00376001"/>
    <w:rsid w:val="00376558"/>
    <w:rsid w:val="0037743B"/>
    <w:rsid w:val="003774CB"/>
    <w:rsid w:val="003777E1"/>
    <w:rsid w:val="003778DC"/>
    <w:rsid w:val="00377A63"/>
    <w:rsid w:val="00377B6D"/>
    <w:rsid w:val="00377DE7"/>
    <w:rsid w:val="00377E02"/>
    <w:rsid w:val="00380355"/>
    <w:rsid w:val="003804E3"/>
    <w:rsid w:val="00380BD3"/>
    <w:rsid w:val="003811E2"/>
    <w:rsid w:val="003814D3"/>
    <w:rsid w:val="0038279A"/>
    <w:rsid w:val="003828DD"/>
    <w:rsid w:val="00382911"/>
    <w:rsid w:val="003832C4"/>
    <w:rsid w:val="003836C6"/>
    <w:rsid w:val="0038386B"/>
    <w:rsid w:val="003838AE"/>
    <w:rsid w:val="003838E8"/>
    <w:rsid w:val="00383A5B"/>
    <w:rsid w:val="00384506"/>
    <w:rsid w:val="003845E9"/>
    <w:rsid w:val="00384B7E"/>
    <w:rsid w:val="00384D09"/>
    <w:rsid w:val="00385293"/>
    <w:rsid w:val="00385492"/>
    <w:rsid w:val="00385751"/>
    <w:rsid w:val="003857CA"/>
    <w:rsid w:val="00385CA3"/>
    <w:rsid w:val="00385D2E"/>
    <w:rsid w:val="0038620C"/>
    <w:rsid w:val="00386231"/>
    <w:rsid w:val="00386A27"/>
    <w:rsid w:val="00386EF4"/>
    <w:rsid w:val="00387343"/>
    <w:rsid w:val="00387396"/>
    <w:rsid w:val="00390403"/>
    <w:rsid w:val="00390BD1"/>
    <w:rsid w:val="003912EF"/>
    <w:rsid w:val="0039149E"/>
    <w:rsid w:val="003917EC"/>
    <w:rsid w:val="00391B8B"/>
    <w:rsid w:val="00391CC0"/>
    <w:rsid w:val="00391D76"/>
    <w:rsid w:val="00392844"/>
    <w:rsid w:val="00392BDC"/>
    <w:rsid w:val="003935DF"/>
    <w:rsid w:val="003935F7"/>
    <w:rsid w:val="00393D7B"/>
    <w:rsid w:val="00394407"/>
    <w:rsid w:val="00394F91"/>
    <w:rsid w:val="003950E9"/>
    <w:rsid w:val="003951F1"/>
    <w:rsid w:val="00395750"/>
    <w:rsid w:val="00395802"/>
    <w:rsid w:val="0039598C"/>
    <w:rsid w:val="00395999"/>
    <w:rsid w:val="00395A95"/>
    <w:rsid w:val="00395D2D"/>
    <w:rsid w:val="00395D52"/>
    <w:rsid w:val="00396339"/>
    <w:rsid w:val="00396A7E"/>
    <w:rsid w:val="00396CD5"/>
    <w:rsid w:val="00397786"/>
    <w:rsid w:val="00397912"/>
    <w:rsid w:val="003A0747"/>
    <w:rsid w:val="003A07CE"/>
    <w:rsid w:val="003A08B2"/>
    <w:rsid w:val="003A1292"/>
    <w:rsid w:val="003A1F06"/>
    <w:rsid w:val="003A20CD"/>
    <w:rsid w:val="003A23FB"/>
    <w:rsid w:val="003A24CF"/>
    <w:rsid w:val="003A2649"/>
    <w:rsid w:val="003A2E7F"/>
    <w:rsid w:val="003A3788"/>
    <w:rsid w:val="003A37C1"/>
    <w:rsid w:val="003A3DD2"/>
    <w:rsid w:val="003A490D"/>
    <w:rsid w:val="003A5446"/>
    <w:rsid w:val="003A555C"/>
    <w:rsid w:val="003A568B"/>
    <w:rsid w:val="003A56B7"/>
    <w:rsid w:val="003A5B9C"/>
    <w:rsid w:val="003A5FD6"/>
    <w:rsid w:val="003A63A1"/>
    <w:rsid w:val="003A6A53"/>
    <w:rsid w:val="003A6CF5"/>
    <w:rsid w:val="003A6DD7"/>
    <w:rsid w:val="003A700A"/>
    <w:rsid w:val="003A7309"/>
    <w:rsid w:val="003A7B26"/>
    <w:rsid w:val="003A7CA7"/>
    <w:rsid w:val="003A7F97"/>
    <w:rsid w:val="003B03E2"/>
    <w:rsid w:val="003B08B8"/>
    <w:rsid w:val="003B1283"/>
    <w:rsid w:val="003B134A"/>
    <w:rsid w:val="003B1381"/>
    <w:rsid w:val="003B1A89"/>
    <w:rsid w:val="003B1C6A"/>
    <w:rsid w:val="003B1FF4"/>
    <w:rsid w:val="003B2420"/>
    <w:rsid w:val="003B2588"/>
    <w:rsid w:val="003B2779"/>
    <w:rsid w:val="003B2A81"/>
    <w:rsid w:val="003B2CCB"/>
    <w:rsid w:val="003B3025"/>
    <w:rsid w:val="003B351C"/>
    <w:rsid w:val="003B3779"/>
    <w:rsid w:val="003B3783"/>
    <w:rsid w:val="003B395B"/>
    <w:rsid w:val="003B3DBD"/>
    <w:rsid w:val="003B3E78"/>
    <w:rsid w:val="003B43CE"/>
    <w:rsid w:val="003B4FD8"/>
    <w:rsid w:val="003B5AB7"/>
    <w:rsid w:val="003B5D54"/>
    <w:rsid w:val="003B6225"/>
    <w:rsid w:val="003B6438"/>
    <w:rsid w:val="003B653C"/>
    <w:rsid w:val="003B6728"/>
    <w:rsid w:val="003B6A1E"/>
    <w:rsid w:val="003B6AD5"/>
    <w:rsid w:val="003B6EAB"/>
    <w:rsid w:val="003B6F92"/>
    <w:rsid w:val="003B6FD3"/>
    <w:rsid w:val="003B7351"/>
    <w:rsid w:val="003B76EA"/>
    <w:rsid w:val="003B78FD"/>
    <w:rsid w:val="003C05FB"/>
    <w:rsid w:val="003C090B"/>
    <w:rsid w:val="003C0959"/>
    <w:rsid w:val="003C0B16"/>
    <w:rsid w:val="003C0F21"/>
    <w:rsid w:val="003C0F89"/>
    <w:rsid w:val="003C133B"/>
    <w:rsid w:val="003C13CF"/>
    <w:rsid w:val="003C17E9"/>
    <w:rsid w:val="003C1938"/>
    <w:rsid w:val="003C1C9B"/>
    <w:rsid w:val="003C1DD7"/>
    <w:rsid w:val="003C28A4"/>
    <w:rsid w:val="003C2C59"/>
    <w:rsid w:val="003C2CCE"/>
    <w:rsid w:val="003C31E1"/>
    <w:rsid w:val="003C366D"/>
    <w:rsid w:val="003C379C"/>
    <w:rsid w:val="003C3AE1"/>
    <w:rsid w:val="003C4014"/>
    <w:rsid w:val="003C4CF8"/>
    <w:rsid w:val="003C54C3"/>
    <w:rsid w:val="003C570B"/>
    <w:rsid w:val="003C5AAD"/>
    <w:rsid w:val="003C5B70"/>
    <w:rsid w:val="003C5FFB"/>
    <w:rsid w:val="003C62DC"/>
    <w:rsid w:val="003C6C81"/>
    <w:rsid w:val="003C70C3"/>
    <w:rsid w:val="003C7CEA"/>
    <w:rsid w:val="003D015B"/>
    <w:rsid w:val="003D038E"/>
    <w:rsid w:val="003D040A"/>
    <w:rsid w:val="003D08EA"/>
    <w:rsid w:val="003D0F1A"/>
    <w:rsid w:val="003D13A7"/>
    <w:rsid w:val="003D1459"/>
    <w:rsid w:val="003D1A57"/>
    <w:rsid w:val="003D1B38"/>
    <w:rsid w:val="003D1B53"/>
    <w:rsid w:val="003D1C96"/>
    <w:rsid w:val="003D1FD1"/>
    <w:rsid w:val="003D2096"/>
    <w:rsid w:val="003D2209"/>
    <w:rsid w:val="003D23AE"/>
    <w:rsid w:val="003D23E0"/>
    <w:rsid w:val="003D2DFF"/>
    <w:rsid w:val="003D2E93"/>
    <w:rsid w:val="003D300B"/>
    <w:rsid w:val="003D3932"/>
    <w:rsid w:val="003D3D01"/>
    <w:rsid w:val="003D4170"/>
    <w:rsid w:val="003D5971"/>
    <w:rsid w:val="003D5A28"/>
    <w:rsid w:val="003D625A"/>
    <w:rsid w:val="003D6AF4"/>
    <w:rsid w:val="003D6E61"/>
    <w:rsid w:val="003D6E97"/>
    <w:rsid w:val="003D6F4C"/>
    <w:rsid w:val="003D7294"/>
    <w:rsid w:val="003D762B"/>
    <w:rsid w:val="003D771C"/>
    <w:rsid w:val="003D781D"/>
    <w:rsid w:val="003D7E98"/>
    <w:rsid w:val="003E00C7"/>
    <w:rsid w:val="003E0747"/>
    <w:rsid w:val="003E0798"/>
    <w:rsid w:val="003E0953"/>
    <w:rsid w:val="003E0A3A"/>
    <w:rsid w:val="003E0DCC"/>
    <w:rsid w:val="003E1158"/>
    <w:rsid w:val="003E2F65"/>
    <w:rsid w:val="003E38E0"/>
    <w:rsid w:val="003E3F57"/>
    <w:rsid w:val="003E4733"/>
    <w:rsid w:val="003E4C0A"/>
    <w:rsid w:val="003E4C6E"/>
    <w:rsid w:val="003E5185"/>
    <w:rsid w:val="003E53A2"/>
    <w:rsid w:val="003E5794"/>
    <w:rsid w:val="003E6693"/>
    <w:rsid w:val="003E6D55"/>
    <w:rsid w:val="003E6EB4"/>
    <w:rsid w:val="003E6F8B"/>
    <w:rsid w:val="003E7685"/>
    <w:rsid w:val="003E7AAD"/>
    <w:rsid w:val="003F0513"/>
    <w:rsid w:val="003F0DBA"/>
    <w:rsid w:val="003F1138"/>
    <w:rsid w:val="003F13D1"/>
    <w:rsid w:val="003F1A57"/>
    <w:rsid w:val="003F1CF6"/>
    <w:rsid w:val="003F2623"/>
    <w:rsid w:val="003F2F2B"/>
    <w:rsid w:val="003F2F2C"/>
    <w:rsid w:val="003F37EF"/>
    <w:rsid w:val="003F4761"/>
    <w:rsid w:val="003F4E83"/>
    <w:rsid w:val="003F54FE"/>
    <w:rsid w:val="003F5796"/>
    <w:rsid w:val="003F613C"/>
    <w:rsid w:val="003F6191"/>
    <w:rsid w:val="003F6746"/>
    <w:rsid w:val="003F6F50"/>
    <w:rsid w:val="003F7A04"/>
    <w:rsid w:val="0040006E"/>
    <w:rsid w:val="0040031B"/>
    <w:rsid w:val="00400736"/>
    <w:rsid w:val="00400B7E"/>
    <w:rsid w:val="00400D66"/>
    <w:rsid w:val="00400E76"/>
    <w:rsid w:val="00401000"/>
    <w:rsid w:val="00401113"/>
    <w:rsid w:val="0040132C"/>
    <w:rsid w:val="0040134E"/>
    <w:rsid w:val="00401762"/>
    <w:rsid w:val="00401D3C"/>
    <w:rsid w:val="00402511"/>
    <w:rsid w:val="0040303D"/>
    <w:rsid w:val="00403074"/>
    <w:rsid w:val="00403139"/>
    <w:rsid w:val="00403DA2"/>
    <w:rsid w:val="00404F8F"/>
    <w:rsid w:val="004051D0"/>
    <w:rsid w:val="004060B5"/>
    <w:rsid w:val="004061B0"/>
    <w:rsid w:val="00406A92"/>
    <w:rsid w:val="00406E78"/>
    <w:rsid w:val="00407172"/>
    <w:rsid w:val="00407CD1"/>
    <w:rsid w:val="00410011"/>
    <w:rsid w:val="00410760"/>
    <w:rsid w:val="0041078A"/>
    <w:rsid w:val="00410D24"/>
    <w:rsid w:val="0041162B"/>
    <w:rsid w:val="00411C0F"/>
    <w:rsid w:val="0041221F"/>
    <w:rsid w:val="0041266E"/>
    <w:rsid w:val="004129B4"/>
    <w:rsid w:val="004129EB"/>
    <w:rsid w:val="004134C5"/>
    <w:rsid w:val="0041376A"/>
    <w:rsid w:val="00414068"/>
    <w:rsid w:val="00414F60"/>
    <w:rsid w:val="0041528A"/>
    <w:rsid w:val="0041533D"/>
    <w:rsid w:val="00415962"/>
    <w:rsid w:val="00415B50"/>
    <w:rsid w:val="00415B56"/>
    <w:rsid w:val="00416222"/>
    <w:rsid w:val="00416258"/>
    <w:rsid w:val="0041633A"/>
    <w:rsid w:val="00416DE7"/>
    <w:rsid w:val="00417420"/>
    <w:rsid w:val="00417676"/>
    <w:rsid w:val="00417A6E"/>
    <w:rsid w:val="0042164F"/>
    <w:rsid w:val="00422162"/>
    <w:rsid w:val="0042298B"/>
    <w:rsid w:val="00422FFF"/>
    <w:rsid w:val="004230D0"/>
    <w:rsid w:val="004235E9"/>
    <w:rsid w:val="004236AC"/>
    <w:rsid w:val="004237A9"/>
    <w:rsid w:val="004238DE"/>
    <w:rsid w:val="00423935"/>
    <w:rsid w:val="0042404B"/>
    <w:rsid w:val="004243B6"/>
    <w:rsid w:val="00424CC6"/>
    <w:rsid w:val="004256BD"/>
    <w:rsid w:val="00426768"/>
    <w:rsid w:val="00426A4C"/>
    <w:rsid w:val="00426DC5"/>
    <w:rsid w:val="004273A6"/>
    <w:rsid w:val="00427905"/>
    <w:rsid w:val="00427B96"/>
    <w:rsid w:val="00427E8F"/>
    <w:rsid w:val="00430413"/>
    <w:rsid w:val="004307CB"/>
    <w:rsid w:val="00430C6E"/>
    <w:rsid w:val="004311AD"/>
    <w:rsid w:val="00431201"/>
    <w:rsid w:val="00431955"/>
    <w:rsid w:val="00432065"/>
    <w:rsid w:val="004322E3"/>
    <w:rsid w:val="004325BC"/>
    <w:rsid w:val="00432645"/>
    <w:rsid w:val="00432B48"/>
    <w:rsid w:val="00432B62"/>
    <w:rsid w:val="00432F70"/>
    <w:rsid w:val="00433937"/>
    <w:rsid w:val="004341E4"/>
    <w:rsid w:val="0043438B"/>
    <w:rsid w:val="0043448A"/>
    <w:rsid w:val="0043457A"/>
    <w:rsid w:val="004345FD"/>
    <w:rsid w:val="004349D8"/>
    <w:rsid w:val="00434A29"/>
    <w:rsid w:val="00435423"/>
    <w:rsid w:val="00435AEB"/>
    <w:rsid w:val="00436304"/>
    <w:rsid w:val="004364F0"/>
    <w:rsid w:val="004366B2"/>
    <w:rsid w:val="00436C99"/>
    <w:rsid w:val="0043723D"/>
    <w:rsid w:val="004377E3"/>
    <w:rsid w:val="004378A2"/>
    <w:rsid w:val="00440204"/>
    <w:rsid w:val="00440271"/>
    <w:rsid w:val="0044038B"/>
    <w:rsid w:val="00441B48"/>
    <w:rsid w:val="00441D64"/>
    <w:rsid w:val="00441E85"/>
    <w:rsid w:val="004423BC"/>
    <w:rsid w:val="004424AE"/>
    <w:rsid w:val="00442CCA"/>
    <w:rsid w:val="00442D3A"/>
    <w:rsid w:val="00443061"/>
    <w:rsid w:val="004433C0"/>
    <w:rsid w:val="004436F9"/>
    <w:rsid w:val="004437E6"/>
    <w:rsid w:val="004443CD"/>
    <w:rsid w:val="004446A9"/>
    <w:rsid w:val="004446CB"/>
    <w:rsid w:val="00444945"/>
    <w:rsid w:val="00444A7F"/>
    <w:rsid w:val="00444FF4"/>
    <w:rsid w:val="004451FF"/>
    <w:rsid w:val="004452FA"/>
    <w:rsid w:val="00445B36"/>
    <w:rsid w:val="00445E4B"/>
    <w:rsid w:val="00445E96"/>
    <w:rsid w:val="0044613A"/>
    <w:rsid w:val="004463BF"/>
    <w:rsid w:val="00446612"/>
    <w:rsid w:val="00446C73"/>
    <w:rsid w:val="00447000"/>
    <w:rsid w:val="004472B7"/>
    <w:rsid w:val="004475AF"/>
    <w:rsid w:val="00450446"/>
    <w:rsid w:val="00450595"/>
    <w:rsid w:val="00451B05"/>
    <w:rsid w:val="00451F6F"/>
    <w:rsid w:val="00452318"/>
    <w:rsid w:val="00452509"/>
    <w:rsid w:val="00452548"/>
    <w:rsid w:val="004526F7"/>
    <w:rsid w:val="00452CF7"/>
    <w:rsid w:val="00453108"/>
    <w:rsid w:val="00453669"/>
    <w:rsid w:val="00453B0E"/>
    <w:rsid w:val="00453C67"/>
    <w:rsid w:val="0045447B"/>
    <w:rsid w:val="004546A8"/>
    <w:rsid w:val="00454772"/>
    <w:rsid w:val="00454851"/>
    <w:rsid w:val="004548D1"/>
    <w:rsid w:val="0045532E"/>
    <w:rsid w:val="004555FF"/>
    <w:rsid w:val="004557EB"/>
    <w:rsid w:val="00457916"/>
    <w:rsid w:val="00460285"/>
    <w:rsid w:val="0046051D"/>
    <w:rsid w:val="0046057D"/>
    <w:rsid w:val="0046075B"/>
    <w:rsid w:val="00460AC7"/>
    <w:rsid w:val="00460B44"/>
    <w:rsid w:val="00460CBE"/>
    <w:rsid w:val="0046142B"/>
    <w:rsid w:val="0046154D"/>
    <w:rsid w:val="004615DC"/>
    <w:rsid w:val="004615FF"/>
    <w:rsid w:val="00461677"/>
    <w:rsid w:val="00461991"/>
    <w:rsid w:val="00461B22"/>
    <w:rsid w:val="00461CF4"/>
    <w:rsid w:val="004621B7"/>
    <w:rsid w:val="00462516"/>
    <w:rsid w:val="00462630"/>
    <w:rsid w:val="00462C82"/>
    <w:rsid w:val="00464273"/>
    <w:rsid w:val="00464334"/>
    <w:rsid w:val="00464336"/>
    <w:rsid w:val="00464884"/>
    <w:rsid w:val="00464B05"/>
    <w:rsid w:val="00464C78"/>
    <w:rsid w:val="004653B7"/>
    <w:rsid w:val="004654C1"/>
    <w:rsid w:val="00465704"/>
    <w:rsid w:val="00466306"/>
    <w:rsid w:val="004664AB"/>
    <w:rsid w:val="0046723C"/>
    <w:rsid w:val="004674DD"/>
    <w:rsid w:val="00467663"/>
    <w:rsid w:val="00467999"/>
    <w:rsid w:val="00467A7E"/>
    <w:rsid w:val="00467EAF"/>
    <w:rsid w:val="00467FC2"/>
    <w:rsid w:val="00470B32"/>
    <w:rsid w:val="00470B9F"/>
    <w:rsid w:val="004716A7"/>
    <w:rsid w:val="004720AD"/>
    <w:rsid w:val="0047274C"/>
    <w:rsid w:val="004727B2"/>
    <w:rsid w:val="0047290F"/>
    <w:rsid w:val="004729F9"/>
    <w:rsid w:val="00472D71"/>
    <w:rsid w:val="00472E7D"/>
    <w:rsid w:val="00472F1E"/>
    <w:rsid w:val="00473A1E"/>
    <w:rsid w:val="00474486"/>
    <w:rsid w:val="00474699"/>
    <w:rsid w:val="00474704"/>
    <w:rsid w:val="00474D9F"/>
    <w:rsid w:val="00474F45"/>
    <w:rsid w:val="004751B8"/>
    <w:rsid w:val="004751EC"/>
    <w:rsid w:val="00476229"/>
    <w:rsid w:val="00476CF6"/>
    <w:rsid w:val="00477126"/>
    <w:rsid w:val="00477189"/>
    <w:rsid w:val="004778D6"/>
    <w:rsid w:val="00477B6E"/>
    <w:rsid w:val="00477C53"/>
    <w:rsid w:val="00477DA7"/>
    <w:rsid w:val="00477F44"/>
    <w:rsid w:val="00480030"/>
    <w:rsid w:val="004802ED"/>
    <w:rsid w:val="0048076A"/>
    <w:rsid w:val="00480A94"/>
    <w:rsid w:val="00481004"/>
    <w:rsid w:val="004810CB"/>
    <w:rsid w:val="0048139F"/>
    <w:rsid w:val="00481645"/>
    <w:rsid w:val="0048178E"/>
    <w:rsid w:val="00481D07"/>
    <w:rsid w:val="004823D6"/>
    <w:rsid w:val="00483012"/>
    <w:rsid w:val="00483F4A"/>
    <w:rsid w:val="00483F75"/>
    <w:rsid w:val="00484117"/>
    <w:rsid w:val="004845B2"/>
    <w:rsid w:val="00484714"/>
    <w:rsid w:val="00484826"/>
    <w:rsid w:val="00484E4A"/>
    <w:rsid w:val="004852E2"/>
    <w:rsid w:val="00486022"/>
    <w:rsid w:val="004860DD"/>
    <w:rsid w:val="004862B0"/>
    <w:rsid w:val="004871C1"/>
    <w:rsid w:val="00487531"/>
    <w:rsid w:val="004877A9"/>
    <w:rsid w:val="00487843"/>
    <w:rsid w:val="00487D27"/>
    <w:rsid w:val="00487DA1"/>
    <w:rsid w:val="00490255"/>
    <w:rsid w:val="00490A31"/>
    <w:rsid w:val="00490BF2"/>
    <w:rsid w:val="00490DDE"/>
    <w:rsid w:val="00490E06"/>
    <w:rsid w:val="00490E72"/>
    <w:rsid w:val="0049141B"/>
    <w:rsid w:val="00491521"/>
    <w:rsid w:val="004915AD"/>
    <w:rsid w:val="00491EBD"/>
    <w:rsid w:val="0049212C"/>
    <w:rsid w:val="0049225A"/>
    <w:rsid w:val="00492636"/>
    <w:rsid w:val="004926F8"/>
    <w:rsid w:val="00492715"/>
    <w:rsid w:val="00492A29"/>
    <w:rsid w:val="00492DA2"/>
    <w:rsid w:val="004934AA"/>
    <w:rsid w:val="00493D81"/>
    <w:rsid w:val="004942A8"/>
    <w:rsid w:val="00494558"/>
    <w:rsid w:val="00494C36"/>
    <w:rsid w:val="00494F0B"/>
    <w:rsid w:val="00495119"/>
    <w:rsid w:val="004952B8"/>
    <w:rsid w:val="00495E76"/>
    <w:rsid w:val="00495EDF"/>
    <w:rsid w:val="0049633C"/>
    <w:rsid w:val="00496F4B"/>
    <w:rsid w:val="0049724A"/>
    <w:rsid w:val="004975A7"/>
    <w:rsid w:val="00497629"/>
    <w:rsid w:val="0049778A"/>
    <w:rsid w:val="004977EE"/>
    <w:rsid w:val="004A026F"/>
    <w:rsid w:val="004A095A"/>
    <w:rsid w:val="004A0BC0"/>
    <w:rsid w:val="004A1527"/>
    <w:rsid w:val="004A15CA"/>
    <w:rsid w:val="004A1BC5"/>
    <w:rsid w:val="004A1BC8"/>
    <w:rsid w:val="004A224B"/>
    <w:rsid w:val="004A2A4F"/>
    <w:rsid w:val="004A2B1F"/>
    <w:rsid w:val="004A2FFE"/>
    <w:rsid w:val="004A33DF"/>
    <w:rsid w:val="004A374E"/>
    <w:rsid w:val="004A378C"/>
    <w:rsid w:val="004A3B6B"/>
    <w:rsid w:val="004A416F"/>
    <w:rsid w:val="004A47AB"/>
    <w:rsid w:val="004A4A2B"/>
    <w:rsid w:val="004A4EE5"/>
    <w:rsid w:val="004A562B"/>
    <w:rsid w:val="004A57A2"/>
    <w:rsid w:val="004A5AEF"/>
    <w:rsid w:val="004A5BD0"/>
    <w:rsid w:val="004A69E2"/>
    <w:rsid w:val="004A6E27"/>
    <w:rsid w:val="004A6E45"/>
    <w:rsid w:val="004A73C3"/>
    <w:rsid w:val="004A7743"/>
    <w:rsid w:val="004A7FC0"/>
    <w:rsid w:val="004B007B"/>
    <w:rsid w:val="004B02BE"/>
    <w:rsid w:val="004B033B"/>
    <w:rsid w:val="004B0A70"/>
    <w:rsid w:val="004B0DA1"/>
    <w:rsid w:val="004B0F49"/>
    <w:rsid w:val="004B237F"/>
    <w:rsid w:val="004B2919"/>
    <w:rsid w:val="004B2FF4"/>
    <w:rsid w:val="004B32E0"/>
    <w:rsid w:val="004B3653"/>
    <w:rsid w:val="004B3BD4"/>
    <w:rsid w:val="004B3C96"/>
    <w:rsid w:val="004B41BB"/>
    <w:rsid w:val="004B455E"/>
    <w:rsid w:val="004B4731"/>
    <w:rsid w:val="004B4929"/>
    <w:rsid w:val="004B4DB8"/>
    <w:rsid w:val="004B5357"/>
    <w:rsid w:val="004B5865"/>
    <w:rsid w:val="004B59F9"/>
    <w:rsid w:val="004B5A49"/>
    <w:rsid w:val="004B5BAE"/>
    <w:rsid w:val="004B5D4A"/>
    <w:rsid w:val="004B73C2"/>
    <w:rsid w:val="004B7AC6"/>
    <w:rsid w:val="004C05F6"/>
    <w:rsid w:val="004C0F8D"/>
    <w:rsid w:val="004C108E"/>
    <w:rsid w:val="004C130D"/>
    <w:rsid w:val="004C134C"/>
    <w:rsid w:val="004C176C"/>
    <w:rsid w:val="004C2496"/>
    <w:rsid w:val="004C25E5"/>
    <w:rsid w:val="004C28FA"/>
    <w:rsid w:val="004C2BF9"/>
    <w:rsid w:val="004C2E05"/>
    <w:rsid w:val="004C37DF"/>
    <w:rsid w:val="004C3A6E"/>
    <w:rsid w:val="004C3CFA"/>
    <w:rsid w:val="004C460D"/>
    <w:rsid w:val="004C466A"/>
    <w:rsid w:val="004C46BF"/>
    <w:rsid w:val="004C471F"/>
    <w:rsid w:val="004C4D7F"/>
    <w:rsid w:val="004C5203"/>
    <w:rsid w:val="004C52FD"/>
    <w:rsid w:val="004C561B"/>
    <w:rsid w:val="004C5FF1"/>
    <w:rsid w:val="004C6368"/>
    <w:rsid w:val="004C63AC"/>
    <w:rsid w:val="004C68A9"/>
    <w:rsid w:val="004C6B05"/>
    <w:rsid w:val="004C6B1C"/>
    <w:rsid w:val="004C7615"/>
    <w:rsid w:val="004D013F"/>
    <w:rsid w:val="004D0235"/>
    <w:rsid w:val="004D041F"/>
    <w:rsid w:val="004D071C"/>
    <w:rsid w:val="004D0C36"/>
    <w:rsid w:val="004D11D4"/>
    <w:rsid w:val="004D1563"/>
    <w:rsid w:val="004D16CD"/>
    <w:rsid w:val="004D18F8"/>
    <w:rsid w:val="004D1D6B"/>
    <w:rsid w:val="004D1E71"/>
    <w:rsid w:val="004D20B1"/>
    <w:rsid w:val="004D261A"/>
    <w:rsid w:val="004D295C"/>
    <w:rsid w:val="004D321B"/>
    <w:rsid w:val="004D3604"/>
    <w:rsid w:val="004D3708"/>
    <w:rsid w:val="004D3BBE"/>
    <w:rsid w:val="004D3D14"/>
    <w:rsid w:val="004D3E09"/>
    <w:rsid w:val="004D46F6"/>
    <w:rsid w:val="004D47D2"/>
    <w:rsid w:val="004D4B35"/>
    <w:rsid w:val="004D4DA4"/>
    <w:rsid w:val="004D4F2A"/>
    <w:rsid w:val="004D5C9B"/>
    <w:rsid w:val="004D5E4D"/>
    <w:rsid w:val="004D64FE"/>
    <w:rsid w:val="004D6510"/>
    <w:rsid w:val="004D6CFC"/>
    <w:rsid w:val="004D6DF8"/>
    <w:rsid w:val="004D709A"/>
    <w:rsid w:val="004D721A"/>
    <w:rsid w:val="004D7785"/>
    <w:rsid w:val="004D78D6"/>
    <w:rsid w:val="004D7CFA"/>
    <w:rsid w:val="004D7D33"/>
    <w:rsid w:val="004E050A"/>
    <w:rsid w:val="004E0779"/>
    <w:rsid w:val="004E08DE"/>
    <w:rsid w:val="004E09B3"/>
    <w:rsid w:val="004E0BE5"/>
    <w:rsid w:val="004E0D5F"/>
    <w:rsid w:val="004E0DB6"/>
    <w:rsid w:val="004E0EC8"/>
    <w:rsid w:val="004E0FAF"/>
    <w:rsid w:val="004E143C"/>
    <w:rsid w:val="004E17DF"/>
    <w:rsid w:val="004E1BE6"/>
    <w:rsid w:val="004E1D28"/>
    <w:rsid w:val="004E2051"/>
    <w:rsid w:val="004E2A9D"/>
    <w:rsid w:val="004E2B8B"/>
    <w:rsid w:val="004E2F4C"/>
    <w:rsid w:val="004E2FCE"/>
    <w:rsid w:val="004E3700"/>
    <w:rsid w:val="004E38AD"/>
    <w:rsid w:val="004E39A8"/>
    <w:rsid w:val="004E448F"/>
    <w:rsid w:val="004E48F9"/>
    <w:rsid w:val="004E4DB2"/>
    <w:rsid w:val="004E4F0E"/>
    <w:rsid w:val="004E5279"/>
    <w:rsid w:val="004E5730"/>
    <w:rsid w:val="004E5A34"/>
    <w:rsid w:val="004E5EA0"/>
    <w:rsid w:val="004E5FCE"/>
    <w:rsid w:val="004E61F4"/>
    <w:rsid w:val="004E6424"/>
    <w:rsid w:val="004E682F"/>
    <w:rsid w:val="004E6A70"/>
    <w:rsid w:val="004E6BB6"/>
    <w:rsid w:val="004E6CD3"/>
    <w:rsid w:val="004E6CF6"/>
    <w:rsid w:val="004E7091"/>
    <w:rsid w:val="004E7300"/>
    <w:rsid w:val="004E7403"/>
    <w:rsid w:val="004E76E8"/>
    <w:rsid w:val="004E7E9C"/>
    <w:rsid w:val="004F0361"/>
    <w:rsid w:val="004F069C"/>
    <w:rsid w:val="004F0B8A"/>
    <w:rsid w:val="004F0F17"/>
    <w:rsid w:val="004F0F39"/>
    <w:rsid w:val="004F18EF"/>
    <w:rsid w:val="004F2465"/>
    <w:rsid w:val="004F2974"/>
    <w:rsid w:val="004F2C63"/>
    <w:rsid w:val="004F2CBE"/>
    <w:rsid w:val="004F367C"/>
    <w:rsid w:val="004F3A9A"/>
    <w:rsid w:val="004F3BE5"/>
    <w:rsid w:val="004F4087"/>
    <w:rsid w:val="004F439B"/>
    <w:rsid w:val="004F44BD"/>
    <w:rsid w:val="004F5215"/>
    <w:rsid w:val="004F542A"/>
    <w:rsid w:val="004F556E"/>
    <w:rsid w:val="004F6420"/>
    <w:rsid w:val="004F6AC0"/>
    <w:rsid w:val="004F6EA0"/>
    <w:rsid w:val="004F7465"/>
    <w:rsid w:val="00500422"/>
    <w:rsid w:val="00500BD6"/>
    <w:rsid w:val="0050131C"/>
    <w:rsid w:val="00501486"/>
    <w:rsid w:val="0050181B"/>
    <w:rsid w:val="005019F3"/>
    <w:rsid w:val="00501D40"/>
    <w:rsid w:val="00502392"/>
    <w:rsid w:val="005024B5"/>
    <w:rsid w:val="0050253E"/>
    <w:rsid w:val="00503110"/>
    <w:rsid w:val="00503621"/>
    <w:rsid w:val="005036BC"/>
    <w:rsid w:val="00503C16"/>
    <w:rsid w:val="00503D40"/>
    <w:rsid w:val="0050462A"/>
    <w:rsid w:val="005047F2"/>
    <w:rsid w:val="00504E40"/>
    <w:rsid w:val="00505132"/>
    <w:rsid w:val="00505429"/>
    <w:rsid w:val="005060FA"/>
    <w:rsid w:val="0050657E"/>
    <w:rsid w:val="0050690F"/>
    <w:rsid w:val="00506BB2"/>
    <w:rsid w:val="005074EE"/>
    <w:rsid w:val="00507F7C"/>
    <w:rsid w:val="0051088B"/>
    <w:rsid w:val="00511154"/>
    <w:rsid w:val="00511202"/>
    <w:rsid w:val="0051172E"/>
    <w:rsid w:val="00511A5E"/>
    <w:rsid w:val="00511C68"/>
    <w:rsid w:val="0051274A"/>
    <w:rsid w:val="0051275C"/>
    <w:rsid w:val="0051283B"/>
    <w:rsid w:val="00512A09"/>
    <w:rsid w:val="00513450"/>
    <w:rsid w:val="0051379C"/>
    <w:rsid w:val="0051410A"/>
    <w:rsid w:val="005148A7"/>
    <w:rsid w:val="00514D73"/>
    <w:rsid w:val="00514E0E"/>
    <w:rsid w:val="00514F53"/>
    <w:rsid w:val="005153F3"/>
    <w:rsid w:val="0051540F"/>
    <w:rsid w:val="0051556C"/>
    <w:rsid w:val="0051576F"/>
    <w:rsid w:val="00515B07"/>
    <w:rsid w:val="00515E2E"/>
    <w:rsid w:val="00516277"/>
    <w:rsid w:val="00516EE4"/>
    <w:rsid w:val="005173EB"/>
    <w:rsid w:val="00520176"/>
    <w:rsid w:val="005205D0"/>
    <w:rsid w:val="00520CAC"/>
    <w:rsid w:val="00520D0C"/>
    <w:rsid w:val="00520D11"/>
    <w:rsid w:val="00520E8A"/>
    <w:rsid w:val="005212F7"/>
    <w:rsid w:val="005215C7"/>
    <w:rsid w:val="00521725"/>
    <w:rsid w:val="00523486"/>
    <w:rsid w:val="00523E65"/>
    <w:rsid w:val="00523FC9"/>
    <w:rsid w:val="005243F1"/>
    <w:rsid w:val="0052442F"/>
    <w:rsid w:val="005245EC"/>
    <w:rsid w:val="005246A2"/>
    <w:rsid w:val="00525062"/>
    <w:rsid w:val="0052515A"/>
    <w:rsid w:val="005251B3"/>
    <w:rsid w:val="005256F7"/>
    <w:rsid w:val="005260D7"/>
    <w:rsid w:val="00526188"/>
    <w:rsid w:val="00526394"/>
    <w:rsid w:val="005267A7"/>
    <w:rsid w:val="00526B68"/>
    <w:rsid w:val="00526D02"/>
    <w:rsid w:val="00527245"/>
    <w:rsid w:val="00527269"/>
    <w:rsid w:val="00527682"/>
    <w:rsid w:val="00527E26"/>
    <w:rsid w:val="00530387"/>
    <w:rsid w:val="005305BF"/>
    <w:rsid w:val="00530C24"/>
    <w:rsid w:val="005310EF"/>
    <w:rsid w:val="00532132"/>
    <w:rsid w:val="00533561"/>
    <w:rsid w:val="00533896"/>
    <w:rsid w:val="00533B79"/>
    <w:rsid w:val="00533CF9"/>
    <w:rsid w:val="00534307"/>
    <w:rsid w:val="00534469"/>
    <w:rsid w:val="00534B22"/>
    <w:rsid w:val="00534FC8"/>
    <w:rsid w:val="00535050"/>
    <w:rsid w:val="005350D9"/>
    <w:rsid w:val="0053510C"/>
    <w:rsid w:val="005355E8"/>
    <w:rsid w:val="00535C67"/>
    <w:rsid w:val="00536035"/>
    <w:rsid w:val="005365FC"/>
    <w:rsid w:val="0053666E"/>
    <w:rsid w:val="00536B38"/>
    <w:rsid w:val="0053780A"/>
    <w:rsid w:val="005379C2"/>
    <w:rsid w:val="00537B16"/>
    <w:rsid w:val="00537BB7"/>
    <w:rsid w:val="00537E63"/>
    <w:rsid w:val="00540192"/>
    <w:rsid w:val="00540597"/>
    <w:rsid w:val="005406AB"/>
    <w:rsid w:val="00541159"/>
    <w:rsid w:val="00541497"/>
    <w:rsid w:val="00541A12"/>
    <w:rsid w:val="00542622"/>
    <w:rsid w:val="005432D1"/>
    <w:rsid w:val="00544063"/>
    <w:rsid w:val="0054441D"/>
    <w:rsid w:val="005450D4"/>
    <w:rsid w:val="0054524B"/>
    <w:rsid w:val="0054582C"/>
    <w:rsid w:val="00545D4B"/>
    <w:rsid w:val="00545DD0"/>
    <w:rsid w:val="0054687C"/>
    <w:rsid w:val="00546921"/>
    <w:rsid w:val="00546A55"/>
    <w:rsid w:val="00547041"/>
    <w:rsid w:val="005471A0"/>
    <w:rsid w:val="005477D6"/>
    <w:rsid w:val="00547970"/>
    <w:rsid w:val="00547D68"/>
    <w:rsid w:val="00550158"/>
    <w:rsid w:val="0055056D"/>
    <w:rsid w:val="00550DA7"/>
    <w:rsid w:val="00552164"/>
    <w:rsid w:val="00552231"/>
    <w:rsid w:val="005527AE"/>
    <w:rsid w:val="00552F36"/>
    <w:rsid w:val="005530B3"/>
    <w:rsid w:val="00553499"/>
    <w:rsid w:val="00553C4D"/>
    <w:rsid w:val="00553F44"/>
    <w:rsid w:val="00554141"/>
    <w:rsid w:val="005549CA"/>
    <w:rsid w:val="00554E36"/>
    <w:rsid w:val="00555206"/>
    <w:rsid w:val="00555E0D"/>
    <w:rsid w:val="00555FE5"/>
    <w:rsid w:val="00555FF2"/>
    <w:rsid w:val="00556081"/>
    <w:rsid w:val="00556160"/>
    <w:rsid w:val="0055645F"/>
    <w:rsid w:val="00556D83"/>
    <w:rsid w:val="00557D5B"/>
    <w:rsid w:val="00560644"/>
    <w:rsid w:val="00560E72"/>
    <w:rsid w:val="00560E8C"/>
    <w:rsid w:val="0056122A"/>
    <w:rsid w:val="00561390"/>
    <w:rsid w:val="00561671"/>
    <w:rsid w:val="00561E39"/>
    <w:rsid w:val="00561F0C"/>
    <w:rsid w:val="00561F35"/>
    <w:rsid w:val="00562360"/>
    <w:rsid w:val="0056236C"/>
    <w:rsid w:val="0056239B"/>
    <w:rsid w:val="00562666"/>
    <w:rsid w:val="00562A5D"/>
    <w:rsid w:val="00562AF8"/>
    <w:rsid w:val="00562EBF"/>
    <w:rsid w:val="005635BD"/>
    <w:rsid w:val="0056360F"/>
    <w:rsid w:val="005643D2"/>
    <w:rsid w:val="00564966"/>
    <w:rsid w:val="00564F6F"/>
    <w:rsid w:val="00565971"/>
    <w:rsid w:val="00565AA8"/>
    <w:rsid w:val="00565B3A"/>
    <w:rsid w:val="00565D68"/>
    <w:rsid w:val="0056638C"/>
    <w:rsid w:val="005663EC"/>
    <w:rsid w:val="0056652C"/>
    <w:rsid w:val="0056680B"/>
    <w:rsid w:val="00567068"/>
    <w:rsid w:val="005670A9"/>
    <w:rsid w:val="00567170"/>
    <w:rsid w:val="0056777A"/>
    <w:rsid w:val="00567A57"/>
    <w:rsid w:val="00567F9E"/>
    <w:rsid w:val="005701CD"/>
    <w:rsid w:val="0057056F"/>
    <w:rsid w:val="005706C6"/>
    <w:rsid w:val="00570D7E"/>
    <w:rsid w:val="005722B6"/>
    <w:rsid w:val="0057234D"/>
    <w:rsid w:val="00572974"/>
    <w:rsid w:val="00572F62"/>
    <w:rsid w:val="005733A0"/>
    <w:rsid w:val="005733E7"/>
    <w:rsid w:val="00573477"/>
    <w:rsid w:val="00573837"/>
    <w:rsid w:val="00573869"/>
    <w:rsid w:val="00573BAC"/>
    <w:rsid w:val="00574986"/>
    <w:rsid w:val="00574E3E"/>
    <w:rsid w:val="00575326"/>
    <w:rsid w:val="005753D4"/>
    <w:rsid w:val="0057640B"/>
    <w:rsid w:val="0057650B"/>
    <w:rsid w:val="00576B3F"/>
    <w:rsid w:val="0057777F"/>
    <w:rsid w:val="00577BB7"/>
    <w:rsid w:val="00577C72"/>
    <w:rsid w:val="00577D75"/>
    <w:rsid w:val="00577EF0"/>
    <w:rsid w:val="005804E8"/>
    <w:rsid w:val="00580642"/>
    <w:rsid w:val="00580A0F"/>
    <w:rsid w:val="00580AB0"/>
    <w:rsid w:val="00580AD9"/>
    <w:rsid w:val="005815B0"/>
    <w:rsid w:val="005823C4"/>
    <w:rsid w:val="00582D16"/>
    <w:rsid w:val="00582D5D"/>
    <w:rsid w:val="00582FB7"/>
    <w:rsid w:val="00583BB5"/>
    <w:rsid w:val="00583BB8"/>
    <w:rsid w:val="00583D03"/>
    <w:rsid w:val="0058436B"/>
    <w:rsid w:val="00584418"/>
    <w:rsid w:val="00584628"/>
    <w:rsid w:val="00584835"/>
    <w:rsid w:val="00584CFC"/>
    <w:rsid w:val="005855DA"/>
    <w:rsid w:val="005857AB"/>
    <w:rsid w:val="00585AAC"/>
    <w:rsid w:val="0058616B"/>
    <w:rsid w:val="005861F1"/>
    <w:rsid w:val="00586536"/>
    <w:rsid w:val="0058669C"/>
    <w:rsid w:val="00586761"/>
    <w:rsid w:val="005868A6"/>
    <w:rsid w:val="0058703F"/>
    <w:rsid w:val="0058766E"/>
    <w:rsid w:val="00587671"/>
    <w:rsid w:val="00587A0A"/>
    <w:rsid w:val="00590939"/>
    <w:rsid w:val="00590F7D"/>
    <w:rsid w:val="005915B9"/>
    <w:rsid w:val="00591605"/>
    <w:rsid w:val="00591930"/>
    <w:rsid w:val="005920CC"/>
    <w:rsid w:val="005923B3"/>
    <w:rsid w:val="005924DD"/>
    <w:rsid w:val="005935A7"/>
    <w:rsid w:val="00593601"/>
    <w:rsid w:val="00593AAB"/>
    <w:rsid w:val="00594609"/>
    <w:rsid w:val="00594692"/>
    <w:rsid w:val="00594D80"/>
    <w:rsid w:val="005951B2"/>
    <w:rsid w:val="00595471"/>
    <w:rsid w:val="00595724"/>
    <w:rsid w:val="00596151"/>
    <w:rsid w:val="005966E4"/>
    <w:rsid w:val="00596B02"/>
    <w:rsid w:val="00596BDF"/>
    <w:rsid w:val="00596C49"/>
    <w:rsid w:val="00596FA4"/>
    <w:rsid w:val="00596FDC"/>
    <w:rsid w:val="005978D7"/>
    <w:rsid w:val="005979CC"/>
    <w:rsid w:val="00597A6D"/>
    <w:rsid w:val="005A19B6"/>
    <w:rsid w:val="005A1F32"/>
    <w:rsid w:val="005A2F98"/>
    <w:rsid w:val="005A30BC"/>
    <w:rsid w:val="005A3347"/>
    <w:rsid w:val="005A359B"/>
    <w:rsid w:val="005A3C33"/>
    <w:rsid w:val="005A3F7C"/>
    <w:rsid w:val="005A4179"/>
    <w:rsid w:val="005A5AEE"/>
    <w:rsid w:val="005A61E4"/>
    <w:rsid w:val="005A62E3"/>
    <w:rsid w:val="005A65F5"/>
    <w:rsid w:val="005A6F4A"/>
    <w:rsid w:val="005A700B"/>
    <w:rsid w:val="005A70FA"/>
    <w:rsid w:val="005A78E8"/>
    <w:rsid w:val="005A7A27"/>
    <w:rsid w:val="005A7B4D"/>
    <w:rsid w:val="005A7CD4"/>
    <w:rsid w:val="005B0070"/>
    <w:rsid w:val="005B01CF"/>
    <w:rsid w:val="005B05D9"/>
    <w:rsid w:val="005B0626"/>
    <w:rsid w:val="005B068B"/>
    <w:rsid w:val="005B07BD"/>
    <w:rsid w:val="005B0BAC"/>
    <w:rsid w:val="005B0D20"/>
    <w:rsid w:val="005B0E5A"/>
    <w:rsid w:val="005B0F4C"/>
    <w:rsid w:val="005B136B"/>
    <w:rsid w:val="005B1423"/>
    <w:rsid w:val="005B1436"/>
    <w:rsid w:val="005B1EA5"/>
    <w:rsid w:val="005B253B"/>
    <w:rsid w:val="005B27EE"/>
    <w:rsid w:val="005B30FC"/>
    <w:rsid w:val="005B379D"/>
    <w:rsid w:val="005B3E62"/>
    <w:rsid w:val="005B4496"/>
    <w:rsid w:val="005B4554"/>
    <w:rsid w:val="005B4DA6"/>
    <w:rsid w:val="005B5120"/>
    <w:rsid w:val="005B52C4"/>
    <w:rsid w:val="005B52EF"/>
    <w:rsid w:val="005B61C6"/>
    <w:rsid w:val="005B61F4"/>
    <w:rsid w:val="005B6892"/>
    <w:rsid w:val="005B6D3C"/>
    <w:rsid w:val="005B734D"/>
    <w:rsid w:val="005B7456"/>
    <w:rsid w:val="005B75BC"/>
    <w:rsid w:val="005B7790"/>
    <w:rsid w:val="005B7798"/>
    <w:rsid w:val="005B7DD5"/>
    <w:rsid w:val="005B7F13"/>
    <w:rsid w:val="005C020A"/>
    <w:rsid w:val="005C08B8"/>
    <w:rsid w:val="005C10F5"/>
    <w:rsid w:val="005C18D3"/>
    <w:rsid w:val="005C1B68"/>
    <w:rsid w:val="005C1BFE"/>
    <w:rsid w:val="005C1D57"/>
    <w:rsid w:val="005C1F8E"/>
    <w:rsid w:val="005C24FD"/>
    <w:rsid w:val="005C25AB"/>
    <w:rsid w:val="005C25E9"/>
    <w:rsid w:val="005C2984"/>
    <w:rsid w:val="005C2B41"/>
    <w:rsid w:val="005C2D2C"/>
    <w:rsid w:val="005C2D64"/>
    <w:rsid w:val="005C2EC2"/>
    <w:rsid w:val="005C347F"/>
    <w:rsid w:val="005C387A"/>
    <w:rsid w:val="005C448F"/>
    <w:rsid w:val="005C4B64"/>
    <w:rsid w:val="005C4D1B"/>
    <w:rsid w:val="005C4DF9"/>
    <w:rsid w:val="005C5227"/>
    <w:rsid w:val="005C5729"/>
    <w:rsid w:val="005C5985"/>
    <w:rsid w:val="005C5B16"/>
    <w:rsid w:val="005C5F43"/>
    <w:rsid w:val="005C64E3"/>
    <w:rsid w:val="005C6C62"/>
    <w:rsid w:val="005C6DD4"/>
    <w:rsid w:val="005C6E30"/>
    <w:rsid w:val="005C721E"/>
    <w:rsid w:val="005C764F"/>
    <w:rsid w:val="005C78FB"/>
    <w:rsid w:val="005C7D7A"/>
    <w:rsid w:val="005C7EA4"/>
    <w:rsid w:val="005D0431"/>
    <w:rsid w:val="005D09F2"/>
    <w:rsid w:val="005D0C06"/>
    <w:rsid w:val="005D0DA9"/>
    <w:rsid w:val="005D0EC1"/>
    <w:rsid w:val="005D19FA"/>
    <w:rsid w:val="005D1B46"/>
    <w:rsid w:val="005D1B89"/>
    <w:rsid w:val="005D1F10"/>
    <w:rsid w:val="005D1FAB"/>
    <w:rsid w:val="005D2463"/>
    <w:rsid w:val="005D282A"/>
    <w:rsid w:val="005D2E4E"/>
    <w:rsid w:val="005D2F18"/>
    <w:rsid w:val="005D2F96"/>
    <w:rsid w:val="005D3023"/>
    <w:rsid w:val="005D3457"/>
    <w:rsid w:val="005D380B"/>
    <w:rsid w:val="005D394B"/>
    <w:rsid w:val="005D3D02"/>
    <w:rsid w:val="005D3FB6"/>
    <w:rsid w:val="005D47F2"/>
    <w:rsid w:val="005D4C48"/>
    <w:rsid w:val="005D4DF9"/>
    <w:rsid w:val="005D4E96"/>
    <w:rsid w:val="005D4EEC"/>
    <w:rsid w:val="005D51F0"/>
    <w:rsid w:val="005D5382"/>
    <w:rsid w:val="005D5459"/>
    <w:rsid w:val="005D59D6"/>
    <w:rsid w:val="005D6557"/>
    <w:rsid w:val="005D6811"/>
    <w:rsid w:val="005D6A28"/>
    <w:rsid w:val="005D6CA4"/>
    <w:rsid w:val="005D6E86"/>
    <w:rsid w:val="005D72E5"/>
    <w:rsid w:val="005D7469"/>
    <w:rsid w:val="005E058C"/>
    <w:rsid w:val="005E0CA5"/>
    <w:rsid w:val="005E0E77"/>
    <w:rsid w:val="005E0F71"/>
    <w:rsid w:val="005E1B57"/>
    <w:rsid w:val="005E1DD3"/>
    <w:rsid w:val="005E20EA"/>
    <w:rsid w:val="005E252D"/>
    <w:rsid w:val="005E27DF"/>
    <w:rsid w:val="005E285B"/>
    <w:rsid w:val="005E28EA"/>
    <w:rsid w:val="005E2B0C"/>
    <w:rsid w:val="005E2DD9"/>
    <w:rsid w:val="005E344F"/>
    <w:rsid w:val="005E35CA"/>
    <w:rsid w:val="005E3C5D"/>
    <w:rsid w:val="005E4147"/>
    <w:rsid w:val="005E4409"/>
    <w:rsid w:val="005E4F05"/>
    <w:rsid w:val="005E5298"/>
    <w:rsid w:val="005E5892"/>
    <w:rsid w:val="005E5B97"/>
    <w:rsid w:val="005E5E19"/>
    <w:rsid w:val="005E666F"/>
    <w:rsid w:val="005E69AE"/>
    <w:rsid w:val="005E6AA7"/>
    <w:rsid w:val="005E759F"/>
    <w:rsid w:val="005F08D4"/>
    <w:rsid w:val="005F0A85"/>
    <w:rsid w:val="005F0E66"/>
    <w:rsid w:val="005F11B7"/>
    <w:rsid w:val="005F1826"/>
    <w:rsid w:val="005F1AED"/>
    <w:rsid w:val="005F1F9E"/>
    <w:rsid w:val="005F1FC7"/>
    <w:rsid w:val="005F2014"/>
    <w:rsid w:val="005F2036"/>
    <w:rsid w:val="005F2039"/>
    <w:rsid w:val="005F260A"/>
    <w:rsid w:val="005F2D05"/>
    <w:rsid w:val="005F3258"/>
    <w:rsid w:val="005F37A6"/>
    <w:rsid w:val="005F3828"/>
    <w:rsid w:val="005F3EA1"/>
    <w:rsid w:val="005F4326"/>
    <w:rsid w:val="005F468E"/>
    <w:rsid w:val="005F48E2"/>
    <w:rsid w:val="005F4A31"/>
    <w:rsid w:val="005F4B1C"/>
    <w:rsid w:val="005F521D"/>
    <w:rsid w:val="005F5304"/>
    <w:rsid w:val="005F551F"/>
    <w:rsid w:val="005F589C"/>
    <w:rsid w:val="005F5A08"/>
    <w:rsid w:val="005F5D4C"/>
    <w:rsid w:val="005F5F22"/>
    <w:rsid w:val="005F6055"/>
    <w:rsid w:val="005F60E9"/>
    <w:rsid w:val="005F64D1"/>
    <w:rsid w:val="005F66EE"/>
    <w:rsid w:val="005F6EB7"/>
    <w:rsid w:val="005F70C9"/>
    <w:rsid w:val="005F72AC"/>
    <w:rsid w:val="005F7BB7"/>
    <w:rsid w:val="00600FCA"/>
    <w:rsid w:val="006011F3"/>
    <w:rsid w:val="006016D5"/>
    <w:rsid w:val="006018E5"/>
    <w:rsid w:val="00601B37"/>
    <w:rsid w:val="00603628"/>
    <w:rsid w:val="00603CCB"/>
    <w:rsid w:val="00603D94"/>
    <w:rsid w:val="00604F84"/>
    <w:rsid w:val="006050FA"/>
    <w:rsid w:val="0060532F"/>
    <w:rsid w:val="006055ED"/>
    <w:rsid w:val="00605CC5"/>
    <w:rsid w:val="00605D85"/>
    <w:rsid w:val="00606150"/>
    <w:rsid w:val="006061A3"/>
    <w:rsid w:val="00606647"/>
    <w:rsid w:val="006074CA"/>
    <w:rsid w:val="006077A4"/>
    <w:rsid w:val="00607D56"/>
    <w:rsid w:val="00607DAF"/>
    <w:rsid w:val="00607DFC"/>
    <w:rsid w:val="006104B3"/>
    <w:rsid w:val="00610866"/>
    <w:rsid w:val="00610946"/>
    <w:rsid w:val="0061094B"/>
    <w:rsid w:val="00610E4D"/>
    <w:rsid w:val="00611412"/>
    <w:rsid w:val="00611D0F"/>
    <w:rsid w:val="00611D81"/>
    <w:rsid w:val="006121D8"/>
    <w:rsid w:val="006128B6"/>
    <w:rsid w:val="0061311B"/>
    <w:rsid w:val="006131CA"/>
    <w:rsid w:val="0061364E"/>
    <w:rsid w:val="006141D6"/>
    <w:rsid w:val="00614CF3"/>
    <w:rsid w:val="00614DA0"/>
    <w:rsid w:val="00615147"/>
    <w:rsid w:val="006151A7"/>
    <w:rsid w:val="00615405"/>
    <w:rsid w:val="00615A54"/>
    <w:rsid w:val="006164E9"/>
    <w:rsid w:val="0061650D"/>
    <w:rsid w:val="006165D8"/>
    <w:rsid w:val="00616BBE"/>
    <w:rsid w:val="006177C7"/>
    <w:rsid w:val="006200D1"/>
    <w:rsid w:val="006202CA"/>
    <w:rsid w:val="006203E7"/>
    <w:rsid w:val="006208A8"/>
    <w:rsid w:val="00620919"/>
    <w:rsid w:val="00620C7B"/>
    <w:rsid w:val="00622435"/>
    <w:rsid w:val="0062288A"/>
    <w:rsid w:val="00622D19"/>
    <w:rsid w:val="00623312"/>
    <w:rsid w:val="00623A6E"/>
    <w:rsid w:val="00623ACC"/>
    <w:rsid w:val="00623AF5"/>
    <w:rsid w:val="00623B6A"/>
    <w:rsid w:val="00623B72"/>
    <w:rsid w:val="00623D02"/>
    <w:rsid w:val="0062415A"/>
    <w:rsid w:val="00624195"/>
    <w:rsid w:val="006242E8"/>
    <w:rsid w:val="00624657"/>
    <w:rsid w:val="006247F7"/>
    <w:rsid w:val="00624B0F"/>
    <w:rsid w:val="00624DEC"/>
    <w:rsid w:val="006253F6"/>
    <w:rsid w:val="00626092"/>
    <w:rsid w:val="00626700"/>
    <w:rsid w:val="00627185"/>
    <w:rsid w:val="006303D0"/>
    <w:rsid w:val="006304D3"/>
    <w:rsid w:val="00630C13"/>
    <w:rsid w:val="00630EB2"/>
    <w:rsid w:val="00630FFA"/>
    <w:rsid w:val="0063113C"/>
    <w:rsid w:val="006314E2"/>
    <w:rsid w:val="0063157C"/>
    <w:rsid w:val="0063194A"/>
    <w:rsid w:val="00631F64"/>
    <w:rsid w:val="00632751"/>
    <w:rsid w:val="00633101"/>
    <w:rsid w:val="0063365C"/>
    <w:rsid w:val="00633782"/>
    <w:rsid w:val="006338E2"/>
    <w:rsid w:val="00633E7E"/>
    <w:rsid w:val="00634087"/>
    <w:rsid w:val="0063462E"/>
    <w:rsid w:val="006346B9"/>
    <w:rsid w:val="00634735"/>
    <w:rsid w:val="00634946"/>
    <w:rsid w:val="00634E2E"/>
    <w:rsid w:val="006353B4"/>
    <w:rsid w:val="00635DB6"/>
    <w:rsid w:val="00635F72"/>
    <w:rsid w:val="0063653E"/>
    <w:rsid w:val="006365DF"/>
    <w:rsid w:val="00636FAE"/>
    <w:rsid w:val="006373FB"/>
    <w:rsid w:val="00637A39"/>
    <w:rsid w:val="00637F12"/>
    <w:rsid w:val="006401F6"/>
    <w:rsid w:val="0064057F"/>
    <w:rsid w:val="00640AC1"/>
    <w:rsid w:val="00640D4D"/>
    <w:rsid w:val="00641B55"/>
    <w:rsid w:val="0064299A"/>
    <w:rsid w:val="00642FC8"/>
    <w:rsid w:val="006430AE"/>
    <w:rsid w:val="00643108"/>
    <w:rsid w:val="0064342D"/>
    <w:rsid w:val="0064365C"/>
    <w:rsid w:val="00643718"/>
    <w:rsid w:val="00643791"/>
    <w:rsid w:val="006441E3"/>
    <w:rsid w:val="0064421C"/>
    <w:rsid w:val="0064450F"/>
    <w:rsid w:val="0064579B"/>
    <w:rsid w:val="00645E99"/>
    <w:rsid w:val="00646239"/>
    <w:rsid w:val="00647551"/>
    <w:rsid w:val="00647635"/>
    <w:rsid w:val="00647AAD"/>
    <w:rsid w:val="00650482"/>
    <w:rsid w:val="00650AC3"/>
    <w:rsid w:val="006512B7"/>
    <w:rsid w:val="00651476"/>
    <w:rsid w:val="006517A1"/>
    <w:rsid w:val="00651A28"/>
    <w:rsid w:val="00651E45"/>
    <w:rsid w:val="00651F12"/>
    <w:rsid w:val="00652010"/>
    <w:rsid w:val="006527AC"/>
    <w:rsid w:val="0065436D"/>
    <w:rsid w:val="00655AF8"/>
    <w:rsid w:val="00655CB5"/>
    <w:rsid w:val="00655E4E"/>
    <w:rsid w:val="006574F1"/>
    <w:rsid w:val="00657CA7"/>
    <w:rsid w:val="00657DA3"/>
    <w:rsid w:val="006603E6"/>
    <w:rsid w:val="006611D8"/>
    <w:rsid w:val="006619CF"/>
    <w:rsid w:val="0066237D"/>
    <w:rsid w:val="006627B9"/>
    <w:rsid w:val="00662CF7"/>
    <w:rsid w:val="00662F34"/>
    <w:rsid w:val="00663277"/>
    <w:rsid w:val="006635AF"/>
    <w:rsid w:val="0066389F"/>
    <w:rsid w:val="00663995"/>
    <w:rsid w:val="0066439E"/>
    <w:rsid w:val="00664D81"/>
    <w:rsid w:val="00664F0A"/>
    <w:rsid w:val="0066592F"/>
    <w:rsid w:val="00665A2B"/>
    <w:rsid w:val="00665C46"/>
    <w:rsid w:val="00665F6E"/>
    <w:rsid w:val="0066613A"/>
    <w:rsid w:val="006662CF"/>
    <w:rsid w:val="006664C0"/>
    <w:rsid w:val="006667A4"/>
    <w:rsid w:val="00666B37"/>
    <w:rsid w:val="00666C91"/>
    <w:rsid w:val="00667054"/>
    <w:rsid w:val="006670E5"/>
    <w:rsid w:val="006678C1"/>
    <w:rsid w:val="006678E8"/>
    <w:rsid w:val="00667D95"/>
    <w:rsid w:val="00670497"/>
    <w:rsid w:val="00670948"/>
    <w:rsid w:val="00670C46"/>
    <w:rsid w:val="00670E4A"/>
    <w:rsid w:val="006713CB"/>
    <w:rsid w:val="00671843"/>
    <w:rsid w:val="006719BE"/>
    <w:rsid w:val="00671B51"/>
    <w:rsid w:val="00671FD6"/>
    <w:rsid w:val="00672923"/>
    <w:rsid w:val="00672D6C"/>
    <w:rsid w:val="00672E34"/>
    <w:rsid w:val="00672F89"/>
    <w:rsid w:val="00673424"/>
    <w:rsid w:val="0067394E"/>
    <w:rsid w:val="0067490D"/>
    <w:rsid w:val="00674D7A"/>
    <w:rsid w:val="00675275"/>
    <w:rsid w:val="00675DC6"/>
    <w:rsid w:val="0067635E"/>
    <w:rsid w:val="00676443"/>
    <w:rsid w:val="006764DE"/>
    <w:rsid w:val="00676C03"/>
    <w:rsid w:val="0067750B"/>
    <w:rsid w:val="0067763C"/>
    <w:rsid w:val="0067773D"/>
    <w:rsid w:val="00677927"/>
    <w:rsid w:val="00680646"/>
    <w:rsid w:val="00681332"/>
    <w:rsid w:val="0068156D"/>
    <w:rsid w:val="006815F1"/>
    <w:rsid w:val="00681772"/>
    <w:rsid w:val="00681FDD"/>
    <w:rsid w:val="006822F7"/>
    <w:rsid w:val="006823AA"/>
    <w:rsid w:val="0068313A"/>
    <w:rsid w:val="0068399C"/>
    <w:rsid w:val="00683B95"/>
    <w:rsid w:val="00683DF5"/>
    <w:rsid w:val="006845A8"/>
    <w:rsid w:val="00684B6E"/>
    <w:rsid w:val="00684E7F"/>
    <w:rsid w:val="00684EA3"/>
    <w:rsid w:val="0068509C"/>
    <w:rsid w:val="00685428"/>
    <w:rsid w:val="00685A75"/>
    <w:rsid w:val="00685B73"/>
    <w:rsid w:val="00685D86"/>
    <w:rsid w:val="00685DE8"/>
    <w:rsid w:val="00685E5A"/>
    <w:rsid w:val="00685F40"/>
    <w:rsid w:val="00686620"/>
    <w:rsid w:val="006867B8"/>
    <w:rsid w:val="00686E06"/>
    <w:rsid w:val="00687179"/>
    <w:rsid w:val="006879A6"/>
    <w:rsid w:val="00687B70"/>
    <w:rsid w:val="00687FA1"/>
    <w:rsid w:val="006900B6"/>
    <w:rsid w:val="006900FD"/>
    <w:rsid w:val="006906C5"/>
    <w:rsid w:val="006909A4"/>
    <w:rsid w:val="006915ED"/>
    <w:rsid w:val="00691C04"/>
    <w:rsid w:val="00692131"/>
    <w:rsid w:val="006922D1"/>
    <w:rsid w:val="006922ED"/>
    <w:rsid w:val="006923E6"/>
    <w:rsid w:val="00692B9F"/>
    <w:rsid w:val="0069333B"/>
    <w:rsid w:val="0069396E"/>
    <w:rsid w:val="00693C02"/>
    <w:rsid w:val="0069424B"/>
    <w:rsid w:val="00694501"/>
    <w:rsid w:val="00694A4C"/>
    <w:rsid w:val="00695740"/>
    <w:rsid w:val="00695AA3"/>
    <w:rsid w:val="00695AC0"/>
    <w:rsid w:val="00695D6C"/>
    <w:rsid w:val="00695DED"/>
    <w:rsid w:val="00696F0A"/>
    <w:rsid w:val="00697219"/>
    <w:rsid w:val="00697633"/>
    <w:rsid w:val="00697DFD"/>
    <w:rsid w:val="00697FC8"/>
    <w:rsid w:val="006A0A41"/>
    <w:rsid w:val="006A0C91"/>
    <w:rsid w:val="006A1130"/>
    <w:rsid w:val="006A16B9"/>
    <w:rsid w:val="006A1791"/>
    <w:rsid w:val="006A22AB"/>
    <w:rsid w:val="006A272F"/>
    <w:rsid w:val="006A27E5"/>
    <w:rsid w:val="006A363B"/>
    <w:rsid w:val="006A3836"/>
    <w:rsid w:val="006A3A18"/>
    <w:rsid w:val="006A449A"/>
    <w:rsid w:val="006A4742"/>
    <w:rsid w:val="006A49B3"/>
    <w:rsid w:val="006A4E97"/>
    <w:rsid w:val="006A5365"/>
    <w:rsid w:val="006A5D4C"/>
    <w:rsid w:val="006A5EAE"/>
    <w:rsid w:val="006A6391"/>
    <w:rsid w:val="006A67A4"/>
    <w:rsid w:val="006A6DEF"/>
    <w:rsid w:val="006A78AB"/>
    <w:rsid w:val="006A7A7A"/>
    <w:rsid w:val="006B00C9"/>
    <w:rsid w:val="006B0197"/>
    <w:rsid w:val="006B0230"/>
    <w:rsid w:val="006B0966"/>
    <w:rsid w:val="006B11AB"/>
    <w:rsid w:val="006B2568"/>
    <w:rsid w:val="006B272E"/>
    <w:rsid w:val="006B28A1"/>
    <w:rsid w:val="006B2B3A"/>
    <w:rsid w:val="006B2F22"/>
    <w:rsid w:val="006B31D6"/>
    <w:rsid w:val="006B384F"/>
    <w:rsid w:val="006B400E"/>
    <w:rsid w:val="006B4239"/>
    <w:rsid w:val="006B4831"/>
    <w:rsid w:val="006B4C5C"/>
    <w:rsid w:val="006B4FFD"/>
    <w:rsid w:val="006B55BB"/>
    <w:rsid w:val="006B5624"/>
    <w:rsid w:val="006B580D"/>
    <w:rsid w:val="006B5B2C"/>
    <w:rsid w:val="006B64DC"/>
    <w:rsid w:val="006B69D2"/>
    <w:rsid w:val="006B6A97"/>
    <w:rsid w:val="006B6BE5"/>
    <w:rsid w:val="006B6EF4"/>
    <w:rsid w:val="006B7632"/>
    <w:rsid w:val="006B7B49"/>
    <w:rsid w:val="006B7EBE"/>
    <w:rsid w:val="006B7EE6"/>
    <w:rsid w:val="006C00D1"/>
    <w:rsid w:val="006C06F5"/>
    <w:rsid w:val="006C0F78"/>
    <w:rsid w:val="006C1643"/>
    <w:rsid w:val="006C172B"/>
    <w:rsid w:val="006C179A"/>
    <w:rsid w:val="006C1ADE"/>
    <w:rsid w:val="006C1DA3"/>
    <w:rsid w:val="006C20DE"/>
    <w:rsid w:val="006C348A"/>
    <w:rsid w:val="006C37D6"/>
    <w:rsid w:val="006C3A8E"/>
    <w:rsid w:val="006C3B00"/>
    <w:rsid w:val="006C4299"/>
    <w:rsid w:val="006C4906"/>
    <w:rsid w:val="006C4969"/>
    <w:rsid w:val="006C549A"/>
    <w:rsid w:val="006C56CB"/>
    <w:rsid w:val="006C5BD5"/>
    <w:rsid w:val="006C5E32"/>
    <w:rsid w:val="006C5FCE"/>
    <w:rsid w:val="006C6095"/>
    <w:rsid w:val="006C6463"/>
    <w:rsid w:val="006C6640"/>
    <w:rsid w:val="006C6836"/>
    <w:rsid w:val="006C6A71"/>
    <w:rsid w:val="006C6D42"/>
    <w:rsid w:val="006C70B4"/>
    <w:rsid w:val="006C7D8D"/>
    <w:rsid w:val="006D0123"/>
    <w:rsid w:val="006D0666"/>
    <w:rsid w:val="006D0749"/>
    <w:rsid w:val="006D0BA0"/>
    <w:rsid w:val="006D1069"/>
    <w:rsid w:val="006D1338"/>
    <w:rsid w:val="006D1AB6"/>
    <w:rsid w:val="006D1B82"/>
    <w:rsid w:val="006D1C25"/>
    <w:rsid w:val="006D2155"/>
    <w:rsid w:val="006D2354"/>
    <w:rsid w:val="006D24C3"/>
    <w:rsid w:val="006D25DC"/>
    <w:rsid w:val="006D2A4B"/>
    <w:rsid w:val="006D346B"/>
    <w:rsid w:val="006D37A5"/>
    <w:rsid w:val="006D3D5D"/>
    <w:rsid w:val="006D413C"/>
    <w:rsid w:val="006D445A"/>
    <w:rsid w:val="006D45D6"/>
    <w:rsid w:val="006D4A90"/>
    <w:rsid w:val="006D4EF1"/>
    <w:rsid w:val="006D50C5"/>
    <w:rsid w:val="006D531D"/>
    <w:rsid w:val="006D535B"/>
    <w:rsid w:val="006D53FA"/>
    <w:rsid w:val="006D5509"/>
    <w:rsid w:val="006D55AA"/>
    <w:rsid w:val="006D5902"/>
    <w:rsid w:val="006D59EA"/>
    <w:rsid w:val="006D5D51"/>
    <w:rsid w:val="006D5E8A"/>
    <w:rsid w:val="006D6ACD"/>
    <w:rsid w:val="006D6B16"/>
    <w:rsid w:val="006D76F9"/>
    <w:rsid w:val="006D7D75"/>
    <w:rsid w:val="006D7F9D"/>
    <w:rsid w:val="006E0037"/>
    <w:rsid w:val="006E061C"/>
    <w:rsid w:val="006E1136"/>
    <w:rsid w:val="006E17B6"/>
    <w:rsid w:val="006E191E"/>
    <w:rsid w:val="006E1B65"/>
    <w:rsid w:val="006E21FD"/>
    <w:rsid w:val="006E261A"/>
    <w:rsid w:val="006E30A1"/>
    <w:rsid w:val="006E30C4"/>
    <w:rsid w:val="006E332C"/>
    <w:rsid w:val="006E3ADD"/>
    <w:rsid w:val="006E3DA2"/>
    <w:rsid w:val="006E49C8"/>
    <w:rsid w:val="006E4ACB"/>
    <w:rsid w:val="006E5337"/>
    <w:rsid w:val="006E545F"/>
    <w:rsid w:val="006E5BBB"/>
    <w:rsid w:val="006E5D3D"/>
    <w:rsid w:val="006E5F73"/>
    <w:rsid w:val="006E6029"/>
    <w:rsid w:val="006E6067"/>
    <w:rsid w:val="006E61C5"/>
    <w:rsid w:val="006E64E4"/>
    <w:rsid w:val="006E6B2B"/>
    <w:rsid w:val="006E72C0"/>
    <w:rsid w:val="006E752A"/>
    <w:rsid w:val="006E7A56"/>
    <w:rsid w:val="006F001B"/>
    <w:rsid w:val="006F019E"/>
    <w:rsid w:val="006F0681"/>
    <w:rsid w:val="006F0C5B"/>
    <w:rsid w:val="006F13E3"/>
    <w:rsid w:val="006F1601"/>
    <w:rsid w:val="006F17D6"/>
    <w:rsid w:val="006F1FED"/>
    <w:rsid w:val="006F228E"/>
    <w:rsid w:val="006F2633"/>
    <w:rsid w:val="006F2748"/>
    <w:rsid w:val="006F29AB"/>
    <w:rsid w:val="006F2A6D"/>
    <w:rsid w:val="006F2B73"/>
    <w:rsid w:val="006F2DFA"/>
    <w:rsid w:val="006F2F7F"/>
    <w:rsid w:val="006F3293"/>
    <w:rsid w:val="006F368D"/>
    <w:rsid w:val="006F37C4"/>
    <w:rsid w:val="006F40CD"/>
    <w:rsid w:val="006F42FB"/>
    <w:rsid w:val="006F433C"/>
    <w:rsid w:val="006F4AE0"/>
    <w:rsid w:val="006F58B9"/>
    <w:rsid w:val="006F5A59"/>
    <w:rsid w:val="006F5C2D"/>
    <w:rsid w:val="006F5C82"/>
    <w:rsid w:val="006F7BD9"/>
    <w:rsid w:val="00700026"/>
    <w:rsid w:val="0070008D"/>
    <w:rsid w:val="0070033B"/>
    <w:rsid w:val="007005DE"/>
    <w:rsid w:val="0070069C"/>
    <w:rsid w:val="00700AD4"/>
    <w:rsid w:val="00700D07"/>
    <w:rsid w:val="00700D50"/>
    <w:rsid w:val="00701EC9"/>
    <w:rsid w:val="00702B8D"/>
    <w:rsid w:val="00702BBC"/>
    <w:rsid w:val="00703567"/>
    <w:rsid w:val="0070364B"/>
    <w:rsid w:val="0070384F"/>
    <w:rsid w:val="00703EC6"/>
    <w:rsid w:val="00704103"/>
    <w:rsid w:val="007045D1"/>
    <w:rsid w:val="0070480A"/>
    <w:rsid w:val="00704CC3"/>
    <w:rsid w:val="00704EB5"/>
    <w:rsid w:val="00705446"/>
    <w:rsid w:val="00705D2D"/>
    <w:rsid w:val="00705DA5"/>
    <w:rsid w:val="007062ED"/>
    <w:rsid w:val="0070666F"/>
    <w:rsid w:val="00706676"/>
    <w:rsid w:val="00706F12"/>
    <w:rsid w:val="0070792A"/>
    <w:rsid w:val="00707BD6"/>
    <w:rsid w:val="00707BED"/>
    <w:rsid w:val="00707D1D"/>
    <w:rsid w:val="00707F23"/>
    <w:rsid w:val="007104AA"/>
    <w:rsid w:val="007108C3"/>
    <w:rsid w:val="007109EC"/>
    <w:rsid w:val="0071125F"/>
    <w:rsid w:val="00711614"/>
    <w:rsid w:val="00711616"/>
    <w:rsid w:val="0071161E"/>
    <w:rsid w:val="00711838"/>
    <w:rsid w:val="00711C75"/>
    <w:rsid w:val="0071227A"/>
    <w:rsid w:val="0071248F"/>
    <w:rsid w:val="00712901"/>
    <w:rsid w:val="00713A32"/>
    <w:rsid w:val="00713C90"/>
    <w:rsid w:val="00713F8F"/>
    <w:rsid w:val="0071415E"/>
    <w:rsid w:val="0071502E"/>
    <w:rsid w:val="007154B6"/>
    <w:rsid w:val="0071583D"/>
    <w:rsid w:val="00715B54"/>
    <w:rsid w:val="00715B61"/>
    <w:rsid w:val="00715EE9"/>
    <w:rsid w:val="00716637"/>
    <w:rsid w:val="00716974"/>
    <w:rsid w:val="00716AB5"/>
    <w:rsid w:val="00716FF1"/>
    <w:rsid w:val="007178DC"/>
    <w:rsid w:val="00717D51"/>
    <w:rsid w:val="007200D7"/>
    <w:rsid w:val="007201D5"/>
    <w:rsid w:val="0072069E"/>
    <w:rsid w:val="00720E90"/>
    <w:rsid w:val="00720EAB"/>
    <w:rsid w:val="00721297"/>
    <w:rsid w:val="007217BD"/>
    <w:rsid w:val="00721F51"/>
    <w:rsid w:val="00721FD1"/>
    <w:rsid w:val="00722844"/>
    <w:rsid w:val="0072285E"/>
    <w:rsid w:val="00722A62"/>
    <w:rsid w:val="0072307F"/>
    <w:rsid w:val="0072316E"/>
    <w:rsid w:val="007233E1"/>
    <w:rsid w:val="00723481"/>
    <w:rsid w:val="0072350F"/>
    <w:rsid w:val="007235FD"/>
    <w:rsid w:val="00723720"/>
    <w:rsid w:val="00723B46"/>
    <w:rsid w:val="00723D26"/>
    <w:rsid w:val="00723D74"/>
    <w:rsid w:val="00723E1B"/>
    <w:rsid w:val="00724730"/>
    <w:rsid w:val="00724825"/>
    <w:rsid w:val="007248FA"/>
    <w:rsid w:val="00724901"/>
    <w:rsid w:val="007254B7"/>
    <w:rsid w:val="00725762"/>
    <w:rsid w:val="007260CE"/>
    <w:rsid w:val="00726855"/>
    <w:rsid w:val="00726FDB"/>
    <w:rsid w:val="0072776C"/>
    <w:rsid w:val="00727B2E"/>
    <w:rsid w:val="00727CD6"/>
    <w:rsid w:val="00730268"/>
    <w:rsid w:val="00730281"/>
    <w:rsid w:val="007308B5"/>
    <w:rsid w:val="00730E35"/>
    <w:rsid w:val="00730F27"/>
    <w:rsid w:val="00731028"/>
    <w:rsid w:val="007310E8"/>
    <w:rsid w:val="007313FC"/>
    <w:rsid w:val="00731DCC"/>
    <w:rsid w:val="00731FC8"/>
    <w:rsid w:val="00732371"/>
    <w:rsid w:val="00732435"/>
    <w:rsid w:val="00732BD7"/>
    <w:rsid w:val="00733034"/>
    <w:rsid w:val="0073322E"/>
    <w:rsid w:val="0073377E"/>
    <w:rsid w:val="00734A1E"/>
    <w:rsid w:val="00734D58"/>
    <w:rsid w:val="007351E6"/>
    <w:rsid w:val="00735B77"/>
    <w:rsid w:val="00736DB0"/>
    <w:rsid w:val="00736FE7"/>
    <w:rsid w:val="007371F7"/>
    <w:rsid w:val="007376C8"/>
    <w:rsid w:val="00737D91"/>
    <w:rsid w:val="00737ED1"/>
    <w:rsid w:val="0074074A"/>
    <w:rsid w:val="00740860"/>
    <w:rsid w:val="00740D66"/>
    <w:rsid w:val="00740EB7"/>
    <w:rsid w:val="00741358"/>
    <w:rsid w:val="00741757"/>
    <w:rsid w:val="00741DCD"/>
    <w:rsid w:val="00741E20"/>
    <w:rsid w:val="00741FFB"/>
    <w:rsid w:val="0074226A"/>
    <w:rsid w:val="00742746"/>
    <w:rsid w:val="00742765"/>
    <w:rsid w:val="007437BC"/>
    <w:rsid w:val="00743CA6"/>
    <w:rsid w:val="007441D2"/>
    <w:rsid w:val="00744647"/>
    <w:rsid w:val="0074499D"/>
    <w:rsid w:val="00744A52"/>
    <w:rsid w:val="00744EB3"/>
    <w:rsid w:val="0074501A"/>
    <w:rsid w:val="007451A8"/>
    <w:rsid w:val="007454B4"/>
    <w:rsid w:val="0074567A"/>
    <w:rsid w:val="007457F0"/>
    <w:rsid w:val="00745EC0"/>
    <w:rsid w:val="00745F56"/>
    <w:rsid w:val="00745F96"/>
    <w:rsid w:val="00746284"/>
    <w:rsid w:val="00746496"/>
    <w:rsid w:val="00746E7D"/>
    <w:rsid w:val="00747218"/>
    <w:rsid w:val="00747EF8"/>
    <w:rsid w:val="00747F7A"/>
    <w:rsid w:val="00747FDA"/>
    <w:rsid w:val="0075009F"/>
    <w:rsid w:val="007504D5"/>
    <w:rsid w:val="00750936"/>
    <w:rsid w:val="00750995"/>
    <w:rsid w:val="00750A57"/>
    <w:rsid w:val="0075101A"/>
    <w:rsid w:val="00751936"/>
    <w:rsid w:val="007527E4"/>
    <w:rsid w:val="007537EC"/>
    <w:rsid w:val="007541BC"/>
    <w:rsid w:val="00754589"/>
    <w:rsid w:val="0075469A"/>
    <w:rsid w:val="00754C5F"/>
    <w:rsid w:val="00754E62"/>
    <w:rsid w:val="007550BB"/>
    <w:rsid w:val="0075574A"/>
    <w:rsid w:val="00755B00"/>
    <w:rsid w:val="00755C31"/>
    <w:rsid w:val="00756475"/>
    <w:rsid w:val="00756884"/>
    <w:rsid w:val="007577D3"/>
    <w:rsid w:val="00757BAE"/>
    <w:rsid w:val="00760A52"/>
    <w:rsid w:val="00760AA1"/>
    <w:rsid w:val="00760C80"/>
    <w:rsid w:val="00760D63"/>
    <w:rsid w:val="00761151"/>
    <w:rsid w:val="0076121F"/>
    <w:rsid w:val="007619B8"/>
    <w:rsid w:val="00761E1F"/>
    <w:rsid w:val="00761FC4"/>
    <w:rsid w:val="00762918"/>
    <w:rsid w:val="00762B0A"/>
    <w:rsid w:val="0076314B"/>
    <w:rsid w:val="00763163"/>
    <w:rsid w:val="007633D4"/>
    <w:rsid w:val="007634E1"/>
    <w:rsid w:val="007635B8"/>
    <w:rsid w:val="007638C7"/>
    <w:rsid w:val="007639BE"/>
    <w:rsid w:val="00763B33"/>
    <w:rsid w:val="00764016"/>
    <w:rsid w:val="0076436E"/>
    <w:rsid w:val="0076443D"/>
    <w:rsid w:val="007649BB"/>
    <w:rsid w:val="00764DDA"/>
    <w:rsid w:val="00764F54"/>
    <w:rsid w:val="00765257"/>
    <w:rsid w:val="0076532C"/>
    <w:rsid w:val="0076533C"/>
    <w:rsid w:val="0076551C"/>
    <w:rsid w:val="00765CA4"/>
    <w:rsid w:val="007661D4"/>
    <w:rsid w:val="007667E5"/>
    <w:rsid w:val="00766A9B"/>
    <w:rsid w:val="00766DBB"/>
    <w:rsid w:val="007677B3"/>
    <w:rsid w:val="007679B2"/>
    <w:rsid w:val="00770C02"/>
    <w:rsid w:val="007710DB"/>
    <w:rsid w:val="00771307"/>
    <w:rsid w:val="00771981"/>
    <w:rsid w:val="00771D87"/>
    <w:rsid w:val="00772713"/>
    <w:rsid w:val="00772C46"/>
    <w:rsid w:val="00772D46"/>
    <w:rsid w:val="00773024"/>
    <w:rsid w:val="0077348F"/>
    <w:rsid w:val="007739FD"/>
    <w:rsid w:val="00773D8E"/>
    <w:rsid w:val="00773DC9"/>
    <w:rsid w:val="00773F08"/>
    <w:rsid w:val="007740EC"/>
    <w:rsid w:val="007743F3"/>
    <w:rsid w:val="007746CD"/>
    <w:rsid w:val="0077481E"/>
    <w:rsid w:val="00774DD0"/>
    <w:rsid w:val="0077516E"/>
    <w:rsid w:val="00775C2F"/>
    <w:rsid w:val="007762BA"/>
    <w:rsid w:val="0077638B"/>
    <w:rsid w:val="0077672A"/>
    <w:rsid w:val="00776DDA"/>
    <w:rsid w:val="00777635"/>
    <w:rsid w:val="0077780F"/>
    <w:rsid w:val="0077790C"/>
    <w:rsid w:val="00777E87"/>
    <w:rsid w:val="00780497"/>
    <w:rsid w:val="00780BD1"/>
    <w:rsid w:val="00780CD0"/>
    <w:rsid w:val="0078139C"/>
    <w:rsid w:val="007819C7"/>
    <w:rsid w:val="00781EEB"/>
    <w:rsid w:val="00782560"/>
    <w:rsid w:val="0078282B"/>
    <w:rsid w:val="0078319F"/>
    <w:rsid w:val="007836CC"/>
    <w:rsid w:val="007838EE"/>
    <w:rsid w:val="00784580"/>
    <w:rsid w:val="00784A6D"/>
    <w:rsid w:val="00785912"/>
    <w:rsid w:val="00785B24"/>
    <w:rsid w:val="00785E79"/>
    <w:rsid w:val="00786539"/>
    <w:rsid w:val="00786A91"/>
    <w:rsid w:val="00786B5A"/>
    <w:rsid w:val="007908C0"/>
    <w:rsid w:val="007910F7"/>
    <w:rsid w:val="00791344"/>
    <w:rsid w:val="007917FB"/>
    <w:rsid w:val="00791EF5"/>
    <w:rsid w:val="00792116"/>
    <w:rsid w:val="0079220A"/>
    <w:rsid w:val="007925AE"/>
    <w:rsid w:val="00792794"/>
    <w:rsid w:val="00792B8A"/>
    <w:rsid w:val="00792FCC"/>
    <w:rsid w:val="00793BCF"/>
    <w:rsid w:val="00793BFB"/>
    <w:rsid w:val="00794858"/>
    <w:rsid w:val="00794929"/>
    <w:rsid w:val="00794A18"/>
    <w:rsid w:val="00794CB9"/>
    <w:rsid w:val="00794E46"/>
    <w:rsid w:val="00794FF7"/>
    <w:rsid w:val="007959D9"/>
    <w:rsid w:val="00795E5B"/>
    <w:rsid w:val="00795E6B"/>
    <w:rsid w:val="00796086"/>
    <w:rsid w:val="00796122"/>
    <w:rsid w:val="00796647"/>
    <w:rsid w:val="00796BBD"/>
    <w:rsid w:val="007975BA"/>
    <w:rsid w:val="00797666"/>
    <w:rsid w:val="007977EF"/>
    <w:rsid w:val="00797B58"/>
    <w:rsid w:val="00797C62"/>
    <w:rsid w:val="00797C75"/>
    <w:rsid w:val="00797FC4"/>
    <w:rsid w:val="007A062E"/>
    <w:rsid w:val="007A0653"/>
    <w:rsid w:val="007A071D"/>
    <w:rsid w:val="007A0B96"/>
    <w:rsid w:val="007A0C25"/>
    <w:rsid w:val="007A0CCE"/>
    <w:rsid w:val="007A0DF0"/>
    <w:rsid w:val="007A0E47"/>
    <w:rsid w:val="007A0E94"/>
    <w:rsid w:val="007A0EE4"/>
    <w:rsid w:val="007A142B"/>
    <w:rsid w:val="007A16D1"/>
    <w:rsid w:val="007A16FA"/>
    <w:rsid w:val="007A1713"/>
    <w:rsid w:val="007A1A5E"/>
    <w:rsid w:val="007A1AB3"/>
    <w:rsid w:val="007A20CA"/>
    <w:rsid w:val="007A22AC"/>
    <w:rsid w:val="007A267A"/>
    <w:rsid w:val="007A317C"/>
    <w:rsid w:val="007A3309"/>
    <w:rsid w:val="007A403A"/>
    <w:rsid w:val="007A4276"/>
    <w:rsid w:val="007A4925"/>
    <w:rsid w:val="007A4D70"/>
    <w:rsid w:val="007A4EAC"/>
    <w:rsid w:val="007A4F32"/>
    <w:rsid w:val="007A562E"/>
    <w:rsid w:val="007A5FD1"/>
    <w:rsid w:val="007A6321"/>
    <w:rsid w:val="007A643C"/>
    <w:rsid w:val="007A64FA"/>
    <w:rsid w:val="007A682E"/>
    <w:rsid w:val="007A68AB"/>
    <w:rsid w:val="007A6E9C"/>
    <w:rsid w:val="007B0010"/>
    <w:rsid w:val="007B073C"/>
    <w:rsid w:val="007B0800"/>
    <w:rsid w:val="007B0975"/>
    <w:rsid w:val="007B0B3B"/>
    <w:rsid w:val="007B1572"/>
    <w:rsid w:val="007B1672"/>
    <w:rsid w:val="007B1E06"/>
    <w:rsid w:val="007B1FD1"/>
    <w:rsid w:val="007B2157"/>
    <w:rsid w:val="007B21CA"/>
    <w:rsid w:val="007B2907"/>
    <w:rsid w:val="007B2B4D"/>
    <w:rsid w:val="007B34C6"/>
    <w:rsid w:val="007B3F52"/>
    <w:rsid w:val="007B3FA3"/>
    <w:rsid w:val="007B3FCE"/>
    <w:rsid w:val="007B434F"/>
    <w:rsid w:val="007B4FDD"/>
    <w:rsid w:val="007B5012"/>
    <w:rsid w:val="007B54BB"/>
    <w:rsid w:val="007B55D3"/>
    <w:rsid w:val="007B5EAC"/>
    <w:rsid w:val="007B6020"/>
    <w:rsid w:val="007B608B"/>
    <w:rsid w:val="007B6A5E"/>
    <w:rsid w:val="007B6B86"/>
    <w:rsid w:val="007B6BFB"/>
    <w:rsid w:val="007B751D"/>
    <w:rsid w:val="007B754E"/>
    <w:rsid w:val="007C0193"/>
    <w:rsid w:val="007C067A"/>
    <w:rsid w:val="007C14B7"/>
    <w:rsid w:val="007C2131"/>
    <w:rsid w:val="007C2252"/>
    <w:rsid w:val="007C227C"/>
    <w:rsid w:val="007C25C0"/>
    <w:rsid w:val="007C2F9A"/>
    <w:rsid w:val="007C324C"/>
    <w:rsid w:val="007C3D7E"/>
    <w:rsid w:val="007C3DD6"/>
    <w:rsid w:val="007C459C"/>
    <w:rsid w:val="007C460F"/>
    <w:rsid w:val="007C4992"/>
    <w:rsid w:val="007C4A04"/>
    <w:rsid w:val="007C4B43"/>
    <w:rsid w:val="007C4BE0"/>
    <w:rsid w:val="007C4C05"/>
    <w:rsid w:val="007C5D51"/>
    <w:rsid w:val="007C5DEC"/>
    <w:rsid w:val="007C663B"/>
    <w:rsid w:val="007C6737"/>
    <w:rsid w:val="007C6841"/>
    <w:rsid w:val="007C68F0"/>
    <w:rsid w:val="007C6E69"/>
    <w:rsid w:val="007C6FEF"/>
    <w:rsid w:val="007C70DA"/>
    <w:rsid w:val="007C71A6"/>
    <w:rsid w:val="007C7680"/>
    <w:rsid w:val="007C7693"/>
    <w:rsid w:val="007C76BB"/>
    <w:rsid w:val="007C7A9B"/>
    <w:rsid w:val="007C7B8B"/>
    <w:rsid w:val="007C7C8A"/>
    <w:rsid w:val="007D03CD"/>
    <w:rsid w:val="007D0517"/>
    <w:rsid w:val="007D0A7C"/>
    <w:rsid w:val="007D0ADC"/>
    <w:rsid w:val="007D0E1A"/>
    <w:rsid w:val="007D165C"/>
    <w:rsid w:val="007D22C7"/>
    <w:rsid w:val="007D291D"/>
    <w:rsid w:val="007D2C96"/>
    <w:rsid w:val="007D2CAD"/>
    <w:rsid w:val="007D2CC4"/>
    <w:rsid w:val="007D3236"/>
    <w:rsid w:val="007D35C5"/>
    <w:rsid w:val="007D3A00"/>
    <w:rsid w:val="007D3A0C"/>
    <w:rsid w:val="007D4148"/>
    <w:rsid w:val="007D4D77"/>
    <w:rsid w:val="007D4D9E"/>
    <w:rsid w:val="007D4E81"/>
    <w:rsid w:val="007D5432"/>
    <w:rsid w:val="007D593C"/>
    <w:rsid w:val="007D5BEB"/>
    <w:rsid w:val="007D5ECD"/>
    <w:rsid w:val="007D62ED"/>
    <w:rsid w:val="007D636E"/>
    <w:rsid w:val="007D63BE"/>
    <w:rsid w:val="007D6AE6"/>
    <w:rsid w:val="007D6C31"/>
    <w:rsid w:val="007D7396"/>
    <w:rsid w:val="007D74FF"/>
    <w:rsid w:val="007D754F"/>
    <w:rsid w:val="007D757F"/>
    <w:rsid w:val="007D7AA6"/>
    <w:rsid w:val="007D7EEF"/>
    <w:rsid w:val="007E02C5"/>
    <w:rsid w:val="007E0982"/>
    <w:rsid w:val="007E0AAD"/>
    <w:rsid w:val="007E1639"/>
    <w:rsid w:val="007E16DA"/>
    <w:rsid w:val="007E196F"/>
    <w:rsid w:val="007E1B26"/>
    <w:rsid w:val="007E1B2F"/>
    <w:rsid w:val="007E23E6"/>
    <w:rsid w:val="007E28C7"/>
    <w:rsid w:val="007E28CF"/>
    <w:rsid w:val="007E3478"/>
    <w:rsid w:val="007E3864"/>
    <w:rsid w:val="007E3BB5"/>
    <w:rsid w:val="007E404E"/>
    <w:rsid w:val="007E41FA"/>
    <w:rsid w:val="007E4833"/>
    <w:rsid w:val="007E494C"/>
    <w:rsid w:val="007E4A33"/>
    <w:rsid w:val="007E51FD"/>
    <w:rsid w:val="007E59A4"/>
    <w:rsid w:val="007E5B09"/>
    <w:rsid w:val="007E5BED"/>
    <w:rsid w:val="007E5D57"/>
    <w:rsid w:val="007E626C"/>
    <w:rsid w:val="007E631F"/>
    <w:rsid w:val="007E6E63"/>
    <w:rsid w:val="007E71FB"/>
    <w:rsid w:val="007E722A"/>
    <w:rsid w:val="007E787B"/>
    <w:rsid w:val="007E78FE"/>
    <w:rsid w:val="007E793D"/>
    <w:rsid w:val="007E7C0D"/>
    <w:rsid w:val="007E7CA1"/>
    <w:rsid w:val="007F019A"/>
    <w:rsid w:val="007F0A41"/>
    <w:rsid w:val="007F15A2"/>
    <w:rsid w:val="007F16FB"/>
    <w:rsid w:val="007F1C54"/>
    <w:rsid w:val="007F200D"/>
    <w:rsid w:val="007F21EC"/>
    <w:rsid w:val="007F21F6"/>
    <w:rsid w:val="007F285B"/>
    <w:rsid w:val="007F2B33"/>
    <w:rsid w:val="007F2CF0"/>
    <w:rsid w:val="007F39BB"/>
    <w:rsid w:val="007F3BCA"/>
    <w:rsid w:val="007F3C65"/>
    <w:rsid w:val="007F4103"/>
    <w:rsid w:val="007F4595"/>
    <w:rsid w:val="007F476B"/>
    <w:rsid w:val="007F491E"/>
    <w:rsid w:val="007F4A93"/>
    <w:rsid w:val="007F5EF5"/>
    <w:rsid w:val="007F5FB7"/>
    <w:rsid w:val="007F6255"/>
    <w:rsid w:val="007F642D"/>
    <w:rsid w:val="007F652A"/>
    <w:rsid w:val="007F65AD"/>
    <w:rsid w:val="007F67CB"/>
    <w:rsid w:val="007F6B63"/>
    <w:rsid w:val="007F6CBC"/>
    <w:rsid w:val="007F7524"/>
    <w:rsid w:val="007F777C"/>
    <w:rsid w:val="007F77B5"/>
    <w:rsid w:val="007F78C7"/>
    <w:rsid w:val="007F7E7E"/>
    <w:rsid w:val="007F7F19"/>
    <w:rsid w:val="008008AC"/>
    <w:rsid w:val="00800CAF"/>
    <w:rsid w:val="0080114C"/>
    <w:rsid w:val="00801356"/>
    <w:rsid w:val="0080197A"/>
    <w:rsid w:val="00801C9E"/>
    <w:rsid w:val="0080224C"/>
    <w:rsid w:val="008026F5"/>
    <w:rsid w:val="008029DA"/>
    <w:rsid w:val="00802D82"/>
    <w:rsid w:val="00803237"/>
    <w:rsid w:val="0080343F"/>
    <w:rsid w:val="00803623"/>
    <w:rsid w:val="008036E0"/>
    <w:rsid w:val="00803C39"/>
    <w:rsid w:val="00803C48"/>
    <w:rsid w:val="00803E08"/>
    <w:rsid w:val="00803F15"/>
    <w:rsid w:val="00804D2F"/>
    <w:rsid w:val="00804E20"/>
    <w:rsid w:val="008052FE"/>
    <w:rsid w:val="00805552"/>
    <w:rsid w:val="00805E0A"/>
    <w:rsid w:val="00805F02"/>
    <w:rsid w:val="008061F8"/>
    <w:rsid w:val="008063FE"/>
    <w:rsid w:val="008065F3"/>
    <w:rsid w:val="00806A3A"/>
    <w:rsid w:val="00806C76"/>
    <w:rsid w:val="00806CD2"/>
    <w:rsid w:val="00806ED1"/>
    <w:rsid w:val="00807436"/>
    <w:rsid w:val="0080752A"/>
    <w:rsid w:val="00807B69"/>
    <w:rsid w:val="00807CAD"/>
    <w:rsid w:val="00807D91"/>
    <w:rsid w:val="00807E4E"/>
    <w:rsid w:val="008107C8"/>
    <w:rsid w:val="00810983"/>
    <w:rsid w:val="00810BA1"/>
    <w:rsid w:val="00811468"/>
    <w:rsid w:val="00811769"/>
    <w:rsid w:val="00811845"/>
    <w:rsid w:val="0081243C"/>
    <w:rsid w:val="00813267"/>
    <w:rsid w:val="00813AD9"/>
    <w:rsid w:val="00813E05"/>
    <w:rsid w:val="00813EEC"/>
    <w:rsid w:val="0081412D"/>
    <w:rsid w:val="00814367"/>
    <w:rsid w:val="00814600"/>
    <w:rsid w:val="008147F6"/>
    <w:rsid w:val="0081522F"/>
    <w:rsid w:val="008155A7"/>
    <w:rsid w:val="00815944"/>
    <w:rsid w:val="00815AF6"/>
    <w:rsid w:val="0081632E"/>
    <w:rsid w:val="008165F3"/>
    <w:rsid w:val="00816F2B"/>
    <w:rsid w:val="00817B31"/>
    <w:rsid w:val="00817D83"/>
    <w:rsid w:val="00817FA9"/>
    <w:rsid w:val="008206E3"/>
    <w:rsid w:val="00820BF7"/>
    <w:rsid w:val="0082169B"/>
    <w:rsid w:val="00821C31"/>
    <w:rsid w:val="00821D23"/>
    <w:rsid w:val="008224E0"/>
    <w:rsid w:val="008226E1"/>
    <w:rsid w:val="008228EC"/>
    <w:rsid w:val="00822ED7"/>
    <w:rsid w:val="0082313F"/>
    <w:rsid w:val="0082328B"/>
    <w:rsid w:val="0082355F"/>
    <w:rsid w:val="00823AC3"/>
    <w:rsid w:val="00823FBE"/>
    <w:rsid w:val="00824353"/>
    <w:rsid w:val="00824738"/>
    <w:rsid w:val="00824765"/>
    <w:rsid w:val="00824792"/>
    <w:rsid w:val="00824DCA"/>
    <w:rsid w:val="00825632"/>
    <w:rsid w:val="00826978"/>
    <w:rsid w:val="00826E48"/>
    <w:rsid w:val="00826EF1"/>
    <w:rsid w:val="008271B4"/>
    <w:rsid w:val="00827386"/>
    <w:rsid w:val="0082740B"/>
    <w:rsid w:val="008274F9"/>
    <w:rsid w:val="0082768B"/>
    <w:rsid w:val="00827A28"/>
    <w:rsid w:val="00827D13"/>
    <w:rsid w:val="00827D95"/>
    <w:rsid w:val="00830D00"/>
    <w:rsid w:val="00830EF6"/>
    <w:rsid w:val="00831AEF"/>
    <w:rsid w:val="00831D6E"/>
    <w:rsid w:val="0083206B"/>
    <w:rsid w:val="0083246C"/>
    <w:rsid w:val="0083368E"/>
    <w:rsid w:val="00833F29"/>
    <w:rsid w:val="0083491D"/>
    <w:rsid w:val="00834B14"/>
    <w:rsid w:val="008354E2"/>
    <w:rsid w:val="00835767"/>
    <w:rsid w:val="008360CD"/>
    <w:rsid w:val="008365B3"/>
    <w:rsid w:val="00836613"/>
    <w:rsid w:val="008367F3"/>
    <w:rsid w:val="00836928"/>
    <w:rsid w:val="00837288"/>
    <w:rsid w:val="008379D3"/>
    <w:rsid w:val="00837ED6"/>
    <w:rsid w:val="0084021A"/>
    <w:rsid w:val="0084077B"/>
    <w:rsid w:val="00840B1F"/>
    <w:rsid w:val="00840B71"/>
    <w:rsid w:val="00840FD3"/>
    <w:rsid w:val="008414F8"/>
    <w:rsid w:val="008415CE"/>
    <w:rsid w:val="008416F1"/>
    <w:rsid w:val="00841AEA"/>
    <w:rsid w:val="008428BE"/>
    <w:rsid w:val="00842A2B"/>
    <w:rsid w:val="00842FEF"/>
    <w:rsid w:val="008435E4"/>
    <w:rsid w:val="00843C2E"/>
    <w:rsid w:val="00843CB6"/>
    <w:rsid w:val="00843D62"/>
    <w:rsid w:val="00843E9B"/>
    <w:rsid w:val="00843FCF"/>
    <w:rsid w:val="00844B06"/>
    <w:rsid w:val="00844EB1"/>
    <w:rsid w:val="00845E22"/>
    <w:rsid w:val="0084604A"/>
    <w:rsid w:val="008466C0"/>
    <w:rsid w:val="0084670E"/>
    <w:rsid w:val="00846B8E"/>
    <w:rsid w:val="00846DCE"/>
    <w:rsid w:val="0084705D"/>
    <w:rsid w:val="00847EEE"/>
    <w:rsid w:val="0085012F"/>
    <w:rsid w:val="0085062D"/>
    <w:rsid w:val="00850F4F"/>
    <w:rsid w:val="0085111A"/>
    <w:rsid w:val="00851B50"/>
    <w:rsid w:val="00851ECC"/>
    <w:rsid w:val="00851F4D"/>
    <w:rsid w:val="00852557"/>
    <w:rsid w:val="00852F2B"/>
    <w:rsid w:val="00853026"/>
    <w:rsid w:val="008532AC"/>
    <w:rsid w:val="00853D6B"/>
    <w:rsid w:val="00854411"/>
    <w:rsid w:val="008544B0"/>
    <w:rsid w:val="00855176"/>
    <w:rsid w:val="008553DE"/>
    <w:rsid w:val="00855642"/>
    <w:rsid w:val="00855836"/>
    <w:rsid w:val="008559B9"/>
    <w:rsid w:val="00855A5C"/>
    <w:rsid w:val="00855B52"/>
    <w:rsid w:val="00856339"/>
    <w:rsid w:val="00856356"/>
    <w:rsid w:val="00856FFB"/>
    <w:rsid w:val="00857228"/>
    <w:rsid w:val="00857871"/>
    <w:rsid w:val="00857E1C"/>
    <w:rsid w:val="008609EB"/>
    <w:rsid w:val="00861501"/>
    <w:rsid w:val="0086201F"/>
    <w:rsid w:val="00862DAE"/>
    <w:rsid w:val="00862F85"/>
    <w:rsid w:val="00863016"/>
    <w:rsid w:val="00863091"/>
    <w:rsid w:val="00863ABE"/>
    <w:rsid w:val="0086450D"/>
    <w:rsid w:val="008649A4"/>
    <w:rsid w:val="00864D92"/>
    <w:rsid w:val="008655E9"/>
    <w:rsid w:val="00865881"/>
    <w:rsid w:val="0086614D"/>
    <w:rsid w:val="00866A05"/>
    <w:rsid w:val="00866AF0"/>
    <w:rsid w:val="00866B1C"/>
    <w:rsid w:val="00866BE8"/>
    <w:rsid w:val="008676A1"/>
    <w:rsid w:val="008676B7"/>
    <w:rsid w:val="0086776D"/>
    <w:rsid w:val="00867775"/>
    <w:rsid w:val="00870029"/>
    <w:rsid w:val="00870885"/>
    <w:rsid w:val="00870D88"/>
    <w:rsid w:val="00871248"/>
    <w:rsid w:val="00871617"/>
    <w:rsid w:val="0087195F"/>
    <w:rsid w:val="00871B70"/>
    <w:rsid w:val="00871EC2"/>
    <w:rsid w:val="008724E2"/>
    <w:rsid w:val="008727A9"/>
    <w:rsid w:val="00873439"/>
    <w:rsid w:val="008735A3"/>
    <w:rsid w:val="008739BD"/>
    <w:rsid w:val="00873B63"/>
    <w:rsid w:val="00873FAE"/>
    <w:rsid w:val="00874062"/>
    <w:rsid w:val="0087416A"/>
    <w:rsid w:val="0087508C"/>
    <w:rsid w:val="008751C8"/>
    <w:rsid w:val="0087598D"/>
    <w:rsid w:val="00875CFC"/>
    <w:rsid w:val="0087684F"/>
    <w:rsid w:val="00877E3F"/>
    <w:rsid w:val="00877FFE"/>
    <w:rsid w:val="0088046F"/>
    <w:rsid w:val="00880F29"/>
    <w:rsid w:val="00881942"/>
    <w:rsid w:val="00881C71"/>
    <w:rsid w:val="00881F02"/>
    <w:rsid w:val="008821D4"/>
    <w:rsid w:val="00882A3C"/>
    <w:rsid w:val="00883582"/>
    <w:rsid w:val="00883E95"/>
    <w:rsid w:val="00883F8C"/>
    <w:rsid w:val="00884145"/>
    <w:rsid w:val="0088489B"/>
    <w:rsid w:val="00884A44"/>
    <w:rsid w:val="00884DBE"/>
    <w:rsid w:val="00884EC7"/>
    <w:rsid w:val="00884F1C"/>
    <w:rsid w:val="008857D9"/>
    <w:rsid w:val="00885F66"/>
    <w:rsid w:val="008865C9"/>
    <w:rsid w:val="00886727"/>
    <w:rsid w:val="00887282"/>
    <w:rsid w:val="00887320"/>
    <w:rsid w:val="00887B0F"/>
    <w:rsid w:val="00890009"/>
    <w:rsid w:val="0089073C"/>
    <w:rsid w:val="008907A6"/>
    <w:rsid w:val="00891249"/>
    <w:rsid w:val="00891B54"/>
    <w:rsid w:val="008920F2"/>
    <w:rsid w:val="0089265F"/>
    <w:rsid w:val="008936A9"/>
    <w:rsid w:val="00893848"/>
    <w:rsid w:val="0089389F"/>
    <w:rsid w:val="00893B3F"/>
    <w:rsid w:val="00894533"/>
    <w:rsid w:val="00894EF1"/>
    <w:rsid w:val="008955E8"/>
    <w:rsid w:val="0089560E"/>
    <w:rsid w:val="00895657"/>
    <w:rsid w:val="00896056"/>
    <w:rsid w:val="00896200"/>
    <w:rsid w:val="0089625B"/>
    <w:rsid w:val="0089638B"/>
    <w:rsid w:val="008966AE"/>
    <w:rsid w:val="0089689B"/>
    <w:rsid w:val="00896A05"/>
    <w:rsid w:val="00896D04"/>
    <w:rsid w:val="00896DF4"/>
    <w:rsid w:val="0089702B"/>
    <w:rsid w:val="0089733D"/>
    <w:rsid w:val="0089769B"/>
    <w:rsid w:val="00897A5D"/>
    <w:rsid w:val="00897D43"/>
    <w:rsid w:val="00897EAD"/>
    <w:rsid w:val="008A0879"/>
    <w:rsid w:val="008A09FC"/>
    <w:rsid w:val="008A0C30"/>
    <w:rsid w:val="008A0DB9"/>
    <w:rsid w:val="008A0E21"/>
    <w:rsid w:val="008A11C3"/>
    <w:rsid w:val="008A1230"/>
    <w:rsid w:val="008A184E"/>
    <w:rsid w:val="008A2231"/>
    <w:rsid w:val="008A30D7"/>
    <w:rsid w:val="008A36A9"/>
    <w:rsid w:val="008A3AF6"/>
    <w:rsid w:val="008A3B68"/>
    <w:rsid w:val="008A3E0F"/>
    <w:rsid w:val="008A4020"/>
    <w:rsid w:val="008A4040"/>
    <w:rsid w:val="008A4985"/>
    <w:rsid w:val="008A55F1"/>
    <w:rsid w:val="008A5613"/>
    <w:rsid w:val="008A596E"/>
    <w:rsid w:val="008A59BD"/>
    <w:rsid w:val="008A5B58"/>
    <w:rsid w:val="008A6189"/>
    <w:rsid w:val="008A644B"/>
    <w:rsid w:val="008A66D3"/>
    <w:rsid w:val="008A6831"/>
    <w:rsid w:val="008A695C"/>
    <w:rsid w:val="008A6CBA"/>
    <w:rsid w:val="008A76ED"/>
    <w:rsid w:val="008B07F5"/>
    <w:rsid w:val="008B0A53"/>
    <w:rsid w:val="008B0E84"/>
    <w:rsid w:val="008B0EF1"/>
    <w:rsid w:val="008B10E9"/>
    <w:rsid w:val="008B129A"/>
    <w:rsid w:val="008B17BD"/>
    <w:rsid w:val="008B2173"/>
    <w:rsid w:val="008B26B5"/>
    <w:rsid w:val="008B3143"/>
    <w:rsid w:val="008B3929"/>
    <w:rsid w:val="008B3B4C"/>
    <w:rsid w:val="008B3EAC"/>
    <w:rsid w:val="008B3F0F"/>
    <w:rsid w:val="008B3F1F"/>
    <w:rsid w:val="008B41A5"/>
    <w:rsid w:val="008B4BD9"/>
    <w:rsid w:val="008B4E3A"/>
    <w:rsid w:val="008B530E"/>
    <w:rsid w:val="008B57F4"/>
    <w:rsid w:val="008B58FA"/>
    <w:rsid w:val="008B5B74"/>
    <w:rsid w:val="008B5BF3"/>
    <w:rsid w:val="008B5C46"/>
    <w:rsid w:val="008B60BA"/>
    <w:rsid w:val="008B626A"/>
    <w:rsid w:val="008B6BFE"/>
    <w:rsid w:val="008B6DA2"/>
    <w:rsid w:val="008B7289"/>
    <w:rsid w:val="008B7410"/>
    <w:rsid w:val="008B77AD"/>
    <w:rsid w:val="008B7DAA"/>
    <w:rsid w:val="008B7F34"/>
    <w:rsid w:val="008C0432"/>
    <w:rsid w:val="008C061E"/>
    <w:rsid w:val="008C09E6"/>
    <w:rsid w:val="008C103C"/>
    <w:rsid w:val="008C1072"/>
    <w:rsid w:val="008C132E"/>
    <w:rsid w:val="008C18D3"/>
    <w:rsid w:val="008C18F5"/>
    <w:rsid w:val="008C1C05"/>
    <w:rsid w:val="008C2008"/>
    <w:rsid w:val="008C25B7"/>
    <w:rsid w:val="008C279F"/>
    <w:rsid w:val="008C2B35"/>
    <w:rsid w:val="008C2C2F"/>
    <w:rsid w:val="008C2F92"/>
    <w:rsid w:val="008C338B"/>
    <w:rsid w:val="008C33FD"/>
    <w:rsid w:val="008C3519"/>
    <w:rsid w:val="008C37C7"/>
    <w:rsid w:val="008C39C8"/>
    <w:rsid w:val="008C3FA7"/>
    <w:rsid w:val="008C41D1"/>
    <w:rsid w:val="008C43EF"/>
    <w:rsid w:val="008C446C"/>
    <w:rsid w:val="008C4529"/>
    <w:rsid w:val="008C515C"/>
    <w:rsid w:val="008C5273"/>
    <w:rsid w:val="008C54DF"/>
    <w:rsid w:val="008C5520"/>
    <w:rsid w:val="008C55B1"/>
    <w:rsid w:val="008C5B3F"/>
    <w:rsid w:val="008C65C1"/>
    <w:rsid w:val="008C6692"/>
    <w:rsid w:val="008C67DC"/>
    <w:rsid w:val="008C68DE"/>
    <w:rsid w:val="008C75CF"/>
    <w:rsid w:val="008C77FB"/>
    <w:rsid w:val="008C7D9F"/>
    <w:rsid w:val="008C7E50"/>
    <w:rsid w:val="008D0561"/>
    <w:rsid w:val="008D165D"/>
    <w:rsid w:val="008D1751"/>
    <w:rsid w:val="008D1893"/>
    <w:rsid w:val="008D1C89"/>
    <w:rsid w:val="008D2034"/>
    <w:rsid w:val="008D23B6"/>
    <w:rsid w:val="008D2AA6"/>
    <w:rsid w:val="008D2C9A"/>
    <w:rsid w:val="008D31E1"/>
    <w:rsid w:val="008D3377"/>
    <w:rsid w:val="008D340A"/>
    <w:rsid w:val="008D3EE5"/>
    <w:rsid w:val="008D4100"/>
    <w:rsid w:val="008D418C"/>
    <w:rsid w:val="008D479E"/>
    <w:rsid w:val="008D485D"/>
    <w:rsid w:val="008D4AB9"/>
    <w:rsid w:val="008D4DD0"/>
    <w:rsid w:val="008D5260"/>
    <w:rsid w:val="008D5264"/>
    <w:rsid w:val="008D52BD"/>
    <w:rsid w:val="008D551C"/>
    <w:rsid w:val="008D559B"/>
    <w:rsid w:val="008D5BE6"/>
    <w:rsid w:val="008D5D48"/>
    <w:rsid w:val="008D7272"/>
    <w:rsid w:val="008D7F4C"/>
    <w:rsid w:val="008E1178"/>
    <w:rsid w:val="008E133A"/>
    <w:rsid w:val="008E2500"/>
    <w:rsid w:val="008E2882"/>
    <w:rsid w:val="008E2983"/>
    <w:rsid w:val="008E2C84"/>
    <w:rsid w:val="008E2E30"/>
    <w:rsid w:val="008E2FBF"/>
    <w:rsid w:val="008E328F"/>
    <w:rsid w:val="008E37EB"/>
    <w:rsid w:val="008E3CE3"/>
    <w:rsid w:val="008E4633"/>
    <w:rsid w:val="008E4D5C"/>
    <w:rsid w:val="008E5173"/>
    <w:rsid w:val="008E5660"/>
    <w:rsid w:val="008E571B"/>
    <w:rsid w:val="008E5867"/>
    <w:rsid w:val="008E5BDC"/>
    <w:rsid w:val="008E6180"/>
    <w:rsid w:val="008E63CF"/>
    <w:rsid w:val="008E65A3"/>
    <w:rsid w:val="008E6A6B"/>
    <w:rsid w:val="008E7042"/>
    <w:rsid w:val="008E71AB"/>
    <w:rsid w:val="008E71F0"/>
    <w:rsid w:val="008E74E4"/>
    <w:rsid w:val="008E7919"/>
    <w:rsid w:val="008E7951"/>
    <w:rsid w:val="008E7E1F"/>
    <w:rsid w:val="008F00FE"/>
    <w:rsid w:val="008F0185"/>
    <w:rsid w:val="008F07B4"/>
    <w:rsid w:val="008F0872"/>
    <w:rsid w:val="008F09AB"/>
    <w:rsid w:val="008F0AA4"/>
    <w:rsid w:val="008F0DF7"/>
    <w:rsid w:val="008F11EA"/>
    <w:rsid w:val="008F1456"/>
    <w:rsid w:val="008F17E6"/>
    <w:rsid w:val="008F198A"/>
    <w:rsid w:val="008F1B5F"/>
    <w:rsid w:val="008F1CF1"/>
    <w:rsid w:val="008F1FD2"/>
    <w:rsid w:val="008F200A"/>
    <w:rsid w:val="008F2544"/>
    <w:rsid w:val="008F2565"/>
    <w:rsid w:val="008F2983"/>
    <w:rsid w:val="008F2DD7"/>
    <w:rsid w:val="008F3791"/>
    <w:rsid w:val="008F3819"/>
    <w:rsid w:val="008F3AD1"/>
    <w:rsid w:val="008F3FF3"/>
    <w:rsid w:val="008F4278"/>
    <w:rsid w:val="008F4686"/>
    <w:rsid w:val="008F4878"/>
    <w:rsid w:val="008F5100"/>
    <w:rsid w:val="008F57A3"/>
    <w:rsid w:val="008F57F5"/>
    <w:rsid w:val="008F5F25"/>
    <w:rsid w:val="008F6084"/>
    <w:rsid w:val="008F63E7"/>
    <w:rsid w:val="008F642F"/>
    <w:rsid w:val="008F658C"/>
    <w:rsid w:val="008F6682"/>
    <w:rsid w:val="008F7029"/>
    <w:rsid w:val="008F703E"/>
    <w:rsid w:val="008F7189"/>
    <w:rsid w:val="008F7486"/>
    <w:rsid w:val="009001DA"/>
    <w:rsid w:val="00900756"/>
    <w:rsid w:val="00900B92"/>
    <w:rsid w:val="00900EA2"/>
    <w:rsid w:val="00900FEE"/>
    <w:rsid w:val="00902285"/>
    <w:rsid w:val="00902385"/>
    <w:rsid w:val="00902927"/>
    <w:rsid w:val="009029B6"/>
    <w:rsid w:val="00902F56"/>
    <w:rsid w:val="0090348A"/>
    <w:rsid w:val="009035B2"/>
    <w:rsid w:val="00903616"/>
    <w:rsid w:val="00903705"/>
    <w:rsid w:val="00903BB5"/>
    <w:rsid w:val="00904387"/>
    <w:rsid w:val="009049D6"/>
    <w:rsid w:val="00905AAE"/>
    <w:rsid w:val="00905C72"/>
    <w:rsid w:val="00905E40"/>
    <w:rsid w:val="00906B18"/>
    <w:rsid w:val="00907186"/>
    <w:rsid w:val="009074FF"/>
    <w:rsid w:val="009077F7"/>
    <w:rsid w:val="00907C84"/>
    <w:rsid w:val="00907E0B"/>
    <w:rsid w:val="009101F2"/>
    <w:rsid w:val="00910CA9"/>
    <w:rsid w:val="0091139E"/>
    <w:rsid w:val="0091170D"/>
    <w:rsid w:val="009118EE"/>
    <w:rsid w:val="00911D4B"/>
    <w:rsid w:val="00912010"/>
    <w:rsid w:val="00912509"/>
    <w:rsid w:val="00912BC7"/>
    <w:rsid w:val="00912D42"/>
    <w:rsid w:val="00912DBB"/>
    <w:rsid w:val="009133DF"/>
    <w:rsid w:val="00913689"/>
    <w:rsid w:val="009138B6"/>
    <w:rsid w:val="00913A99"/>
    <w:rsid w:val="00913FC0"/>
    <w:rsid w:val="0091404D"/>
    <w:rsid w:val="00914579"/>
    <w:rsid w:val="00914608"/>
    <w:rsid w:val="0091503D"/>
    <w:rsid w:val="0091565C"/>
    <w:rsid w:val="00915839"/>
    <w:rsid w:val="0091644B"/>
    <w:rsid w:val="00916841"/>
    <w:rsid w:val="00917A89"/>
    <w:rsid w:val="00920092"/>
    <w:rsid w:val="00920429"/>
    <w:rsid w:val="00920CA8"/>
    <w:rsid w:val="00920DCC"/>
    <w:rsid w:val="00920E8A"/>
    <w:rsid w:val="00922241"/>
    <w:rsid w:val="00922F1C"/>
    <w:rsid w:val="009232EC"/>
    <w:rsid w:val="0092353B"/>
    <w:rsid w:val="00923540"/>
    <w:rsid w:val="00923A0C"/>
    <w:rsid w:val="00924314"/>
    <w:rsid w:val="00924420"/>
    <w:rsid w:val="009244EE"/>
    <w:rsid w:val="0092469D"/>
    <w:rsid w:val="009247E1"/>
    <w:rsid w:val="00924952"/>
    <w:rsid w:val="00924A07"/>
    <w:rsid w:val="00924D1B"/>
    <w:rsid w:val="00925A4A"/>
    <w:rsid w:val="00925C6D"/>
    <w:rsid w:val="009260E4"/>
    <w:rsid w:val="0092622F"/>
    <w:rsid w:val="00926249"/>
    <w:rsid w:val="0092645A"/>
    <w:rsid w:val="009265AB"/>
    <w:rsid w:val="009267A8"/>
    <w:rsid w:val="009267CA"/>
    <w:rsid w:val="00926964"/>
    <w:rsid w:val="00926C65"/>
    <w:rsid w:val="00926F4A"/>
    <w:rsid w:val="0092702B"/>
    <w:rsid w:val="00927421"/>
    <w:rsid w:val="00927A86"/>
    <w:rsid w:val="00927E8A"/>
    <w:rsid w:val="009302D9"/>
    <w:rsid w:val="00930429"/>
    <w:rsid w:val="009308E2"/>
    <w:rsid w:val="00930E03"/>
    <w:rsid w:val="009310D6"/>
    <w:rsid w:val="00931605"/>
    <w:rsid w:val="00931763"/>
    <w:rsid w:val="00931C8C"/>
    <w:rsid w:val="00932936"/>
    <w:rsid w:val="00932DE7"/>
    <w:rsid w:val="00933148"/>
    <w:rsid w:val="009340E0"/>
    <w:rsid w:val="00934313"/>
    <w:rsid w:val="0093439D"/>
    <w:rsid w:val="00934444"/>
    <w:rsid w:val="0093456B"/>
    <w:rsid w:val="009346F0"/>
    <w:rsid w:val="00934DE7"/>
    <w:rsid w:val="00935532"/>
    <w:rsid w:val="009356F0"/>
    <w:rsid w:val="00935B05"/>
    <w:rsid w:val="00935B4B"/>
    <w:rsid w:val="00935EDA"/>
    <w:rsid w:val="00936E81"/>
    <w:rsid w:val="0093742A"/>
    <w:rsid w:val="009377C5"/>
    <w:rsid w:val="009400E8"/>
    <w:rsid w:val="00940675"/>
    <w:rsid w:val="00940D43"/>
    <w:rsid w:val="00940D67"/>
    <w:rsid w:val="00940EDB"/>
    <w:rsid w:val="00940FC8"/>
    <w:rsid w:val="00941A80"/>
    <w:rsid w:val="009421A4"/>
    <w:rsid w:val="0094241F"/>
    <w:rsid w:val="00942598"/>
    <w:rsid w:val="00942944"/>
    <w:rsid w:val="00942DE3"/>
    <w:rsid w:val="00943085"/>
    <w:rsid w:val="00943A7B"/>
    <w:rsid w:val="00944041"/>
    <w:rsid w:val="0094495B"/>
    <w:rsid w:val="0094531C"/>
    <w:rsid w:val="00945323"/>
    <w:rsid w:val="009457D2"/>
    <w:rsid w:val="00945BB4"/>
    <w:rsid w:val="00945C26"/>
    <w:rsid w:val="00945F45"/>
    <w:rsid w:val="00945FA5"/>
    <w:rsid w:val="0094607E"/>
    <w:rsid w:val="0094638C"/>
    <w:rsid w:val="009463B9"/>
    <w:rsid w:val="009463BD"/>
    <w:rsid w:val="00946B26"/>
    <w:rsid w:val="00946F33"/>
    <w:rsid w:val="00947327"/>
    <w:rsid w:val="0094746B"/>
    <w:rsid w:val="009474A2"/>
    <w:rsid w:val="0095014D"/>
    <w:rsid w:val="009504CD"/>
    <w:rsid w:val="00950978"/>
    <w:rsid w:val="00950ADC"/>
    <w:rsid w:val="009512A8"/>
    <w:rsid w:val="009513DA"/>
    <w:rsid w:val="0095177E"/>
    <w:rsid w:val="00951892"/>
    <w:rsid w:val="00951BBA"/>
    <w:rsid w:val="00951F3D"/>
    <w:rsid w:val="00952655"/>
    <w:rsid w:val="00952B7C"/>
    <w:rsid w:val="00952DAA"/>
    <w:rsid w:val="00952F8E"/>
    <w:rsid w:val="0095315F"/>
    <w:rsid w:val="00953738"/>
    <w:rsid w:val="00953C19"/>
    <w:rsid w:val="009546E0"/>
    <w:rsid w:val="00955087"/>
    <w:rsid w:val="00955112"/>
    <w:rsid w:val="009551B1"/>
    <w:rsid w:val="00955268"/>
    <w:rsid w:val="00955BB0"/>
    <w:rsid w:val="009563AD"/>
    <w:rsid w:val="00956ADF"/>
    <w:rsid w:val="00956C3B"/>
    <w:rsid w:val="00957679"/>
    <w:rsid w:val="00957F0D"/>
    <w:rsid w:val="009626AB"/>
    <w:rsid w:val="009630FF"/>
    <w:rsid w:val="0096336E"/>
    <w:rsid w:val="009639A6"/>
    <w:rsid w:val="00963F9A"/>
    <w:rsid w:val="009642E8"/>
    <w:rsid w:val="0096437E"/>
    <w:rsid w:val="00964B16"/>
    <w:rsid w:val="00965208"/>
    <w:rsid w:val="00965272"/>
    <w:rsid w:val="009654B9"/>
    <w:rsid w:val="00965722"/>
    <w:rsid w:val="00966010"/>
    <w:rsid w:val="009660C3"/>
    <w:rsid w:val="0096612D"/>
    <w:rsid w:val="00966600"/>
    <w:rsid w:val="00966B39"/>
    <w:rsid w:val="00966FE2"/>
    <w:rsid w:val="00967632"/>
    <w:rsid w:val="009678A5"/>
    <w:rsid w:val="00967FB3"/>
    <w:rsid w:val="00970803"/>
    <w:rsid w:val="00970C94"/>
    <w:rsid w:val="00971877"/>
    <w:rsid w:val="00972204"/>
    <w:rsid w:val="009723C7"/>
    <w:rsid w:val="009725E6"/>
    <w:rsid w:val="009734F0"/>
    <w:rsid w:val="0097363A"/>
    <w:rsid w:val="00973D3E"/>
    <w:rsid w:val="00973FA4"/>
    <w:rsid w:val="0097401F"/>
    <w:rsid w:val="009746BD"/>
    <w:rsid w:val="0097476A"/>
    <w:rsid w:val="009747C6"/>
    <w:rsid w:val="00975519"/>
    <w:rsid w:val="009758D2"/>
    <w:rsid w:val="0097597D"/>
    <w:rsid w:val="00975CD8"/>
    <w:rsid w:val="00976209"/>
    <w:rsid w:val="00976232"/>
    <w:rsid w:val="0097681A"/>
    <w:rsid w:val="00976DCD"/>
    <w:rsid w:val="0097744D"/>
    <w:rsid w:val="0097763F"/>
    <w:rsid w:val="00977FBB"/>
    <w:rsid w:val="00980165"/>
    <w:rsid w:val="00980474"/>
    <w:rsid w:val="009805E6"/>
    <w:rsid w:val="00980928"/>
    <w:rsid w:val="00980DFD"/>
    <w:rsid w:val="00980FFE"/>
    <w:rsid w:val="0098132C"/>
    <w:rsid w:val="009815EA"/>
    <w:rsid w:val="00981606"/>
    <w:rsid w:val="009816D0"/>
    <w:rsid w:val="00981722"/>
    <w:rsid w:val="00981952"/>
    <w:rsid w:val="00982694"/>
    <w:rsid w:val="0098289C"/>
    <w:rsid w:val="00982E2C"/>
    <w:rsid w:val="00982E37"/>
    <w:rsid w:val="009834F3"/>
    <w:rsid w:val="00983A80"/>
    <w:rsid w:val="0098415C"/>
    <w:rsid w:val="009842B2"/>
    <w:rsid w:val="00985A76"/>
    <w:rsid w:val="00985B85"/>
    <w:rsid w:val="009863BF"/>
    <w:rsid w:val="009866D0"/>
    <w:rsid w:val="0098697F"/>
    <w:rsid w:val="00986E85"/>
    <w:rsid w:val="00987390"/>
    <w:rsid w:val="00987BCF"/>
    <w:rsid w:val="009904BA"/>
    <w:rsid w:val="009904E8"/>
    <w:rsid w:val="0099093B"/>
    <w:rsid w:val="00990BD7"/>
    <w:rsid w:val="00990CE4"/>
    <w:rsid w:val="00991057"/>
    <w:rsid w:val="009911D2"/>
    <w:rsid w:val="00991723"/>
    <w:rsid w:val="009917DD"/>
    <w:rsid w:val="00991839"/>
    <w:rsid w:val="00991905"/>
    <w:rsid w:val="00991ACF"/>
    <w:rsid w:val="00991B4B"/>
    <w:rsid w:val="00991D81"/>
    <w:rsid w:val="00991EA1"/>
    <w:rsid w:val="0099274D"/>
    <w:rsid w:val="00992E39"/>
    <w:rsid w:val="009932EE"/>
    <w:rsid w:val="009935DB"/>
    <w:rsid w:val="00993AC3"/>
    <w:rsid w:val="00993BD3"/>
    <w:rsid w:val="00993D80"/>
    <w:rsid w:val="00995294"/>
    <w:rsid w:val="00995475"/>
    <w:rsid w:val="00995649"/>
    <w:rsid w:val="00995D57"/>
    <w:rsid w:val="00995D96"/>
    <w:rsid w:val="00996395"/>
    <w:rsid w:val="00996A1E"/>
    <w:rsid w:val="00996ADA"/>
    <w:rsid w:val="00997219"/>
    <w:rsid w:val="00997B87"/>
    <w:rsid w:val="00997BF1"/>
    <w:rsid w:val="00997DF3"/>
    <w:rsid w:val="00997E98"/>
    <w:rsid w:val="009A0214"/>
    <w:rsid w:val="009A05D9"/>
    <w:rsid w:val="009A0776"/>
    <w:rsid w:val="009A0A28"/>
    <w:rsid w:val="009A16F0"/>
    <w:rsid w:val="009A170B"/>
    <w:rsid w:val="009A2462"/>
    <w:rsid w:val="009A25ED"/>
    <w:rsid w:val="009A2685"/>
    <w:rsid w:val="009A29CC"/>
    <w:rsid w:val="009A33EB"/>
    <w:rsid w:val="009A35CF"/>
    <w:rsid w:val="009A3A95"/>
    <w:rsid w:val="009A448F"/>
    <w:rsid w:val="009A451A"/>
    <w:rsid w:val="009A4695"/>
    <w:rsid w:val="009A47D6"/>
    <w:rsid w:val="009A4910"/>
    <w:rsid w:val="009A4F7C"/>
    <w:rsid w:val="009A4F85"/>
    <w:rsid w:val="009A506A"/>
    <w:rsid w:val="009A5203"/>
    <w:rsid w:val="009A59A4"/>
    <w:rsid w:val="009A5AD4"/>
    <w:rsid w:val="009A5E68"/>
    <w:rsid w:val="009A62B9"/>
    <w:rsid w:val="009A6D59"/>
    <w:rsid w:val="009A7840"/>
    <w:rsid w:val="009A7BBE"/>
    <w:rsid w:val="009A7DE8"/>
    <w:rsid w:val="009B00BF"/>
    <w:rsid w:val="009B0326"/>
    <w:rsid w:val="009B075F"/>
    <w:rsid w:val="009B07A7"/>
    <w:rsid w:val="009B0871"/>
    <w:rsid w:val="009B0BC5"/>
    <w:rsid w:val="009B1575"/>
    <w:rsid w:val="009B18EC"/>
    <w:rsid w:val="009B27EA"/>
    <w:rsid w:val="009B2E1D"/>
    <w:rsid w:val="009B3528"/>
    <w:rsid w:val="009B35F3"/>
    <w:rsid w:val="009B3A02"/>
    <w:rsid w:val="009B3D53"/>
    <w:rsid w:val="009B3D94"/>
    <w:rsid w:val="009B408D"/>
    <w:rsid w:val="009B4297"/>
    <w:rsid w:val="009B45A6"/>
    <w:rsid w:val="009B4836"/>
    <w:rsid w:val="009B4FDA"/>
    <w:rsid w:val="009B55F7"/>
    <w:rsid w:val="009B5CD8"/>
    <w:rsid w:val="009B5F40"/>
    <w:rsid w:val="009B5F4B"/>
    <w:rsid w:val="009B6E08"/>
    <w:rsid w:val="009B73C2"/>
    <w:rsid w:val="009B7965"/>
    <w:rsid w:val="009B7AF1"/>
    <w:rsid w:val="009B7C78"/>
    <w:rsid w:val="009C0386"/>
    <w:rsid w:val="009C03C0"/>
    <w:rsid w:val="009C0775"/>
    <w:rsid w:val="009C0E0C"/>
    <w:rsid w:val="009C1643"/>
    <w:rsid w:val="009C22F1"/>
    <w:rsid w:val="009C2492"/>
    <w:rsid w:val="009C2658"/>
    <w:rsid w:val="009C2693"/>
    <w:rsid w:val="009C287C"/>
    <w:rsid w:val="009C2B79"/>
    <w:rsid w:val="009C2BFA"/>
    <w:rsid w:val="009C3274"/>
    <w:rsid w:val="009C335D"/>
    <w:rsid w:val="009C3788"/>
    <w:rsid w:val="009C3A1F"/>
    <w:rsid w:val="009C3B31"/>
    <w:rsid w:val="009C4731"/>
    <w:rsid w:val="009C487F"/>
    <w:rsid w:val="009C4897"/>
    <w:rsid w:val="009C5044"/>
    <w:rsid w:val="009C54F0"/>
    <w:rsid w:val="009C569D"/>
    <w:rsid w:val="009C5797"/>
    <w:rsid w:val="009C57FC"/>
    <w:rsid w:val="009C58E8"/>
    <w:rsid w:val="009C597C"/>
    <w:rsid w:val="009C5D72"/>
    <w:rsid w:val="009C5E9E"/>
    <w:rsid w:val="009C6BEE"/>
    <w:rsid w:val="009C7085"/>
    <w:rsid w:val="009C716F"/>
    <w:rsid w:val="009C71E0"/>
    <w:rsid w:val="009C7498"/>
    <w:rsid w:val="009C79C3"/>
    <w:rsid w:val="009D0121"/>
    <w:rsid w:val="009D02CB"/>
    <w:rsid w:val="009D0678"/>
    <w:rsid w:val="009D135C"/>
    <w:rsid w:val="009D1861"/>
    <w:rsid w:val="009D18BB"/>
    <w:rsid w:val="009D2104"/>
    <w:rsid w:val="009D2463"/>
    <w:rsid w:val="009D2581"/>
    <w:rsid w:val="009D2674"/>
    <w:rsid w:val="009D2A64"/>
    <w:rsid w:val="009D3490"/>
    <w:rsid w:val="009D3831"/>
    <w:rsid w:val="009D3C8A"/>
    <w:rsid w:val="009D3D01"/>
    <w:rsid w:val="009D40F9"/>
    <w:rsid w:val="009D412E"/>
    <w:rsid w:val="009D42C7"/>
    <w:rsid w:val="009D46FC"/>
    <w:rsid w:val="009D577A"/>
    <w:rsid w:val="009D5792"/>
    <w:rsid w:val="009D5951"/>
    <w:rsid w:val="009D5D5A"/>
    <w:rsid w:val="009D627F"/>
    <w:rsid w:val="009D6285"/>
    <w:rsid w:val="009D6475"/>
    <w:rsid w:val="009D65F3"/>
    <w:rsid w:val="009D6804"/>
    <w:rsid w:val="009D6842"/>
    <w:rsid w:val="009D6B16"/>
    <w:rsid w:val="009D6C1C"/>
    <w:rsid w:val="009D71C9"/>
    <w:rsid w:val="009D7252"/>
    <w:rsid w:val="009D74CF"/>
    <w:rsid w:val="009D77E9"/>
    <w:rsid w:val="009D78BD"/>
    <w:rsid w:val="009D7BB6"/>
    <w:rsid w:val="009D7C7F"/>
    <w:rsid w:val="009E07AA"/>
    <w:rsid w:val="009E0B25"/>
    <w:rsid w:val="009E0BDF"/>
    <w:rsid w:val="009E1F64"/>
    <w:rsid w:val="009E2064"/>
    <w:rsid w:val="009E28A4"/>
    <w:rsid w:val="009E29D1"/>
    <w:rsid w:val="009E2BEF"/>
    <w:rsid w:val="009E3A50"/>
    <w:rsid w:val="009E3CE4"/>
    <w:rsid w:val="009E3DFA"/>
    <w:rsid w:val="009E3F47"/>
    <w:rsid w:val="009E417C"/>
    <w:rsid w:val="009E442D"/>
    <w:rsid w:val="009E4905"/>
    <w:rsid w:val="009E4BB1"/>
    <w:rsid w:val="009E4DC4"/>
    <w:rsid w:val="009E51D6"/>
    <w:rsid w:val="009E56E9"/>
    <w:rsid w:val="009E57D0"/>
    <w:rsid w:val="009E58D7"/>
    <w:rsid w:val="009E5A64"/>
    <w:rsid w:val="009E5CF2"/>
    <w:rsid w:val="009E5E9A"/>
    <w:rsid w:val="009E6455"/>
    <w:rsid w:val="009E6671"/>
    <w:rsid w:val="009E66B4"/>
    <w:rsid w:val="009E6AD3"/>
    <w:rsid w:val="009E6D9E"/>
    <w:rsid w:val="009E7FC8"/>
    <w:rsid w:val="009F0233"/>
    <w:rsid w:val="009F0C8A"/>
    <w:rsid w:val="009F0E80"/>
    <w:rsid w:val="009F13F3"/>
    <w:rsid w:val="009F161B"/>
    <w:rsid w:val="009F1740"/>
    <w:rsid w:val="009F271D"/>
    <w:rsid w:val="009F2959"/>
    <w:rsid w:val="009F2EA6"/>
    <w:rsid w:val="009F3505"/>
    <w:rsid w:val="009F3719"/>
    <w:rsid w:val="009F3722"/>
    <w:rsid w:val="009F3788"/>
    <w:rsid w:val="009F47A4"/>
    <w:rsid w:val="009F4A9B"/>
    <w:rsid w:val="009F4CFB"/>
    <w:rsid w:val="009F4FA2"/>
    <w:rsid w:val="009F525D"/>
    <w:rsid w:val="009F5750"/>
    <w:rsid w:val="009F5B1D"/>
    <w:rsid w:val="009F5F5D"/>
    <w:rsid w:val="009F60CB"/>
    <w:rsid w:val="009F664F"/>
    <w:rsid w:val="009F7301"/>
    <w:rsid w:val="009F74EB"/>
    <w:rsid w:val="00A000BF"/>
    <w:rsid w:val="00A002F4"/>
    <w:rsid w:val="00A00431"/>
    <w:rsid w:val="00A004CD"/>
    <w:rsid w:val="00A0114A"/>
    <w:rsid w:val="00A011A2"/>
    <w:rsid w:val="00A01604"/>
    <w:rsid w:val="00A017A4"/>
    <w:rsid w:val="00A01A9C"/>
    <w:rsid w:val="00A02BEE"/>
    <w:rsid w:val="00A02CBC"/>
    <w:rsid w:val="00A036E3"/>
    <w:rsid w:val="00A039CB"/>
    <w:rsid w:val="00A049DC"/>
    <w:rsid w:val="00A04C12"/>
    <w:rsid w:val="00A04D19"/>
    <w:rsid w:val="00A0517E"/>
    <w:rsid w:val="00A05953"/>
    <w:rsid w:val="00A05C10"/>
    <w:rsid w:val="00A06718"/>
    <w:rsid w:val="00A06C86"/>
    <w:rsid w:val="00A06D5A"/>
    <w:rsid w:val="00A06EF2"/>
    <w:rsid w:val="00A07605"/>
    <w:rsid w:val="00A07E0A"/>
    <w:rsid w:val="00A10558"/>
    <w:rsid w:val="00A108AE"/>
    <w:rsid w:val="00A110D0"/>
    <w:rsid w:val="00A1181E"/>
    <w:rsid w:val="00A118AE"/>
    <w:rsid w:val="00A11921"/>
    <w:rsid w:val="00A11D7C"/>
    <w:rsid w:val="00A1241F"/>
    <w:rsid w:val="00A130D7"/>
    <w:rsid w:val="00A13352"/>
    <w:rsid w:val="00A139E6"/>
    <w:rsid w:val="00A14101"/>
    <w:rsid w:val="00A141ED"/>
    <w:rsid w:val="00A146E7"/>
    <w:rsid w:val="00A147A0"/>
    <w:rsid w:val="00A14A14"/>
    <w:rsid w:val="00A14D0D"/>
    <w:rsid w:val="00A14D41"/>
    <w:rsid w:val="00A14EB0"/>
    <w:rsid w:val="00A14EFB"/>
    <w:rsid w:val="00A15911"/>
    <w:rsid w:val="00A16760"/>
    <w:rsid w:val="00A16D8C"/>
    <w:rsid w:val="00A16DE3"/>
    <w:rsid w:val="00A16DEB"/>
    <w:rsid w:val="00A173A9"/>
    <w:rsid w:val="00A1794A"/>
    <w:rsid w:val="00A17C13"/>
    <w:rsid w:val="00A17EB2"/>
    <w:rsid w:val="00A20365"/>
    <w:rsid w:val="00A20560"/>
    <w:rsid w:val="00A205E5"/>
    <w:rsid w:val="00A20AA2"/>
    <w:rsid w:val="00A215E1"/>
    <w:rsid w:val="00A21AFE"/>
    <w:rsid w:val="00A21B8E"/>
    <w:rsid w:val="00A21D22"/>
    <w:rsid w:val="00A21FD8"/>
    <w:rsid w:val="00A221BE"/>
    <w:rsid w:val="00A22385"/>
    <w:rsid w:val="00A226C4"/>
    <w:rsid w:val="00A22897"/>
    <w:rsid w:val="00A22DDA"/>
    <w:rsid w:val="00A23271"/>
    <w:rsid w:val="00A23A20"/>
    <w:rsid w:val="00A23E55"/>
    <w:rsid w:val="00A23F79"/>
    <w:rsid w:val="00A24187"/>
    <w:rsid w:val="00A2420B"/>
    <w:rsid w:val="00A244E5"/>
    <w:rsid w:val="00A246E3"/>
    <w:rsid w:val="00A24712"/>
    <w:rsid w:val="00A24F98"/>
    <w:rsid w:val="00A2589F"/>
    <w:rsid w:val="00A2593E"/>
    <w:rsid w:val="00A2606F"/>
    <w:rsid w:val="00A261C8"/>
    <w:rsid w:val="00A26381"/>
    <w:rsid w:val="00A26528"/>
    <w:rsid w:val="00A26BAA"/>
    <w:rsid w:val="00A27723"/>
    <w:rsid w:val="00A27744"/>
    <w:rsid w:val="00A301DC"/>
    <w:rsid w:val="00A302F6"/>
    <w:rsid w:val="00A305DE"/>
    <w:rsid w:val="00A30E4D"/>
    <w:rsid w:val="00A3128B"/>
    <w:rsid w:val="00A313F2"/>
    <w:rsid w:val="00A319E1"/>
    <w:rsid w:val="00A3216F"/>
    <w:rsid w:val="00A3282F"/>
    <w:rsid w:val="00A3302D"/>
    <w:rsid w:val="00A332D5"/>
    <w:rsid w:val="00A338AF"/>
    <w:rsid w:val="00A33EA5"/>
    <w:rsid w:val="00A33EE6"/>
    <w:rsid w:val="00A344B1"/>
    <w:rsid w:val="00A34A3A"/>
    <w:rsid w:val="00A34C8D"/>
    <w:rsid w:val="00A356A5"/>
    <w:rsid w:val="00A35B8B"/>
    <w:rsid w:val="00A35DB3"/>
    <w:rsid w:val="00A363D1"/>
    <w:rsid w:val="00A364E1"/>
    <w:rsid w:val="00A36B22"/>
    <w:rsid w:val="00A36DDA"/>
    <w:rsid w:val="00A36DED"/>
    <w:rsid w:val="00A37747"/>
    <w:rsid w:val="00A37D98"/>
    <w:rsid w:val="00A4027B"/>
    <w:rsid w:val="00A406E5"/>
    <w:rsid w:val="00A40711"/>
    <w:rsid w:val="00A408C6"/>
    <w:rsid w:val="00A4097D"/>
    <w:rsid w:val="00A40ECA"/>
    <w:rsid w:val="00A41515"/>
    <w:rsid w:val="00A419FD"/>
    <w:rsid w:val="00A41A9E"/>
    <w:rsid w:val="00A41C49"/>
    <w:rsid w:val="00A42466"/>
    <w:rsid w:val="00A42A40"/>
    <w:rsid w:val="00A42DB5"/>
    <w:rsid w:val="00A42EEE"/>
    <w:rsid w:val="00A4366B"/>
    <w:rsid w:val="00A4434D"/>
    <w:rsid w:val="00A443FC"/>
    <w:rsid w:val="00A44B11"/>
    <w:rsid w:val="00A44C72"/>
    <w:rsid w:val="00A44DE6"/>
    <w:rsid w:val="00A45C7D"/>
    <w:rsid w:val="00A45E6B"/>
    <w:rsid w:val="00A4604F"/>
    <w:rsid w:val="00A46095"/>
    <w:rsid w:val="00A4654B"/>
    <w:rsid w:val="00A46655"/>
    <w:rsid w:val="00A46981"/>
    <w:rsid w:val="00A469FE"/>
    <w:rsid w:val="00A46DC6"/>
    <w:rsid w:val="00A47CEF"/>
    <w:rsid w:val="00A506F1"/>
    <w:rsid w:val="00A5081B"/>
    <w:rsid w:val="00A51368"/>
    <w:rsid w:val="00A519EE"/>
    <w:rsid w:val="00A51B24"/>
    <w:rsid w:val="00A51C58"/>
    <w:rsid w:val="00A51E0C"/>
    <w:rsid w:val="00A52287"/>
    <w:rsid w:val="00A52470"/>
    <w:rsid w:val="00A5270E"/>
    <w:rsid w:val="00A529F3"/>
    <w:rsid w:val="00A52B79"/>
    <w:rsid w:val="00A52F0B"/>
    <w:rsid w:val="00A53328"/>
    <w:rsid w:val="00A53365"/>
    <w:rsid w:val="00A53AFA"/>
    <w:rsid w:val="00A53C5A"/>
    <w:rsid w:val="00A53C73"/>
    <w:rsid w:val="00A53CD3"/>
    <w:rsid w:val="00A53DE2"/>
    <w:rsid w:val="00A53E08"/>
    <w:rsid w:val="00A53E62"/>
    <w:rsid w:val="00A54029"/>
    <w:rsid w:val="00A542A1"/>
    <w:rsid w:val="00A54300"/>
    <w:rsid w:val="00A546DB"/>
    <w:rsid w:val="00A549A8"/>
    <w:rsid w:val="00A54D59"/>
    <w:rsid w:val="00A55B0A"/>
    <w:rsid w:val="00A56156"/>
    <w:rsid w:val="00A56306"/>
    <w:rsid w:val="00A56C96"/>
    <w:rsid w:val="00A56DC5"/>
    <w:rsid w:val="00A5774B"/>
    <w:rsid w:val="00A57A12"/>
    <w:rsid w:val="00A57B96"/>
    <w:rsid w:val="00A602FA"/>
    <w:rsid w:val="00A6084B"/>
    <w:rsid w:val="00A61148"/>
    <w:rsid w:val="00A6160F"/>
    <w:rsid w:val="00A617C2"/>
    <w:rsid w:val="00A61C35"/>
    <w:rsid w:val="00A622B8"/>
    <w:rsid w:val="00A6263F"/>
    <w:rsid w:val="00A6287C"/>
    <w:rsid w:val="00A6300F"/>
    <w:rsid w:val="00A632B4"/>
    <w:rsid w:val="00A63B08"/>
    <w:rsid w:val="00A645E9"/>
    <w:rsid w:val="00A64A8F"/>
    <w:rsid w:val="00A64CC6"/>
    <w:rsid w:val="00A65F3B"/>
    <w:rsid w:val="00A66106"/>
    <w:rsid w:val="00A66C3D"/>
    <w:rsid w:val="00A6726C"/>
    <w:rsid w:val="00A67BD3"/>
    <w:rsid w:val="00A67E2D"/>
    <w:rsid w:val="00A70A61"/>
    <w:rsid w:val="00A70D18"/>
    <w:rsid w:val="00A70E02"/>
    <w:rsid w:val="00A70EF7"/>
    <w:rsid w:val="00A711C6"/>
    <w:rsid w:val="00A716A5"/>
    <w:rsid w:val="00A719A9"/>
    <w:rsid w:val="00A71CA6"/>
    <w:rsid w:val="00A71D3A"/>
    <w:rsid w:val="00A71DBF"/>
    <w:rsid w:val="00A722CB"/>
    <w:rsid w:val="00A726F0"/>
    <w:rsid w:val="00A72E53"/>
    <w:rsid w:val="00A72E93"/>
    <w:rsid w:val="00A730CB"/>
    <w:rsid w:val="00A730D4"/>
    <w:rsid w:val="00A73989"/>
    <w:rsid w:val="00A73A19"/>
    <w:rsid w:val="00A740B7"/>
    <w:rsid w:val="00A74A79"/>
    <w:rsid w:val="00A75139"/>
    <w:rsid w:val="00A753F3"/>
    <w:rsid w:val="00A75460"/>
    <w:rsid w:val="00A75562"/>
    <w:rsid w:val="00A75590"/>
    <w:rsid w:val="00A75962"/>
    <w:rsid w:val="00A75972"/>
    <w:rsid w:val="00A75A31"/>
    <w:rsid w:val="00A75D67"/>
    <w:rsid w:val="00A75FEE"/>
    <w:rsid w:val="00A761FC"/>
    <w:rsid w:val="00A7633F"/>
    <w:rsid w:val="00A76CE1"/>
    <w:rsid w:val="00A76D96"/>
    <w:rsid w:val="00A7700B"/>
    <w:rsid w:val="00A7707A"/>
    <w:rsid w:val="00A773A6"/>
    <w:rsid w:val="00A77D72"/>
    <w:rsid w:val="00A80F5D"/>
    <w:rsid w:val="00A80FFE"/>
    <w:rsid w:val="00A8264A"/>
    <w:rsid w:val="00A82961"/>
    <w:rsid w:val="00A83440"/>
    <w:rsid w:val="00A83C7C"/>
    <w:rsid w:val="00A83DCC"/>
    <w:rsid w:val="00A84161"/>
    <w:rsid w:val="00A84254"/>
    <w:rsid w:val="00A84400"/>
    <w:rsid w:val="00A84489"/>
    <w:rsid w:val="00A8453C"/>
    <w:rsid w:val="00A8520C"/>
    <w:rsid w:val="00A85582"/>
    <w:rsid w:val="00A860CE"/>
    <w:rsid w:val="00A86733"/>
    <w:rsid w:val="00A86C1A"/>
    <w:rsid w:val="00A8717D"/>
    <w:rsid w:val="00A90000"/>
    <w:rsid w:val="00A90859"/>
    <w:rsid w:val="00A90988"/>
    <w:rsid w:val="00A911A1"/>
    <w:rsid w:val="00A9126F"/>
    <w:rsid w:val="00A913B2"/>
    <w:rsid w:val="00A91856"/>
    <w:rsid w:val="00A9195B"/>
    <w:rsid w:val="00A91987"/>
    <w:rsid w:val="00A92925"/>
    <w:rsid w:val="00A92BDC"/>
    <w:rsid w:val="00A92E91"/>
    <w:rsid w:val="00A932A6"/>
    <w:rsid w:val="00A9359C"/>
    <w:rsid w:val="00A93A46"/>
    <w:rsid w:val="00A93BB6"/>
    <w:rsid w:val="00A93DBF"/>
    <w:rsid w:val="00A94000"/>
    <w:rsid w:val="00A94442"/>
    <w:rsid w:val="00A94611"/>
    <w:rsid w:val="00A946A3"/>
    <w:rsid w:val="00A955C6"/>
    <w:rsid w:val="00A961D8"/>
    <w:rsid w:val="00A96410"/>
    <w:rsid w:val="00A964E0"/>
    <w:rsid w:val="00A966E4"/>
    <w:rsid w:val="00A96AE1"/>
    <w:rsid w:val="00A96B25"/>
    <w:rsid w:val="00A96EEC"/>
    <w:rsid w:val="00A96FAC"/>
    <w:rsid w:val="00A9700E"/>
    <w:rsid w:val="00A971D7"/>
    <w:rsid w:val="00A976FC"/>
    <w:rsid w:val="00A97FB7"/>
    <w:rsid w:val="00AA0719"/>
    <w:rsid w:val="00AA12D8"/>
    <w:rsid w:val="00AA1429"/>
    <w:rsid w:val="00AA1A59"/>
    <w:rsid w:val="00AA208D"/>
    <w:rsid w:val="00AA217A"/>
    <w:rsid w:val="00AA21A0"/>
    <w:rsid w:val="00AA21A9"/>
    <w:rsid w:val="00AA2A01"/>
    <w:rsid w:val="00AA3028"/>
    <w:rsid w:val="00AA3697"/>
    <w:rsid w:val="00AA390A"/>
    <w:rsid w:val="00AA4099"/>
    <w:rsid w:val="00AA5C07"/>
    <w:rsid w:val="00AA5FD4"/>
    <w:rsid w:val="00AA616F"/>
    <w:rsid w:val="00AA6BCB"/>
    <w:rsid w:val="00AA71B8"/>
    <w:rsid w:val="00AA7357"/>
    <w:rsid w:val="00AA76F1"/>
    <w:rsid w:val="00AA78CC"/>
    <w:rsid w:val="00AA7998"/>
    <w:rsid w:val="00AA7DCA"/>
    <w:rsid w:val="00AA7EF2"/>
    <w:rsid w:val="00AA7FC9"/>
    <w:rsid w:val="00AB0069"/>
    <w:rsid w:val="00AB1413"/>
    <w:rsid w:val="00AB1863"/>
    <w:rsid w:val="00AB1B69"/>
    <w:rsid w:val="00AB216A"/>
    <w:rsid w:val="00AB244B"/>
    <w:rsid w:val="00AB2562"/>
    <w:rsid w:val="00AB277C"/>
    <w:rsid w:val="00AB292D"/>
    <w:rsid w:val="00AB355F"/>
    <w:rsid w:val="00AB37CC"/>
    <w:rsid w:val="00AB3E2A"/>
    <w:rsid w:val="00AB3E7D"/>
    <w:rsid w:val="00AB42FF"/>
    <w:rsid w:val="00AB4802"/>
    <w:rsid w:val="00AB4B8D"/>
    <w:rsid w:val="00AB4EB5"/>
    <w:rsid w:val="00AB5E15"/>
    <w:rsid w:val="00AB65EB"/>
    <w:rsid w:val="00AB662B"/>
    <w:rsid w:val="00AB69E7"/>
    <w:rsid w:val="00AB6C31"/>
    <w:rsid w:val="00AB6DF0"/>
    <w:rsid w:val="00AB6F39"/>
    <w:rsid w:val="00AB763D"/>
    <w:rsid w:val="00AB7816"/>
    <w:rsid w:val="00AB7BED"/>
    <w:rsid w:val="00AB7E63"/>
    <w:rsid w:val="00AC0563"/>
    <w:rsid w:val="00AC09A3"/>
    <w:rsid w:val="00AC0B60"/>
    <w:rsid w:val="00AC0E2B"/>
    <w:rsid w:val="00AC13ED"/>
    <w:rsid w:val="00AC2487"/>
    <w:rsid w:val="00AC2649"/>
    <w:rsid w:val="00AC27C2"/>
    <w:rsid w:val="00AC27F8"/>
    <w:rsid w:val="00AC371A"/>
    <w:rsid w:val="00AC3B5B"/>
    <w:rsid w:val="00AC427E"/>
    <w:rsid w:val="00AC4595"/>
    <w:rsid w:val="00AC46D9"/>
    <w:rsid w:val="00AC47D7"/>
    <w:rsid w:val="00AC48FB"/>
    <w:rsid w:val="00AC4BC0"/>
    <w:rsid w:val="00AC540F"/>
    <w:rsid w:val="00AC66CA"/>
    <w:rsid w:val="00AC73B7"/>
    <w:rsid w:val="00AC742E"/>
    <w:rsid w:val="00AD086F"/>
    <w:rsid w:val="00AD091A"/>
    <w:rsid w:val="00AD0BA1"/>
    <w:rsid w:val="00AD14F2"/>
    <w:rsid w:val="00AD15F7"/>
    <w:rsid w:val="00AD1BE1"/>
    <w:rsid w:val="00AD2055"/>
    <w:rsid w:val="00AD20DF"/>
    <w:rsid w:val="00AD21B0"/>
    <w:rsid w:val="00AD26AE"/>
    <w:rsid w:val="00AD278E"/>
    <w:rsid w:val="00AD2B07"/>
    <w:rsid w:val="00AD2BC0"/>
    <w:rsid w:val="00AD3099"/>
    <w:rsid w:val="00AD31A4"/>
    <w:rsid w:val="00AD3458"/>
    <w:rsid w:val="00AD3640"/>
    <w:rsid w:val="00AD3B73"/>
    <w:rsid w:val="00AD4319"/>
    <w:rsid w:val="00AD43C5"/>
    <w:rsid w:val="00AD4703"/>
    <w:rsid w:val="00AD4840"/>
    <w:rsid w:val="00AD48B0"/>
    <w:rsid w:val="00AD51A5"/>
    <w:rsid w:val="00AD566B"/>
    <w:rsid w:val="00AD5841"/>
    <w:rsid w:val="00AD618F"/>
    <w:rsid w:val="00AD65AD"/>
    <w:rsid w:val="00AD6DD9"/>
    <w:rsid w:val="00AD6FBB"/>
    <w:rsid w:val="00AD70EC"/>
    <w:rsid w:val="00AD71F2"/>
    <w:rsid w:val="00AD7356"/>
    <w:rsid w:val="00AD78D2"/>
    <w:rsid w:val="00AD7D85"/>
    <w:rsid w:val="00AD7EE7"/>
    <w:rsid w:val="00AD7FFE"/>
    <w:rsid w:val="00AE019E"/>
    <w:rsid w:val="00AE0B08"/>
    <w:rsid w:val="00AE0B50"/>
    <w:rsid w:val="00AE15E6"/>
    <w:rsid w:val="00AE18E4"/>
    <w:rsid w:val="00AE1C2F"/>
    <w:rsid w:val="00AE1FE0"/>
    <w:rsid w:val="00AE2140"/>
    <w:rsid w:val="00AE22A1"/>
    <w:rsid w:val="00AE25CF"/>
    <w:rsid w:val="00AE2A05"/>
    <w:rsid w:val="00AE2BF6"/>
    <w:rsid w:val="00AE2F82"/>
    <w:rsid w:val="00AE30E9"/>
    <w:rsid w:val="00AE3154"/>
    <w:rsid w:val="00AE31B7"/>
    <w:rsid w:val="00AE3640"/>
    <w:rsid w:val="00AE36EC"/>
    <w:rsid w:val="00AE3984"/>
    <w:rsid w:val="00AE3AA3"/>
    <w:rsid w:val="00AE3FC4"/>
    <w:rsid w:val="00AE401D"/>
    <w:rsid w:val="00AE5081"/>
    <w:rsid w:val="00AE5B42"/>
    <w:rsid w:val="00AE66D9"/>
    <w:rsid w:val="00AE6E92"/>
    <w:rsid w:val="00AE7A3F"/>
    <w:rsid w:val="00AE7B2A"/>
    <w:rsid w:val="00AE7F81"/>
    <w:rsid w:val="00AF10FF"/>
    <w:rsid w:val="00AF135F"/>
    <w:rsid w:val="00AF177E"/>
    <w:rsid w:val="00AF180D"/>
    <w:rsid w:val="00AF20F7"/>
    <w:rsid w:val="00AF21F0"/>
    <w:rsid w:val="00AF28D4"/>
    <w:rsid w:val="00AF2A42"/>
    <w:rsid w:val="00AF2BC9"/>
    <w:rsid w:val="00AF2D26"/>
    <w:rsid w:val="00AF3A92"/>
    <w:rsid w:val="00AF3E9B"/>
    <w:rsid w:val="00AF3EA4"/>
    <w:rsid w:val="00AF4227"/>
    <w:rsid w:val="00AF440F"/>
    <w:rsid w:val="00AF4A0B"/>
    <w:rsid w:val="00AF4B1F"/>
    <w:rsid w:val="00AF5A98"/>
    <w:rsid w:val="00AF5EB6"/>
    <w:rsid w:val="00AF64E7"/>
    <w:rsid w:val="00AF6574"/>
    <w:rsid w:val="00AF67A7"/>
    <w:rsid w:val="00AF67A8"/>
    <w:rsid w:val="00AF6B15"/>
    <w:rsid w:val="00AF6D94"/>
    <w:rsid w:val="00AF6E9B"/>
    <w:rsid w:val="00AF73D2"/>
    <w:rsid w:val="00AF7917"/>
    <w:rsid w:val="00AF7E7F"/>
    <w:rsid w:val="00B0069F"/>
    <w:rsid w:val="00B0171E"/>
    <w:rsid w:val="00B01A2A"/>
    <w:rsid w:val="00B01BD8"/>
    <w:rsid w:val="00B01E17"/>
    <w:rsid w:val="00B01E39"/>
    <w:rsid w:val="00B02659"/>
    <w:rsid w:val="00B02C20"/>
    <w:rsid w:val="00B02F3E"/>
    <w:rsid w:val="00B035D7"/>
    <w:rsid w:val="00B0369A"/>
    <w:rsid w:val="00B03893"/>
    <w:rsid w:val="00B040C3"/>
    <w:rsid w:val="00B04DA5"/>
    <w:rsid w:val="00B0537C"/>
    <w:rsid w:val="00B05A1F"/>
    <w:rsid w:val="00B06852"/>
    <w:rsid w:val="00B068C8"/>
    <w:rsid w:val="00B06B75"/>
    <w:rsid w:val="00B06D3B"/>
    <w:rsid w:val="00B0713D"/>
    <w:rsid w:val="00B0714F"/>
    <w:rsid w:val="00B078D1"/>
    <w:rsid w:val="00B07E59"/>
    <w:rsid w:val="00B10550"/>
    <w:rsid w:val="00B11E05"/>
    <w:rsid w:val="00B121D7"/>
    <w:rsid w:val="00B1234C"/>
    <w:rsid w:val="00B12781"/>
    <w:rsid w:val="00B132A1"/>
    <w:rsid w:val="00B13B45"/>
    <w:rsid w:val="00B13BC9"/>
    <w:rsid w:val="00B13BDE"/>
    <w:rsid w:val="00B13FD1"/>
    <w:rsid w:val="00B140AF"/>
    <w:rsid w:val="00B14BB9"/>
    <w:rsid w:val="00B14DEB"/>
    <w:rsid w:val="00B15084"/>
    <w:rsid w:val="00B1559D"/>
    <w:rsid w:val="00B15615"/>
    <w:rsid w:val="00B1566B"/>
    <w:rsid w:val="00B1573B"/>
    <w:rsid w:val="00B158BD"/>
    <w:rsid w:val="00B15B1F"/>
    <w:rsid w:val="00B15C59"/>
    <w:rsid w:val="00B1614A"/>
    <w:rsid w:val="00B169C7"/>
    <w:rsid w:val="00B16C88"/>
    <w:rsid w:val="00B16D2A"/>
    <w:rsid w:val="00B16E5E"/>
    <w:rsid w:val="00B17090"/>
    <w:rsid w:val="00B17444"/>
    <w:rsid w:val="00B17734"/>
    <w:rsid w:val="00B17A17"/>
    <w:rsid w:val="00B21155"/>
    <w:rsid w:val="00B2115B"/>
    <w:rsid w:val="00B21733"/>
    <w:rsid w:val="00B21978"/>
    <w:rsid w:val="00B21E62"/>
    <w:rsid w:val="00B21E86"/>
    <w:rsid w:val="00B21EAD"/>
    <w:rsid w:val="00B21EF9"/>
    <w:rsid w:val="00B2210A"/>
    <w:rsid w:val="00B22299"/>
    <w:rsid w:val="00B222B0"/>
    <w:rsid w:val="00B225AC"/>
    <w:rsid w:val="00B22A1D"/>
    <w:rsid w:val="00B231B1"/>
    <w:rsid w:val="00B23CA7"/>
    <w:rsid w:val="00B23F13"/>
    <w:rsid w:val="00B2404F"/>
    <w:rsid w:val="00B2423A"/>
    <w:rsid w:val="00B24368"/>
    <w:rsid w:val="00B24A9A"/>
    <w:rsid w:val="00B24F5F"/>
    <w:rsid w:val="00B255C6"/>
    <w:rsid w:val="00B26161"/>
    <w:rsid w:val="00B26241"/>
    <w:rsid w:val="00B264EE"/>
    <w:rsid w:val="00B26608"/>
    <w:rsid w:val="00B26BA6"/>
    <w:rsid w:val="00B26F1C"/>
    <w:rsid w:val="00B27324"/>
    <w:rsid w:val="00B27487"/>
    <w:rsid w:val="00B27AAD"/>
    <w:rsid w:val="00B27B3C"/>
    <w:rsid w:val="00B300E4"/>
    <w:rsid w:val="00B3012A"/>
    <w:rsid w:val="00B30213"/>
    <w:rsid w:val="00B3023E"/>
    <w:rsid w:val="00B30434"/>
    <w:rsid w:val="00B30539"/>
    <w:rsid w:val="00B30621"/>
    <w:rsid w:val="00B31BDA"/>
    <w:rsid w:val="00B31CCD"/>
    <w:rsid w:val="00B32DD3"/>
    <w:rsid w:val="00B3335C"/>
    <w:rsid w:val="00B33D5F"/>
    <w:rsid w:val="00B33DB8"/>
    <w:rsid w:val="00B34B0E"/>
    <w:rsid w:val="00B358F3"/>
    <w:rsid w:val="00B35A19"/>
    <w:rsid w:val="00B3614C"/>
    <w:rsid w:val="00B363CE"/>
    <w:rsid w:val="00B365C3"/>
    <w:rsid w:val="00B36656"/>
    <w:rsid w:val="00B3693C"/>
    <w:rsid w:val="00B36B61"/>
    <w:rsid w:val="00B36C63"/>
    <w:rsid w:val="00B3732C"/>
    <w:rsid w:val="00B37579"/>
    <w:rsid w:val="00B37B54"/>
    <w:rsid w:val="00B400E4"/>
    <w:rsid w:val="00B405F2"/>
    <w:rsid w:val="00B4081A"/>
    <w:rsid w:val="00B4153C"/>
    <w:rsid w:val="00B415B8"/>
    <w:rsid w:val="00B41B54"/>
    <w:rsid w:val="00B41B68"/>
    <w:rsid w:val="00B42267"/>
    <w:rsid w:val="00B42902"/>
    <w:rsid w:val="00B431C6"/>
    <w:rsid w:val="00B43341"/>
    <w:rsid w:val="00B43588"/>
    <w:rsid w:val="00B43A93"/>
    <w:rsid w:val="00B445CE"/>
    <w:rsid w:val="00B44DCD"/>
    <w:rsid w:val="00B44EF1"/>
    <w:rsid w:val="00B459C4"/>
    <w:rsid w:val="00B45D2B"/>
    <w:rsid w:val="00B45F77"/>
    <w:rsid w:val="00B46228"/>
    <w:rsid w:val="00B46491"/>
    <w:rsid w:val="00B46906"/>
    <w:rsid w:val="00B4737D"/>
    <w:rsid w:val="00B47487"/>
    <w:rsid w:val="00B47616"/>
    <w:rsid w:val="00B47C3E"/>
    <w:rsid w:val="00B501DA"/>
    <w:rsid w:val="00B5053E"/>
    <w:rsid w:val="00B507F7"/>
    <w:rsid w:val="00B50F66"/>
    <w:rsid w:val="00B51A24"/>
    <w:rsid w:val="00B51CD0"/>
    <w:rsid w:val="00B51F1E"/>
    <w:rsid w:val="00B5284F"/>
    <w:rsid w:val="00B5285F"/>
    <w:rsid w:val="00B52B7F"/>
    <w:rsid w:val="00B52C42"/>
    <w:rsid w:val="00B5398B"/>
    <w:rsid w:val="00B539CD"/>
    <w:rsid w:val="00B53A5A"/>
    <w:rsid w:val="00B53E08"/>
    <w:rsid w:val="00B5502C"/>
    <w:rsid w:val="00B5546D"/>
    <w:rsid w:val="00B554AF"/>
    <w:rsid w:val="00B55980"/>
    <w:rsid w:val="00B56282"/>
    <w:rsid w:val="00B57CD2"/>
    <w:rsid w:val="00B57F3D"/>
    <w:rsid w:val="00B6014B"/>
    <w:rsid w:val="00B60778"/>
    <w:rsid w:val="00B60804"/>
    <w:rsid w:val="00B6090D"/>
    <w:rsid w:val="00B6090F"/>
    <w:rsid w:val="00B6093E"/>
    <w:rsid w:val="00B60995"/>
    <w:rsid w:val="00B61348"/>
    <w:rsid w:val="00B617D2"/>
    <w:rsid w:val="00B61EA7"/>
    <w:rsid w:val="00B6290A"/>
    <w:rsid w:val="00B62B32"/>
    <w:rsid w:val="00B630A0"/>
    <w:rsid w:val="00B63802"/>
    <w:rsid w:val="00B63EAE"/>
    <w:rsid w:val="00B63FF8"/>
    <w:rsid w:val="00B64463"/>
    <w:rsid w:val="00B64B34"/>
    <w:rsid w:val="00B64C36"/>
    <w:rsid w:val="00B64EA9"/>
    <w:rsid w:val="00B64FCF"/>
    <w:rsid w:val="00B65592"/>
    <w:rsid w:val="00B657A8"/>
    <w:rsid w:val="00B66254"/>
    <w:rsid w:val="00B662D7"/>
    <w:rsid w:val="00B666B7"/>
    <w:rsid w:val="00B6676B"/>
    <w:rsid w:val="00B6698B"/>
    <w:rsid w:val="00B66ACF"/>
    <w:rsid w:val="00B66B37"/>
    <w:rsid w:val="00B66B5F"/>
    <w:rsid w:val="00B66BEF"/>
    <w:rsid w:val="00B67372"/>
    <w:rsid w:val="00B676F1"/>
    <w:rsid w:val="00B67D6E"/>
    <w:rsid w:val="00B700BD"/>
    <w:rsid w:val="00B70503"/>
    <w:rsid w:val="00B706B0"/>
    <w:rsid w:val="00B70972"/>
    <w:rsid w:val="00B70A7F"/>
    <w:rsid w:val="00B713F9"/>
    <w:rsid w:val="00B71A2E"/>
    <w:rsid w:val="00B724D4"/>
    <w:rsid w:val="00B72E55"/>
    <w:rsid w:val="00B73BA9"/>
    <w:rsid w:val="00B73CA1"/>
    <w:rsid w:val="00B741E9"/>
    <w:rsid w:val="00B743AF"/>
    <w:rsid w:val="00B74A39"/>
    <w:rsid w:val="00B74C33"/>
    <w:rsid w:val="00B74D3C"/>
    <w:rsid w:val="00B751EB"/>
    <w:rsid w:val="00B75298"/>
    <w:rsid w:val="00B75768"/>
    <w:rsid w:val="00B75955"/>
    <w:rsid w:val="00B75C63"/>
    <w:rsid w:val="00B7644D"/>
    <w:rsid w:val="00B7666D"/>
    <w:rsid w:val="00B767B6"/>
    <w:rsid w:val="00B767FE"/>
    <w:rsid w:val="00B76F45"/>
    <w:rsid w:val="00B76FFE"/>
    <w:rsid w:val="00B77740"/>
    <w:rsid w:val="00B7791B"/>
    <w:rsid w:val="00B77AF2"/>
    <w:rsid w:val="00B8003D"/>
    <w:rsid w:val="00B802E4"/>
    <w:rsid w:val="00B8079F"/>
    <w:rsid w:val="00B8087A"/>
    <w:rsid w:val="00B8091C"/>
    <w:rsid w:val="00B80DD0"/>
    <w:rsid w:val="00B80E5F"/>
    <w:rsid w:val="00B81EC6"/>
    <w:rsid w:val="00B8208E"/>
    <w:rsid w:val="00B8295B"/>
    <w:rsid w:val="00B82A24"/>
    <w:rsid w:val="00B830F9"/>
    <w:rsid w:val="00B8352F"/>
    <w:rsid w:val="00B836D4"/>
    <w:rsid w:val="00B839A8"/>
    <w:rsid w:val="00B83EE2"/>
    <w:rsid w:val="00B84744"/>
    <w:rsid w:val="00B85819"/>
    <w:rsid w:val="00B8598C"/>
    <w:rsid w:val="00B85BC9"/>
    <w:rsid w:val="00B85EEC"/>
    <w:rsid w:val="00B8600A"/>
    <w:rsid w:val="00B86201"/>
    <w:rsid w:val="00B86263"/>
    <w:rsid w:val="00B86601"/>
    <w:rsid w:val="00B86637"/>
    <w:rsid w:val="00B86FF0"/>
    <w:rsid w:val="00B8719B"/>
    <w:rsid w:val="00B871EB"/>
    <w:rsid w:val="00B87E4F"/>
    <w:rsid w:val="00B904BD"/>
    <w:rsid w:val="00B90721"/>
    <w:rsid w:val="00B90C70"/>
    <w:rsid w:val="00B91023"/>
    <w:rsid w:val="00B91185"/>
    <w:rsid w:val="00B912B4"/>
    <w:rsid w:val="00B91429"/>
    <w:rsid w:val="00B9172F"/>
    <w:rsid w:val="00B9218D"/>
    <w:rsid w:val="00B927D3"/>
    <w:rsid w:val="00B9280E"/>
    <w:rsid w:val="00B92812"/>
    <w:rsid w:val="00B92EBC"/>
    <w:rsid w:val="00B9305E"/>
    <w:rsid w:val="00B933D4"/>
    <w:rsid w:val="00B93416"/>
    <w:rsid w:val="00B93A97"/>
    <w:rsid w:val="00B93B79"/>
    <w:rsid w:val="00B946AB"/>
    <w:rsid w:val="00B94BEE"/>
    <w:rsid w:val="00B94C81"/>
    <w:rsid w:val="00B94EFF"/>
    <w:rsid w:val="00B9504E"/>
    <w:rsid w:val="00B96269"/>
    <w:rsid w:val="00B9663A"/>
    <w:rsid w:val="00B96679"/>
    <w:rsid w:val="00B96AEE"/>
    <w:rsid w:val="00B96F6A"/>
    <w:rsid w:val="00B97043"/>
    <w:rsid w:val="00B972F8"/>
    <w:rsid w:val="00B9748F"/>
    <w:rsid w:val="00B97CEC"/>
    <w:rsid w:val="00BA038D"/>
    <w:rsid w:val="00BA08B8"/>
    <w:rsid w:val="00BA103A"/>
    <w:rsid w:val="00BA1155"/>
    <w:rsid w:val="00BA13C6"/>
    <w:rsid w:val="00BA201E"/>
    <w:rsid w:val="00BA21A4"/>
    <w:rsid w:val="00BA256B"/>
    <w:rsid w:val="00BA2697"/>
    <w:rsid w:val="00BA28B9"/>
    <w:rsid w:val="00BA2B09"/>
    <w:rsid w:val="00BA2D28"/>
    <w:rsid w:val="00BA32AF"/>
    <w:rsid w:val="00BA34ED"/>
    <w:rsid w:val="00BA3894"/>
    <w:rsid w:val="00BA42D5"/>
    <w:rsid w:val="00BA4920"/>
    <w:rsid w:val="00BA49E0"/>
    <w:rsid w:val="00BA4FC2"/>
    <w:rsid w:val="00BA5C60"/>
    <w:rsid w:val="00BA6568"/>
    <w:rsid w:val="00BA6CF4"/>
    <w:rsid w:val="00BA6DF7"/>
    <w:rsid w:val="00BA6EE4"/>
    <w:rsid w:val="00BA7157"/>
    <w:rsid w:val="00BA7766"/>
    <w:rsid w:val="00BA7ADA"/>
    <w:rsid w:val="00BA7E30"/>
    <w:rsid w:val="00BA7FAD"/>
    <w:rsid w:val="00BB04BF"/>
    <w:rsid w:val="00BB07F8"/>
    <w:rsid w:val="00BB080A"/>
    <w:rsid w:val="00BB1107"/>
    <w:rsid w:val="00BB13AF"/>
    <w:rsid w:val="00BB1825"/>
    <w:rsid w:val="00BB18D3"/>
    <w:rsid w:val="00BB1996"/>
    <w:rsid w:val="00BB1A33"/>
    <w:rsid w:val="00BB1BBA"/>
    <w:rsid w:val="00BB1DA1"/>
    <w:rsid w:val="00BB1FB3"/>
    <w:rsid w:val="00BB1FBE"/>
    <w:rsid w:val="00BB225C"/>
    <w:rsid w:val="00BB25C6"/>
    <w:rsid w:val="00BB2ADE"/>
    <w:rsid w:val="00BB2FEA"/>
    <w:rsid w:val="00BB3D37"/>
    <w:rsid w:val="00BB3EE8"/>
    <w:rsid w:val="00BB4188"/>
    <w:rsid w:val="00BB4270"/>
    <w:rsid w:val="00BB48F4"/>
    <w:rsid w:val="00BB55F7"/>
    <w:rsid w:val="00BB58BE"/>
    <w:rsid w:val="00BB5BED"/>
    <w:rsid w:val="00BB5E9C"/>
    <w:rsid w:val="00BB64C9"/>
    <w:rsid w:val="00BB69F2"/>
    <w:rsid w:val="00BB756E"/>
    <w:rsid w:val="00BB7BD8"/>
    <w:rsid w:val="00BB7CBB"/>
    <w:rsid w:val="00BB7D99"/>
    <w:rsid w:val="00BB7FB2"/>
    <w:rsid w:val="00BC0783"/>
    <w:rsid w:val="00BC0797"/>
    <w:rsid w:val="00BC094F"/>
    <w:rsid w:val="00BC14E2"/>
    <w:rsid w:val="00BC15B0"/>
    <w:rsid w:val="00BC1B0E"/>
    <w:rsid w:val="00BC1C6A"/>
    <w:rsid w:val="00BC2271"/>
    <w:rsid w:val="00BC2348"/>
    <w:rsid w:val="00BC2906"/>
    <w:rsid w:val="00BC2EC1"/>
    <w:rsid w:val="00BC35A5"/>
    <w:rsid w:val="00BC35F7"/>
    <w:rsid w:val="00BC3A89"/>
    <w:rsid w:val="00BC42F4"/>
    <w:rsid w:val="00BC46F4"/>
    <w:rsid w:val="00BC4EE8"/>
    <w:rsid w:val="00BC520D"/>
    <w:rsid w:val="00BC5378"/>
    <w:rsid w:val="00BC537A"/>
    <w:rsid w:val="00BC53D4"/>
    <w:rsid w:val="00BC5AEB"/>
    <w:rsid w:val="00BC5C3E"/>
    <w:rsid w:val="00BC7210"/>
    <w:rsid w:val="00BC7B87"/>
    <w:rsid w:val="00BC7CB3"/>
    <w:rsid w:val="00BC7ECB"/>
    <w:rsid w:val="00BD0544"/>
    <w:rsid w:val="00BD07AE"/>
    <w:rsid w:val="00BD1461"/>
    <w:rsid w:val="00BD15E7"/>
    <w:rsid w:val="00BD1810"/>
    <w:rsid w:val="00BD1C8D"/>
    <w:rsid w:val="00BD1E17"/>
    <w:rsid w:val="00BD26FB"/>
    <w:rsid w:val="00BD2A1E"/>
    <w:rsid w:val="00BD35D4"/>
    <w:rsid w:val="00BD408B"/>
    <w:rsid w:val="00BD40C5"/>
    <w:rsid w:val="00BD4A2E"/>
    <w:rsid w:val="00BD4BE5"/>
    <w:rsid w:val="00BD4D28"/>
    <w:rsid w:val="00BD52CE"/>
    <w:rsid w:val="00BD5AE8"/>
    <w:rsid w:val="00BD5C5C"/>
    <w:rsid w:val="00BD5D45"/>
    <w:rsid w:val="00BD6178"/>
    <w:rsid w:val="00BD6327"/>
    <w:rsid w:val="00BD65B2"/>
    <w:rsid w:val="00BD6ACE"/>
    <w:rsid w:val="00BD763A"/>
    <w:rsid w:val="00BD77B9"/>
    <w:rsid w:val="00BD7805"/>
    <w:rsid w:val="00BD7947"/>
    <w:rsid w:val="00BD7BCC"/>
    <w:rsid w:val="00BD7DFD"/>
    <w:rsid w:val="00BD7FAF"/>
    <w:rsid w:val="00BE00AF"/>
    <w:rsid w:val="00BE0607"/>
    <w:rsid w:val="00BE06CA"/>
    <w:rsid w:val="00BE0779"/>
    <w:rsid w:val="00BE0F08"/>
    <w:rsid w:val="00BE101E"/>
    <w:rsid w:val="00BE12A2"/>
    <w:rsid w:val="00BE14C2"/>
    <w:rsid w:val="00BE1803"/>
    <w:rsid w:val="00BE1A0F"/>
    <w:rsid w:val="00BE20C2"/>
    <w:rsid w:val="00BE24F3"/>
    <w:rsid w:val="00BE28CE"/>
    <w:rsid w:val="00BE29E5"/>
    <w:rsid w:val="00BE2CD1"/>
    <w:rsid w:val="00BE2D3F"/>
    <w:rsid w:val="00BE2E4B"/>
    <w:rsid w:val="00BE3828"/>
    <w:rsid w:val="00BE3C85"/>
    <w:rsid w:val="00BE3EF5"/>
    <w:rsid w:val="00BE4C6B"/>
    <w:rsid w:val="00BE4DF2"/>
    <w:rsid w:val="00BE561E"/>
    <w:rsid w:val="00BE5667"/>
    <w:rsid w:val="00BE5793"/>
    <w:rsid w:val="00BE5DAB"/>
    <w:rsid w:val="00BE618A"/>
    <w:rsid w:val="00BE6198"/>
    <w:rsid w:val="00BE6823"/>
    <w:rsid w:val="00BE6851"/>
    <w:rsid w:val="00BE69A8"/>
    <w:rsid w:val="00BE6FA3"/>
    <w:rsid w:val="00BF00F5"/>
    <w:rsid w:val="00BF0600"/>
    <w:rsid w:val="00BF08C3"/>
    <w:rsid w:val="00BF0F7E"/>
    <w:rsid w:val="00BF19A1"/>
    <w:rsid w:val="00BF1A60"/>
    <w:rsid w:val="00BF256A"/>
    <w:rsid w:val="00BF2579"/>
    <w:rsid w:val="00BF2DF8"/>
    <w:rsid w:val="00BF2E5C"/>
    <w:rsid w:val="00BF39D2"/>
    <w:rsid w:val="00BF4947"/>
    <w:rsid w:val="00BF4DAD"/>
    <w:rsid w:val="00BF4E2F"/>
    <w:rsid w:val="00BF5D3E"/>
    <w:rsid w:val="00BF5E79"/>
    <w:rsid w:val="00BF6D88"/>
    <w:rsid w:val="00BF6DAC"/>
    <w:rsid w:val="00BF6F41"/>
    <w:rsid w:val="00BF77EB"/>
    <w:rsid w:val="00BF7A4F"/>
    <w:rsid w:val="00BF7EA0"/>
    <w:rsid w:val="00C0014C"/>
    <w:rsid w:val="00C00332"/>
    <w:rsid w:val="00C0068C"/>
    <w:rsid w:val="00C00769"/>
    <w:rsid w:val="00C00B3B"/>
    <w:rsid w:val="00C01A22"/>
    <w:rsid w:val="00C01E92"/>
    <w:rsid w:val="00C02058"/>
    <w:rsid w:val="00C02121"/>
    <w:rsid w:val="00C02AD2"/>
    <w:rsid w:val="00C031E2"/>
    <w:rsid w:val="00C03578"/>
    <w:rsid w:val="00C03C1A"/>
    <w:rsid w:val="00C03FB7"/>
    <w:rsid w:val="00C04453"/>
    <w:rsid w:val="00C045D2"/>
    <w:rsid w:val="00C05759"/>
    <w:rsid w:val="00C059CA"/>
    <w:rsid w:val="00C05AA6"/>
    <w:rsid w:val="00C06496"/>
    <w:rsid w:val="00C06509"/>
    <w:rsid w:val="00C065E6"/>
    <w:rsid w:val="00C06704"/>
    <w:rsid w:val="00C06DDD"/>
    <w:rsid w:val="00C070F2"/>
    <w:rsid w:val="00C073B8"/>
    <w:rsid w:val="00C073C1"/>
    <w:rsid w:val="00C0778C"/>
    <w:rsid w:val="00C07A08"/>
    <w:rsid w:val="00C07AD7"/>
    <w:rsid w:val="00C07DAD"/>
    <w:rsid w:val="00C1029A"/>
    <w:rsid w:val="00C102C8"/>
    <w:rsid w:val="00C10382"/>
    <w:rsid w:val="00C10457"/>
    <w:rsid w:val="00C10B38"/>
    <w:rsid w:val="00C10BCC"/>
    <w:rsid w:val="00C10D75"/>
    <w:rsid w:val="00C11648"/>
    <w:rsid w:val="00C12080"/>
    <w:rsid w:val="00C12136"/>
    <w:rsid w:val="00C126CA"/>
    <w:rsid w:val="00C1284A"/>
    <w:rsid w:val="00C12E69"/>
    <w:rsid w:val="00C131CE"/>
    <w:rsid w:val="00C13301"/>
    <w:rsid w:val="00C13422"/>
    <w:rsid w:val="00C1382C"/>
    <w:rsid w:val="00C139BD"/>
    <w:rsid w:val="00C13EE1"/>
    <w:rsid w:val="00C1447A"/>
    <w:rsid w:val="00C1517E"/>
    <w:rsid w:val="00C15245"/>
    <w:rsid w:val="00C15819"/>
    <w:rsid w:val="00C159C4"/>
    <w:rsid w:val="00C161CB"/>
    <w:rsid w:val="00C16441"/>
    <w:rsid w:val="00C16929"/>
    <w:rsid w:val="00C169E3"/>
    <w:rsid w:val="00C16DA3"/>
    <w:rsid w:val="00C17695"/>
    <w:rsid w:val="00C2058B"/>
    <w:rsid w:val="00C20D05"/>
    <w:rsid w:val="00C210C6"/>
    <w:rsid w:val="00C2168B"/>
    <w:rsid w:val="00C217DB"/>
    <w:rsid w:val="00C21B40"/>
    <w:rsid w:val="00C22288"/>
    <w:rsid w:val="00C22477"/>
    <w:rsid w:val="00C22769"/>
    <w:rsid w:val="00C22F33"/>
    <w:rsid w:val="00C235F5"/>
    <w:rsid w:val="00C23660"/>
    <w:rsid w:val="00C236EB"/>
    <w:rsid w:val="00C246A3"/>
    <w:rsid w:val="00C24C32"/>
    <w:rsid w:val="00C25EBE"/>
    <w:rsid w:val="00C261D4"/>
    <w:rsid w:val="00C26AD7"/>
    <w:rsid w:val="00C27123"/>
    <w:rsid w:val="00C27638"/>
    <w:rsid w:val="00C278BE"/>
    <w:rsid w:val="00C279E5"/>
    <w:rsid w:val="00C27F6B"/>
    <w:rsid w:val="00C302A1"/>
    <w:rsid w:val="00C3046A"/>
    <w:rsid w:val="00C3087F"/>
    <w:rsid w:val="00C309C5"/>
    <w:rsid w:val="00C30D54"/>
    <w:rsid w:val="00C31018"/>
    <w:rsid w:val="00C31807"/>
    <w:rsid w:val="00C31A52"/>
    <w:rsid w:val="00C31C7D"/>
    <w:rsid w:val="00C321C7"/>
    <w:rsid w:val="00C322FF"/>
    <w:rsid w:val="00C324FE"/>
    <w:rsid w:val="00C32897"/>
    <w:rsid w:val="00C32A6B"/>
    <w:rsid w:val="00C32B22"/>
    <w:rsid w:val="00C32C31"/>
    <w:rsid w:val="00C32EDE"/>
    <w:rsid w:val="00C336CB"/>
    <w:rsid w:val="00C33BB3"/>
    <w:rsid w:val="00C33F84"/>
    <w:rsid w:val="00C34464"/>
    <w:rsid w:val="00C34525"/>
    <w:rsid w:val="00C34E07"/>
    <w:rsid w:val="00C34E29"/>
    <w:rsid w:val="00C34FA3"/>
    <w:rsid w:val="00C3522C"/>
    <w:rsid w:val="00C3553C"/>
    <w:rsid w:val="00C35907"/>
    <w:rsid w:val="00C35B64"/>
    <w:rsid w:val="00C35C52"/>
    <w:rsid w:val="00C360F5"/>
    <w:rsid w:val="00C362E7"/>
    <w:rsid w:val="00C36391"/>
    <w:rsid w:val="00C3679B"/>
    <w:rsid w:val="00C3683E"/>
    <w:rsid w:val="00C36865"/>
    <w:rsid w:val="00C36D57"/>
    <w:rsid w:val="00C374E5"/>
    <w:rsid w:val="00C402FB"/>
    <w:rsid w:val="00C40C3A"/>
    <w:rsid w:val="00C41143"/>
    <w:rsid w:val="00C4139F"/>
    <w:rsid w:val="00C4160F"/>
    <w:rsid w:val="00C41903"/>
    <w:rsid w:val="00C4195B"/>
    <w:rsid w:val="00C41C77"/>
    <w:rsid w:val="00C41E6B"/>
    <w:rsid w:val="00C4212B"/>
    <w:rsid w:val="00C42998"/>
    <w:rsid w:val="00C4315A"/>
    <w:rsid w:val="00C433B4"/>
    <w:rsid w:val="00C4364F"/>
    <w:rsid w:val="00C43A43"/>
    <w:rsid w:val="00C44324"/>
    <w:rsid w:val="00C44356"/>
    <w:rsid w:val="00C447D6"/>
    <w:rsid w:val="00C44B5A"/>
    <w:rsid w:val="00C44FEA"/>
    <w:rsid w:val="00C455B9"/>
    <w:rsid w:val="00C457D6"/>
    <w:rsid w:val="00C45C55"/>
    <w:rsid w:val="00C46521"/>
    <w:rsid w:val="00C46CE8"/>
    <w:rsid w:val="00C46E2A"/>
    <w:rsid w:val="00C46F6D"/>
    <w:rsid w:val="00C47598"/>
    <w:rsid w:val="00C47B8C"/>
    <w:rsid w:val="00C47DCB"/>
    <w:rsid w:val="00C47E85"/>
    <w:rsid w:val="00C5043D"/>
    <w:rsid w:val="00C504AD"/>
    <w:rsid w:val="00C50544"/>
    <w:rsid w:val="00C505FC"/>
    <w:rsid w:val="00C508F7"/>
    <w:rsid w:val="00C50943"/>
    <w:rsid w:val="00C514C5"/>
    <w:rsid w:val="00C514CB"/>
    <w:rsid w:val="00C5228A"/>
    <w:rsid w:val="00C52B6D"/>
    <w:rsid w:val="00C52ECF"/>
    <w:rsid w:val="00C531C7"/>
    <w:rsid w:val="00C53DB8"/>
    <w:rsid w:val="00C53E3F"/>
    <w:rsid w:val="00C54AB7"/>
    <w:rsid w:val="00C558A3"/>
    <w:rsid w:val="00C558FF"/>
    <w:rsid w:val="00C5649A"/>
    <w:rsid w:val="00C564F6"/>
    <w:rsid w:val="00C567B4"/>
    <w:rsid w:val="00C57222"/>
    <w:rsid w:val="00C572A9"/>
    <w:rsid w:val="00C57519"/>
    <w:rsid w:val="00C57821"/>
    <w:rsid w:val="00C57834"/>
    <w:rsid w:val="00C601B8"/>
    <w:rsid w:val="00C6033F"/>
    <w:rsid w:val="00C607EC"/>
    <w:rsid w:val="00C60EA4"/>
    <w:rsid w:val="00C61046"/>
    <w:rsid w:val="00C61B17"/>
    <w:rsid w:val="00C61DA5"/>
    <w:rsid w:val="00C61DEA"/>
    <w:rsid w:val="00C621C7"/>
    <w:rsid w:val="00C6221C"/>
    <w:rsid w:val="00C63542"/>
    <w:rsid w:val="00C63567"/>
    <w:rsid w:val="00C637AC"/>
    <w:rsid w:val="00C6399D"/>
    <w:rsid w:val="00C63C13"/>
    <w:rsid w:val="00C63CB9"/>
    <w:rsid w:val="00C63F6D"/>
    <w:rsid w:val="00C64269"/>
    <w:rsid w:val="00C643A2"/>
    <w:rsid w:val="00C64DC1"/>
    <w:rsid w:val="00C64FA6"/>
    <w:rsid w:val="00C65770"/>
    <w:rsid w:val="00C6625D"/>
    <w:rsid w:val="00C66590"/>
    <w:rsid w:val="00C66939"/>
    <w:rsid w:val="00C66C6B"/>
    <w:rsid w:val="00C66D73"/>
    <w:rsid w:val="00C66DCA"/>
    <w:rsid w:val="00C67942"/>
    <w:rsid w:val="00C703B7"/>
    <w:rsid w:val="00C71954"/>
    <w:rsid w:val="00C71FF0"/>
    <w:rsid w:val="00C7262A"/>
    <w:rsid w:val="00C727EE"/>
    <w:rsid w:val="00C72AB5"/>
    <w:rsid w:val="00C72D41"/>
    <w:rsid w:val="00C7403F"/>
    <w:rsid w:val="00C7430F"/>
    <w:rsid w:val="00C74B17"/>
    <w:rsid w:val="00C74F37"/>
    <w:rsid w:val="00C75380"/>
    <w:rsid w:val="00C7542E"/>
    <w:rsid w:val="00C75660"/>
    <w:rsid w:val="00C756CF"/>
    <w:rsid w:val="00C7589E"/>
    <w:rsid w:val="00C75B62"/>
    <w:rsid w:val="00C76335"/>
    <w:rsid w:val="00C7643A"/>
    <w:rsid w:val="00C764A9"/>
    <w:rsid w:val="00C76565"/>
    <w:rsid w:val="00C76899"/>
    <w:rsid w:val="00C7713D"/>
    <w:rsid w:val="00C77576"/>
    <w:rsid w:val="00C775AE"/>
    <w:rsid w:val="00C7795D"/>
    <w:rsid w:val="00C77AB2"/>
    <w:rsid w:val="00C77C19"/>
    <w:rsid w:val="00C77D0F"/>
    <w:rsid w:val="00C77E91"/>
    <w:rsid w:val="00C809F0"/>
    <w:rsid w:val="00C80A3C"/>
    <w:rsid w:val="00C80C43"/>
    <w:rsid w:val="00C80DD1"/>
    <w:rsid w:val="00C810FF"/>
    <w:rsid w:val="00C811E8"/>
    <w:rsid w:val="00C81712"/>
    <w:rsid w:val="00C81788"/>
    <w:rsid w:val="00C8186C"/>
    <w:rsid w:val="00C81AE9"/>
    <w:rsid w:val="00C81DA7"/>
    <w:rsid w:val="00C81F95"/>
    <w:rsid w:val="00C82023"/>
    <w:rsid w:val="00C82063"/>
    <w:rsid w:val="00C82090"/>
    <w:rsid w:val="00C82172"/>
    <w:rsid w:val="00C821F8"/>
    <w:rsid w:val="00C82463"/>
    <w:rsid w:val="00C82C05"/>
    <w:rsid w:val="00C82C9F"/>
    <w:rsid w:val="00C83B19"/>
    <w:rsid w:val="00C83BD2"/>
    <w:rsid w:val="00C83D4F"/>
    <w:rsid w:val="00C83FB6"/>
    <w:rsid w:val="00C840F5"/>
    <w:rsid w:val="00C84878"/>
    <w:rsid w:val="00C8489E"/>
    <w:rsid w:val="00C858E6"/>
    <w:rsid w:val="00C85BAD"/>
    <w:rsid w:val="00C85CBF"/>
    <w:rsid w:val="00C861BE"/>
    <w:rsid w:val="00C862CC"/>
    <w:rsid w:val="00C863C6"/>
    <w:rsid w:val="00C864BE"/>
    <w:rsid w:val="00C86724"/>
    <w:rsid w:val="00C86725"/>
    <w:rsid w:val="00C8686B"/>
    <w:rsid w:val="00C873F7"/>
    <w:rsid w:val="00C87954"/>
    <w:rsid w:val="00C87DD0"/>
    <w:rsid w:val="00C87F9C"/>
    <w:rsid w:val="00C90348"/>
    <w:rsid w:val="00C9042F"/>
    <w:rsid w:val="00C908C5"/>
    <w:rsid w:val="00C917FB"/>
    <w:rsid w:val="00C91913"/>
    <w:rsid w:val="00C91F92"/>
    <w:rsid w:val="00C92F20"/>
    <w:rsid w:val="00C92F4A"/>
    <w:rsid w:val="00C93148"/>
    <w:rsid w:val="00C93366"/>
    <w:rsid w:val="00C9391B"/>
    <w:rsid w:val="00C93C55"/>
    <w:rsid w:val="00C93EAC"/>
    <w:rsid w:val="00C94221"/>
    <w:rsid w:val="00C94252"/>
    <w:rsid w:val="00C94EE6"/>
    <w:rsid w:val="00C95149"/>
    <w:rsid w:val="00C95836"/>
    <w:rsid w:val="00C9594E"/>
    <w:rsid w:val="00C95989"/>
    <w:rsid w:val="00C96411"/>
    <w:rsid w:val="00C977F7"/>
    <w:rsid w:val="00C97B78"/>
    <w:rsid w:val="00CA0318"/>
    <w:rsid w:val="00CA0839"/>
    <w:rsid w:val="00CA0FA8"/>
    <w:rsid w:val="00CA11EF"/>
    <w:rsid w:val="00CA1A27"/>
    <w:rsid w:val="00CA1B23"/>
    <w:rsid w:val="00CA1DEB"/>
    <w:rsid w:val="00CA23FA"/>
    <w:rsid w:val="00CA27A9"/>
    <w:rsid w:val="00CA2A8D"/>
    <w:rsid w:val="00CA2B75"/>
    <w:rsid w:val="00CA2D94"/>
    <w:rsid w:val="00CA3024"/>
    <w:rsid w:val="00CA318E"/>
    <w:rsid w:val="00CA3222"/>
    <w:rsid w:val="00CA3727"/>
    <w:rsid w:val="00CA3911"/>
    <w:rsid w:val="00CA3BC8"/>
    <w:rsid w:val="00CA3CD1"/>
    <w:rsid w:val="00CA3DBF"/>
    <w:rsid w:val="00CA4023"/>
    <w:rsid w:val="00CA41DF"/>
    <w:rsid w:val="00CA4D10"/>
    <w:rsid w:val="00CA5DD2"/>
    <w:rsid w:val="00CA6047"/>
    <w:rsid w:val="00CA664D"/>
    <w:rsid w:val="00CA67A4"/>
    <w:rsid w:val="00CA69D1"/>
    <w:rsid w:val="00CA6F6F"/>
    <w:rsid w:val="00CA6F9B"/>
    <w:rsid w:val="00CA712F"/>
    <w:rsid w:val="00CA7357"/>
    <w:rsid w:val="00CA781F"/>
    <w:rsid w:val="00CA7881"/>
    <w:rsid w:val="00CA7A02"/>
    <w:rsid w:val="00CA7A46"/>
    <w:rsid w:val="00CB04BC"/>
    <w:rsid w:val="00CB0832"/>
    <w:rsid w:val="00CB0A70"/>
    <w:rsid w:val="00CB0F45"/>
    <w:rsid w:val="00CB1415"/>
    <w:rsid w:val="00CB142D"/>
    <w:rsid w:val="00CB1523"/>
    <w:rsid w:val="00CB179D"/>
    <w:rsid w:val="00CB1C3A"/>
    <w:rsid w:val="00CB1E24"/>
    <w:rsid w:val="00CB1F70"/>
    <w:rsid w:val="00CB2001"/>
    <w:rsid w:val="00CB30BA"/>
    <w:rsid w:val="00CB34D2"/>
    <w:rsid w:val="00CB39F2"/>
    <w:rsid w:val="00CB3A6A"/>
    <w:rsid w:val="00CB3E44"/>
    <w:rsid w:val="00CB413D"/>
    <w:rsid w:val="00CB44ED"/>
    <w:rsid w:val="00CB531A"/>
    <w:rsid w:val="00CB588C"/>
    <w:rsid w:val="00CB67BB"/>
    <w:rsid w:val="00CB6BB2"/>
    <w:rsid w:val="00CB7092"/>
    <w:rsid w:val="00CB77F1"/>
    <w:rsid w:val="00CB782E"/>
    <w:rsid w:val="00CC0941"/>
    <w:rsid w:val="00CC121A"/>
    <w:rsid w:val="00CC134C"/>
    <w:rsid w:val="00CC147A"/>
    <w:rsid w:val="00CC1517"/>
    <w:rsid w:val="00CC154B"/>
    <w:rsid w:val="00CC16CB"/>
    <w:rsid w:val="00CC18A3"/>
    <w:rsid w:val="00CC1ABF"/>
    <w:rsid w:val="00CC1AF9"/>
    <w:rsid w:val="00CC1BF3"/>
    <w:rsid w:val="00CC1EB5"/>
    <w:rsid w:val="00CC1F86"/>
    <w:rsid w:val="00CC2C00"/>
    <w:rsid w:val="00CC313F"/>
    <w:rsid w:val="00CC3455"/>
    <w:rsid w:val="00CC36D3"/>
    <w:rsid w:val="00CC4120"/>
    <w:rsid w:val="00CC438F"/>
    <w:rsid w:val="00CC4707"/>
    <w:rsid w:val="00CC48FD"/>
    <w:rsid w:val="00CC4AFD"/>
    <w:rsid w:val="00CC4CFC"/>
    <w:rsid w:val="00CC4EBE"/>
    <w:rsid w:val="00CC54F8"/>
    <w:rsid w:val="00CC570B"/>
    <w:rsid w:val="00CC6168"/>
    <w:rsid w:val="00CC66F5"/>
    <w:rsid w:val="00CC6BDA"/>
    <w:rsid w:val="00CC6CDC"/>
    <w:rsid w:val="00CC6EAA"/>
    <w:rsid w:val="00CC737B"/>
    <w:rsid w:val="00CC74DE"/>
    <w:rsid w:val="00CC76DD"/>
    <w:rsid w:val="00CC7D22"/>
    <w:rsid w:val="00CC7E01"/>
    <w:rsid w:val="00CD0A2D"/>
    <w:rsid w:val="00CD0BC3"/>
    <w:rsid w:val="00CD0D0F"/>
    <w:rsid w:val="00CD12CC"/>
    <w:rsid w:val="00CD15CB"/>
    <w:rsid w:val="00CD19EB"/>
    <w:rsid w:val="00CD23F7"/>
    <w:rsid w:val="00CD2460"/>
    <w:rsid w:val="00CD26BE"/>
    <w:rsid w:val="00CD2E34"/>
    <w:rsid w:val="00CD3764"/>
    <w:rsid w:val="00CD3AEE"/>
    <w:rsid w:val="00CD3DD7"/>
    <w:rsid w:val="00CD3F02"/>
    <w:rsid w:val="00CD4352"/>
    <w:rsid w:val="00CD4B76"/>
    <w:rsid w:val="00CD4F91"/>
    <w:rsid w:val="00CD50DA"/>
    <w:rsid w:val="00CD544E"/>
    <w:rsid w:val="00CD55AF"/>
    <w:rsid w:val="00CD5B40"/>
    <w:rsid w:val="00CD643F"/>
    <w:rsid w:val="00CD662D"/>
    <w:rsid w:val="00CD6748"/>
    <w:rsid w:val="00CD6B06"/>
    <w:rsid w:val="00CD71A5"/>
    <w:rsid w:val="00CD77A6"/>
    <w:rsid w:val="00CD7A20"/>
    <w:rsid w:val="00CE07BF"/>
    <w:rsid w:val="00CE1639"/>
    <w:rsid w:val="00CE16AF"/>
    <w:rsid w:val="00CE19E7"/>
    <w:rsid w:val="00CE20E2"/>
    <w:rsid w:val="00CE22B1"/>
    <w:rsid w:val="00CE2622"/>
    <w:rsid w:val="00CE26F6"/>
    <w:rsid w:val="00CE2CAD"/>
    <w:rsid w:val="00CE2D0C"/>
    <w:rsid w:val="00CE3492"/>
    <w:rsid w:val="00CE3DDD"/>
    <w:rsid w:val="00CE46C8"/>
    <w:rsid w:val="00CE49DF"/>
    <w:rsid w:val="00CE4C89"/>
    <w:rsid w:val="00CE4FD3"/>
    <w:rsid w:val="00CE538D"/>
    <w:rsid w:val="00CE565C"/>
    <w:rsid w:val="00CE59E2"/>
    <w:rsid w:val="00CE5E3B"/>
    <w:rsid w:val="00CE5F61"/>
    <w:rsid w:val="00CE608B"/>
    <w:rsid w:val="00CE63D1"/>
    <w:rsid w:val="00CE64E3"/>
    <w:rsid w:val="00CE6530"/>
    <w:rsid w:val="00CE6549"/>
    <w:rsid w:val="00CE6967"/>
    <w:rsid w:val="00CE6C9D"/>
    <w:rsid w:val="00CE7044"/>
    <w:rsid w:val="00CE75C1"/>
    <w:rsid w:val="00CE78D9"/>
    <w:rsid w:val="00CF0046"/>
    <w:rsid w:val="00CF06C0"/>
    <w:rsid w:val="00CF0980"/>
    <w:rsid w:val="00CF0BF6"/>
    <w:rsid w:val="00CF1010"/>
    <w:rsid w:val="00CF1432"/>
    <w:rsid w:val="00CF1484"/>
    <w:rsid w:val="00CF1604"/>
    <w:rsid w:val="00CF1804"/>
    <w:rsid w:val="00CF1E45"/>
    <w:rsid w:val="00CF1E86"/>
    <w:rsid w:val="00CF320E"/>
    <w:rsid w:val="00CF36B9"/>
    <w:rsid w:val="00CF3912"/>
    <w:rsid w:val="00CF3A36"/>
    <w:rsid w:val="00CF4311"/>
    <w:rsid w:val="00CF43C5"/>
    <w:rsid w:val="00CF50E9"/>
    <w:rsid w:val="00CF54D8"/>
    <w:rsid w:val="00CF55D8"/>
    <w:rsid w:val="00CF55F6"/>
    <w:rsid w:val="00CF6431"/>
    <w:rsid w:val="00CF64B9"/>
    <w:rsid w:val="00CF6E85"/>
    <w:rsid w:val="00CF720E"/>
    <w:rsid w:val="00CF7F5F"/>
    <w:rsid w:val="00D00767"/>
    <w:rsid w:val="00D0084D"/>
    <w:rsid w:val="00D00963"/>
    <w:rsid w:val="00D00ABC"/>
    <w:rsid w:val="00D01709"/>
    <w:rsid w:val="00D019B6"/>
    <w:rsid w:val="00D01BA0"/>
    <w:rsid w:val="00D02706"/>
    <w:rsid w:val="00D02799"/>
    <w:rsid w:val="00D02FC2"/>
    <w:rsid w:val="00D030BD"/>
    <w:rsid w:val="00D0390A"/>
    <w:rsid w:val="00D03931"/>
    <w:rsid w:val="00D03BED"/>
    <w:rsid w:val="00D046C5"/>
    <w:rsid w:val="00D046DD"/>
    <w:rsid w:val="00D047A3"/>
    <w:rsid w:val="00D04930"/>
    <w:rsid w:val="00D050FC"/>
    <w:rsid w:val="00D054A4"/>
    <w:rsid w:val="00D05A7C"/>
    <w:rsid w:val="00D0638F"/>
    <w:rsid w:val="00D066AB"/>
    <w:rsid w:val="00D068AF"/>
    <w:rsid w:val="00D06AD0"/>
    <w:rsid w:val="00D0717B"/>
    <w:rsid w:val="00D072AC"/>
    <w:rsid w:val="00D0779B"/>
    <w:rsid w:val="00D07B6A"/>
    <w:rsid w:val="00D07F90"/>
    <w:rsid w:val="00D10113"/>
    <w:rsid w:val="00D108B3"/>
    <w:rsid w:val="00D10B56"/>
    <w:rsid w:val="00D1107C"/>
    <w:rsid w:val="00D1121F"/>
    <w:rsid w:val="00D1125A"/>
    <w:rsid w:val="00D11935"/>
    <w:rsid w:val="00D12208"/>
    <w:rsid w:val="00D12389"/>
    <w:rsid w:val="00D1254E"/>
    <w:rsid w:val="00D12A0B"/>
    <w:rsid w:val="00D12C6A"/>
    <w:rsid w:val="00D13FD3"/>
    <w:rsid w:val="00D13FEF"/>
    <w:rsid w:val="00D140C2"/>
    <w:rsid w:val="00D14171"/>
    <w:rsid w:val="00D1467F"/>
    <w:rsid w:val="00D14F7E"/>
    <w:rsid w:val="00D16B8A"/>
    <w:rsid w:val="00D16BA6"/>
    <w:rsid w:val="00D16C4E"/>
    <w:rsid w:val="00D16E38"/>
    <w:rsid w:val="00D16F76"/>
    <w:rsid w:val="00D17166"/>
    <w:rsid w:val="00D17231"/>
    <w:rsid w:val="00D17284"/>
    <w:rsid w:val="00D172CF"/>
    <w:rsid w:val="00D17608"/>
    <w:rsid w:val="00D17A04"/>
    <w:rsid w:val="00D17ADD"/>
    <w:rsid w:val="00D17B95"/>
    <w:rsid w:val="00D17EA7"/>
    <w:rsid w:val="00D20CC9"/>
    <w:rsid w:val="00D20EEA"/>
    <w:rsid w:val="00D210C9"/>
    <w:rsid w:val="00D2142F"/>
    <w:rsid w:val="00D21831"/>
    <w:rsid w:val="00D2232D"/>
    <w:rsid w:val="00D236E6"/>
    <w:rsid w:val="00D23AED"/>
    <w:rsid w:val="00D23E15"/>
    <w:rsid w:val="00D242B0"/>
    <w:rsid w:val="00D24BB4"/>
    <w:rsid w:val="00D256EB"/>
    <w:rsid w:val="00D2581E"/>
    <w:rsid w:val="00D25CCE"/>
    <w:rsid w:val="00D25D67"/>
    <w:rsid w:val="00D25DAB"/>
    <w:rsid w:val="00D25DCB"/>
    <w:rsid w:val="00D26551"/>
    <w:rsid w:val="00D2668A"/>
    <w:rsid w:val="00D26785"/>
    <w:rsid w:val="00D26BEA"/>
    <w:rsid w:val="00D27518"/>
    <w:rsid w:val="00D30157"/>
    <w:rsid w:val="00D308C1"/>
    <w:rsid w:val="00D30A9C"/>
    <w:rsid w:val="00D30AFC"/>
    <w:rsid w:val="00D31D4E"/>
    <w:rsid w:val="00D32439"/>
    <w:rsid w:val="00D32446"/>
    <w:rsid w:val="00D32905"/>
    <w:rsid w:val="00D3294E"/>
    <w:rsid w:val="00D32BDB"/>
    <w:rsid w:val="00D33005"/>
    <w:rsid w:val="00D33D7C"/>
    <w:rsid w:val="00D33E96"/>
    <w:rsid w:val="00D342DD"/>
    <w:rsid w:val="00D344DE"/>
    <w:rsid w:val="00D34A37"/>
    <w:rsid w:val="00D34AF0"/>
    <w:rsid w:val="00D35165"/>
    <w:rsid w:val="00D3536E"/>
    <w:rsid w:val="00D3545C"/>
    <w:rsid w:val="00D357CE"/>
    <w:rsid w:val="00D35981"/>
    <w:rsid w:val="00D35CF4"/>
    <w:rsid w:val="00D3604C"/>
    <w:rsid w:val="00D360F8"/>
    <w:rsid w:val="00D36F5D"/>
    <w:rsid w:val="00D370C7"/>
    <w:rsid w:val="00D3718F"/>
    <w:rsid w:val="00D4002D"/>
    <w:rsid w:val="00D403C2"/>
    <w:rsid w:val="00D40699"/>
    <w:rsid w:val="00D40786"/>
    <w:rsid w:val="00D42040"/>
    <w:rsid w:val="00D42686"/>
    <w:rsid w:val="00D42BCA"/>
    <w:rsid w:val="00D42D2D"/>
    <w:rsid w:val="00D42D62"/>
    <w:rsid w:val="00D42DEF"/>
    <w:rsid w:val="00D4303B"/>
    <w:rsid w:val="00D431D1"/>
    <w:rsid w:val="00D43239"/>
    <w:rsid w:val="00D43319"/>
    <w:rsid w:val="00D43713"/>
    <w:rsid w:val="00D43EC8"/>
    <w:rsid w:val="00D43F90"/>
    <w:rsid w:val="00D44192"/>
    <w:rsid w:val="00D442D2"/>
    <w:rsid w:val="00D445B6"/>
    <w:rsid w:val="00D4490D"/>
    <w:rsid w:val="00D44C3C"/>
    <w:rsid w:val="00D45327"/>
    <w:rsid w:val="00D4532F"/>
    <w:rsid w:val="00D453FD"/>
    <w:rsid w:val="00D456CF"/>
    <w:rsid w:val="00D45C39"/>
    <w:rsid w:val="00D4639C"/>
    <w:rsid w:val="00D46D2B"/>
    <w:rsid w:val="00D474C9"/>
    <w:rsid w:val="00D477EB"/>
    <w:rsid w:val="00D478D6"/>
    <w:rsid w:val="00D47D15"/>
    <w:rsid w:val="00D47F3D"/>
    <w:rsid w:val="00D5047F"/>
    <w:rsid w:val="00D504F8"/>
    <w:rsid w:val="00D5068A"/>
    <w:rsid w:val="00D509E5"/>
    <w:rsid w:val="00D5116E"/>
    <w:rsid w:val="00D51232"/>
    <w:rsid w:val="00D51882"/>
    <w:rsid w:val="00D5194D"/>
    <w:rsid w:val="00D5218F"/>
    <w:rsid w:val="00D529EE"/>
    <w:rsid w:val="00D52B92"/>
    <w:rsid w:val="00D52E07"/>
    <w:rsid w:val="00D52E1A"/>
    <w:rsid w:val="00D53028"/>
    <w:rsid w:val="00D53B55"/>
    <w:rsid w:val="00D53E82"/>
    <w:rsid w:val="00D541B8"/>
    <w:rsid w:val="00D542AC"/>
    <w:rsid w:val="00D554D9"/>
    <w:rsid w:val="00D55C23"/>
    <w:rsid w:val="00D55D29"/>
    <w:rsid w:val="00D55D50"/>
    <w:rsid w:val="00D55D7F"/>
    <w:rsid w:val="00D566BE"/>
    <w:rsid w:val="00D56705"/>
    <w:rsid w:val="00D56910"/>
    <w:rsid w:val="00D56C25"/>
    <w:rsid w:val="00D57438"/>
    <w:rsid w:val="00D574B0"/>
    <w:rsid w:val="00D579DF"/>
    <w:rsid w:val="00D57A1B"/>
    <w:rsid w:val="00D57C27"/>
    <w:rsid w:val="00D6086F"/>
    <w:rsid w:val="00D60FB0"/>
    <w:rsid w:val="00D61393"/>
    <w:rsid w:val="00D6185D"/>
    <w:rsid w:val="00D61BFA"/>
    <w:rsid w:val="00D61E6D"/>
    <w:rsid w:val="00D6247E"/>
    <w:rsid w:val="00D624B6"/>
    <w:rsid w:val="00D62792"/>
    <w:rsid w:val="00D62A01"/>
    <w:rsid w:val="00D6304D"/>
    <w:rsid w:val="00D630CE"/>
    <w:rsid w:val="00D63150"/>
    <w:rsid w:val="00D63163"/>
    <w:rsid w:val="00D635FB"/>
    <w:rsid w:val="00D63772"/>
    <w:rsid w:val="00D63BE4"/>
    <w:rsid w:val="00D6430A"/>
    <w:rsid w:val="00D64543"/>
    <w:rsid w:val="00D645E7"/>
    <w:rsid w:val="00D64CAB"/>
    <w:rsid w:val="00D64DDB"/>
    <w:rsid w:val="00D650B4"/>
    <w:rsid w:val="00D65496"/>
    <w:rsid w:val="00D65D29"/>
    <w:rsid w:val="00D66345"/>
    <w:rsid w:val="00D6634A"/>
    <w:rsid w:val="00D665D8"/>
    <w:rsid w:val="00D668C7"/>
    <w:rsid w:val="00D66B8F"/>
    <w:rsid w:val="00D66CFA"/>
    <w:rsid w:val="00D67178"/>
    <w:rsid w:val="00D6720E"/>
    <w:rsid w:val="00D702E9"/>
    <w:rsid w:val="00D70DD0"/>
    <w:rsid w:val="00D71BBC"/>
    <w:rsid w:val="00D71EF3"/>
    <w:rsid w:val="00D720A2"/>
    <w:rsid w:val="00D72529"/>
    <w:rsid w:val="00D72C1F"/>
    <w:rsid w:val="00D73819"/>
    <w:rsid w:val="00D74E4D"/>
    <w:rsid w:val="00D75785"/>
    <w:rsid w:val="00D75EF0"/>
    <w:rsid w:val="00D7649B"/>
    <w:rsid w:val="00D76E52"/>
    <w:rsid w:val="00D77201"/>
    <w:rsid w:val="00D80B86"/>
    <w:rsid w:val="00D80C01"/>
    <w:rsid w:val="00D811D1"/>
    <w:rsid w:val="00D81256"/>
    <w:rsid w:val="00D814C0"/>
    <w:rsid w:val="00D81930"/>
    <w:rsid w:val="00D81D9B"/>
    <w:rsid w:val="00D81F14"/>
    <w:rsid w:val="00D823CC"/>
    <w:rsid w:val="00D823E0"/>
    <w:rsid w:val="00D829FB"/>
    <w:rsid w:val="00D82DAB"/>
    <w:rsid w:val="00D82F1C"/>
    <w:rsid w:val="00D8323C"/>
    <w:rsid w:val="00D83A2D"/>
    <w:rsid w:val="00D83BAC"/>
    <w:rsid w:val="00D83D60"/>
    <w:rsid w:val="00D84993"/>
    <w:rsid w:val="00D84A6F"/>
    <w:rsid w:val="00D85688"/>
    <w:rsid w:val="00D856CD"/>
    <w:rsid w:val="00D857D7"/>
    <w:rsid w:val="00D85957"/>
    <w:rsid w:val="00D85C3E"/>
    <w:rsid w:val="00D860C3"/>
    <w:rsid w:val="00D860F2"/>
    <w:rsid w:val="00D8621B"/>
    <w:rsid w:val="00D86E0B"/>
    <w:rsid w:val="00D86E7B"/>
    <w:rsid w:val="00D87E7D"/>
    <w:rsid w:val="00D900F6"/>
    <w:rsid w:val="00D90FFE"/>
    <w:rsid w:val="00D910E2"/>
    <w:rsid w:val="00D9138B"/>
    <w:rsid w:val="00D9140F"/>
    <w:rsid w:val="00D9153A"/>
    <w:rsid w:val="00D91D07"/>
    <w:rsid w:val="00D92299"/>
    <w:rsid w:val="00D92665"/>
    <w:rsid w:val="00D92AAC"/>
    <w:rsid w:val="00D92C0F"/>
    <w:rsid w:val="00D939CC"/>
    <w:rsid w:val="00D93BC8"/>
    <w:rsid w:val="00D94317"/>
    <w:rsid w:val="00D94493"/>
    <w:rsid w:val="00D95208"/>
    <w:rsid w:val="00D95576"/>
    <w:rsid w:val="00D95CD4"/>
    <w:rsid w:val="00D95E59"/>
    <w:rsid w:val="00D96804"/>
    <w:rsid w:val="00D96A45"/>
    <w:rsid w:val="00D9765C"/>
    <w:rsid w:val="00D979DE"/>
    <w:rsid w:val="00D97EC4"/>
    <w:rsid w:val="00D97EF8"/>
    <w:rsid w:val="00DA0068"/>
    <w:rsid w:val="00DA04C0"/>
    <w:rsid w:val="00DA0641"/>
    <w:rsid w:val="00DA08F1"/>
    <w:rsid w:val="00DA10E0"/>
    <w:rsid w:val="00DA1301"/>
    <w:rsid w:val="00DA192D"/>
    <w:rsid w:val="00DA280C"/>
    <w:rsid w:val="00DA2A14"/>
    <w:rsid w:val="00DA342A"/>
    <w:rsid w:val="00DA3AB2"/>
    <w:rsid w:val="00DA3D1F"/>
    <w:rsid w:val="00DA44AA"/>
    <w:rsid w:val="00DA45F1"/>
    <w:rsid w:val="00DA495A"/>
    <w:rsid w:val="00DA4DEF"/>
    <w:rsid w:val="00DA5793"/>
    <w:rsid w:val="00DA668E"/>
    <w:rsid w:val="00DA6766"/>
    <w:rsid w:val="00DA6970"/>
    <w:rsid w:val="00DA6EFA"/>
    <w:rsid w:val="00DA738F"/>
    <w:rsid w:val="00DA77C8"/>
    <w:rsid w:val="00DB0140"/>
    <w:rsid w:val="00DB0A2A"/>
    <w:rsid w:val="00DB0F49"/>
    <w:rsid w:val="00DB1984"/>
    <w:rsid w:val="00DB1AE8"/>
    <w:rsid w:val="00DB1EDE"/>
    <w:rsid w:val="00DB1F7C"/>
    <w:rsid w:val="00DB22BD"/>
    <w:rsid w:val="00DB2997"/>
    <w:rsid w:val="00DB2AE6"/>
    <w:rsid w:val="00DB2B1F"/>
    <w:rsid w:val="00DB3EEB"/>
    <w:rsid w:val="00DB3EF5"/>
    <w:rsid w:val="00DB4089"/>
    <w:rsid w:val="00DB41D8"/>
    <w:rsid w:val="00DB449D"/>
    <w:rsid w:val="00DB51AB"/>
    <w:rsid w:val="00DB53B3"/>
    <w:rsid w:val="00DB559C"/>
    <w:rsid w:val="00DB5B73"/>
    <w:rsid w:val="00DB5FCA"/>
    <w:rsid w:val="00DB6160"/>
    <w:rsid w:val="00DB6251"/>
    <w:rsid w:val="00DB68FB"/>
    <w:rsid w:val="00DB6F61"/>
    <w:rsid w:val="00DB7245"/>
    <w:rsid w:val="00DB756E"/>
    <w:rsid w:val="00DB782D"/>
    <w:rsid w:val="00DB7AF4"/>
    <w:rsid w:val="00DC0872"/>
    <w:rsid w:val="00DC09BB"/>
    <w:rsid w:val="00DC1035"/>
    <w:rsid w:val="00DC11B7"/>
    <w:rsid w:val="00DC11D4"/>
    <w:rsid w:val="00DC1363"/>
    <w:rsid w:val="00DC1379"/>
    <w:rsid w:val="00DC1A43"/>
    <w:rsid w:val="00DC1C7E"/>
    <w:rsid w:val="00DC1FAC"/>
    <w:rsid w:val="00DC21CA"/>
    <w:rsid w:val="00DC26BD"/>
    <w:rsid w:val="00DC2AC3"/>
    <w:rsid w:val="00DC2E48"/>
    <w:rsid w:val="00DC3AC5"/>
    <w:rsid w:val="00DC3BC6"/>
    <w:rsid w:val="00DC3FA9"/>
    <w:rsid w:val="00DC41F9"/>
    <w:rsid w:val="00DC44AA"/>
    <w:rsid w:val="00DC4B03"/>
    <w:rsid w:val="00DC5026"/>
    <w:rsid w:val="00DC50FD"/>
    <w:rsid w:val="00DC621E"/>
    <w:rsid w:val="00DC6478"/>
    <w:rsid w:val="00DC6746"/>
    <w:rsid w:val="00DC6DB8"/>
    <w:rsid w:val="00DC7024"/>
    <w:rsid w:val="00DC73D1"/>
    <w:rsid w:val="00DC7726"/>
    <w:rsid w:val="00DD08DB"/>
    <w:rsid w:val="00DD0959"/>
    <w:rsid w:val="00DD15E7"/>
    <w:rsid w:val="00DD20F5"/>
    <w:rsid w:val="00DD26F0"/>
    <w:rsid w:val="00DD29A2"/>
    <w:rsid w:val="00DD29E5"/>
    <w:rsid w:val="00DD2D02"/>
    <w:rsid w:val="00DD2EF7"/>
    <w:rsid w:val="00DD325B"/>
    <w:rsid w:val="00DD3333"/>
    <w:rsid w:val="00DD33AF"/>
    <w:rsid w:val="00DD34B0"/>
    <w:rsid w:val="00DD3931"/>
    <w:rsid w:val="00DD3E2C"/>
    <w:rsid w:val="00DD40C4"/>
    <w:rsid w:val="00DD5110"/>
    <w:rsid w:val="00DD5268"/>
    <w:rsid w:val="00DD56D4"/>
    <w:rsid w:val="00DD5B9C"/>
    <w:rsid w:val="00DD600D"/>
    <w:rsid w:val="00DD61B5"/>
    <w:rsid w:val="00DD6CC5"/>
    <w:rsid w:val="00DD6CD6"/>
    <w:rsid w:val="00DD6D94"/>
    <w:rsid w:val="00DD6E99"/>
    <w:rsid w:val="00DD70B7"/>
    <w:rsid w:val="00DE05C3"/>
    <w:rsid w:val="00DE05F2"/>
    <w:rsid w:val="00DE0701"/>
    <w:rsid w:val="00DE0863"/>
    <w:rsid w:val="00DE0A10"/>
    <w:rsid w:val="00DE0E52"/>
    <w:rsid w:val="00DE10E8"/>
    <w:rsid w:val="00DE189C"/>
    <w:rsid w:val="00DE1F5E"/>
    <w:rsid w:val="00DE275E"/>
    <w:rsid w:val="00DE2962"/>
    <w:rsid w:val="00DE29F4"/>
    <w:rsid w:val="00DE2A1F"/>
    <w:rsid w:val="00DE2E8B"/>
    <w:rsid w:val="00DE2F99"/>
    <w:rsid w:val="00DE321F"/>
    <w:rsid w:val="00DE3527"/>
    <w:rsid w:val="00DE3907"/>
    <w:rsid w:val="00DE3DF8"/>
    <w:rsid w:val="00DE3E1F"/>
    <w:rsid w:val="00DE461F"/>
    <w:rsid w:val="00DE4B75"/>
    <w:rsid w:val="00DE4E85"/>
    <w:rsid w:val="00DE5AEB"/>
    <w:rsid w:val="00DE5B01"/>
    <w:rsid w:val="00DE62D5"/>
    <w:rsid w:val="00DE62DA"/>
    <w:rsid w:val="00DE72A8"/>
    <w:rsid w:val="00DE7665"/>
    <w:rsid w:val="00DE7E0E"/>
    <w:rsid w:val="00DF0267"/>
    <w:rsid w:val="00DF0933"/>
    <w:rsid w:val="00DF0D06"/>
    <w:rsid w:val="00DF0D55"/>
    <w:rsid w:val="00DF16B6"/>
    <w:rsid w:val="00DF19CB"/>
    <w:rsid w:val="00DF1CA0"/>
    <w:rsid w:val="00DF1CBD"/>
    <w:rsid w:val="00DF24D3"/>
    <w:rsid w:val="00DF2861"/>
    <w:rsid w:val="00DF2B2F"/>
    <w:rsid w:val="00DF2E36"/>
    <w:rsid w:val="00DF3026"/>
    <w:rsid w:val="00DF302B"/>
    <w:rsid w:val="00DF3428"/>
    <w:rsid w:val="00DF34D3"/>
    <w:rsid w:val="00DF35D3"/>
    <w:rsid w:val="00DF3B2F"/>
    <w:rsid w:val="00DF3C82"/>
    <w:rsid w:val="00DF3F38"/>
    <w:rsid w:val="00DF3F3C"/>
    <w:rsid w:val="00DF4579"/>
    <w:rsid w:val="00DF4826"/>
    <w:rsid w:val="00DF4C6A"/>
    <w:rsid w:val="00DF4F17"/>
    <w:rsid w:val="00DF5F7E"/>
    <w:rsid w:val="00DF5FEB"/>
    <w:rsid w:val="00DF60A9"/>
    <w:rsid w:val="00DF6561"/>
    <w:rsid w:val="00DF688E"/>
    <w:rsid w:val="00DF698B"/>
    <w:rsid w:val="00DF6AFF"/>
    <w:rsid w:val="00DF70A9"/>
    <w:rsid w:val="00DF7A5E"/>
    <w:rsid w:val="00E0016B"/>
    <w:rsid w:val="00E009D0"/>
    <w:rsid w:val="00E009F7"/>
    <w:rsid w:val="00E00A5B"/>
    <w:rsid w:val="00E00AAD"/>
    <w:rsid w:val="00E00BC9"/>
    <w:rsid w:val="00E00EF3"/>
    <w:rsid w:val="00E01031"/>
    <w:rsid w:val="00E01034"/>
    <w:rsid w:val="00E01D2C"/>
    <w:rsid w:val="00E01E36"/>
    <w:rsid w:val="00E01F50"/>
    <w:rsid w:val="00E020B9"/>
    <w:rsid w:val="00E0294C"/>
    <w:rsid w:val="00E02ACC"/>
    <w:rsid w:val="00E02D25"/>
    <w:rsid w:val="00E02ED5"/>
    <w:rsid w:val="00E0367C"/>
    <w:rsid w:val="00E0381A"/>
    <w:rsid w:val="00E03DDC"/>
    <w:rsid w:val="00E03E81"/>
    <w:rsid w:val="00E03E9F"/>
    <w:rsid w:val="00E03F17"/>
    <w:rsid w:val="00E03F27"/>
    <w:rsid w:val="00E0477D"/>
    <w:rsid w:val="00E0479D"/>
    <w:rsid w:val="00E04AA3"/>
    <w:rsid w:val="00E04C3E"/>
    <w:rsid w:val="00E04C61"/>
    <w:rsid w:val="00E04FA0"/>
    <w:rsid w:val="00E0564D"/>
    <w:rsid w:val="00E05898"/>
    <w:rsid w:val="00E067E3"/>
    <w:rsid w:val="00E0699A"/>
    <w:rsid w:val="00E06EC0"/>
    <w:rsid w:val="00E0771B"/>
    <w:rsid w:val="00E10219"/>
    <w:rsid w:val="00E10985"/>
    <w:rsid w:val="00E10C2C"/>
    <w:rsid w:val="00E10CAD"/>
    <w:rsid w:val="00E10DB4"/>
    <w:rsid w:val="00E11262"/>
    <w:rsid w:val="00E112A3"/>
    <w:rsid w:val="00E115EC"/>
    <w:rsid w:val="00E1169C"/>
    <w:rsid w:val="00E120D9"/>
    <w:rsid w:val="00E1269D"/>
    <w:rsid w:val="00E12826"/>
    <w:rsid w:val="00E12ED1"/>
    <w:rsid w:val="00E134C7"/>
    <w:rsid w:val="00E13EDC"/>
    <w:rsid w:val="00E14259"/>
    <w:rsid w:val="00E1455F"/>
    <w:rsid w:val="00E14D71"/>
    <w:rsid w:val="00E1545C"/>
    <w:rsid w:val="00E155B4"/>
    <w:rsid w:val="00E156AE"/>
    <w:rsid w:val="00E157E8"/>
    <w:rsid w:val="00E15929"/>
    <w:rsid w:val="00E15DD1"/>
    <w:rsid w:val="00E160DE"/>
    <w:rsid w:val="00E162AC"/>
    <w:rsid w:val="00E1632F"/>
    <w:rsid w:val="00E16787"/>
    <w:rsid w:val="00E16A63"/>
    <w:rsid w:val="00E16F3C"/>
    <w:rsid w:val="00E178F2"/>
    <w:rsid w:val="00E20173"/>
    <w:rsid w:val="00E2018A"/>
    <w:rsid w:val="00E20260"/>
    <w:rsid w:val="00E2057E"/>
    <w:rsid w:val="00E205C0"/>
    <w:rsid w:val="00E205D5"/>
    <w:rsid w:val="00E20A34"/>
    <w:rsid w:val="00E2107C"/>
    <w:rsid w:val="00E21674"/>
    <w:rsid w:val="00E21901"/>
    <w:rsid w:val="00E22294"/>
    <w:rsid w:val="00E22861"/>
    <w:rsid w:val="00E22A48"/>
    <w:rsid w:val="00E23170"/>
    <w:rsid w:val="00E23301"/>
    <w:rsid w:val="00E23FEC"/>
    <w:rsid w:val="00E240E7"/>
    <w:rsid w:val="00E24627"/>
    <w:rsid w:val="00E24CC0"/>
    <w:rsid w:val="00E24D85"/>
    <w:rsid w:val="00E24FA0"/>
    <w:rsid w:val="00E250D1"/>
    <w:rsid w:val="00E25E46"/>
    <w:rsid w:val="00E25FE4"/>
    <w:rsid w:val="00E26040"/>
    <w:rsid w:val="00E270A1"/>
    <w:rsid w:val="00E27524"/>
    <w:rsid w:val="00E27856"/>
    <w:rsid w:val="00E30B78"/>
    <w:rsid w:val="00E310FA"/>
    <w:rsid w:val="00E31116"/>
    <w:rsid w:val="00E322BC"/>
    <w:rsid w:val="00E3286A"/>
    <w:rsid w:val="00E339B5"/>
    <w:rsid w:val="00E33EC0"/>
    <w:rsid w:val="00E34DF0"/>
    <w:rsid w:val="00E35306"/>
    <w:rsid w:val="00E35A01"/>
    <w:rsid w:val="00E35E17"/>
    <w:rsid w:val="00E35E68"/>
    <w:rsid w:val="00E35F80"/>
    <w:rsid w:val="00E367A4"/>
    <w:rsid w:val="00E36AC6"/>
    <w:rsid w:val="00E3705E"/>
    <w:rsid w:val="00E37261"/>
    <w:rsid w:val="00E3737D"/>
    <w:rsid w:val="00E37494"/>
    <w:rsid w:val="00E37992"/>
    <w:rsid w:val="00E37C87"/>
    <w:rsid w:val="00E403B8"/>
    <w:rsid w:val="00E4043C"/>
    <w:rsid w:val="00E404D1"/>
    <w:rsid w:val="00E4094A"/>
    <w:rsid w:val="00E4100D"/>
    <w:rsid w:val="00E410E8"/>
    <w:rsid w:val="00E41241"/>
    <w:rsid w:val="00E415CB"/>
    <w:rsid w:val="00E4181B"/>
    <w:rsid w:val="00E41AFE"/>
    <w:rsid w:val="00E42075"/>
    <w:rsid w:val="00E423AD"/>
    <w:rsid w:val="00E42763"/>
    <w:rsid w:val="00E42BFF"/>
    <w:rsid w:val="00E42D61"/>
    <w:rsid w:val="00E42D83"/>
    <w:rsid w:val="00E4370A"/>
    <w:rsid w:val="00E439DD"/>
    <w:rsid w:val="00E43A05"/>
    <w:rsid w:val="00E448B7"/>
    <w:rsid w:val="00E44C39"/>
    <w:rsid w:val="00E44CAC"/>
    <w:rsid w:val="00E45CC1"/>
    <w:rsid w:val="00E45E11"/>
    <w:rsid w:val="00E46188"/>
    <w:rsid w:val="00E4661A"/>
    <w:rsid w:val="00E46EAA"/>
    <w:rsid w:val="00E46F87"/>
    <w:rsid w:val="00E472C9"/>
    <w:rsid w:val="00E47ADA"/>
    <w:rsid w:val="00E47B0F"/>
    <w:rsid w:val="00E50495"/>
    <w:rsid w:val="00E506E2"/>
    <w:rsid w:val="00E5116E"/>
    <w:rsid w:val="00E51238"/>
    <w:rsid w:val="00E5165E"/>
    <w:rsid w:val="00E52C41"/>
    <w:rsid w:val="00E52D08"/>
    <w:rsid w:val="00E52EF3"/>
    <w:rsid w:val="00E52F1D"/>
    <w:rsid w:val="00E5385A"/>
    <w:rsid w:val="00E53D9A"/>
    <w:rsid w:val="00E53E72"/>
    <w:rsid w:val="00E53F82"/>
    <w:rsid w:val="00E53FDA"/>
    <w:rsid w:val="00E54148"/>
    <w:rsid w:val="00E54AE1"/>
    <w:rsid w:val="00E54E48"/>
    <w:rsid w:val="00E54ED2"/>
    <w:rsid w:val="00E5520F"/>
    <w:rsid w:val="00E55536"/>
    <w:rsid w:val="00E55B0C"/>
    <w:rsid w:val="00E5686D"/>
    <w:rsid w:val="00E56AC6"/>
    <w:rsid w:val="00E56BC2"/>
    <w:rsid w:val="00E5721C"/>
    <w:rsid w:val="00E5755E"/>
    <w:rsid w:val="00E60217"/>
    <w:rsid w:val="00E614E0"/>
    <w:rsid w:val="00E621AC"/>
    <w:rsid w:val="00E625F7"/>
    <w:rsid w:val="00E62834"/>
    <w:rsid w:val="00E628E4"/>
    <w:rsid w:val="00E632A3"/>
    <w:rsid w:val="00E63A25"/>
    <w:rsid w:val="00E63ED1"/>
    <w:rsid w:val="00E64A7E"/>
    <w:rsid w:val="00E64B88"/>
    <w:rsid w:val="00E656AA"/>
    <w:rsid w:val="00E656C7"/>
    <w:rsid w:val="00E657F4"/>
    <w:rsid w:val="00E65934"/>
    <w:rsid w:val="00E65A75"/>
    <w:rsid w:val="00E6604B"/>
    <w:rsid w:val="00E666BD"/>
    <w:rsid w:val="00E66D7E"/>
    <w:rsid w:val="00E6743F"/>
    <w:rsid w:val="00E678F5"/>
    <w:rsid w:val="00E70095"/>
    <w:rsid w:val="00E70FD6"/>
    <w:rsid w:val="00E710CD"/>
    <w:rsid w:val="00E7111C"/>
    <w:rsid w:val="00E71374"/>
    <w:rsid w:val="00E71395"/>
    <w:rsid w:val="00E72052"/>
    <w:rsid w:val="00E7225C"/>
    <w:rsid w:val="00E72BEB"/>
    <w:rsid w:val="00E72CCD"/>
    <w:rsid w:val="00E730C4"/>
    <w:rsid w:val="00E737AE"/>
    <w:rsid w:val="00E73DBF"/>
    <w:rsid w:val="00E742C1"/>
    <w:rsid w:val="00E744B0"/>
    <w:rsid w:val="00E74736"/>
    <w:rsid w:val="00E749EB"/>
    <w:rsid w:val="00E74B3D"/>
    <w:rsid w:val="00E757A9"/>
    <w:rsid w:val="00E75B2B"/>
    <w:rsid w:val="00E75BE0"/>
    <w:rsid w:val="00E75CBE"/>
    <w:rsid w:val="00E75E40"/>
    <w:rsid w:val="00E76420"/>
    <w:rsid w:val="00E773EA"/>
    <w:rsid w:val="00E77434"/>
    <w:rsid w:val="00E77E78"/>
    <w:rsid w:val="00E8003D"/>
    <w:rsid w:val="00E80133"/>
    <w:rsid w:val="00E8090C"/>
    <w:rsid w:val="00E8093F"/>
    <w:rsid w:val="00E80A4E"/>
    <w:rsid w:val="00E81588"/>
    <w:rsid w:val="00E817E4"/>
    <w:rsid w:val="00E81AFC"/>
    <w:rsid w:val="00E81FB1"/>
    <w:rsid w:val="00E8202D"/>
    <w:rsid w:val="00E8203E"/>
    <w:rsid w:val="00E82155"/>
    <w:rsid w:val="00E82920"/>
    <w:rsid w:val="00E830C8"/>
    <w:rsid w:val="00E834B4"/>
    <w:rsid w:val="00E839C5"/>
    <w:rsid w:val="00E83B03"/>
    <w:rsid w:val="00E83E96"/>
    <w:rsid w:val="00E8400E"/>
    <w:rsid w:val="00E849C6"/>
    <w:rsid w:val="00E84D0E"/>
    <w:rsid w:val="00E84EA0"/>
    <w:rsid w:val="00E851F7"/>
    <w:rsid w:val="00E8546A"/>
    <w:rsid w:val="00E860F1"/>
    <w:rsid w:val="00E86571"/>
    <w:rsid w:val="00E867BB"/>
    <w:rsid w:val="00E86954"/>
    <w:rsid w:val="00E86984"/>
    <w:rsid w:val="00E86CBD"/>
    <w:rsid w:val="00E873FD"/>
    <w:rsid w:val="00E876B6"/>
    <w:rsid w:val="00E877AB"/>
    <w:rsid w:val="00E87E03"/>
    <w:rsid w:val="00E90911"/>
    <w:rsid w:val="00E90C4E"/>
    <w:rsid w:val="00E91347"/>
    <w:rsid w:val="00E91355"/>
    <w:rsid w:val="00E9219D"/>
    <w:rsid w:val="00E921E7"/>
    <w:rsid w:val="00E929B4"/>
    <w:rsid w:val="00E92DD9"/>
    <w:rsid w:val="00E930B0"/>
    <w:rsid w:val="00E931D8"/>
    <w:rsid w:val="00E931EF"/>
    <w:rsid w:val="00E93534"/>
    <w:rsid w:val="00E938A6"/>
    <w:rsid w:val="00E93A5D"/>
    <w:rsid w:val="00E93E39"/>
    <w:rsid w:val="00E93F1B"/>
    <w:rsid w:val="00E940EC"/>
    <w:rsid w:val="00E94869"/>
    <w:rsid w:val="00E9496A"/>
    <w:rsid w:val="00E952AC"/>
    <w:rsid w:val="00E955EB"/>
    <w:rsid w:val="00E958DE"/>
    <w:rsid w:val="00E95CC2"/>
    <w:rsid w:val="00E95D70"/>
    <w:rsid w:val="00E961D1"/>
    <w:rsid w:val="00E9622E"/>
    <w:rsid w:val="00E96256"/>
    <w:rsid w:val="00E96800"/>
    <w:rsid w:val="00E968C0"/>
    <w:rsid w:val="00E96D94"/>
    <w:rsid w:val="00E970BE"/>
    <w:rsid w:val="00E970DB"/>
    <w:rsid w:val="00E9797D"/>
    <w:rsid w:val="00E97F00"/>
    <w:rsid w:val="00EA02BE"/>
    <w:rsid w:val="00EA0381"/>
    <w:rsid w:val="00EA11F4"/>
    <w:rsid w:val="00EA14D6"/>
    <w:rsid w:val="00EA187C"/>
    <w:rsid w:val="00EA221B"/>
    <w:rsid w:val="00EA26EF"/>
    <w:rsid w:val="00EA2F6D"/>
    <w:rsid w:val="00EA3F28"/>
    <w:rsid w:val="00EA4031"/>
    <w:rsid w:val="00EA4311"/>
    <w:rsid w:val="00EA4603"/>
    <w:rsid w:val="00EA46B0"/>
    <w:rsid w:val="00EA4747"/>
    <w:rsid w:val="00EA4844"/>
    <w:rsid w:val="00EA5087"/>
    <w:rsid w:val="00EA51D5"/>
    <w:rsid w:val="00EA5952"/>
    <w:rsid w:val="00EA5E78"/>
    <w:rsid w:val="00EA5FF2"/>
    <w:rsid w:val="00EA6182"/>
    <w:rsid w:val="00EA61E6"/>
    <w:rsid w:val="00EA620D"/>
    <w:rsid w:val="00EA66EF"/>
    <w:rsid w:val="00EA6A02"/>
    <w:rsid w:val="00EA71D4"/>
    <w:rsid w:val="00EA76A2"/>
    <w:rsid w:val="00EA7B89"/>
    <w:rsid w:val="00EB0370"/>
    <w:rsid w:val="00EB0457"/>
    <w:rsid w:val="00EB07C9"/>
    <w:rsid w:val="00EB0D44"/>
    <w:rsid w:val="00EB0EE3"/>
    <w:rsid w:val="00EB0F80"/>
    <w:rsid w:val="00EB10D1"/>
    <w:rsid w:val="00EB16EE"/>
    <w:rsid w:val="00EB19D5"/>
    <w:rsid w:val="00EB1E99"/>
    <w:rsid w:val="00EB1EBC"/>
    <w:rsid w:val="00EB2230"/>
    <w:rsid w:val="00EB268F"/>
    <w:rsid w:val="00EB27D0"/>
    <w:rsid w:val="00EB2A05"/>
    <w:rsid w:val="00EB3D07"/>
    <w:rsid w:val="00EB3EDF"/>
    <w:rsid w:val="00EB44F1"/>
    <w:rsid w:val="00EB4793"/>
    <w:rsid w:val="00EB49C5"/>
    <w:rsid w:val="00EB5487"/>
    <w:rsid w:val="00EB5B6F"/>
    <w:rsid w:val="00EB6330"/>
    <w:rsid w:val="00EB6808"/>
    <w:rsid w:val="00EB7071"/>
    <w:rsid w:val="00EB7997"/>
    <w:rsid w:val="00EC019F"/>
    <w:rsid w:val="00EC03B1"/>
    <w:rsid w:val="00EC0560"/>
    <w:rsid w:val="00EC160A"/>
    <w:rsid w:val="00EC19C0"/>
    <w:rsid w:val="00EC21A3"/>
    <w:rsid w:val="00EC257C"/>
    <w:rsid w:val="00EC2604"/>
    <w:rsid w:val="00EC2F75"/>
    <w:rsid w:val="00EC359E"/>
    <w:rsid w:val="00EC3AA8"/>
    <w:rsid w:val="00EC3D73"/>
    <w:rsid w:val="00EC3F24"/>
    <w:rsid w:val="00EC41F4"/>
    <w:rsid w:val="00EC4CA8"/>
    <w:rsid w:val="00EC4CFE"/>
    <w:rsid w:val="00EC5480"/>
    <w:rsid w:val="00EC5891"/>
    <w:rsid w:val="00EC5DCA"/>
    <w:rsid w:val="00EC61B8"/>
    <w:rsid w:val="00EC6441"/>
    <w:rsid w:val="00EC6488"/>
    <w:rsid w:val="00EC690A"/>
    <w:rsid w:val="00EC6989"/>
    <w:rsid w:val="00EC6D95"/>
    <w:rsid w:val="00EC6EDE"/>
    <w:rsid w:val="00EC6F43"/>
    <w:rsid w:val="00EC7729"/>
    <w:rsid w:val="00EC7877"/>
    <w:rsid w:val="00ED0D51"/>
    <w:rsid w:val="00ED0DE5"/>
    <w:rsid w:val="00ED0F64"/>
    <w:rsid w:val="00ED1063"/>
    <w:rsid w:val="00ED10DC"/>
    <w:rsid w:val="00ED11E9"/>
    <w:rsid w:val="00ED19A8"/>
    <w:rsid w:val="00ED1D1B"/>
    <w:rsid w:val="00ED26ED"/>
    <w:rsid w:val="00ED2971"/>
    <w:rsid w:val="00ED2B9E"/>
    <w:rsid w:val="00ED2EC3"/>
    <w:rsid w:val="00ED3186"/>
    <w:rsid w:val="00ED321D"/>
    <w:rsid w:val="00ED326A"/>
    <w:rsid w:val="00ED3BB6"/>
    <w:rsid w:val="00ED3FA8"/>
    <w:rsid w:val="00ED416C"/>
    <w:rsid w:val="00ED41EC"/>
    <w:rsid w:val="00ED473A"/>
    <w:rsid w:val="00ED4A89"/>
    <w:rsid w:val="00ED4B7D"/>
    <w:rsid w:val="00ED4B9D"/>
    <w:rsid w:val="00ED53E7"/>
    <w:rsid w:val="00ED57E5"/>
    <w:rsid w:val="00ED6177"/>
    <w:rsid w:val="00ED6A51"/>
    <w:rsid w:val="00ED6C9E"/>
    <w:rsid w:val="00ED6FE5"/>
    <w:rsid w:val="00ED7327"/>
    <w:rsid w:val="00ED7338"/>
    <w:rsid w:val="00ED7BB4"/>
    <w:rsid w:val="00ED7F4C"/>
    <w:rsid w:val="00EE0A0E"/>
    <w:rsid w:val="00EE0C57"/>
    <w:rsid w:val="00EE1E0D"/>
    <w:rsid w:val="00EE2384"/>
    <w:rsid w:val="00EE244C"/>
    <w:rsid w:val="00EE28B1"/>
    <w:rsid w:val="00EE2AC2"/>
    <w:rsid w:val="00EE2B69"/>
    <w:rsid w:val="00EE30F3"/>
    <w:rsid w:val="00EE3868"/>
    <w:rsid w:val="00EE3CA3"/>
    <w:rsid w:val="00EE3F57"/>
    <w:rsid w:val="00EE3FBC"/>
    <w:rsid w:val="00EE4258"/>
    <w:rsid w:val="00EE4BE1"/>
    <w:rsid w:val="00EE4D88"/>
    <w:rsid w:val="00EE4DA9"/>
    <w:rsid w:val="00EE4E17"/>
    <w:rsid w:val="00EE51F2"/>
    <w:rsid w:val="00EE5279"/>
    <w:rsid w:val="00EE5681"/>
    <w:rsid w:val="00EE57B2"/>
    <w:rsid w:val="00EE5863"/>
    <w:rsid w:val="00EE5A74"/>
    <w:rsid w:val="00EE5B10"/>
    <w:rsid w:val="00EE72BF"/>
    <w:rsid w:val="00EE7455"/>
    <w:rsid w:val="00EE76EF"/>
    <w:rsid w:val="00EE7A14"/>
    <w:rsid w:val="00EF1019"/>
    <w:rsid w:val="00EF111E"/>
    <w:rsid w:val="00EF1580"/>
    <w:rsid w:val="00EF1786"/>
    <w:rsid w:val="00EF17F5"/>
    <w:rsid w:val="00EF1815"/>
    <w:rsid w:val="00EF1A6C"/>
    <w:rsid w:val="00EF1F23"/>
    <w:rsid w:val="00EF21A8"/>
    <w:rsid w:val="00EF2735"/>
    <w:rsid w:val="00EF2A9A"/>
    <w:rsid w:val="00EF2D2C"/>
    <w:rsid w:val="00EF2F2A"/>
    <w:rsid w:val="00EF2F6E"/>
    <w:rsid w:val="00EF366C"/>
    <w:rsid w:val="00EF4255"/>
    <w:rsid w:val="00EF42A3"/>
    <w:rsid w:val="00EF43AA"/>
    <w:rsid w:val="00EF4812"/>
    <w:rsid w:val="00EF4873"/>
    <w:rsid w:val="00EF4914"/>
    <w:rsid w:val="00EF50D3"/>
    <w:rsid w:val="00EF5332"/>
    <w:rsid w:val="00EF5964"/>
    <w:rsid w:val="00EF5C07"/>
    <w:rsid w:val="00EF5EC8"/>
    <w:rsid w:val="00EF644B"/>
    <w:rsid w:val="00EF67CF"/>
    <w:rsid w:val="00EF701F"/>
    <w:rsid w:val="00EF7552"/>
    <w:rsid w:val="00EF76E2"/>
    <w:rsid w:val="00F0036B"/>
    <w:rsid w:val="00F00649"/>
    <w:rsid w:val="00F00724"/>
    <w:rsid w:val="00F00944"/>
    <w:rsid w:val="00F00C34"/>
    <w:rsid w:val="00F00FC2"/>
    <w:rsid w:val="00F01827"/>
    <w:rsid w:val="00F01885"/>
    <w:rsid w:val="00F01AF7"/>
    <w:rsid w:val="00F020C7"/>
    <w:rsid w:val="00F020EE"/>
    <w:rsid w:val="00F02121"/>
    <w:rsid w:val="00F02249"/>
    <w:rsid w:val="00F0269D"/>
    <w:rsid w:val="00F02A04"/>
    <w:rsid w:val="00F02A7B"/>
    <w:rsid w:val="00F02BF3"/>
    <w:rsid w:val="00F03B35"/>
    <w:rsid w:val="00F03FB2"/>
    <w:rsid w:val="00F03FEC"/>
    <w:rsid w:val="00F04D04"/>
    <w:rsid w:val="00F04D38"/>
    <w:rsid w:val="00F05334"/>
    <w:rsid w:val="00F0538C"/>
    <w:rsid w:val="00F05686"/>
    <w:rsid w:val="00F062C5"/>
    <w:rsid w:val="00F068B4"/>
    <w:rsid w:val="00F07A9A"/>
    <w:rsid w:val="00F07FC0"/>
    <w:rsid w:val="00F100F0"/>
    <w:rsid w:val="00F10ECA"/>
    <w:rsid w:val="00F1142C"/>
    <w:rsid w:val="00F11A80"/>
    <w:rsid w:val="00F11B21"/>
    <w:rsid w:val="00F12391"/>
    <w:rsid w:val="00F13309"/>
    <w:rsid w:val="00F13902"/>
    <w:rsid w:val="00F1393E"/>
    <w:rsid w:val="00F13AE8"/>
    <w:rsid w:val="00F13B26"/>
    <w:rsid w:val="00F144B6"/>
    <w:rsid w:val="00F14580"/>
    <w:rsid w:val="00F14EEA"/>
    <w:rsid w:val="00F14F5E"/>
    <w:rsid w:val="00F15394"/>
    <w:rsid w:val="00F155C1"/>
    <w:rsid w:val="00F15AFA"/>
    <w:rsid w:val="00F162A2"/>
    <w:rsid w:val="00F16327"/>
    <w:rsid w:val="00F16668"/>
    <w:rsid w:val="00F168A0"/>
    <w:rsid w:val="00F16BB0"/>
    <w:rsid w:val="00F17AAA"/>
    <w:rsid w:val="00F20265"/>
    <w:rsid w:val="00F20D6C"/>
    <w:rsid w:val="00F20DF4"/>
    <w:rsid w:val="00F20F50"/>
    <w:rsid w:val="00F20F9A"/>
    <w:rsid w:val="00F211F7"/>
    <w:rsid w:val="00F21727"/>
    <w:rsid w:val="00F21CFB"/>
    <w:rsid w:val="00F21E45"/>
    <w:rsid w:val="00F2213B"/>
    <w:rsid w:val="00F22803"/>
    <w:rsid w:val="00F23024"/>
    <w:rsid w:val="00F235EE"/>
    <w:rsid w:val="00F23672"/>
    <w:rsid w:val="00F23BC9"/>
    <w:rsid w:val="00F241A7"/>
    <w:rsid w:val="00F249BA"/>
    <w:rsid w:val="00F24D94"/>
    <w:rsid w:val="00F252F7"/>
    <w:rsid w:val="00F2534D"/>
    <w:rsid w:val="00F2556C"/>
    <w:rsid w:val="00F2581A"/>
    <w:rsid w:val="00F25ADA"/>
    <w:rsid w:val="00F26BE7"/>
    <w:rsid w:val="00F26F80"/>
    <w:rsid w:val="00F272AF"/>
    <w:rsid w:val="00F2752D"/>
    <w:rsid w:val="00F276FE"/>
    <w:rsid w:val="00F27D16"/>
    <w:rsid w:val="00F27DD0"/>
    <w:rsid w:val="00F30241"/>
    <w:rsid w:val="00F30284"/>
    <w:rsid w:val="00F302F9"/>
    <w:rsid w:val="00F311A3"/>
    <w:rsid w:val="00F31988"/>
    <w:rsid w:val="00F31BD7"/>
    <w:rsid w:val="00F31CEE"/>
    <w:rsid w:val="00F325DF"/>
    <w:rsid w:val="00F32C1A"/>
    <w:rsid w:val="00F33049"/>
    <w:rsid w:val="00F33306"/>
    <w:rsid w:val="00F334E2"/>
    <w:rsid w:val="00F3366E"/>
    <w:rsid w:val="00F33EEA"/>
    <w:rsid w:val="00F3405F"/>
    <w:rsid w:val="00F34393"/>
    <w:rsid w:val="00F34643"/>
    <w:rsid w:val="00F34864"/>
    <w:rsid w:val="00F34D60"/>
    <w:rsid w:val="00F3501E"/>
    <w:rsid w:val="00F350C8"/>
    <w:rsid w:val="00F3526A"/>
    <w:rsid w:val="00F353C2"/>
    <w:rsid w:val="00F355BD"/>
    <w:rsid w:val="00F355C8"/>
    <w:rsid w:val="00F356AB"/>
    <w:rsid w:val="00F35CFF"/>
    <w:rsid w:val="00F3601D"/>
    <w:rsid w:val="00F3620B"/>
    <w:rsid w:val="00F36FAF"/>
    <w:rsid w:val="00F37D8D"/>
    <w:rsid w:val="00F402D4"/>
    <w:rsid w:val="00F4031A"/>
    <w:rsid w:val="00F403E6"/>
    <w:rsid w:val="00F40742"/>
    <w:rsid w:val="00F4084C"/>
    <w:rsid w:val="00F410CE"/>
    <w:rsid w:val="00F411C6"/>
    <w:rsid w:val="00F41A2C"/>
    <w:rsid w:val="00F41BEA"/>
    <w:rsid w:val="00F41CAB"/>
    <w:rsid w:val="00F41EE1"/>
    <w:rsid w:val="00F420A1"/>
    <w:rsid w:val="00F434FA"/>
    <w:rsid w:val="00F43886"/>
    <w:rsid w:val="00F43A87"/>
    <w:rsid w:val="00F4454A"/>
    <w:rsid w:val="00F44B9C"/>
    <w:rsid w:val="00F44B9E"/>
    <w:rsid w:val="00F44BE3"/>
    <w:rsid w:val="00F45245"/>
    <w:rsid w:val="00F45BBA"/>
    <w:rsid w:val="00F462A6"/>
    <w:rsid w:val="00F46416"/>
    <w:rsid w:val="00F464D7"/>
    <w:rsid w:val="00F46B5D"/>
    <w:rsid w:val="00F46F49"/>
    <w:rsid w:val="00F47594"/>
    <w:rsid w:val="00F475EB"/>
    <w:rsid w:val="00F47A8A"/>
    <w:rsid w:val="00F5013F"/>
    <w:rsid w:val="00F508B6"/>
    <w:rsid w:val="00F50D99"/>
    <w:rsid w:val="00F511C8"/>
    <w:rsid w:val="00F513F2"/>
    <w:rsid w:val="00F51A92"/>
    <w:rsid w:val="00F51B71"/>
    <w:rsid w:val="00F52743"/>
    <w:rsid w:val="00F527DD"/>
    <w:rsid w:val="00F52805"/>
    <w:rsid w:val="00F528C4"/>
    <w:rsid w:val="00F52E0C"/>
    <w:rsid w:val="00F53123"/>
    <w:rsid w:val="00F531B1"/>
    <w:rsid w:val="00F53641"/>
    <w:rsid w:val="00F53965"/>
    <w:rsid w:val="00F53F8C"/>
    <w:rsid w:val="00F53FBA"/>
    <w:rsid w:val="00F54B99"/>
    <w:rsid w:val="00F54C23"/>
    <w:rsid w:val="00F54CC9"/>
    <w:rsid w:val="00F5558F"/>
    <w:rsid w:val="00F5575C"/>
    <w:rsid w:val="00F558BA"/>
    <w:rsid w:val="00F559DF"/>
    <w:rsid w:val="00F55A71"/>
    <w:rsid w:val="00F56406"/>
    <w:rsid w:val="00F565A6"/>
    <w:rsid w:val="00F565FD"/>
    <w:rsid w:val="00F56729"/>
    <w:rsid w:val="00F56801"/>
    <w:rsid w:val="00F56938"/>
    <w:rsid w:val="00F56DB8"/>
    <w:rsid w:val="00F57149"/>
    <w:rsid w:val="00F57769"/>
    <w:rsid w:val="00F60811"/>
    <w:rsid w:val="00F60A12"/>
    <w:rsid w:val="00F60CF8"/>
    <w:rsid w:val="00F61C84"/>
    <w:rsid w:val="00F61D84"/>
    <w:rsid w:val="00F61EDD"/>
    <w:rsid w:val="00F6226C"/>
    <w:rsid w:val="00F62D9F"/>
    <w:rsid w:val="00F638C8"/>
    <w:rsid w:val="00F64477"/>
    <w:rsid w:val="00F646CC"/>
    <w:rsid w:val="00F6515E"/>
    <w:rsid w:val="00F652F9"/>
    <w:rsid w:val="00F65405"/>
    <w:rsid w:val="00F658E5"/>
    <w:rsid w:val="00F66899"/>
    <w:rsid w:val="00F66D54"/>
    <w:rsid w:val="00F67233"/>
    <w:rsid w:val="00F67240"/>
    <w:rsid w:val="00F6763D"/>
    <w:rsid w:val="00F7011D"/>
    <w:rsid w:val="00F701AE"/>
    <w:rsid w:val="00F7040E"/>
    <w:rsid w:val="00F70EE1"/>
    <w:rsid w:val="00F7133C"/>
    <w:rsid w:val="00F715E3"/>
    <w:rsid w:val="00F718EF"/>
    <w:rsid w:val="00F7193C"/>
    <w:rsid w:val="00F71AA5"/>
    <w:rsid w:val="00F71CA4"/>
    <w:rsid w:val="00F72021"/>
    <w:rsid w:val="00F72335"/>
    <w:rsid w:val="00F725DE"/>
    <w:rsid w:val="00F7275A"/>
    <w:rsid w:val="00F72A61"/>
    <w:rsid w:val="00F72A7F"/>
    <w:rsid w:val="00F73259"/>
    <w:rsid w:val="00F735DF"/>
    <w:rsid w:val="00F739C3"/>
    <w:rsid w:val="00F73C40"/>
    <w:rsid w:val="00F73EE3"/>
    <w:rsid w:val="00F73F6A"/>
    <w:rsid w:val="00F74026"/>
    <w:rsid w:val="00F742CC"/>
    <w:rsid w:val="00F7489A"/>
    <w:rsid w:val="00F749F0"/>
    <w:rsid w:val="00F74F4B"/>
    <w:rsid w:val="00F75431"/>
    <w:rsid w:val="00F7546E"/>
    <w:rsid w:val="00F75534"/>
    <w:rsid w:val="00F7589E"/>
    <w:rsid w:val="00F75922"/>
    <w:rsid w:val="00F760D1"/>
    <w:rsid w:val="00F7618A"/>
    <w:rsid w:val="00F76402"/>
    <w:rsid w:val="00F76484"/>
    <w:rsid w:val="00F764B5"/>
    <w:rsid w:val="00F76A4E"/>
    <w:rsid w:val="00F76AFC"/>
    <w:rsid w:val="00F76BE0"/>
    <w:rsid w:val="00F76C04"/>
    <w:rsid w:val="00F76D21"/>
    <w:rsid w:val="00F773EB"/>
    <w:rsid w:val="00F77469"/>
    <w:rsid w:val="00F77588"/>
    <w:rsid w:val="00F7784F"/>
    <w:rsid w:val="00F77BF9"/>
    <w:rsid w:val="00F77F88"/>
    <w:rsid w:val="00F8035A"/>
    <w:rsid w:val="00F80419"/>
    <w:rsid w:val="00F8070E"/>
    <w:rsid w:val="00F80A65"/>
    <w:rsid w:val="00F80D12"/>
    <w:rsid w:val="00F80EBA"/>
    <w:rsid w:val="00F81153"/>
    <w:rsid w:val="00F811DC"/>
    <w:rsid w:val="00F8146C"/>
    <w:rsid w:val="00F817EB"/>
    <w:rsid w:val="00F818F0"/>
    <w:rsid w:val="00F81A12"/>
    <w:rsid w:val="00F81AD1"/>
    <w:rsid w:val="00F81F0C"/>
    <w:rsid w:val="00F821F5"/>
    <w:rsid w:val="00F82710"/>
    <w:rsid w:val="00F837EC"/>
    <w:rsid w:val="00F838AA"/>
    <w:rsid w:val="00F83F7F"/>
    <w:rsid w:val="00F843E0"/>
    <w:rsid w:val="00F84AFA"/>
    <w:rsid w:val="00F84D03"/>
    <w:rsid w:val="00F84ED2"/>
    <w:rsid w:val="00F8573E"/>
    <w:rsid w:val="00F85854"/>
    <w:rsid w:val="00F858B8"/>
    <w:rsid w:val="00F8594F"/>
    <w:rsid w:val="00F85A88"/>
    <w:rsid w:val="00F85F12"/>
    <w:rsid w:val="00F860EE"/>
    <w:rsid w:val="00F86136"/>
    <w:rsid w:val="00F86209"/>
    <w:rsid w:val="00F8656E"/>
    <w:rsid w:val="00F865B5"/>
    <w:rsid w:val="00F86B00"/>
    <w:rsid w:val="00F86C7B"/>
    <w:rsid w:val="00F86D96"/>
    <w:rsid w:val="00F86DD2"/>
    <w:rsid w:val="00F8715E"/>
    <w:rsid w:val="00F873A7"/>
    <w:rsid w:val="00F87471"/>
    <w:rsid w:val="00F8764F"/>
    <w:rsid w:val="00F87938"/>
    <w:rsid w:val="00F87AB5"/>
    <w:rsid w:val="00F87BDD"/>
    <w:rsid w:val="00F87C9A"/>
    <w:rsid w:val="00F87ED5"/>
    <w:rsid w:val="00F903DE"/>
    <w:rsid w:val="00F904B0"/>
    <w:rsid w:val="00F9072B"/>
    <w:rsid w:val="00F909E9"/>
    <w:rsid w:val="00F9101B"/>
    <w:rsid w:val="00F91123"/>
    <w:rsid w:val="00F91247"/>
    <w:rsid w:val="00F91408"/>
    <w:rsid w:val="00F91442"/>
    <w:rsid w:val="00F91456"/>
    <w:rsid w:val="00F91582"/>
    <w:rsid w:val="00F918A5"/>
    <w:rsid w:val="00F91FA7"/>
    <w:rsid w:val="00F9254A"/>
    <w:rsid w:val="00F92A63"/>
    <w:rsid w:val="00F92F23"/>
    <w:rsid w:val="00F93A7A"/>
    <w:rsid w:val="00F940B0"/>
    <w:rsid w:val="00F944EB"/>
    <w:rsid w:val="00F94665"/>
    <w:rsid w:val="00F95AF3"/>
    <w:rsid w:val="00F96609"/>
    <w:rsid w:val="00F96EAC"/>
    <w:rsid w:val="00F97082"/>
    <w:rsid w:val="00F97AD2"/>
    <w:rsid w:val="00F97ADA"/>
    <w:rsid w:val="00F97F7A"/>
    <w:rsid w:val="00FA0507"/>
    <w:rsid w:val="00FA06FB"/>
    <w:rsid w:val="00FA0CF5"/>
    <w:rsid w:val="00FA0D22"/>
    <w:rsid w:val="00FA1021"/>
    <w:rsid w:val="00FA19C1"/>
    <w:rsid w:val="00FA2892"/>
    <w:rsid w:val="00FA28AE"/>
    <w:rsid w:val="00FA29C8"/>
    <w:rsid w:val="00FA4504"/>
    <w:rsid w:val="00FA4755"/>
    <w:rsid w:val="00FA4B7C"/>
    <w:rsid w:val="00FA4BDB"/>
    <w:rsid w:val="00FA4D0E"/>
    <w:rsid w:val="00FA50EB"/>
    <w:rsid w:val="00FA5715"/>
    <w:rsid w:val="00FA59A0"/>
    <w:rsid w:val="00FA60E6"/>
    <w:rsid w:val="00FA6C0D"/>
    <w:rsid w:val="00FA723C"/>
    <w:rsid w:val="00FA7495"/>
    <w:rsid w:val="00FA7B59"/>
    <w:rsid w:val="00FA7C0F"/>
    <w:rsid w:val="00FB040E"/>
    <w:rsid w:val="00FB0641"/>
    <w:rsid w:val="00FB067D"/>
    <w:rsid w:val="00FB06E0"/>
    <w:rsid w:val="00FB0988"/>
    <w:rsid w:val="00FB0D19"/>
    <w:rsid w:val="00FB2450"/>
    <w:rsid w:val="00FB2573"/>
    <w:rsid w:val="00FB31A9"/>
    <w:rsid w:val="00FB351A"/>
    <w:rsid w:val="00FB357C"/>
    <w:rsid w:val="00FB3799"/>
    <w:rsid w:val="00FB461C"/>
    <w:rsid w:val="00FB4903"/>
    <w:rsid w:val="00FB528A"/>
    <w:rsid w:val="00FB55BC"/>
    <w:rsid w:val="00FB5A25"/>
    <w:rsid w:val="00FB6052"/>
    <w:rsid w:val="00FB6A5C"/>
    <w:rsid w:val="00FB6CCE"/>
    <w:rsid w:val="00FB7FB3"/>
    <w:rsid w:val="00FB7FE8"/>
    <w:rsid w:val="00FC00A2"/>
    <w:rsid w:val="00FC03CD"/>
    <w:rsid w:val="00FC041C"/>
    <w:rsid w:val="00FC08D9"/>
    <w:rsid w:val="00FC0ABB"/>
    <w:rsid w:val="00FC14BE"/>
    <w:rsid w:val="00FC17B3"/>
    <w:rsid w:val="00FC1B5D"/>
    <w:rsid w:val="00FC2100"/>
    <w:rsid w:val="00FC237E"/>
    <w:rsid w:val="00FC251F"/>
    <w:rsid w:val="00FC2554"/>
    <w:rsid w:val="00FC289A"/>
    <w:rsid w:val="00FC2E3D"/>
    <w:rsid w:val="00FC2F4A"/>
    <w:rsid w:val="00FC3483"/>
    <w:rsid w:val="00FC363E"/>
    <w:rsid w:val="00FC3EEC"/>
    <w:rsid w:val="00FC4108"/>
    <w:rsid w:val="00FC4178"/>
    <w:rsid w:val="00FC4531"/>
    <w:rsid w:val="00FC4E70"/>
    <w:rsid w:val="00FC54F8"/>
    <w:rsid w:val="00FC566C"/>
    <w:rsid w:val="00FC58A1"/>
    <w:rsid w:val="00FC5AEA"/>
    <w:rsid w:val="00FC5B4F"/>
    <w:rsid w:val="00FC5BBC"/>
    <w:rsid w:val="00FC645C"/>
    <w:rsid w:val="00FC65B7"/>
    <w:rsid w:val="00FC6A75"/>
    <w:rsid w:val="00FC6C1F"/>
    <w:rsid w:val="00FC6CE0"/>
    <w:rsid w:val="00FC79D5"/>
    <w:rsid w:val="00FC7C0C"/>
    <w:rsid w:val="00FC7D5D"/>
    <w:rsid w:val="00FC7E3F"/>
    <w:rsid w:val="00FD01FA"/>
    <w:rsid w:val="00FD03E9"/>
    <w:rsid w:val="00FD03F6"/>
    <w:rsid w:val="00FD0548"/>
    <w:rsid w:val="00FD079C"/>
    <w:rsid w:val="00FD0C32"/>
    <w:rsid w:val="00FD11B9"/>
    <w:rsid w:val="00FD120A"/>
    <w:rsid w:val="00FD15AD"/>
    <w:rsid w:val="00FD18D7"/>
    <w:rsid w:val="00FD1BC3"/>
    <w:rsid w:val="00FD1D66"/>
    <w:rsid w:val="00FD2022"/>
    <w:rsid w:val="00FD2258"/>
    <w:rsid w:val="00FD22BC"/>
    <w:rsid w:val="00FD2722"/>
    <w:rsid w:val="00FD2989"/>
    <w:rsid w:val="00FD2C33"/>
    <w:rsid w:val="00FD31E9"/>
    <w:rsid w:val="00FD39C6"/>
    <w:rsid w:val="00FD3B3F"/>
    <w:rsid w:val="00FD459E"/>
    <w:rsid w:val="00FD463E"/>
    <w:rsid w:val="00FD51B9"/>
    <w:rsid w:val="00FD568C"/>
    <w:rsid w:val="00FD56F1"/>
    <w:rsid w:val="00FD63A0"/>
    <w:rsid w:val="00FD6BC6"/>
    <w:rsid w:val="00FD750F"/>
    <w:rsid w:val="00FD7F5D"/>
    <w:rsid w:val="00FE0AF7"/>
    <w:rsid w:val="00FE1182"/>
    <w:rsid w:val="00FE18C0"/>
    <w:rsid w:val="00FE2DDA"/>
    <w:rsid w:val="00FE2E60"/>
    <w:rsid w:val="00FE341F"/>
    <w:rsid w:val="00FE36FA"/>
    <w:rsid w:val="00FE3793"/>
    <w:rsid w:val="00FE379B"/>
    <w:rsid w:val="00FE3892"/>
    <w:rsid w:val="00FE38D5"/>
    <w:rsid w:val="00FE3D5F"/>
    <w:rsid w:val="00FE3E5A"/>
    <w:rsid w:val="00FE3EAA"/>
    <w:rsid w:val="00FE4182"/>
    <w:rsid w:val="00FE43C8"/>
    <w:rsid w:val="00FE442D"/>
    <w:rsid w:val="00FE442F"/>
    <w:rsid w:val="00FE47BA"/>
    <w:rsid w:val="00FE4976"/>
    <w:rsid w:val="00FE5247"/>
    <w:rsid w:val="00FE5729"/>
    <w:rsid w:val="00FE57AF"/>
    <w:rsid w:val="00FE5993"/>
    <w:rsid w:val="00FE5B93"/>
    <w:rsid w:val="00FE5EEE"/>
    <w:rsid w:val="00FE62F1"/>
    <w:rsid w:val="00FE731F"/>
    <w:rsid w:val="00FE7B86"/>
    <w:rsid w:val="00FF025B"/>
    <w:rsid w:val="00FF056F"/>
    <w:rsid w:val="00FF091F"/>
    <w:rsid w:val="00FF0AE5"/>
    <w:rsid w:val="00FF0E6F"/>
    <w:rsid w:val="00FF0EA3"/>
    <w:rsid w:val="00FF167B"/>
    <w:rsid w:val="00FF1C8D"/>
    <w:rsid w:val="00FF2280"/>
    <w:rsid w:val="00FF243B"/>
    <w:rsid w:val="00FF2518"/>
    <w:rsid w:val="00FF25DC"/>
    <w:rsid w:val="00FF298A"/>
    <w:rsid w:val="00FF2B99"/>
    <w:rsid w:val="00FF345F"/>
    <w:rsid w:val="00FF34C1"/>
    <w:rsid w:val="00FF3590"/>
    <w:rsid w:val="00FF37E5"/>
    <w:rsid w:val="00FF3EEE"/>
    <w:rsid w:val="00FF4222"/>
    <w:rsid w:val="00FF426D"/>
    <w:rsid w:val="00FF4953"/>
    <w:rsid w:val="00FF5205"/>
    <w:rsid w:val="00FF5BA5"/>
    <w:rsid w:val="00FF60EA"/>
    <w:rsid w:val="00FF6296"/>
    <w:rsid w:val="00FF63BF"/>
    <w:rsid w:val="00FF6952"/>
    <w:rsid w:val="00FF6B2A"/>
    <w:rsid w:val="00FF6E23"/>
    <w:rsid w:val="00FF6E25"/>
    <w:rsid w:val="00FF712C"/>
    <w:rsid w:val="00FF76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02A43D61"/>
  <w15:docId w15:val="{7025D303-0DB6-4DF0-BDC3-F38098921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4365C"/>
    <w:pPr>
      <w:spacing w:after="0" w:line="240" w:lineRule="auto"/>
    </w:pPr>
    <w:rPr>
      <w:rFonts w:eastAsia="Times New Roman"/>
      <w:sz w:val="24"/>
      <w:szCs w:val="24"/>
      <w:lang w:eastAsia="ru-RU"/>
    </w:rPr>
  </w:style>
  <w:style w:type="paragraph" w:styleId="11">
    <w:name w:val="heading 1"/>
    <w:aliases w:val="Заголовок 1 Знак Знак,Заголовок 1 Знак Знак Знак"/>
    <w:basedOn w:val="a"/>
    <w:next w:val="a"/>
    <w:link w:val="12"/>
    <w:qFormat/>
    <w:rsid w:val="001B79C2"/>
    <w:pPr>
      <w:keepNext/>
      <w:keepLines/>
      <w:spacing w:before="480"/>
      <w:outlineLvl w:val="0"/>
    </w:pPr>
    <w:rPr>
      <w:rFonts w:asciiTheme="majorHAnsi" w:eastAsiaTheme="majorEastAsia" w:hAnsiTheme="majorHAnsi" w:cstheme="majorBidi"/>
      <w:b/>
      <w:bCs/>
      <w:color w:val="365F91" w:themeColor="accent1" w:themeShade="BF"/>
    </w:rPr>
  </w:style>
  <w:style w:type="paragraph" w:styleId="20">
    <w:name w:val="heading 2"/>
    <w:aliases w:val="Знак3"/>
    <w:basedOn w:val="a"/>
    <w:next w:val="a"/>
    <w:link w:val="21"/>
    <w:uiPriority w:val="9"/>
    <w:unhideWhenUsed/>
    <w:qFormat/>
    <w:rsid w:val="00325DA6"/>
    <w:pPr>
      <w:keepNext/>
      <w:keepLines/>
      <w:spacing w:before="200"/>
      <w:jc w:val="center"/>
      <w:outlineLvl w:val="1"/>
    </w:pPr>
    <w:rPr>
      <w:rFonts w:eastAsiaTheme="majorEastAsia" w:cstheme="majorBidi"/>
      <w:b/>
      <w:bCs/>
      <w:szCs w:val="26"/>
    </w:rPr>
  </w:style>
  <w:style w:type="paragraph" w:styleId="3">
    <w:name w:val="heading 3"/>
    <w:basedOn w:val="a"/>
    <w:next w:val="a"/>
    <w:link w:val="30"/>
    <w:uiPriority w:val="9"/>
    <w:unhideWhenUsed/>
    <w:qFormat/>
    <w:rsid w:val="00560E8C"/>
    <w:pPr>
      <w:keepNext/>
      <w:keepLines/>
      <w:spacing w:before="200"/>
      <w:jc w:val="center"/>
      <w:outlineLvl w:val="2"/>
    </w:pPr>
    <w:rPr>
      <w:rFonts w:eastAsiaTheme="majorEastAsia" w:cstheme="majorBidi"/>
      <w:b/>
      <w:bCs/>
    </w:rPr>
  </w:style>
  <w:style w:type="paragraph" w:styleId="4">
    <w:name w:val="heading 4"/>
    <w:basedOn w:val="a"/>
    <w:next w:val="a"/>
    <w:link w:val="40"/>
    <w:uiPriority w:val="9"/>
    <w:unhideWhenUsed/>
    <w:qFormat/>
    <w:rsid w:val="004F3BE5"/>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4437E6"/>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nhideWhenUsed/>
    <w:qFormat/>
    <w:rsid w:val="007A0E47"/>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nhideWhenUsed/>
    <w:qFormat/>
    <w:rsid w:val="007A0E47"/>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nhideWhenUsed/>
    <w:qFormat/>
    <w:rsid w:val="007A0E47"/>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nhideWhenUsed/>
    <w:qFormat/>
    <w:rsid w:val="007A0E47"/>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nhideWhenUsed/>
    <w:rsid w:val="000E6369"/>
    <w:rPr>
      <w:rFonts w:ascii="Tahoma" w:hAnsi="Tahoma" w:cs="Tahoma"/>
      <w:sz w:val="16"/>
      <w:szCs w:val="16"/>
    </w:rPr>
  </w:style>
  <w:style w:type="character" w:customStyle="1" w:styleId="a4">
    <w:name w:val="Текст выноски Знак"/>
    <w:basedOn w:val="a0"/>
    <w:link w:val="a3"/>
    <w:rsid w:val="000E6369"/>
    <w:rPr>
      <w:rFonts w:ascii="Tahoma" w:hAnsi="Tahoma" w:cs="Tahoma"/>
      <w:sz w:val="16"/>
      <w:szCs w:val="16"/>
    </w:rPr>
  </w:style>
  <w:style w:type="paragraph" w:styleId="a5">
    <w:name w:val="footer"/>
    <w:basedOn w:val="a"/>
    <w:link w:val="a6"/>
    <w:rsid w:val="006D346B"/>
    <w:pPr>
      <w:tabs>
        <w:tab w:val="center" w:pos="4677"/>
        <w:tab w:val="right" w:pos="9355"/>
      </w:tabs>
    </w:pPr>
  </w:style>
  <w:style w:type="character" w:customStyle="1" w:styleId="a6">
    <w:name w:val="Нижний колонтитул Знак"/>
    <w:basedOn w:val="a0"/>
    <w:link w:val="a5"/>
    <w:rsid w:val="006D346B"/>
    <w:rPr>
      <w:rFonts w:eastAsia="Times New Roman"/>
      <w:sz w:val="24"/>
      <w:szCs w:val="24"/>
      <w:lang w:eastAsia="ru-RU"/>
    </w:rPr>
  </w:style>
  <w:style w:type="paragraph" w:customStyle="1" w:styleId="a7">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
    <w:rsid w:val="0034539E"/>
    <w:pPr>
      <w:spacing w:before="180" w:after="60"/>
      <w:ind w:firstLine="150"/>
      <w:jc w:val="center"/>
    </w:pPr>
    <w:rPr>
      <w:rFonts w:ascii="Arial" w:hAnsi="Arial" w:cs="Arial"/>
      <w:b/>
      <w:bCs/>
      <w:caps/>
      <w:color w:val="29211E"/>
    </w:rPr>
  </w:style>
  <w:style w:type="character" w:styleId="a8">
    <w:name w:val="Hyperlink"/>
    <w:basedOn w:val="a0"/>
    <w:uiPriority w:val="99"/>
    <w:rsid w:val="001B79C2"/>
    <w:rPr>
      <w:rFonts w:cs="Times New Roman"/>
      <w:color w:val="0000FF"/>
      <w:u w:val="single"/>
    </w:rPr>
  </w:style>
  <w:style w:type="paragraph" w:styleId="13">
    <w:name w:val="toc 1"/>
    <w:basedOn w:val="a9"/>
    <w:next w:val="a"/>
    <w:link w:val="14"/>
    <w:autoRedefine/>
    <w:uiPriority w:val="39"/>
    <w:rsid w:val="001B79C2"/>
    <w:pPr>
      <w:keepNext/>
      <w:keepLines/>
      <w:numPr>
        <w:ilvl w:val="0"/>
      </w:numPr>
      <w:tabs>
        <w:tab w:val="left" w:pos="709"/>
        <w:tab w:val="right" w:leader="dot" w:pos="9356"/>
      </w:tabs>
      <w:jc w:val="both"/>
    </w:pPr>
    <w:rPr>
      <w:rFonts w:ascii="Times New Roman" w:eastAsia="Times New Roman" w:hAnsi="Times New Roman" w:cs="Times New Roman"/>
      <w:b/>
      <w:i w:val="0"/>
      <w:iCs w:val="0"/>
      <w:noProof/>
      <w:color w:val="auto"/>
      <w:spacing w:val="-16"/>
      <w:kern w:val="28"/>
      <w:szCs w:val="20"/>
    </w:rPr>
  </w:style>
  <w:style w:type="character" w:customStyle="1" w:styleId="12">
    <w:name w:val="Заголовок 1 Знак"/>
    <w:aliases w:val="Заголовок 1 Знак Знак Знак2,Заголовок 1 Знак Знак Знак Знак"/>
    <w:basedOn w:val="a0"/>
    <w:link w:val="11"/>
    <w:rsid w:val="001B79C2"/>
    <w:rPr>
      <w:rFonts w:asciiTheme="majorHAnsi" w:eastAsiaTheme="majorEastAsia" w:hAnsiTheme="majorHAnsi" w:cstheme="majorBidi"/>
      <w:b/>
      <w:bCs/>
      <w:color w:val="365F91" w:themeColor="accent1" w:themeShade="BF"/>
    </w:rPr>
  </w:style>
  <w:style w:type="paragraph" w:styleId="aa">
    <w:name w:val="TOC Heading"/>
    <w:basedOn w:val="11"/>
    <w:next w:val="a"/>
    <w:uiPriority w:val="99"/>
    <w:qFormat/>
    <w:rsid w:val="001B79C2"/>
    <w:pPr>
      <w:outlineLvl w:val="9"/>
    </w:pPr>
    <w:rPr>
      <w:rFonts w:ascii="Cambria" w:eastAsia="Times New Roman" w:hAnsi="Cambria" w:cs="Times New Roman"/>
      <w:color w:val="365F91"/>
    </w:rPr>
  </w:style>
  <w:style w:type="character" w:customStyle="1" w:styleId="14">
    <w:name w:val="Оглавление 1 Знак"/>
    <w:link w:val="13"/>
    <w:uiPriority w:val="39"/>
    <w:locked/>
    <w:rsid w:val="001B79C2"/>
    <w:rPr>
      <w:rFonts w:eastAsia="Times New Roman"/>
      <w:b/>
      <w:noProof/>
      <w:spacing w:val="-16"/>
      <w:kern w:val="28"/>
      <w:sz w:val="24"/>
      <w:szCs w:val="20"/>
    </w:rPr>
  </w:style>
  <w:style w:type="paragraph" w:styleId="a9">
    <w:name w:val="Subtitle"/>
    <w:aliases w:val="2"/>
    <w:basedOn w:val="a"/>
    <w:next w:val="a"/>
    <w:link w:val="ab"/>
    <w:uiPriority w:val="11"/>
    <w:qFormat/>
    <w:rsid w:val="001B79C2"/>
    <w:pPr>
      <w:numPr>
        <w:ilvl w:val="1"/>
      </w:numPr>
    </w:pPr>
    <w:rPr>
      <w:rFonts w:asciiTheme="majorHAnsi" w:eastAsiaTheme="majorEastAsia" w:hAnsiTheme="majorHAnsi" w:cstheme="majorBidi"/>
      <w:i/>
      <w:iCs/>
      <w:color w:val="4F81BD" w:themeColor="accent1"/>
      <w:spacing w:val="15"/>
    </w:rPr>
  </w:style>
  <w:style w:type="character" w:customStyle="1" w:styleId="ab">
    <w:name w:val="Подзаголовок Знак"/>
    <w:aliases w:val="2 Знак"/>
    <w:basedOn w:val="a0"/>
    <w:link w:val="a9"/>
    <w:uiPriority w:val="11"/>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0"/>
    <w:uiPriority w:val="99"/>
    <w:locked/>
    <w:rsid w:val="004F3BE5"/>
    <w:rPr>
      <w:sz w:val="28"/>
    </w:rPr>
  </w:style>
  <w:style w:type="character" w:customStyle="1" w:styleId="21">
    <w:name w:val="Заголовок 2 Знак"/>
    <w:aliases w:val="Знак3 Знак"/>
    <w:basedOn w:val="a0"/>
    <w:link w:val="20"/>
    <w:uiPriority w:val="9"/>
    <w:rsid w:val="00325DA6"/>
    <w:rPr>
      <w:rFonts w:eastAsiaTheme="majorEastAsia" w:cstheme="majorBidi"/>
      <w:b/>
      <w:bCs/>
      <w:szCs w:val="26"/>
    </w:rPr>
  </w:style>
  <w:style w:type="character" w:customStyle="1" w:styleId="30">
    <w:name w:val="Заголовок 3 Знак"/>
    <w:basedOn w:val="a0"/>
    <w:link w:val="3"/>
    <w:uiPriority w:val="9"/>
    <w:rsid w:val="00560E8C"/>
    <w:rPr>
      <w:rFonts w:eastAsiaTheme="majorEastAsia" w:cstheme="majorBidi"/>
      <w:b/>
      <w:bCs/>
    </w:rPr>
  </w:style>
  <w:style w:type="character" w:customStyle="1" w:styleId="40">
    <w:name w:val="Заголовок 4 Знак"/>
    <w:basedOn w:val="a0"/>
    <w:link w:val="4"/>
    <w:uiPriority w:val="9"/>
    <w:rsid w:val="004F3BE5"/>
    <w:rPr>
      <w:rFonts w:asciiTheme="majorHAnsi" w:eastAsiaTheme="majorEastAsia" w:hAnsiTheme="majorHAnsi" w:cstheme="majorBidi"/>
      <w:b/>
      <w:bCs/>
      <w:i/>
      <w:iCs/>
      <w:color w:val="4F81BD" w:themeColor="accent1"/>
    </w:rPr>
  </w:style>
  <w:style w:type="paragraph" w:styleId="22">
    <w:name w:val="toc 2"/>
    <w:basedOn w:val="a"/>
    <w:next w:val="a"/>
    <w:autoRedefine/>
    <w:uiPriority w:val="39"/>
    <w:unhideWhenUsed/>
    <w:rsid w:val="004F3BE5"/>
    <w:pPr>
      <w:spacing w:after="100"/>
      <w:ind w:left="280"/>
    </w:pPr>
  </w:style>
  <w:style w:type="paragraph" w:styleId="ac">
    <w:name w:val="Normal (Web)"/>
    <w:aliases w:val="Обычный (Web)1"/>
    <w:basedOn w:val="a"/>
    <w:uiPriority w:val="99"/>
    <w:unhideWhenUsed/>
    <w:rsid w:val="003376E3"/>
    <w:pPr>
      <w:spacing w:before="100" w:beforeAutospacing="1" w:after="100" w:afterAutospacing="1"/>
    </w:pPr>
  </w:style>
  <w:style w:type="paragraph" w:styleId="ad">
    <w:name w:val="No Spacing"/>
    <w:aliases w:val="с интервалом,5 межстрочный интервал"/>
    <w:link w:val="ae"/>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
    <w:link w:val="S0"/>
    <w:autoRedefine/>
    <w:qFormat/>
    <w:rsid w:val="00366699"/>
    <w:pPr>
      <w:tabs>
        <w:tab w:val="left" w:pos="993"/>
      </w:tabs>
      <w:ind w:firstLine="709"/>
      <w:jc w:val="center"/>
    </w:pPr>
    <w:rPr>
      <w:b/>
    </w:rPr>
  </w:style>
  <w:style w:type="character" w:customStyle="1" w:styleId="S0">
    <w:name w:val="S_Обычный Знак"/>
    <w:basedOn w:val="a0"/>
    <w:link w:val="S"/>
    <w:rsid w:val="00366699"/>
    <w:rPr>
      <w:rFonts w:eastAsia="Times New Roman"/>
      <w:b/>
      <w:sz w:val="24"/>
      <w:szCs w:val="24"/>
      <w:lang w:eastAsia="ru-RU"/>
    </w:rPr>
  </w:style>
  <w:style w:type="character" w:customStyle="1" w:styleId="512">
    <w:name w:val="Основной текст (5)12"/>
    <w:basedOn w:val="a0"/>
    <w:uiPriority w:val="99"/>
    <w:rsid w:val="0030380D"/>
    <w:rPr>
      <w:rFonts w:ascii="Times New Roman" w:hAnsi="Times New Roman" w:cs="Times New Roman"/>
      <w:sz w:val="22"/>
      <w:szCs w:val="22"/>
      <w:u w:val="none"/>
    </w:rPr>
  </w:style>
  <w:style w:type="table" w:styleId="af">
    <w:name w:val="Table Grid"/>
    <w:aliases w:val="Table Grid Report"/>
    <w:basedOn w:val="a1"/>
    <w:uiPriority w:val="5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f0"/>
    <w:link w:val="S2"/>
    <w:qFormat/>
    <w:rsid w:val="00BA4920"/>
    <w:pPr>
      <w:tabs>
        <w:tab w:val="num" w:pos="360"/>
        <w:tab w:val="left" w:pos="900"/>
      </w:tabs>
      <w:spacing w:line="360" w:lineRule="auto"/>
      <w:ind w:left="0" w:firstLine="720"/>
      <w:contextualSpacing w:val="0"/>
      <w:jc w:val="both"/>
    </w:pPr>
    <w:rPr>
      <w:w w:val="109"/>
    </w:rPr>
  </w:style>
  <w:style w:type="character" w:customStyle="1" w:styleId="S2">
    <w:name w:val="S_Маркированный Знак2"/>
    <w:basedOn w:val="a0"/>
    <w:link w:val="S1"/>
    <w:rsid w:val="00BA4920"/>
    <w:rPr>
      <w:rFonts w:eastAsia="Times New Roman"/>
      <w:w w:val="109"/>
      <w:sz w:val="24"/>
      <w:szCs w:val="24"/>
      <w:lang w:eastAsia="ru-RU"/>
    </w:rPr>
  </w:style>
  <w:style w:type="paragraph" w:styleId="af0">
    <w:name w:val="List Bullet"/>
    <w:basedOn w:val="a"/>
    <w:uiPriority w:val="99"/>
    <w:semiHidden/>
    <w:unhideWhenUsed/>
    <w:rsid w:val="00BA4920"/>
    <w:pPr>
      <w:ind w:left="1400" w:hanging="360"/>
      <w:contextualSpacing/>
    </w:pPr>
  </w:style>
  <w:style w:type="paragraph" w:customStyle="1" w:styleId="af1">
    <w:name w:val="Обычный + По ширине"/>
    <w:aliases w:val="Первая строка:  1,23 см"/>
    <w:basedOn w:val="a"/>
    <w:rsid w:val="001E581D"/>
    <w:pPr>
      <w:ind w:firstLine="720"/>
      <w:jc w:val="both"/>
    </w:pPr>
    <w:rPr>
      <w:szCs w:val="20"/>
    </w:rPr>
  </w:style>
  <w:style w:type="paragraph" w:customStyle="1" w:styleId="S3">
    <w:name w:val="S_Обычный жирный"/>
    <w:basedOn w:val="a"/>
    <w:link w:val="S4"/>
    <w:uiPriority w:val="99"/>
    <w:qFormat/>
    <w:rsid w:val="00C5649A"/>
    <w:pPr>
      <w:ind w:firstLine="709"/>
      <w:jc w:val="both"/>
    </w:pPr>
  </w:style>
  <w:style w:type="paragraph" w:customStyle="1" w:styleId="S5">
    <w:name w:val="S_Обычный в таблице"/>
    <w:basedOn w:val="a"/>
    <w:link w:val="S6"/>
    <w:rsid w:val="00F638C8"/>
    <w:pPr>
      <w:spacing w:line="360" w:lineRule="auto"/>
      <w:jc w:val="center"/>
    </w:pPr>
  </w:style>
  <w:style w:type="character" w:customStyle="1" w:styleId="S6">
    <w:name w:val="S_Обычный в таблице Знак"/>
    <w:link w:val="S5"/>
    <w:rsid w:val="00F638C8"/>
    <w:rPr>
      <w:rFonts w:eastAsia="Times New Roman"/>
      <w:sz w:val="24"/>
      <w:szCs w:val="24"/>
    </w:rPr>
  </w:style>
  <w:style w:type="paragraph" w:customStyle="1" w:styleId="15">
    <w:name w:val="Знак Знак Знак Знак Знак Знак1 Знак"/>
    <w:basedOn w:val="a"/>
    <w:rsid w:val="006764DE"/>
    <w:pPr>
      <w:widowControl w:val="0"/>
      <w:adjustRightInd w:val="0"/>
      <w:spacing w:after="160" w:line="240" w:lineRule="exact"/>
      <w:jc w:val="right"/>
    </w:pPr>
    <w:rPr>
      <w:sz w:val="20"/>
      <w:szCs w:val="20"/>
      <w:lang w:val="en-GB"/>
    </w:rPr>
  </w:style>
  <w:style w:type="paragraph" w:styleId="af2">
    <w:name w:val="Body Text Indent"/>
    <w:aliases w:val="Мой Заголовок 1,Основной текст 1,Нумерованный список !!,Надин стиль,Основной текст с отступом1"/>
    <w:basedOn w:val="a"/>
    <w:link w:val="af3"/>
    <w:rsid w:val="00F658E5"/>
    <w:pPr>
      <w:spacing w:after="120"/>
      <w:ind w:left="283"/>
    </w:pPr>
  </w:style>
  <w:style w:type="character" w:customStyle="1" w:styleId="af3">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0"/>
    <w:link w:val="af2"/>
    <w:rsid w:val="00F658E5"/>
    <w:rPr>
      <w:rFonts w:eastAsia="Times New Roman"/>
      <w:sz w:val="24"/>
      <w:szCs w:val="24"/>
      <w:lang w:eastAsia="ru-RU"/>
    </w:rPr>
  </w:style>
  <w:style w:type="paragraph" w:styleId="af4">
    <w:name w:val="List Paragraph"/>
    <w:aliases w:val="Введение,Заголовок мой1,СписокСТПр,Нумерация,ПАРАГРАФ,список 1,it_List1,Ненумерованный список,List Paragraph"/>
    <w:basedOn w:val="a"/>
    <w:link w:val="af5"/>
    <w:uiPriority w:val="34"/>
    <w:qFormat/>
    <w:rsid w:val="00E10DB4"/>
    <w:pPr>
      <w:ind w:left="720"/>
      <w:contextualSpacing/>
    </w:pPr>
    <w:rPr>
      <w:rFonts w:ascii="Calibri" w:eastAsia="Calibri" w:hAnsi="Calibri"/>
      <w:sz w:val="22"/>
      <w:szCs w:val="22"/>
    </w:rPr>
  </w:style>
  <w:style w:type="paragraph" w:customStyle="1" w:styleId="10">
    <w:name w:val="Маркированный_1"/>
    <w:basedOn w:val="a"/>
    <w:link w:val="111"/>
    <w:uiPriority w:val="99"/>
    <w:semiHidden/>
    <w:rsid w:val="009C6BEE"/>
    <w:pPr>
      <w:numPr>
        <w:ilvl w:val="1"/>
        <w:numId w:val="1"/>
      </w:numPr>
      <w:tabs>
        <w:tab w:val="left" w:pos="900"/>
      </w:tabs>
      <w:spacing w:line="360" w:lineRule="auto"/>
      <w:ind w:firstLine="720"/>
      <w:jc w:val="both"/>
    </w:pPr>
  </w:style>
  <w:style w:type="numbering" w:customStyle="1" w:styleId="11111111">
    <w:name w:val="1 / 1.1 / 1.1.111"/>
    <w:rsid w:val="009C6BEE"/>
  </w:style>
  <w:style w:type="paragraph" w:customStyle="1" w:styleId="Default">
    <w:name w:val="Default"/>
    <w:link w:val="Default0"/>
    <w:uiPriority w:val="99"/>
    <w:rsid w:val="00AD618F"/>
    <w:pPr>
      <w:autoSpaceDE w:val="0"/>
      <w:autoSpaceDN w:val="0"/>
      <w:adjustRightInd w:val="0"/>
      <w:spacing w:after="0" w:line="240" w:lineRule="auto"/>
    </w:pPr>
    <w:rPr>
      <w:rFonts w:eastAsia="Calibri"/>
      <w:color w:val="000000"/>
      <w:sz w:val="24"/>
      <w:szCs w:val="24"/>
    </w:rPr>
  </w:style>
  <w:style w:type="character" w:styleId="af6">
    <w:name w:val="page number"/>
    <w:basedOn w:val="a0"/>
    <w:rsid w:val="001E3A00"/>
  </w:style>
  <w:style w:type="paragraph" w:customStyle="1" w:styleId="16">
    <w:name w:val="Абзац списка1"/>
    <w:basedOn w:val="a"/>
    <w:uiPriority w:val="99"/>
    <w:rsid w:val="001E3A00"/>
    <w:pPr>
      <w:ind w:left="720"/>
    </w:pPr>
    <w:rPr>
      <w:rFonts w:eastAsia="Calibri"/>
    </w:rPr>
  </w:style>
  <w:style w:type="character" w:customStyle="1" w:styleId="FontStyle11">
    <w:name w:val="Font Style11"/>
    <w:basedOn w:val="a0"/>
    <w:uiPriority w:val="99"/>
    <w:rsid w:val="001E3A00"/>
    <w:rPr>
      <w:rFonts w:ascii="Times New Roman" w:hAnsi="Times New Roman" w:cs="Times New Roman"/>
      <w:sz w:val="26"/>
      <w:szCs w:val="26"/>
    </w:rPr>
  </w:style>
  <w:style w:type="paragraph" w:styleId="af7">
    <w:name w:val="Body Text"/>
    <w:aliases w:val=" Знак, Знак1 Знак,Основной текст1,Знак,Знак1 Знак,Основной текст Знак Знак Знак,Основной текст Знак Знак1"/>
    <w:basedOn w:val="a"/>
    <w:link w:val="af8"/>
    <w:unhideWhenUsed/>
    <w:rsid w:val="007A0E47"/>
    <w:pPr>
      <w:spacing w:after="120"/>
    </w:pPr>
  </w:style>
  <w:style w:type="character" w:customStyle="1" w:styleId="af8">
    <w:name w:val="Основной текст Знак"/>
    <w:aliases w:val=" Знак Знак, Знак1 Знак Знак,Основной текст1 Знак,Знак Знак,Знак1 Знак Знак,Основной текст Знак Знак Знак Знак,Основной текст Знак Знак1 Знак"/>
    <w:basedOn w:val="a0"/>
    <w:link w:val="af7"/>
    <w:uiPriority w:val="99"/>
    <w:rsid w:val="007A0E47"/>
  </w:style>
  <w:style w:type="paragraph" w:styleId="23">
    <w:name w:val="Body Text 2"/>
    <w:basedOn w:val="a"/>
    <w:link w:val="24"/>
    <w:unhideWhenUsed/>
    <w:rsid w:val="007A0E47"/>
    <w:pPr>
      <w:spacing w:after="120" w:line="480" w:lineRule="auto"/>
    </w:pPr>
  </w:style>
  <w:style w:type="character" w:customStyle="1" w:styleId="24">
    <w:name w:val="Основной текст 2 Знак"/>
    <w:basedOn w:val="a0"/>
    <w:link w:val="23"/>
    <w:rsid w:val="007A0E47"/>
  </w:style>
  <w:style w:type="paragraph" w:styleId="25">
    <w:name w:val="Body Text Indent 2"/>
    <w:basedOn w:val="a"/>
    <w:link w:val="26"/>
    <w:unhideWhenUsed/>
    <w:rsid w:val="007A0E47"/>
    <w:pPr>
      <w:spacing w:after="120" w:line="480" w:lineRule="auto"/>
      <w:ind w:left="283"/>
    </w:pPr>
  </w:style>
  <w:style w:type="character" w:customStyle="1" w:styleId="26">
    <w:name w:val="Основной текст с отступом 2 Знак"/>
    <w:basedOn w:val="a0"/>
    <w:link w:val="25"/>
    <w:rsid w:val="007A0E47"/>
  </w:style>
  <w:style w:type="character" w:customStyle="1" w:styleId="60">
    <w:name w:val="Заголовок 6 Знак"/>
    <w:basedOn w:val="a0"/>
    <w:link w:val="6"/>
    <w:uiPriority w:val="9"/>
    <w:rsid w:val="007A0E47"/>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rsid w:val="007A0E47"/>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0"/>
    <w:link w:val="8"/>
    <w:rsid w:val="007A0E47"/>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rsid w:val="007A0E47"/>
    <w:rPr>
      <w:rFonts w:asciiTheme="majorHAnsi" w:eastAsiaTheme="majorEastAsia" w:hAnsiTheme="majorHAnsi" w:cstheme="majorBidi"/>
      <w:i/>
      <w:iCs/>
      <w:color w:val="404040" w:themeColor="text1" w:themeTint="BF"/>
      <w:sz w:val="20"/>
      <w:szCs w:val="20"/>
      <w:lang w:eastAsia="ru-RU"/>
    </w:rPr>
  </w:style>
  <w:style w:type="paragraph" w:styleId="af9">
    <w:name w:val="Title"/>
    <w:aliases w:val=" Знак12"/>
    <w:basedOn w:val="a"/>
    <w:link w:val="afa"/>
    <w:qFormat/>
    <w:rsid w:val="007A0E47"/>
    <w:pPr>
      <w:jc w:val="center"/>
    </w:pPr>
  </w:style>
  <w:style w:type="character" w:customStyle="1" w:styleId="afa">
    <w:name w:val="Заголовок Знак"/>
    <w:aliases w:val=" Знак12 Знак"/>
    <w:basedOn w:val="a0"/>
    <w:link w:val="af9"/>
    <w:rsid w:val="007A0E47"/>
    <w:rPr>
      <w:rFonts w:eastAsia="Times New Roman"/>
      <w:szCs w:val="24"/>
      <w:lang w:eastAsia="ru-RU"/>
    </w:rPr>
  </w:style>
  <w:style w:type="paragraph" w:styleId="31">
    <w:name w:val="Body Text Indent 3"/>
    <w:basedOn w:val="a"/>
    <w:link w:val="32"/>
    <w:uiPriority w:val="99"/>
    <w:rsid w:val="007A0E47"/>
    <w:pPr>
      <w:spacing w:after="120"/>
      <w:ind w:left="283"/>
    </w:pPr>
    <w:rPr>
      <w:sz w:val="16"/>
      <w:szCs w:val="16"/>
    </w:rPr>
  </w:style>
  <w:style w:type="character" w:customStyle="1" w:styleId="32">
    <w:name w:val="Основной текст с отступом 3 Знак"/>
    <w:basedOn w:val="a0"/>
    <w:link w:val="31"/>
    <w:uiPriority w:val="99"/>
    <w:rsid w:val="007A0E47"/>
    <w:rPr>
      <w:rFonts w:eastAsia="Times New Roman"/>
      <w:sz w:val="16"/>
      <w:szCs w:val="16"/>
      <w:lang w:eastAsia="ru-RU"/>
    </w:rPr>
  </w:style>
  <w:style w:type="paragraph" w:styleId="afb">
    <w:name w:val="Block Text"/>
    <w:basedOn w:val="a"/>
    <w:rsid w:val="007A0E47"/>
    <w:pPr>
      <w:ind w:left="-691" w:right="43" w:firstLine="851"/>
      <w:jc w:val="both"/>
    </w:pPr>
  </w:style>
  <w:style w:type="paragraph" w:customStyle="1" w:styleId="27">
    <w:name w:val="Заголовок_2 Знак"/>
    <w:basedOn w:val="a"/>
    <w:next w:val="a"/>
    <w:rsid w:val="007A0E47"/>
    <w:pPr>
      <w:keepNext/>
      <w:tabs>
        <w:tab w:val="num" w:pos="360"/>
      </w:tabs>
      <w:spacing w:before="60" w:after="60"/>
      <w:jc w:val="center"/>
      <w:outlineLvl w:val="0"/>
    </w:pPr>
    <w:rPr>
      <w:b/>
      <w:kern w:val="32"/>
      <w:lang w:val="en-US"/>
    </w:rPr>
  </w:style>
  <w:style w:type="paragraph" w:styleId="28">
    <w:name w:val="Body Text First Indent 2"/>
    <w:basedOn w:val="af2"/>
    <w:link w:val="29"/>
    <w:uiPriority w:val="99"/>
    <w:rsid w:val="007A0E47"/>
    <w:pPr>
      <w:ind w:firstLine="210"/>
    </w:pPr>
  </w:style>
  <w:style w:type="character" w:customStyle="1" w:styleId="29">
    <w:name w:val="Красная строка 2 Знак"/>
    <w:basedOn w:val="af3"/>
    <w:link w:val="28"/>
    <w:uiPriority w:val="99"/>
    <w:rsid w:val="007A0E47"/>
    <w:rPr>
      <w:rFonts w:eastAsia="Times New Roman"/>
      <w:sz w:val="24"/>
      <w:szCs w:val="24"/>
      <w:lang w:eastAsia="ru-RU"/>
    </w:rPr>
  </w:style>
  <w:style w:type="character" w:customStyle="1" w:styleId="apple-converted-space">
    <w:name w:val="apple-converted-space"/>
    <w:basedOn w:val="a0"/>
    <w:rsid w:val="007A0E47"/>
  </w:style>
  <w:style w:type="character" w:customStyle="1" w:styleId="toctoggle">
    <w:name w:val="toctoggle"/>
    <w:basedOn w:val="a0"/>
    <w:rsid w:val="007A0E47"/>
  </w:style>
  <w:style w:type="character" w:customStyle="1" w:styleId="tocnumber">
    <w:name w:val="tocnumber"/>
    <w:basedOn w:val="a0"/>
    <w:rsid w:val="007A0E47"/>
  </w:style>
  <w:style w:type="character" w:customStyle="1" w:styleId="toctext">
    <w:name w:val="toctext"/>
    <w:basedOn w:val="a0"/>
    <w:rsid w:val="007A0E47"/>
  </w:style>
  <w:style w:type="character" w:customStyle="1" w:styleId="mw-headline">
    <w:name w:val="mw-headline"/>
    <w:basedOn w:val="a0"/>
    <w:rsid w:val="007A0E47"/>
  </w:style>
  <w:style w:type="character" w:customStyle="1" w:styleId="mw-editsection">
    <w:name w:val="mw-editsection"/>
    <w:basedOn w:val="a0"/>
    <w:rsid w:val="007A0E47"/>
  </w:style>
  <w:style w:type="character" w:customStyle="1" w:styleId="mw-editsection-bracket">
    <w:name w:val="mw-editsection-bracket"/>
    <w:basedOn w:val="a0"/>
    <w:rsid w:val="007A0E47"/>
  </w:style>
  <w:style w:type="character" w:customStyle="1" w:styleId="mw-editsection-divider">
    <w:name w:val="mw-editsection-divider"/>
    <w:basedOn w:val="a0"/>
    <w:rsid w:val="007A0E47"/>
  </w:style>
  <w:style w:type="character" w:customStyle="1" w:styleId="17">
    <w:name w:val="Текст выноски Знак1"/>
    <w:basedOn w:val="a0"/>
    <w:uiPriority w:val="99"/>
    <w:semiHidden/>
    <w:rsid w:val="007A0E47"/>
    <w:rPr>
      <w:rFonts w:ascii="Tahoma" w:hAnsi="Tahoma" w:cs="Tahoma"/>
      <w:sz w:val="16"/>
      <w:szCs w:val="16"/>
    </w:rPr>
  </w:style>
  <w:style w:type="character" w:customStyle="1" w:styleId="afc">
    <w:name w:val="Верхний колонтитул Знак"/>
    <w:basedOn w:val="a0"/>
    <w:link w:val="afd"/>
    <w:rsid w:val="007A0E47"/>
    <w:rPr>
      <w:rFonts w:eastAsia="Times New Roman"/>
      <w:sz w:val="24"/>
      <w:szCs w:val="24"/>
      <w:lang w:eastAsia="ru-RU"/>
    </w:rPr>
  </w:style>
  <w:style w:type="paragraph" w:styleId="afd">
    <w:name w:val="header"/>
    <w:basedOn w:val="a"/>
    <w:link w:val="afc"/>
    <w:unhideWhenUsed/>
    <w:rsid w:val="007A0E47"/>
    <w:pPr>
      <w:tabs>
        <w:tab w:val="center" w:pos="4677"/>
        <w:tab w:val="right" w:pos="9355"/>
      </w:tabs>
    </w:pPr>
  </w:style>
  <w:style w:type="character" w:customStyle="1" w:styleId="18">
    <w:name w:val="Верхний колонтитул Знак1"/>
    <w:basedOn w:val="a0"/>
    <w:uiPriority w:val="99"/>
    <w:semiHidden/>
    <w:rsid w:val="007A0E47"/>
  </w:style>
  <w:style w:type="paragraph" w:customStyle="1" w:styleId="S7">
    <w:name w:val="S_Обычный Знак Знак"/>
    <w:basedOn w:val="a"/>
    <w:rsid w:val="007A0E47"/>
    <w:pPr>
      <w:suppressAutoHyphens/>
      <w:spacing w:line="360" w:lineRule="auto"/>
      <w:ind w:firstLine="709"/>
      <w:jc w:val="both"/>
    </w:pPr>
    <w:rPr>
      <w:lang w:eastAsia="ar-SA"/>
    </w:rPr>
  </w:style>
  <w:style w:type="paragraph" w:customStyle="1" w:styleId="S8">
    <w:name w:val="S_Заголовок таблицы"/>
    <w:basedOn w:val="a"/>
    <w:link w:val="S9"/>
    <w:autoRedefine/>
    <w:rsid w:val="007A0E47"/>
    <w:pPr>
      <w:spacing w:before="120" w:after="120"/>
      <w:ind w:firstLine="709"/>
      <w:jc w:val="center"/>
    </w:pPr>
    <w:rPr>
      <w:color w:val="000000" w:themeColor="text1"/>
    </w:rPr>
  </w:style>
  <w:style w:type="character" w:customStyle="1" w:styleId="S9">
    <w:name w:val="S_Заголовок таблицы Знак"/>
    <w:basedOn w:val="S0"/>
    <w:link w:val="S8"/>
    <w:rsid w:val="007A0E47"/>
    <w:rPr>
      <w:rFonts w:eastAsia="Times New Roman"/>
      <w:b/>
      <w:color w:val="000000" w:themeColor="text1"/>
      <w:sz w:val="24"/>
      <w:szCs w:val="24"/>
      <w:lang w:eastAsia="ru-RU"/>
    </w:rPr>
  </w:style>
  <w:style w:type="paragraph" w:customStyle="1" w:styleId="Sa">
    <w:name w:val="S_Таблица"/>
    <w:basedOn w:val="a"/>
    <w:link w:val="S10"/>
    <w:autoRedefine/>
    <w:rsid w:val="007A0E47"/>
    <w:pPr>
      <w:jc w:val="right"/>
    </w:pPr>
    <w:rPr>
      <w:color w:val="000000" w:themeColor="text1"/>
    </w:rPr>
  </w:style>
  <w:style w:type="character" w:customStyle="1" w:styleId="S10">
    <w:name w:val="S_Таблица Знак1"/>
    <w:basedOn w:val="a0"/>
    <w:link w:val="Sa"/>
    <w:rsid w:val="007A0E47"/>
    <w:rPr>
      <w:rFonts w:eastAsia="Times New Roman"/>
      <w:color w:val="000000" w:themeColor="text1"/>
      <w:sz w:val="24"/>
      <w:szCs w:val="24"/>
      <w:lang w:eastAsia="ru-RU"/>
    </w:rPr>
  </w:style>
  <w:style w:type="character" w:customStyle="1" w:styleId="ae">
    <w:name w:val="Без интервала Знак"/>
    <w:aliases w:val="с интервалом Знак,5 межстрочный интервал Знак"/>
    <w:basedOn w:val="a0"/>
    <w:link w:val="ad"/>
    <w:uiPriority w:val="1"/>
    <w:rsid w:val="007A0E47"/>
    <w:rPr>
      <w:rFonts w:ascii="Calibri" w:eastAsia="Times New Roman" w:hAnsi="Calibri"/>
      <w:sz w:val="22"/>
      <w:szCs w:val="22"/>
      <w:lang w:eastAsia="ru-RU"/>
    </w:rPr>
  </w:style>
  <w:style w:type="character" w:customStyle="1" w:styleId="111">
    <w:name w:val="Маркированный_1 Знак1"/>
    <w:basedOn w:val="a0"/>
    <w:link w:val="10"/>
    <w:uiPriority w:val="99"/>
    <w:semiHidden/>
    <w:rsid w:val="007A0E47"/>
    <w:rPr>
      <w:rFonts w:eastAsia="Times New Roman"/>
      <w:sz w:val="24"/>
      <w:szCs w:val="24"/>
      <w:lang w:eastAsia="ru-RU"/>
    </w:rPr>
  </w:style>
  <w:style w:type="paragraph" w:customStyle="1" w:styleId="2a">
    <w:name w:val="Заголовок (Уровень 2)"/>
    <w:basedOn w:val="a"/>
    <w:next w:val="af7"/>
    <w:link w:val="2b"/>
    <w:autoRedefine/>
    <w:qFormat/>
    <w:rsid w:val="0019553E"/>
    <w:pPr>
      <w:tabs>
        <w:tab w:val="left" w:pos="1843"/>
      </w:tabs>
      <w:autoSpaceDE w:val="0"/>
      <w:autoSpaceDN w:val="0"/>
      <w:adjustRightInd w:val="0"/>
      <w:spacing w:before="240" w:after="120"/>
      <w:jc w:val="center"/>
      <w:outlineLvl w:val="0"/>
    </w:pPr>
    <w:rPr>
      <w:b/>
      <w:bCs/>
      <w:shd w:val="clear" w:color="auto" w:fill="FFFFFF"/>
    </w:rPr>
  </w:style>
  <w:style w:type="character" w:customStyle="1" w:styleId="2b">
    <w:name w:val="Заголовок (Уровень 2) Знак"/>
    <w:basedOn w:val="a0"/>
    <w:link w:val="2a"/>
    <w:rsid w:val="0019553E"/>
    <w:rPr>
      <w:rFonts w:eastAsia="Times New Roman"/>
      <w:b/>
      <w:bCs/>
      <w:lang w:eastAsia="ru-RU"/>
    </w:rPr>
  </w:style>
  <w:style w:type="paragraph" w:customStyle="1" w:styleId="ConsPlusCell">
    <w:name w:val="ConsPlusCell"/>
    <w:uiPriority w:val="99"/>
    <w:rsid w:val="007A0E47"/>
    <w:pPr>
      <w:autoSpaceDE w:val="0"/>
      <w:autoSpaceDN w:val="0"/>
      <w:adjustRightInd w:val="0"/>
      <w:spacing w:after="0" w:line="240" w:lineRule="auto"/>
    </w:pPr>
    <w:rPr>
      <w:sz w:val="24"/>
      <w:szCs w:val="24"/>
    </w:rPr>
  </w:style>
  <w:style w:type="character" w:customStyle="1" w:styleId="FontStyle100">
    <w:name w:val="Font Style100"/>
    <w:basedOn w:val="a0"/>
    <w:uiPriority w:val="99"/>
    <w:rsid w:val="007A0E47"/>
    <w:rPr>
      <w:rFonts w:ascii="Times New Roman" w:hAnsi="Times New Roman" w:cs="Times New Roman"/>
      <w:sz w:val="26"/>
      <w:szCs w:val="26"/>
    </w:rPr>
  </w:style>
  <w:style w:type="paragraph" w:styleId="33">
    <w:name w:val="toc 3"/>
    <w:basedOn w:val="a"/>
    <w:next w:val="a"/>
    <w:autoRedefine/>
    <w:uiPriority w:val="39"/>
    <w:unhideWhenUsed/>
    <w:rsid w:val="00102127"/>
    <w:pPr>
      <w:tabs>
        <w:tab w:val="right" w:leader="dot" w:pos="9345"/>
      </w:tabs>
      <w:spacing w:after="100"/>
      <w:ind w:left="278"/>
    </w:pPr>
  </w:style>
  <w:style w:type="paragraph" w:customStyle="1" w:styleId="112">
    <w:name w:val="Знак Знак Знак Знак Знак Знак1 Знак1"/>
    <w:basedOn w:val="a"/>
    <w:rsid w:val="003C2C59"/>
    <w:pPr>
      <w:widowControl w:val="0"/>
      <w:adjustRightInd w:val="0"/>
      <w:spacing w:after="160" w:line="240" w:lineRule="exact"/>
      <w:jc w:val="right"/>
    </w:pPr>
    <w:rPr>
      <w:sz w:val="20"/>
      <w:szCs w:val="20"/>
      <w:lang w:val="en-GB"/>
    </w:rPr>
  </w:style>
  <w:style w:type="character" w:customStyle="1" w:styleId="50">
    <w:name w:val="Заголовок 5 Знак"/>
    <w:basedOn w:val="a0"/>
    <w:link w:val="5"/>
    <w:uiPriority w:val="9"/>
    <w:rsid w:val="004437E6"/>
    <w:rPr>
      <w:rFonts w:asciiTheme="majorHAnsi" w:eastAsiaTheme="majorEastAsia" w:hAnsiTheme="majorHAnsi" w:cstheme="majorBidi"/>
      <w:color w:val="243F60" w:themeColor="accent1" w:themeShade="7F"/>
    </w:rPr>
  </w:style>
  <w:style w:type="character" w:customStyle="1" w:styleId="S4">
    <w:name w:val="S_Обычный жирный Знак"/>
    <w:link w:val="S3"/>
    <w:uiPriority w:val="99"/>
    <w:rsid w:val="00DB756E"/>
    <w:rPr>
      <w:rFonts w:eastAsia="Times New Roman"/>
      <w:szCs w:val="24"/>
      <w:lang w:eastAsia="ru-RU"/>
    </w:rPr>
  </w:style>
  <w:style w:type="paragraph" w:customStyle="1" w:styleId="200">
    <w:name w:val="Основной текст20"/>
    <w:basedOn w:val="a"/>
    <w:link w:val="afe"/>
    <w:uiPriority w:val="99"/>
    <w:rsid w:val="00B743AF"/>
    <w:pPr>
      <w:widowControl w:val="0"/>
      <w:shd w:val="clear" w:color="auto" w:fill="FFFFFF"/>
      <w:spacing w:line="0" w:lineRule="atLeast"/>
      <w:ind w:hanging="340"/>
      <w:jc w:val="center"/>
    </w:pPr>
    <w:rPr>
      <w:sz w:val="20"/>
      <w:szCs w:val="20"/>
    </w:rPr>
  </w:style>
  <w:style w:type="character" w:customStyle="1" w:styleId="Default0">
    <w:name w:val="Default Знак"/>
    <w:link w:val="Default"/>
    <w:rsid w:val="00B501DA"/>
    <w:rPr>
      <w:rFonts w:eastAsia="Calibri"/>
      <w:color w:val="000000"/>
      <w:sz w:val="24"/>
      <w:szCs w:val="24"/>
    </w:rPr>
  </w:style>
  <w:style w:type="paragraph" w:customStyle="1" w:styleId="aff">
    <w:name w:val="Новый абзац"/>
    <w:basedOn w:val="a"/>
    <w:link w:val="2c"/>
    <w:rsid w:val="00486022"/>
    <w:pPr>
      <w:spacing w:after="120"/>
      <w:ind w:firstLine="567"/>
      <w:jc w:val="both"/>
    </w:pPr>
    <w:rPr>
      <w:rFonts w:ascii="Arial" w:hAnsi="Arial"/>
      <w:szCs w:val="20"/>
    </w:rPr>
  </w:style>
  <w:style w:type="character" w:customStyle="1" w:styleId="2c">
    <w:name w:val="Новый абзац Знак2"/>
    <w:link w:val="aff"/>
    <w:rsid w:val="00486022"/>
    <w:rPr>
      <w:rFonts w:ascii="Arial" w:eastAsia="Times New Roman" w:hAnsi="Arial"/>
      <w:sz w:val="24"/>
      <w:szCs w:val="20"/>
      <w:lang w:eastAsia="ru-RU"/>
    </w:rPr>
  </w:style>
  <w:style w:type="paragraph" w:customStyle="1" w:styleId="formattext">
    <w:name w:val="formattext"/>
    <w:rsid w:val="00400D66"/>
    <w:pPr>
      <w:widowControl w:val="0"/>
      <w:autoSpaceDE w:val="0"/>
      <w:autoSpaceDN w:val="0"/>
      <w:adjustRightInd w:val="0"/>
      <w:spacing w:after="0" w:line="240" w:lineRule="auto"/>
    </w:pPr>
    <w:rPr>
      <w:rFonts w:eastAsia="Times New Roman"/>
      <w:sz w:val="18"/>
      <w:szCs w:val="18"/>
      <w:lang w:eastAsia="ru-RU"/>
    </w:rPr>
  </w:style>
  <w:style w:type="character" w:styleId="aff0">
    <w:name w:val="Strong"/>
    <w:uiPriority w:val="22"/>
    <w:qFormat/>
    <w:rsid w:val="00225AAD"/>
    <w:rPr>
      <w:rFonts w:cs="Times New Roman"/>
      <w:b/>
      <w:bCs/>
    </w:rPr>
  </w:style>
  <w:style w:type="paragraph" w:customStyle="1" w:styleId="51">
    <w:name w:val="5 МГП Обычный текст"/>
    <w:basedOn w:val="a"/>
    <w:link w:val="52"/>
    <w:uiPriority w:val="99"/>
    <w:qFormat/>
    <w:rsid w:val="00225AAD"/>
    <w:pPr>
      <w:ind w:firstLine="709"/>
      <w:jc w:val="both"/>
    </w:pPr>
    <w:rPr>
      <w:szCs w:val="22"/>
    </w:rPr>
  </w:style>
  <w:style w:type="character" w:customStyle="1" w:styleId="52">
    <w:name w:val="5 МГП Обычный текст Знак"/>
    <w:link w:val="51"/>
    <w:uiPriority w:val="99"/>
    <w:locked/>
    <w:rsid w:val="00225AAD"/>
    <w:rPr>
      <w:rFonts w:eastAsia="Times New Roman"/>
      <w:szCs w:val="22"/>
    </w:rPr>
  </w:style>
  <w:style w:type="character" w:customStyle="1" w:styleId="apple-style-span">
    <w:name w:val="apple-style-span"/>
    <w:rsid w:val="00225AAD"/>
    <w:rPr>
      <w:rFonts w:cs="Times New Roman"/>
    </w:rPr>
  </w:style>
  <w:style w:type="paragraph" w:customStyle="1" w:styleId="ConsPlusNormal">
    <w:name w:val="ConsPlusNormal"/>
    <w:link w:val="ConsPlusNormal0"/>
    <w:qFormat/>
    <w:rsid w:val="00952F8E"/>
    <w:pPr>
      <w:widowControl w:val="0"/>
      <w:autoSpaceDE w:val="0"/>
      <w:autoSpaceDN w:val="0"/>
      <w:adjustRightInd w:val="0"/>
      <w:spacing w:after="0" w:line="240" w:lineRule="auto"/>
    </w:pPr>
    <w:rPr>
      <w:rFonts w:ascii="Calibri" w:eastAsia="Times New Roman" w:hAnsi="Calibri" w:cs="Calibri"/>
      <w:sz w:val="22"/>
      <w:szCs w:val="22"/>
      <w:lang w:eastAsia="ru-RU"/>
    </w:rPr>
  </w:style>
  <w:style w:type="character" w:customStyle="1" w:styleId="afe">
    <w:name w:val="Основной текст_"/>
    <w:basedOn w:val="a0"/>
    <w:link w:val="200"/>
    <w:rsid w:val="001B48F3"/>
    <w:rPr>
      <w:rFonts w:eastAsia="Times New Roman"/>
      <w:sz w:val="20"/>
      <w:szCs w:val="20"/>
      <w:shd w:val="clear" w:color="auto" w:fill="FFFFFF"/>
      <w:lang w:eastAsia="ru-RU"/>
    </w:rPr>
  </w:style>
  <w:style w:type="character" w:customStyle="1" w:styleId="FontStyle13">
    <w:name w:val="Font Style13"/>
    <w:basedOn w:val="a0"/>
    <w:rsid w:val="0027683A"/>
    <w:rPr>
      <w:rFonts w:ascii="Arial Narrow" w:hAnsi="Arial Narrow" w:cs="Arial Narrow"/>
      <w:sz w:val="34"/>
      <w:szCs w:val="34"/>
    </w:rPr>
  </w:style>
  <w:style w:type="character" w:customStyle="1" w:styleId="blk">
    <w:name w:val="blk"/>
    <w:basedOn w:val="a0"/>
    <w:rsid w:val="00C06496"/>
  </w:style>
  <w:style w:type="character" w:customStyle="1" w:styleId="aff1">
    <w:name w:val="Гипертекстовая ссылка"/>
    <w:basedOn w:val="a0"/>
    <w:uiPriority w:val="99"/>
    <w:rsid w:val="003828DD"/>
    <w:rPr>
      <w:rFonts w:cs="Times New Roman"/>
      <w:b/>
      <w:color w:val="106BBE"/>
    </w:rPr>
  </w:style>
  <w:style w:type="paragraph" w:customStyle="1" w:styleId="19">
    <w:name w:val="1"/>
    <w:basedOn w:val="a"/>
    <w:rsid w:val="00544063"/>
    <w:pPr>
      <w:spacing w:after="160" w:line="240" w:lineRule="exact"/>
    </w:pPr>
    <w:rPr>
      <w:rFonts w:ascii="Verdana" w:hAnsi="Verdana"/>
      <w:sz w:val="20"/>
      <w:szCs w:val="20"/>
      <w:lang w:val="en-US"/>
    </w:rPr>
  </w:style>
  <w:style w:type="paragraph" w:customStyle="1" w:styleId="ConsTitle">
    <w:name w:val="ConsTitle"/>
    <w:rsid w:val="00EB6808"/>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PlusTitle">
    <w:name w:val="ConsPlusTitle"/>
    <w:rsid w:val="00B6014B"/>
    <w:pPr>
      <w:widowControl w:val="0"/>
      <w:autoSpaceDE w:val="0"/>
      <w:autoSpaceDN w:val="0"/>
      <w:spacing w:after="0" w:line="240" w:lineRule="auto"/>
    </w:pPr>
    <w:rPr>
      <w:rFonts w:ascii="Calibri" w:eastAsia="Times New Roman" w:hAnsi="Calibri" w:cs="Calibri"/>
      <w:b/>
      <w:sz w:val="22"/>
      <w:szCs w:val="20"/>
      <w:lang w:eastAsia="ru-RU"/>
    </w:rPr>
  </w:style>
  <w:style w:type="paragraph" w:styleId="41">
    <w:name w:val="toc 4"/>
    <w:basedOn w:val="a"/>
    <w:next w:val="a"/>
    <w:autoRedefine/>
    <w:uiPriority w:val="39"/>
    <w:unhideWhenUsed/>
    <w:rsid w:val="00BF2579"/>
    <w:pPr>
      <w:spacing w:after="100"/>
      <w:ind w:left="660"/>
    </w:pPr>
    <w:rPr>
      <w:rFonts w:asciiTheme="minorHAnsi" w:eastAsiaTheme="minorEastAsia" w:hAnsiTheme="minorHAnsi" w:cstheme="minorBidi"/>
      <w:sz w:val="22"/>
      <w:szCs w:val="22"/>
    </w:rPr>
  </w:style>
  <w:style w:type="paragraph" w:styleId="53">
    <w:name w:val="toc 5"/>
    <w:basedOn w:val="a"/>
    <w:next w:val="a"/>
    <w:autoRedefine/>
    <w:uiPriority w:val="39"/>
    <w:unhideWhenUsed/>
    <w:rsid w:val="00BF2579"/>
    <w:pPr>
      <w:spacing w:after="100"/>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rsid w:val="00BF2579"/>
    <w:pPr>
      <w:spacing w:after="100"/>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rsid w:val="00BF2579"/>
    <w:pPr>
      <w:spacing w:after="100"/>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rsid w:val="00BF2579"/>
    <w:pPr>
      <w:spacing w:after="100"/>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rsid w:val="00BF2579"/>
    <w:pPr>
      <w:spacing w:after="100"/>
      <w:ind w:left="1760"/>
    </w:pPr>
    <w:rPr>
      <w:rFonts w:asciiTheme="minorHAnsi" w:eastAsiaTheme="minorEastAsia" w:hAnsiTheme="minorHAnsi" w:cstheme="minorBidi"/>
      <w:sz w:val="22"/>
      <w:szCs w:val="22"/>
    </w:rPr>
  </w:style>
  <w:style w:type="character" w:customStyle="1" w:styleId="c8edf2e5f0ede5f2-f1f1fbebeae0">
    <w:name w:val="Иc8нedтf2еe5рf0нedеe5тf2-сf1сf1ыfbлebкeaаe0"/>
    <w:uiPriority w:val="99"/>
    <w:rsid w:val="0005693D"/>
    <w:rPr>
      <w:color w:val="000080"/>
      <w:u w:val="single"/>
    </w:rPr>
  </w:style>
  <w:style w:type="paragraph" w:customStyle="1" w:styleId="c7e0e3eeebeee2eeea">
    <w:name w:val="Зc7аe0гe3оeeлebоeeвe2оeeкea"/>
    <w:basedOn w:val="a"/>
    <w:next w:val="cef1edeee2edeee9f2e5eaf1f2"/>
    <w:uiPriority w:val="99"/>
    <w:rsid w:val="0005693D"/>
    <w:pPr>
      <w:keepNext/>
      <w:widowControl w:val="0"/>
      <w:autoSpaceDE w:val="0"/>
      <w:autoSpaceDN w:val="0"/>
      <w:adjustRightInd w:val="0"/>
      <w:spacing w:before="240" w:after="120"/>
    </w:pPr>
    <w:rPr>
      <w:rFonts w:ascii="Liberation Sans" w:hAnsi="Liberation Serif" w:cs="Liberation Sans"/>
    </w:rPr>
  </w:style>
  <w:style w:type="paragraph" w:customStyle="1" w:styleId="cef1edeee2edeee9f2e5eaf1f2">
    <w:name w:val="Оceсf1нedоeeвe2нedоeeйe9 тf2еe5кeaсf1тf2"/>
    <w:basedOn w:val="a"/>
    <w:uiPriority w:val="99"/>
    <w:rsid w:val="0005693D"/>
    <w:pPr>
      <w:widowControl w:val="0"/>
      <w:autoSpaceDE w:val="0"/>
      <w:autoSpaceDN w:val="0"/>
      <w:adjustRightInd w:val="0"/>
      <w:spacing w:after="140" w:line="288" w:lineRule="auto"/>
    </w:pPr>
    <w:rPr>
      <w:rFonts w:ascii="Liberation Serif" w:eastAsiaTheme="minorEastAsia" w:hAnsi="Liberation Serif" w:cstheme="minorBidi"/>
    </w:rPr>
  </w:style>
  <w:style w:type="paragraph" w:customStyle="1" w:styleId="d1efe8f1eeea">
    <w:name w:val="Сd1пefиe8сf1оeeкea"/>
    <w:basedOn w:val="cef1edeee2edeee9f2e5eaf1f2"/>
    <w:uiPriority w:val="99"/>
    <w:rsid w:val="0005693D"/>
    <w:rPr>
      <w:rFonts w:eastAsia="Times New Roman"/>
    </w:rPr>
  </w:style>
  <w:style w:type="paragraph" w:customStyle="1" w:styleId="cde0e7e2e0ede8e5">
    <w:name w:val="Нcdаe0зe7вe2аe0нedиe8еe5"/>
    <w:basedOn w:val="a"/>
    <w:uiPriority w:val="99"/>
    <w:rsid w:val="0005693D"/>
    <w:pPr>
      <w:widowControl w:val="0"/>
      <w:suppressLineNumbers/>
      <w:autoSpaceDE w:val="0"/>
      <w:autoSpaceDN w:val="0"/>
      <w:adjustRightInd w:val="0"/>
      <w:spacing w:before="120" w:after="120"/>
    </w:pPr>
    <w:rPr>
      <w:rFonts w:ascii="Liberation Serif" w:hAnsi="Liberation Serif" w:cstheme="minorBidi"/>
      <w:i/>
      <w:iCs/>
    </w:rPr>
  </w:style>
  <w:style w:type="paragraph" w:customStyle="1" w:styleId="d3eae0e7e0f2e5ebfc">
    <w:name w:val="Уd3кeaаe0зe7аe0тf2еe5лebьfc"/>
    <w:basedOn w:val="a"/>
    <w:uiPriority w:val="99"/>
    <w:rsid w:val="0005693D"/>
    <w:pPr>
      <w:widowControl w:val="0"/>
      <w:suppressLineNumbers/>
      <w:autoSpaceDE w:val="0"/>
      <w:autoSpaceDN w:val="0"/>
      <w:adjustRightInd w:val="0"/>
    </w:pPr>
    <w:rPr>
      <w:rFonts w:ascii="Liberation Serif" w:hAnsi="Liberation Serif" w:cstheme="minorBidi"/>
    </w:rPr>
  </w:style>
  <w:style w:type="paragraph" w:customStyle="1" w:styleId="ConsPlusNonformat">
    <w:name w:val="ConsPlusNonformat"/>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DocList">
    <w:name w:val="ConsPlusDocList"/>
    <w:uiPriority w:val="99"/>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TitlePage">
    <w:name w:val="ConsPlusTitlePage"/>
    <w:uiPriority w:val="99"/>
    <w:rsid w:val="0005693D"/>
    <w:pPr>
      <w:suppressAutoHyphens/>
      <w:autoSpaceDE w:val="0"/>
      <w:autoSpaceDN w:val="0"/>
      <w:adjustRightInd w:val="0"/>
      <w:spacing w:after="0" w:line="240" w:lineRule="auto"/>
    </w:pPr>
    <w:rPr>
      <w:rFonts w:ascii="Tahoma" w:eastAsia="Times New Roman" w:hAnsi="Liberation Serif" w:cs="Tahoma"/>
      <w:kern w:val="1"/>
      <w:sz w:val="16"/>
      <w:szCs w:val="16"/>
      <w:lang w:eastAsia="zh-CN" w:bidi="hi-IN"/>
    </w:rPr>
  </w:style>
  <w:style w:type="paragraph" w:customStyle="1" w:styleId="ConsPlusJurTerm">
    <w:name w:val="ConsPlusJurTerm"/>
    <w:uiPriority w:val="99"/>
    <w:rsid w:val="0005693D"/>
    <w:pPr>
      <w:suppressAutoHyphens/>
      <w:autoSpaceDE w:val="0"/>
      <w:autoSpaceDN w:val="0"/>
      <w:adjustRightInd w:val="0"/>
      <w:spacing w:after="0" w:line="240" w:lineRule="auto"/>
    </w:pPr>
    <w:rPr>
      <w:rFonts w:ascii="Tahoma" w:eastAsia="Times New Roman" w:hAnsi="Liberation Serif" w:cs="Tahoma"/>
      <w:kern w:val="1"/>
      <w:sz w:val="26"/>
      <w:szCs w:val="26"/>
      <w:lang w:eastAsia="zh-CN" w:bidi="hi-IN"/>
    </w:rPr>
  </w:style>
  <w:style w:type="paragraph" w:customStyle="1" w:styleId="ConsPlusTextList">
    <w:name w:val="ConsPlusTextList"/>
    <w:uiPriority w:val="99"/>
    <w:rsid w:val="0005693D"/>
    <w:pPr>
      <w:suppressAutoHyphens/>
      <w:autoSpaceDE w:val="0"/>
      <w:autoSpaceDN w:val="0"/>
      <w:adjustRightInd w:val="0"/>
      <w:spacing w:after="0" w:line="240" w:lineRule="auto"/>
    </w:pPr>
    <w:rPr>
      <w:rFonts w:ascii="Arial" w:eastAsia="Times New Roman" w:hAnsi="Liberation Serif" w:cs="Arial"/>
      <w:kern w:val="1"/>
      <w:sz w:val="20"/>
      <w:szCs w:val="20"/>
      <w:lang w:eastAsia="zh-CN" w:bidi="hi-IN"/>
    </w:rPr>
  </w:style>
  <w:style w:type="character" w:customStyle="1" w:styleId="nowrap">
    <w:name w:val="nowrap"/>
    <w:basedOn w:val="a0"/>
    <w:rsid w:val="00B60995"/>
  </w:style>
  <w:style w:type="paragraph" w:customStyle="1" w:styleId="aff2">
    <w:name w:val="_Обычный"/>
    <w:basedOn w:val="a"/>
    <w:link w:val="aff3"/>
    <w:uiPriority w:val="99"/>
    <w:rsid w:val="009815EA"/>
    <w:pPr>
      <w:ind w:firstLine="709"/>
      <w:jc w:val="both"/>
    </w:pPr>
    <w:rPr>
      <w:szCs w:val="20"/>
    </w:rPr>
  </w:style>
  <w:style w:type="character" w:customStyle="1" w:styleId="aff3">
    <w:name w:val="_Обычный Знак"/>
    <w:link w:val="aff2"/>
    <w:uiPriority w:val="99"/>
    <w:locked/>
    <w:rsid w:val="009815EA"/>
    <w:rPr>
      <w:rFonts w:eastAsia="Times New Roman"/>
      <w:sz w:val="24"/>
      <w:szCs w:val="20"/>
      <w:lang w:eastAsia="ru-RU"/>
    </w:rPr>
  </w:style>
  <w:style w:type="character" w:customStyle="1" w:styleId="af5">
    <w:name w:val="Абзац списка Знак"/>
    <w:aliases w:val="Введение Знак,Заголовок мой1 Знак,СписокСТПр Знак,Нумерация Знак,ПАРАГРАФ Знак,список 1 Знак,it_List1 Знак,Ненумерованный список Знак,List Paragraph Знак"/>
    <w:link w:val="af4"/>
    <w:uiPriority w:val="34"/>
    <w:rsid w:val="009815EA"/>
    <w:rPr>
      <w:rFonts w:ascii="Calibri" w:eastAsia="Calibri" w:hAnsi="Calibri"/>
      <w:sz w:val="22"/>
      <w:szCs w:val="22"/>
    </w:rPr>
  </w:style>
  <w:style w:type="paragraph" w:customStyle="1" w:styleId="210">
    <w:name w:val="Основной текст с отступом 21"/>
    <w:basedOn w:val="a"/>
    <w:rsid w:val="0092702B"/>
    <w:pPr>
      <w:suppressAutoHyphens/>
      <w:spacing w:after="120" w:line="480" w:lineRule="auto"/>
      <w:ind w:left="283"/>
    </w:pPr>
    <w:rPr>
      <w:rFonts w:ascii="Calibri" w:eastAsia="Calibri" w:hAnsi="Calibri"/>
      <w:kern w:val="1"/>
      <w:lang w:eastAsia="ar-SA"/>
    </w:rPr>
  </w:style>
  <w:style w:type="character" w:customStyle="1" w:styleId="ConsPlusNormal0">
    <w:name w:val="ConsPlusNormal Знак"/>
    <w:link w:val="ConsPlusNormal"/>
    <w:rsid w:val="004B73C2"/>
    <w:rPr>
      <w:rFonts w:ascii="Calibri" w:eastAsia="Times New Roman" w:hAnsi="Calibri" w:cs="Calibri"/>
      <w:sz w:val="22"/>
      <w:szCs w:val="22"/>
      <w:lang w:eastAsia="ru-RU"/>
    </w:rPr>
  </w:style>
  <w:style w:type="character" w:customStyle="1" w:styleId="block-info-serpleft">
    <w:name w:val="block-info-serp__left"/>
    <w:basedOn w:val="a0"/>
    <w:rsid w:val="00FF5BA5"/>
  </w:style>
  <w:style w:type="character" w:customStyle="1" w:styleId="block-info-serphidden">
    <w:name w:val="block-info-serp__hidden"/>
    <w:basedOn w:val="a0"/>
    <w:rsid w:val="00FF5BA5"/>
  </w:style>
  <w:style w:type="character" w:customStyle="1" w:styleId="Sb">
    <w:name w:val="S_Маркированный Знак"/>
    <w:basedOn w:val="a0"/>
    <w:rsid w:val="00E628E4"/>
    <w:rPr>
      <w:sz w:val="24"/>
      <w:szCs w:val="24"/>
    </w:rPr>
  </w:style>
  <w:style w:type="character" w:customStyle="1" w:styleId="2d">
    <w:name w:val="Основной текст (2)_"/>
    <w:basedOn w:val="a0"/>
    <w:link w:val="2e"/>
    <w:rsid w:val="00881F02"/>
    <w:rPr>
      <w:rFonts w:eastAsia="Times New Roman"/>
      <w:shd w:val="clear" w:color="auto" w:fill="FFFFFF"/>
    </w:rPr>
  </w:style>
  <w:style w:type="paragraph" w:customStyle="1" w:styleId="2e">
    <w:name w:val="Основной текст (2)"/>
    <w:basedOn w:val="a"/>
    <w:link w:val="2d"/>
    <w:rsid w:val="00881F02"/>
    <w:pPr>
      <w:widowControl w:val="0"/>
      <w:shd w:val="clear" w:color="auto" w:fill="FFFFFF"/>
      <w:spacing w:after="240" w:line="0" w:lineRule="atLeast"/>
      <w:ind w:hanging="420"/>
      <w:jc w:val="both"/>
    </w:pPr>
  </w:style>
  <w:style w:type="character" w:customStyle="1" w:styleId="5Exact">
    <w:name w:val="Основной текст (5) Exact"/>
    <w:basedOn w:val="a0"/>
    <w:rsid w:val="00EF7552"/>
    <w:rPr>
      <w:b w:val="0"/>
      <w:bCs w:val="0"/>
      <w:i w:val="0"/>
      <w:iCs w:val="0"/>
      <w:smallCaps w:val="0"/>
      <w:strike w:val="0"/>
      <w:sz w:val="14"/>
      <w:szCs w:val="14"/>
      <w:u w:val="none"/>
    </w:rPr>
  </w:style>
  <w:style w:type="character" w:customStyle="1" w:styleId="2Exact">
    <w:name w:val="Основной текст (2) Exact"/>
    <w:basedOn w:val="a0"/>
    <w:rsid w:val="00EF7552"/>
    <w:rPr>
      <w:b w:val="0"/>
      <w:bCs w:val="0"/>
      <w:i w:val="0"/>
      <w:iCs w:val="0"/>
      <w:smallCaps w:val="0"/>
      <w:strike w:val="0"/>
      <w:u w:val="none"/>
    </w:rPr>
  </w:style>
  <w:style w:type="character" w:customStyle="1" w:styleId="54">
    <w:name w:val="Основной текст (5)_"/>
    <w:basedOn w:val="a0"/>
    <w:link w:val="55"/>
    <w:rsid w:val="00EF7552"/>
    <w:rPr>
      <w:sz w:val="14"/>
      <w:szCs w:val="14"/>
      <w:shd w:val="clear" w:color="auto" w:fill="FFFFFF"/>
    </w:rPr>
  </w:style>
  <w:style w:type="paragraph" w:customStyle="1" w:styleId="55">
    <w:name w:val="Основной текст (5)"/>
    <w:basedOn w:val="a"/>
    <w:link w:val="54"/>
    <w:rsid w:val="00EF7552"/>
    <w:pPr>
      <w:widowControl w:val="0"/>
      <w:shd w:val="clear" w:color="auto" w:fill="FFFFFF"/>
      <w:spacing w:line="0" w:lineRule="atLeast"/>
      <w:jc w:val="both"/>
    </w:pPr>
    <w:rPr>
      <w:sz w:val="14"/>
      <w:szCs w:val="14"/>
    </w:rPr>
  </w:style>
  <w:style w:type="character" w:customStyle="1" w:styleId="7Exact">
    <w:name w:val="Основной текст (7) Exact"/>
    <w:basedOn w:val="72"/>
    <w:rsid w:val="00A41A9E"/>
    <w:rPr>
      <w:sz w:val="19"/>
      <w:szCs w:val="19"/>
      <w:shd w:val="clear" w:color="auto" w:fill="FFFFFF"/>
    </w:rPr>
  </w:style>
  <w:style w:type="character" w:customStyle="1" w:styleId="72">
    <w:name w:val="Основной текст (7)_"/>
    <w:basedOn w:val="a0"/>
    <w:link w:val="73"/>
    <w:rsid w:val="00A41A9E"/>
    <w:rPr>
      <w:sz w:val="19"/>
      <w:szCs w:val="19"/>
      <w:shd w:val="clear" w:color="auto" w:fill="FFFFFF"/>
    </w:rPr>
  </w:style>
  <w:style w:type="paragraph" w:customStyle="1" w:styleId="73">
    <w:name w:val="Основной текст (7)"/>
    <w:basedOn w:val="a"/>
    <w:link w:val="72"/>
    <w:rsid w:val="00A41A9E"/>
    <w:pPr>
      <w:widowControl w:val="0"/>
      <w:shd w:val="clear" w:color="auto" w:fill="FFFFFF"/>
      <w:spacing w:line="101" w:lineRule="exact"/>
    </w:pPr>
    <w:rPr>
      <w:sz w:val="19"/>
      <w:szCs w:val="19"/>
    </w:rPr>
  </w:style>
  <w:style w:type="character" w:customStyle="1" w:styleId="130">
    <w:name w:val="Заголовок №13_"/>
    <w:basedOn w:val="a0"/>
    <w:link w:val="131"/>
    <w:rsid w:val="00A41A9E"/>
    <w:rPr>
      <w:rFonts w:ascii="Arial" w:eastAsia="Arial" w:hAnsi="Arial" w:cs="Arial"/>
      <w:b/>
      <w:bCs/>
      <w:shd w:val="clear" w:color="auto" w:fill="FFFFFF"/>
    </w:rPr>
  </w:style>
  <w:style w:type="paragraph" w:customStyle="1" w:styleId="131">
    <w:name w:val="Заголовок №13"/>
    <w:basedOn w:val="a"/>
    <w:link w:val="130"/>
    <w:rsid w:val="00A41A9E"/>
    <w:pPr>
      <w:widowControl w:val="0"/>
      <w:shd w:val="clear" w:color="auto" w:fill="FFFFFF"/>
      <w:spacing w:after="840" w:line="0" w:lineRule="atLeast"/>
      <w:ind w:hanging="680"/>
      <w:jc w:val="both"/>
    </w:pPr>
    <w:rPr>
      <w:rFonts w:ascii="Arial" w:eastAsia="Arial" w:hAnsi="Arial" w:cs="Arial"/>
      <w:b/>
      <w:bCs/>
    </w:rPr>
  </w:style>
  <w:style w:type="character" w:customStyle="1" w:styleId="2f">
    <w:name w:val="Основной текст (2) + Не полужирный"/>
    <w:basedOn w:val="2d"/>
    <w:rsid w:val="00B90C70"/>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a">
    <w:name w:val="Заголовок №1_"/>
    <w:basedOn w:val="a0"/>
    <w:link w:val="1b"/>
    <w:rsid w:val="00B90C70"/>
    <w:rPr>
      <w:rFonts w:ascii="Arial" w:eastAsia="Arial" w:hAnsi="Arial" w:cs="Arial"/>
      <w:b/>
      <w:bCs/>
      <w:shd w:val="clear" w:color="auto" w:fill="FFFFFF"/>
    </w:rPr>
  </w:style>
  <w:style w:type="character" w:customStyle="1" w:styleId="1c">
    <w:name w:val="Заголовок №1 + Не полужирный"/>
    <w:basedOn w:val="1a"/>
    <w:rsid w:val="00B90C70"/>
    <w:rPr>
      <w:rFonts w:ascii="Arial" w:eastAsia="Arial" w:hAnsi="Arial" w:cs="Arial"/>
      <w:b/>
      <w:bCs/>
      <w:color w:val="000000"/>
      <w:spacing w:val="0"/>
      <w:w w:val="100"/>
      <w:position w:val="0"/>
      <w:sz w:val="24"/>
      <w:szCs w:val="24"/>
      <w:shd w:val="clear" w:color="auto" w:fill="FFFFFF"/>
      <w:lang w:val="ru-RU" w:eastAsia="ru-RU" w:bidi="ru-RU"/>
    </w:rPr>
  </w:style>
  <w:style w:type="paragraph" w:customStyle="1" w:styleId="1b">
    <w:name w:val="Заголовок №1"/>
    <w:basedOn w:val="a"/>
    <w:link w:val="1a"/>
    <w:rsid w:val="00B90C70"/>
    <w:pPr>
      <w:widowControl w:val="0"/>
      <w:shd w:val="clear" w:color="auto" w:fill="FFFFFF"/>
      <w:spacing w:before="540" w:line="298" w:lineRule="exact"/>
      <w:jc w:val="center"/>
      <w:outlineLvl w:val="0"/>
    </w:pPr>
    <w:rPr>
      <w:rFonts w:ascii="Arial" w:eastAsia="Arial" w:hAnsi="Arial" w:cs="Arial"/>
      <w:b/>
      <w:bCs/>
    </w:rPr>
  </w:style>
  <w:style w:type="character" w:customStyle="1" w:styleId="2Arial11pt">
    <w:name w:val="Основной текст (2) + Arial;11 pt"/>
    <w:basedOn w:val="2d"/>
    <w:rsid w:val="00B90C70"/>
    <w:rPr>
      <w:rFonts w:ascii="Arial" w:eastAsia="Arial" w:hAnsi="Arial" w:cs="Arial"/>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d"/>
    <w:rsid w:val="00C35B64"/>
    <w:rPr>
      <w:rFonts w:ascii="Arial" w:eastAsia="Arial" w:hAnsi="Arial" w:cs="Arial"/>
      <w:b w:val="0"/>
      <w:bCs w:val="0"/>
      <w:i w:val="0"/>
      <w:iCs w:val="0"/>
      <w:smallCaps w:val="0"/>
      <w:strike w:val="0"/>
      <w:color w:val="000000"/>
      <w:spacing w:val="20"/>
      <w:w w:val="100"/>
      <w:position w:val="0"/>
      <w:sz w:val="26"/>
      <w:szCs w:val="26"/>
      <w:u w:val="none"/>
      <w:shd w:val="clear" w:color="auto" w:fill="FFFFFF"/>
      <w:lang w:val="ru-RU" w:eastAsia="ru-RU" w:bidi="ru-RU"/>
    </w:rPr>
  </w:style>
  <w:style w:type="character" w:customStyle="1" w:styleId="34">
    <w:name w:val="Основной текст (3)_"/>
    <w:basedOn w:val="a0"/>
    <w:link w:val="35"/>
    <w:rsid w:val="00A94611"/>
    <w:rPr>
      <w:rFonts w:ascii="Arial" w:eastAsia="Arial" w:hAnsi="Arial" w:cs="Arial"/>
      <w:b/>
      <w:bCs/>
      <w:sz w:val="26"/>
      <w:szCs w:val="26"/>
      <w:shd w:val="clear" w:color="auto" w:fill="FFFFFF"/>
    </w:rPr>
  </w:style>
  <w:style w:type="paragraph" w:customStyle="1" w:styleId="35">
    <w:name w:val="Основной текст (3)"/>
    <w:basedOn w:val="a"/>
    <w:link w:val="34"/>
    <w:rsid w:val="00A94611"/>
    <w:pPr>
      <w:widowControl w:val="0"/>
      <w:shd w:val="clear" w:color="auto" w:fill="FFFFFF"/>
      <w:spacing w:before="480" w:after="240" w:line="0" w:lineRule="atLeast"/>
      <w:jc w:val="both"/>
    </w:pPr>
    <w:rPr>
      <w:rFonts w:ascii="Arial" w:eastAsia="Arial" w:hAnsi="Arial" w:cs="Arial"/>
      <w:b/>
      <w:bCs/>
      <w:sz w:val="26"/>
      <w:szCs w:val="26"/>
    </w:rPr>
  </w:style>
  <w:style w:type="character" w:customStyle="1" w:styleId="29pt">
    <w:name w:val="Основной текст (2) + 9 pt"/>
    <w:basedOn w:val="2d"/>
    <w:rsid w:val="00A94611"/>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4">
    <w:name w:val="Колонтитул_"/>
    <w:basedOn w:val="a0"/>
    <w:link w:val="aff5"/>
    <w:rsid w:val="00A94611"/>
    <w:rPr>
      <w:rFonts w:ascii="Arial" w:eastAsia="Arial" w:hAnsi="Arial" w:cs="Arial"/>
      <w:sz w:val="26"/>
      <w:szCs w:val="26"/>
      <w:shd w:val="clear" w:color="auto" w:fill="FFFFFF"/>
    </w:rPr>
  </w:style>
  <w:style w:type="paragraph" w:customStyle="1" w:styleId="aff5">
    <w:name w:val="Колонтитул"/>
    <w:basedOn w:val="a"/>
    <w:link w:val="aff4"/>
    <w:rsid w:val="00A94611"/>
    <w:pPr>
      <w:widowControl w:val="0"/>
      <w:shd w:val="clear" w:color="auto" w:fill="FFFFFF"/>
      <w:spacing w:line="298" w:lineRule="exact"/>
      <w:jc w:val="right"/>
    </w:pPr>
    <w:rPr>
      <w:rFonts w:ascii="Arial" w:eastAsia="Arial" w:hAnsi="Arial" w:cs="Arial"/>
      <w:sz w:val="26"/>
      <w:szCs w:val="26"/>
    </w:rPr>
  </w:style>
  <w:style w:type="paragraph" w:customStyle="1" w:styleId="S20">
    <w:name w:val="S_Заголовок 2"/>
    <w:basedOn w:val="20"/>
    <w:autoRedefine/>
    <w:rsid w:val="0057056F"/>
    <w:pPr>
      <w:keepNext w:val="0"/>
      <w:keepLines w:val="0"/>
      <w:tabs>
        <w:tab w:val="left" w:pos="0"/>
      </w:tabs>
      <w:spacing w:before="0"/>
      <w:ind w:firstLine="709"/>
      <w:jc w:val="both"/>
    </w:pPr>
    <w:rPr>
      <w:rFonts w:eastAsia="Times New Roman" w:cs="Times New Roman"/>
      <w:b w:val="0"/>
      <w:bCs w:val="0"/>
    </w:rPr>
  </w:style>
  <w:style w:type="paragraph" w:customStyle="1" w:styleId="S30">
    <w:name w:val="S_Заголовок 3"/>
    <w:basedOn w:val="3"/>
    <w:link w:val="S31"/>
    <w:autoRedefine/>
    <w:rsid w:val="0057056F"/>
    <w:pPr>
      <w:keepNext w:val="0"/>
      <w:keepLines w:val="0"/>
      <w:spacing w:before="0"/>
      <w:ind w:firstLine="709"/>
    </w:pPr>
    <w:rPr>
      <w:rFonts w:eastAsia="Times New Roman" w:cs="Times New Roman"/>
      <w:b w:val="0"/>
      <w:bCs w:val="0"/>
    </w:rPr>
  </w:style>
  <w:style w:type="character" w:customStyle="1" w:styleId="S31">
    <w:name w:val="S_Заголовок 3 Знак Знак"/>
    <w:basedOn w:val="a0"/>
    <w:link w:val="S30"/>
    <w:rsid w:val="0057056F"/>
    <w:rPr>
      <w:rFonts w:eastAsia="Times New Roman"/>
      <w:sz w:val="24"/>
      <w:szCs w:val="24"/>
      <w:lang w:eastAsia="ru-RU"/>
    </w:rPr>
  </w:style>
  <w:style w:type="paragraph" w:customStyle="1" w:styleId="140">
    <w:name w:val="_Основной текст14"/>
    <w:basedOn w:val="a"/>
    <w:link w:val="141"/>
    <w:qFormat/>
    <w:rsid w:val="00F76484"/>
    <w:pPr>
      <w:ind w:firstLine="709"/>
      <w:contextualSpacing/>
      <w:jc w:val="both"/>
    </w:pPr>
    <w:rPr>
      <w:sz w:val="26"/>
      <w:szCs w:val="26"/>
    </w:rPr>
  </w:style>
  <w:style w:type="character" w:customStyle="1" w:styleId="141">
    <w:name w:val="_Основной текст14 Знак"/>
    <w:link w:val="140"/>
    <w:rsid w:val="00F76484"/>
    <w:rPr>
      <w:rFonts w:eastAsia="Times New Roman"/>
      <w:sz w:val="26"/>
      <w:szCs w:val="26"/>
    </w:rPr>
  </w:style>
  <w:style w:type="character" w:customStyle="1" w:styleId="9Exact">
    <w:name w:val="Основной текст (9) Exact"/>
    <w:basedOn w:val="a0"/>
    <w:link w:val="92"/>
    <w:rsid w:val="00A23F79"/>
    <w:rPr>
      <w:rFonts w:eastAsia="Times New Roman"/>
      <w:b/>
      <w:bCs/>
      <w:i/>
      <w:iCs/>
      <w:spacing w:val="-20"/>
      <w:sz w:val="19"/>
      <w:szCs w:val="19"/>
      <w:shd w:val="clear" w:color="auto" w:fill="FFFFFF"/>
    </w:rPr>
  </w:style>
  <w:style w:type="paragraph" w:customStyle="1" w:styleId="92">
    <w:name w:val="Основной текст (9)"/>
    <w:basedOn w:val="a"/>
    <w:link w:val="9Exact"/>
    <w:rsid w:val="00A23F79"/>
    <w:pPr>
      <w:widowControl w:val="0"/>
      <w:shd w:val="clear" w:color="auto" w:fill="FFFFFF"/>
      <w:spacing w:line="0" w:lineRule="atLeast"/>
    </w:pPr>
    <w:rPr>
      <w:b/>
      <w:bCs/>
      <w:i/>
      <w:iCs/>
      <w:spacing w:val="-20"/>
      <w:sz w:val="19"/>
      <w:szCs w:val="19"/>
    </w:rPr>
  </w:style>
  <w:style w:type="paragraph" w:customStyle="1" w:styleId="1d">
    <w:name w:val="Знак1 Знак Знак Знак"/>
    <w:basedOn w:val="a"/>
    <w:rsid w:val="009866D0"/>
    <w:rPr>
      <w:rFonts w:ascii="Verdana" w:hAnsi="Verdana" w:cs="Verdana"/>
      <w:sz w:val="20"/>
      <w:szCs w:val="20"/>
      <w:lang w:val="en-US"/>
    </w:rPr>
  </w:style>
  <w:style w:type="paragraph" w:customStyle="1" w:styleId="headertext">
    <w:name w:val="headertext"/>
    <w:basedOn w:val="a"/>
    <w:rsid w:val="004E2FCE"/>
    <w:pPr>
      <w:spacing w:before="100" w:beforeAutospacing="1" w:after="100" w:afterAutospacing="1"/>
    </w:pPr>
  </w:style>
  <w:style w:type="character" w:styleId="aff6">
    <w:name w:val="Emphasis"/>
    <w:basedOn w:val="a0"/>
    <w:uiPriority w:val="20"/>
    <w:qFormat/>
    <w:rsid w:val="004D6DF8"/>
    <w:rPr>
      <w:i/>
      <w:iCs/>
    </w:rPr>
  </w:style>
  <w:style w:type="character" w:styleId="aff7">
    <w:name w:val="FollowedHyperlink"/>
    <w:basedOn w:val="a0"/>
    <w:uiPriority w:val="99"/>
    <w:semiHidden/>
    <w:unhideWhenUsed/>
    <w:rsid w:val="001F49A8"/>
    <w:rPr>
      <w:color w:val="800080" w:themeColor="followedHyperlink"/>
      <w:u w:val="single"/>
    </w:rPr>
  </w:style>
  <w:style w:type="paragraph" w:customStyle="1" w:styleId="aff8">
    <w:name w:val="основной текст"/>
    <w:basedOn w:val="a"/>
    <w:rsid w:val="00B8352F"/>
    <w:pPr>
      <w:spacing w:after="120"/>
      <w:ind w:firstLine="851"/>
      <w:jc w:val="both"/>
    </w:pPr>
    <w:rPr>
      <w:rFonts w:ascii="Arial" w:hAnsi="Arial"/>
      <w:szCs w:val="20"/>
    </w:rPr>
  </w:style>
  <w:style w:type="paragraph" w:customStyle="1" w:styleId="Standard">
    <w:name w:val="Standard"/>
    <w:rsid w:val="007C7693"/>
    <w:pPr>
      <w:suppressAutoHyphens/>
      <w:autoSpaceDN w:val="0"/>
      <w:spacing w:after="0" w:line="240" w:lineRule="auto"/>
      <w:textAlignment w:val="baseline"/>
    </w:pPr>
    <w:rPr>
      <w:rFonts w:eastAsia="Times New Roman"/>
      <w:kern w:val="3"/>
      <w:sz w:val="24"/>
      <w:szCs w:val="24"/>
      <w:lang w:eastAsia="zh-CN"/>
    </w:rPr>
  </w:style>
  <w:style w:type="paragraph" w:customStyle="1" w:styleId="ConsNormal">
    <w:name w:val="ConsNormal"/>
    <w:rsid w:val="00205B4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9">
    <w:name w:val="Содержимое таблицы"/>
    <w:basedOn w:val="a"/>
    <w:qFormat/>
    <w:rsid w:val="00745EC0"/>
    <w:pPr>
      <w:framePr w:hSpace="180" w:wrap="around" w:vAnchor="text" w:hAnchor="margin" w:xAlign="center" w:y="264"/>
      <w:spacing w:line="275" w:lineRule="atLeast"/>
      <w:suppressOverlap/>
      <w:jc w:val="center"/>
      <w:textAlignment w:val="baseline"/>
    </w:pPr>
    <w:rPr>
      <w:rFonts w:eastAsia="Calibri"/>
      <w:bCs/>
      <w:kern w:val="24"/>
    </w:rPr>
  </w:style>
  <w:style w:type="character" w:customStyle="1" w:styleId="Exact">
    <w:name w:val="Подпись к картинке Exact"/>
    <w:basedOn w:val="a0"/>
    <w:link w:val="affa"/>
    <w:rsid w:val="004452FA"/>
    <w:rPr>
      <w:rFonts w:eastAsia="Times New Roman"/>
      <w:b/>
      <w:bCs/>
      <w:shd w:val="clear" w:color="auto" w:fill="FFFFFF"/>
    </w:rPr>
  </w:style>
  <w:style w:type="character" w:customStyle="1" w:styleId="42">
    <w:name w:val="Основной текст (4)_"/>
    <w:basedOn w:val="a0"/>
    <w:rsid w:val="004452FA"/>
    <w:rPr>
      <w:rFonts w:ascii="Times New Roman" w:eastAsia="Times New Roman" w:hAnsi="Times New Roman" w:cs="Times New Roman"/>
      <w:b w:val="0"/>
      <w:bCs w:val="0"/>
      <w:i w:val="0"/>
      <w:iCs w:val="0"/>
      <w:smallCaps w:val="0"/>
      <w:strike w:val="0"/>
      <w:sz w:val="18"/>
      <w:szCs w:val="18"/>
      <w:u w:val="none"/>
    </w:rPr>
  </w:style>
  <w:style w:type="character" w:customStyle="1" w:styleId="4Arial85pt">
    <w:name w:val="Основной текст (4) + Arial;8;5 pt"/>
    <w:basedOn w:val="42"/>
    <w:rsid w:val="004452FA"/>
    <w:rPr>
      <w:rFonts w:ascii="Arial" w:eastAsia="Arial" w:hAnsi="Arial" w:cs="Arial"/>
      <w:b w:val="0"/>
      <w:bCs w:val="0"/>
      <w:i w:val="0"/>
      <w:iCs w:val="0"/>
      <w:smallCaps w:val="0"/>
      <w:strike w:val="0"/>
      <w:color w:val="000000"/>
      <w:spacing w:val="0"/>
      <w:w w:val="100"/>
      <w:position w:val="0"/>
      <w:sz w:val="17"/>
      <w:szCs w:val="17"/>
      <w:u w:val="single"/>
      <w:lang w:val="ru-RU" w:eastAsia="ru-RU" w:bidi="ru-RU"/>
    </w:rPr>
  </w:style>
  <w:style w:type="character" w:customStyle="1" w:styleId="43">
    <w:name w:val="Основной текст (4)"/>
    <w:basedOn w:val="42"/>
    <w:rsid w:val="004452FA"/>
    <w:rPr>
      <w:rFonts w:ascii="Times New Roman" w:eastAsia="Times New Roman" w:hAnsi="Times New Roman" w:cs="Times New Roman"/>
      <w:b w:val="0"/>
      <w:bCs w:val="0"/>
      <w:i w:val="0"/>
      <w:iCs w:val="0"/>
      <w:smallCaps w:val="0"/>
      <w:strike w:val="0"/>
      <w:color w:val="000000"/>
      <w:spacing w:val="0"/>
      <w:w w:val="100"/>
      <w:position w:val="0"/>
      <w:sz w:val="18"/>
      <w:szCs w:val="18"/>
      <w:u w:val="single"/>
      <w:lang w:val="ru-RU" w:eastAsia="ru-RU" w:bidi="ru-RU"/>
    </w:rPr>
  </w:style>
  <w:style w:type="character" w:customStyle="1" w:styleId="62">
    <w:name w:val="Основной текст (6)_"/>
    <w:basedOn w:val="a0"/>
    <w:link w:val="63"/>
    <w:rsid w:val="004452FA"/>
    <w:rPr>
      <w:rFonts w:ascii="Arial" w:eastAsia="Arial" w:hAnsi="Arial" w:cs="Arial"/>
      <w:i/>
      <w:iCs/>
      <w:shd w:val="clear" w:color="auto" w:fill="FFFFFF"/>
    </w:rPr>
  </w:style>
  <w:style w:type="character" w:customStyle="1" w:styleId="613pt">
    <w:name w:val="Основной текст (6) + 13 pt;Не курсив"/>
    <w:basedOn w:val="62"/>
    <w:rsid w:val="004452FA"/>
    <w:rPr>
      <w:rFonts w:ascii="Arial" w:eastAsia="Arial" w:hAnsi="Arial" w:cs="Arial"/>
      <w:i/>
      <w:iCs/>
      <w:color w:val="000000"/>
      <w:spacing w:val="0"/>
      <w:w w:val="100"/>
      <w:position w:val="0"/>
      <w:sz w:val="26"/>
      <w:szCs w:val="26"/>
      <w:shd w:val="clear" w:color="auto" w:fill="FFFFFF"/>
      <w:lang w:val="ru-RU" w:eastAsia="ru-RU" w:bidi="ru-RU"/>
    </w:rPr>
  </w:style>
  <w:style w:type="character" w:customStyle="1" w:styleId="82">
    <w:name w:val="Основной текст (8)_"/>
    <w:basedOn w:val="a0"/>
    <w:link w:val="83"/>
    <w:rsid w:val="004452FA"/>
    <w:rPr>
      <w:rFonts w:ascii="Arial" w:eastAsia="Arial" w:hAnsi="Arial" w:cs="Arial"/>
      <w:sz w:val="17"/>
      <w:szCs w:val="17"/>
      <w:shd w:val="clear" w:color="auto" w:fill="FFFFFF"/>
    </w:rPr>
  </w:style>
  <w:style w:type="paragraph" w:customStyle="1" w:styleId="affa">
    <w:name w:val="Подпись к картинке"/>
    <w:basedOn w:val="a"/>
    <w:link w:val="Exact"/>
    <w:rsid w:val="004452FA"/>
    <w:pPr>
      <w:widowControl w:val="0"/>
      <w:shd w:val="clear" w:color="auto" w:fill="FFFFFF"/>
      <w:spacing w:line="278" w:lineRule="exact"/>
      <w:jc w:val="center"/>
    </w:pPr>
    <w:rPr>
      <w:b/>
      <w:bCs/>
    </w:rPr>
  </w:style>
  <w:style w:type="paragraph" w:customStyle="1" w:styleId="63">
    <w:name w:val="Основной текст (6)"/>
    <w:basedOn w:val="a"/>
    <w:link w:val="62"/>
    <w:rsid w:val="004452FA"/>
    <w:pPr>
      <w:widowControl w:val="0"/>
      <w:shd w:val="clear" w:color="auto" w:fill="FFFFFF"/>
      <w:spacing w:before="360" w:after="420" w:line="269" w:lineRule="exact"/>
    </w:pPr>
    <w:rPr>
      <w:rFonts w:ascii="Arial" w:eastAsia="Arial" w:hAnsi="Arial" w:cs="Arial"/>
      <w:i/>
      <w:iCs/>
    </w:rPr>
  </w:style>
  <w:style w:type="paragraph" w:customStyle="1" w:styleId="83">
    <w:name w:val="Основной текст (8)"/>
    <w:basedOn w:val="a"/>
    <w:link w:val="82"/>
    <w:rsid w:val="004452FA"/>
    <w:pPr>
      <w:widowControl w:val="0"/>
      <w:shd w:val="clear" w:color="auto" w:fill="FFFFFF"/>
      <w:spacing w:after="120" w:line="0" w:lineRule="atLeast"/>
    </w:pPr>
    <w:rPr>
      <w:rFonts w:ascii="Arial" w:eastAsia="Arial" w:hAnsi="Arial" w:cs="Arial"/>
      <w:sz w:val="17"/>
      <w:szCs w:val="17"/>
    </w:rPr>
  </w:style>
  <w:style w:type="character" w:customStyle="1" w:styleId="-">
    <w:name w:val="Интернет-ссылка"/>
    <w:basedOn w:val="a0"/>
    <w:rsid w:val="000F5C44"/>
    <w:rPr>
      <w:color w:val="0000FF"/>
      <w:u w:val="single"/>
    </w:rPr>
  </w:style>
  <w:style w:type="character" w:customStyle="1" w:styleId="footnotedescriptionChar">
    <w:name w:val="footnote description Char"/>
    <w:link w:val="footnotedescription"/>
    <w:locked/>
    <w:rsid w:val="005C64E3"/>
    <w:rPr>
      <w:rFonts w:eastAsia="Times New Roman"/>
      <w:color w:val="000000"/>
      <w:sz w:val="20"/>
      <w:lang w:eastAsia="ru-RU"/>
    </w:rPr>
  </w:style>
  <w:style w:type="paragraph" w:customStyle="1" w:styleId="footnotedescription">
    <w:name w:val="footnote description"/>
    <w:next w:val="a"/>
    <w:link w:val="footnotedescriptionChar"/>
    <w:qFormat/>
    <w:rsid w:val="005C64E3"/>
    <w:pPr>
      <w:spacing w:after="0" w:line="285" w:lineRule="auto"/>
    </w:pPr>
    <w:rPr>
      <w:rFonts w:eastAsia="Times New Roman"/>
      <w:color w:val="000000"/>
      <w:sz w:val="20"/>
      <w:lang w:eastAsia="ru-RU"/>
    </w:rPr>
  </w:style>
  <w:style w:type="character" w:customStyle="1" w:styleId="footnotemark">
    <w:name w:val="footnote mark"/>
    <w:rsid w:val="005C64E3"/>
    <w:rPr>
      <w:rFonts w:ascii="Times New Roman" w:eastAsia="Times New Roman" w:hAnsi="Times New Roman" w:cs="Times New Roman" w:hint="default"/>
      <w:color w:val="000000"/>
      <w:sz w:val="20"/>
      <w:vertAlign w:val="superscript"/>
    </w:rPr>
  </w:style>
  <w:style w:type="paragraph" w:styleId="affb">
    <w:name w:val="footnote text"/>
    <w:basedOn w:val="a"/>
    <w:link w:val="affc"/>
    <w:uiPriority w:val="99"/>
    <w:semiHidden/>
    <w:unhideWhenUsed/>
    <w:rsid w:val="009513DA"/>
    <w:rPr>
      <w:sz w:val="20"/>
      <w:szCs w:val="20"/>
    </w:rPr>
  </w:style>
  <w:style w:type="character" w:customStyle="1" w:styleId="affc">
    <w:name w:val="Текст сноски Знак"/>
    <w:basedOn w:val="a0"/>
    <w:link w:val="affb"/>
    <w:uiPriority w:val="99"/>
    <w:semiHidden/>
    <w:rsid w:val="009513DA"/>
    <w:rPr>
      <w:sz w:val="20"/>
      <w:szCs w:val="20"/>
    </w:rPr>
  </w:style>
  <w:style w:type="paragraph" w:styleId="affd">
    <w:name w:val="Document Map"/>
    <w:basedOn w:val="a"/>
    <w:link w:val="affe"/>
    <w:uiPriority w:val="99"/>
    <w:semiHidden/>
    <w:unhideWhenUsed/>
    <w:rsid w:val="00EF111E"/>
    <w:rPr>
      <w:rFonts w:ascii="Tahoma" w:hAnsi="Tahoma" w:cs="Tahoma"/>
      <w:sz w:val="16"/>
      <w:szCs w:val="16"/>
    </w:rPr>
  </w:style>
  <w:style w:type="character" w:customStyle="1" w:styleId="affe">
    <w:name w:val="Схема документа Знак"/>
    <w:basedOn w:val="a0"/>
    <w:link w:val="affd"/>
    <w:uiPriority w:val="99"/>
    <w:semiHidden/>
    <w:rsid w:val="00EF111E"/>
    <w:rPr>
      <w:rFonts w:ascii="Tahoma" w:hAnsi="Tahoma" w:cs="Tahoma"/>
      <w:sz w:val="16"/>
      <w:szCs w:val="16"/>
    </w:rPr>
  </w:style>
  <w:style w:type="character" w:customStyle="1" w:styleId="MSGENFONTSTYLENAMETEMPLATEROLENUMBERMSGENFONTSTYLENAMEBYROLETEXT2">
    <w:name w:val="MSG_EN_FONT_STYLE_NAME_TEMPLATE_ROLE_NUMBER MSG_EN_FONT_STYLE_NAME_BY_ROLE_TEXT 2_"/>
    <w:basedOn w:val="a0"/>
    <w:link w:val="MSGENFONTSTYLENAMETEMPLATEROLENUMBERMSGENFONTSTYLENAMEBYROLETEXT20"/>
    <w:uiPriority w:val="99"/>
    <w:rsid w:val="006F228E"/>
    <w:rPr>
      <w:rFonts w:ascii="Arial" w:hAnsi="Arial" w:cs="Arial"/>
      <w:sz w:val="26"/>
      <w:szCs w:val="26"/>
      <w:shd w:val="clear" w:color="auto" w:fill="FFFFFF"/>
    </w:rPr>
  </w:style>
  <w:style w:type="paragraph" w:customStyle="1" w:styleId="MSGENFONTSTYLENAMETEMPLATEROLENUMBERMSGENFONTSTYLENAMEBYROLETEXT20">
    <w:name w:val="MSG_EN_FONT_STYLE_NAME_TEMPLATE_ROLE_NUMBER MSG_EN_FONT_STYLE_NAME_BY_ROLE_TEXT 2"/>
    <w:basedOn w:val="a"/>
    <w:link w:val="MSGENFONTSTYLENAMETEMPLATEROLENUMBERMSGENFONTSTYLENAMEBYROLETEXT2"/>
    <w:uiPriority w:val="99"/>
    <w:rsid w:val="006F228E"/>
    <w:pPr>
      <w:widowControl w:val="0"/>
      <w:shd w:val="clear" w:color="auto" w:fill="FFFFFF"/>
      <w:spacing w:after="300" w:line="298" w:lineRule="exact"/>
      <w:jc w:val="center"/>
    </w:pPr>
    <w:rPr>
      <w:rFonts w:ascii="Arial" w:hAnsi="Arial" w:cs="Arial"/>
      <w:sz w:val="26"/>
      <w:szCs w:val="26"/>
    </w:rPr>
  </w:style>
  <w:style w:type="paragraph" w:customStyle="1" w:styleId="1">
    <w:name w:val="Знак1"/>
    <w:basedOn w:val="a"/>
    <w:semiHidden/>
    <w:rsid w:val="00123FBD"/>
    <w:pPr>
      <w:numPr>
        <w:numId w:val="4"/>
      </w:numPr>
      <w:spacing w:before="120" w:after="160" w:line="240" w:lineRule="exact"/>
      <w:jc w:val="both"/>
    </w:pPr>
    <w:rPr>
      <w:rFonts w:ascii="Verdana" w:hAnsi="Verdana"/>
      <w:sz w:val="20"/>
      <w:szCs w:val="20"/>
      <w:lang w:val="en-US"/>
    </w:rPr>
  </w:style>
  <w:style w:type="paragraph" w:customStyle="1" w:styleId="1e">
    <w:name w:val="Без интервала1"/>
    <w:rsid w:val="007B1672"/>
    <w:pPr>
      <w:spacing w:after="0" w:line="240" w:lineRule="auto"/>
    </w:pPr>
    <w:rPr>
      <w:rFonts w:ascii="Calibri" w:eastAsia="Times New Roman" w:hAnsi="Calibri"/>
      <w:sz w:val="22"/>
      <w:szCs w:val="22"/>
    </w:rPr>
  </w:style>
  <w:style w:type="paragraph" w:styleId="afff">
    <w:name w:val="List"/>
    <w:basedOn w:val="a"/>
    <w:link w:val="afff0"/>
    <w:rsid w:val="001D6B47"/>
    <w:pPr>
      <w:widowControl w:val="0"/>
      <w:adjustRightInd w:val="0"/>
      <w:spacing w:before="120" w:after="120"/>
      <w:jc w:val="both"/>
      <w:textAlignment w:val="baseline"/>
    </w:pPr>
    <w:rPr>
      <w:rFonts w:ascii="Arial" w:eastAsia="Microsoft YaHei" w:hAnsi="Arial" w:cs="Arial"/>
      <w:spacing w:val="-5"/>
      <w:sz w:val="20"/>
      <w:szCs w:val="20"/>
    </w:rPr>
  </w:style>
  <w:style w:type="character" w:customStyle="1" w:styleId="afff0">
    <w:name w:val="Список Знак"/>
    <w:basedOn w:val="a0"/>
    <w:link w:val="afff"/>
    <w:rsid w:val="001D6B47"/>
    <w:rPr>
      <w:rFonts w:ascii="Arial" w:eastAsia="Microsoft YaHei" w:hAnsi="Arial" w:cs="Arial"/>
      <w:spacing w:val="-5"/>
      <w:sz w:val="20"/>
      <w:szCs w:val="20"/>
    </w:rPr>
  </w:style>
  <w:style w:type="paragraph" w:customStyle="1" w:styleId="2f0">
    <w:name w:val="Абзац списка2"/>
    <w:basedOn w:val="a"/>
    <w:rsid w:val="00FA7495"/>
    <w:pPr>
      <w:widowControl w:val="0"/>
      <w:adjustRightInd w:val="0"/>
      <w:spacing w:before="120" w:after="120"/>
      <w:ind w:left="720" w:firstLine="567"/>
      <w:jc w:val="both"/>
      <w:textAlignment w:val="baseline"/>
    </w:pPr>
    <w:rPr>
      <w:rFonts w:ascii="Arial" w:eastAsia="Microsoft YaHei" w:hAnsi="Arial" w:cs="Arial"/>
      <w:spacing w:val="-5"/>
      <w:sz w:val="22"/>
      <w:szCs w:val="22"/>
    </w:rPr>
  </w:style>
  <w:style w:type="paragraph" w:customStyle="1" w:styleId="Style2">
    <w:name w:val="Style2"/>
    <w:basedOn w:val="a"/>
    <w:rsid w:val="001912BD"/>
    <w:pPr>
      <w:widowControl w:val="0"/>
      <w:autoSpaceDE w:val="0"/>
      <w:autoSpaceDN w:val="0"/>
      <w:adjustRightInd w:val="0"/>
      <w:spacing w:line="180" w:lineRule="exact"/>
      <w:ind w:firstLine="288"/>
      <w:jc w:val="both"/>
    </w:pPr>
    <w:rPr>
      <w:rFonts w:ascii="Segoe UI" w:hAnsi="Segoe UI"/>
    </w:rPr>
  </w:style>
  <w:style w:type="paragraph" w:customStyle="1" w:styleId="Style3">
    <w:name w:val="Style3"/>
    <w:basedOn w:val="a"/>
    <w:rsid w:val="001912BD"/>
    <w:pPr>
      <w:widowControl w:val="0"/>
      <w:autoSpaceDE w:val="0"/>
      <w:autoSpaceDN w:val="0"/>
      <w:adjustRightInd w:val="0"/>
    </w:pPr>
    <w:rPr>
      <w:rFonts w:ascii="Segoe UI" w:hAnsi="Segoe UI"/>
    </w:rPr>
  </w:style>
  <w:style w:type="paragraph" w:customStyle="1" w:styleId="Style1">
    <w:name w:val="Style1"/>
    <w:basedOn w:val="a"/>
    <w:rsid w:val="001912BD"/>
    <w:pPr>
      <w:widowControl w:val="0"/>
      <w:autoSpaceDE w:val="0"/>
      <w:autoSpaceDN w:val="0"/>
      <w:adjustRightInd w:val="0"/>
      <w:spacing w:line="173" w:lineRule="exact"/>
      <w:jc w:val="both"/>
    </w:pPr>
    <w:rPr>
      <w:rFonts w:ascii="Segoe UI" w:hAnsi="Segoe UI"/>
    </w:rPr>
  </w:style>
  <w:style w:type="paragraph" w:customStyle="1" w:styleId="Style4">
    <w:name w:val="Style4"/>
    <w:basedOn w:val="a"/>
    <w:rsid w:val="001912BD"/>
    <w:pPr>
      <w:widowControl w:val="0"/>
      <w:autoSpaceDE w:val="0"/>
      <w:autoSpaceDN w:val="0"/>
      <w:adjustRightInd w:val="0"/>
      <w:spacing w:line="179" w:lineRule="exact"/>
      <w:jc w:val="right"/>
    </w:pPr>
    <w:rPr>
      <w:rFonts w:ascii="Segoe UI" w:hAnsi="Segoe UI"/>
    </w:rPr>
  </w:style>
  <w:style w:type="character" w:customStyle="1" w:styleId="FontStyle19">
    <w:name w:val="Font Style19"/>
    <w:rsid w:val="001912BD"/>
    <w:rPr>
      <w:rFonts w:ascii="Segoe UI" w:hAnsi="Segoe UI" w:cs="Segoe UI" w:hint="default"/>
      <w:b/>
      <w:bCs/>
      <w:spacing w:val="-10"/>
      <w:sz w:val="20"/>
      <w:szCs w:val="20"/>
      <w:lang w:val="en-US" w:eastAsia="en-US" w:bidi="ar-SA"/>
    </w:rPr>
  </w:style>
  <w:style w:type="character" w:customStyle="1" w:styleId="FontStyle24">
    <w:name w:val="Font Style24"/>
    <w:rsid w:val="001912BD"/>
    <w:rPr>
      <w:rFonts w:ascii="Segoe UI" w:hAnsi="Segoe UI" w:cs="Segoe UI" w:hint="default"/>
      <w:sz w:val="14"/>
      <w:szCs w:val="14"/>
      <w:lang w:val="en-US" w:eastAsia="en-US" w:bidi="ar-SA"/>
    </w:rPr>
  </w:style>
  <w:style w:type="character" w:customStyle="1" w:styleId="FontStyle15">
    <w:name w:val="Font Style15"/>
    <w:rsid w:val="001912BD"/>
    <w:rPr>
      <w:rFonts w:ascii="Impact" w:hAnsi="Impact" w:cs="Impact" w:hint="default"/>
      <w:sz w:val="16"/>
      <w:szCs w:val="16"/>
      <w:lang w:val="en-US" w:eastAsia="en-US" w:bidi="ar-SA"/>
    </w:rPr>
  </w:style>
  <w:style w:type="character" w:customStyle="1" w:styleId="FontStyle28">
    <w:name w:val="Font Style28"/>
    <w:rsid w:val="001912BD"/>
    <w:rPr>
      <w:rFonts w:ascii="Segoe UI" w:hAnsi="Segoe UI" w:cs="Segoe UI" w:hint="default"/>
      <w:b/>
      <w:bCs/>
      <w:sz w:val="14"/>
      <w:szCs w:val="14"/>
      <w:lang w:val="en-US" w:eastAsia="en-US" w:bidi="ar-SA"/>
    </w:rPr>
  </w:style>
  <w:style w:type="character" w:customStyle="1" w:styleId="FontStyle21">
    <w:name w:val="Font Style21"/>
    <w:rsid w:val="001912BD"/>
    <w:rPr>
      <w:rFonts w:ascii="Tahoma" w:hAnsi="Tahoma" w:cs="Tahoma" w:hint="default"/>
      <w:spacing w:val="-20"/>
      <w:sz w:val="20"/>
      <w:szCs w:val="20"/>
      <w:lang w:val="en-US" w:eastAsia="en-US" w:bidi="ar-SA"/>
    </w:rPr>
  </w:style>
  <w:style w:type="character" w:customStyle="1" w:styleId="FontStyle25">
    <w:name w:val="Font Style25"/>
    <w:rsid w:val="001912BD"/>
    <w:rPr>
      <w:rFonts w:ascii="Segoe UI" w:hAnsi="Segoe UI" w:cs="Segoe UI" w:hint="default"/>
      <w:b/>
      <w:bCs/>
      <w:sz w:val="14"/>
      <w:szCs w:val="14"/>
      <w:lang w:val="en-US" w:eastAsia="en-US" w:bidi="ar-SA"/>
    </w:rPr>
  </w:style>
  <w:style w:type="table" w:customStyle="1" w:styleId="113">
    <w:name w:val="Сетка таблицы11"/>
    <w:basedOn w:val="a1"/>
    <w:next w:val="af"/>
    <w:uiPriority w:val="59"/>
    <w:rsid w:val="00CC438F"/>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2">
    <w:name w:val="Текст 14(основной)"/>
    <w:basedOn w:val="a"/>
    <w:link w:val="143"/>
    <w:rsid w:val="000739D9"/>
    <w:pPr>
      <w:spacing w:line="360" w:lineRule="auto"/>
      <w:ind w:firstLine="708"/>
      <w:jc w:val="both"/>
    </w:pPr>
  </w:style>
  <w:style w:type="character" w:customStyle="1" w:styleId="143">
    <w:name w:val="Текст 14(основной) Знак"/>
    <w:link w:val="142"/>
    <w:rsid w:val="000739D9"/>
    <w:rPr>
      <w:rFonts w:eastAsia="Times New Roman"/>
      <w:szCs w:val="24"/>
    </w:rPr>
  </w:style>
  <w:style w:type="numbering" w:customStyle="1" w:styleId="1f">
    <w:name w:val="Нет списка1"/>
    <w:next w:val="a2"/>
    <w:uiPriority w:val="99"/>
    <w:semiHidden/>
    <w:unhideWhenUsed/>
    <w:rsid w:val="000739D9"/>
  </w:style>
  <w:style w:type="table" w:customStyle="1" w:styleId="1f0">
    <w:name w:val="Сетка таблицы1"/>
    <w:basedOn w:val="a1"/>
    <w:next w:val="af"/>
    <w:uiPriority w:val="59"/>
    <w:rsid w:val="000739D9"/>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1111111">
    <w:name w:val="1 / 1.1 / 1.1.1111"/>
    <w:rsid w:val="000739D9"/>
    <w:pPr>
      <w:numPr>
        <w:numId w:val="1"/>
      </w:numPr>
    </w:pPr>
  </w:style>
  <w:style w:type="character" w:customStyle="1" w:styleId="afff1">
    <w:name w:val="Красная строка Знак"/>
    <w:basedOn w:val="a0"/>
    <w:rsid w:val="000739D9"/>
    <w:rPr>
      <w:rFonts w:cs="Times New Roman"/>
      <w:sz w:val="24"/>
      <w:szCs w:val="24"/>
      <w:lang w:val="ru-RU" w:eastAsia="ru-RU" w:bidi="ar-SA"/>
    </w:rPr>
  </w:style>
  <w:style w:type="paragraph" w:customStyle="1" w:styleId="2f1">
    <w:name w:val="Оглавление2"/>
    <w:basedOn w:val="a"/>
    <w:rsid w:val="000739D9"/>
    <w:pPr>
      <w:ind w:left="1163" w:hanging="454"/>
    </w:pPr>
    <w:rPr>
      <w:rFonts w:eastAsia="Calibri"/>
      <w:b/>
      <w:bCs/>
      <w:iCs/>
    </w:rPr>
  </w:style>
  <w:style w:type="table" w:customStyle="1" w:styleId="2f2">
    <w:name w:val="Сетка таблицы2"/>
    <w:basedOn w:val="a1"/>
    <w:next w:val="af"/>
    <w:uiPriority w:val="59"/>
    <w:rsid w:val="000739D9"/>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f3">
    <w:name w:val="Основной текст2"/>
    <w:basedOn w:val="afe"/>
    <w:rsid w:val="000739D9"/>
    <w:rPr>
      <w:rFonts w:eastAsia="Times New Roman"/>
      <w:color w:val="000000"/>
      <w:spacing w:val="0"/>
      <w:w w:val="100"/>
      <w:position w:val="0"/>
      <w:sz w:val="21"/>
      <w:szCs w:val="21"/>
      <w:shd w:val="clear" w:color="auto" w:fill="FFFFFF"/>
      <w:lang w:val="ru-RU" w:eastAsia="ru-RU" w:bidi="ru-RU"/>
    </w:rPr>
  </w:style>
  <w:style w:type="paragraph" w:customStyle="1" w:styleId="afff2">
    <w:name w:val="Абзац"/>
    <w:basedOn w:val="a"/>
    <w:link w:val="afff3"/>
    <w:rsid w:val="000739D9"/>
    <w:pPr>
      <w:spacing w:before="120" w:after="60"/>
      <w:ind w:firstLine="567"/>
      <w:jc w:val="both"/>
    </w:pPr>
    <w:rPr>
      <w:rFonts w:asciiTheme="minorHAnsi" w:hAnsiTheme="minorHAnsi" w:cstheme="minorBidi"/>
    </w:rPr>
  </w:style>
  <w:style w:type="character" w:customStyle="1" w:styleId="afff3">
    <w:name w:val="Абзац Знак"/>
    <w:link w:val="afff2"/>
    <w:rsid w:val="000739D9"/>
    <w:rPr>
      <w:rFonts w:asciiTheme="minorHAnsi" w:eastAsia="Times New Roman" w:hAnsiTheme="minorHAnsi" w:cstheme="minorBidi"/>
      <w:sz w:val="24"/>
      <w:szCs w:val="24"/>
      <w:lang w:eastAsia="ru-RU"/>
    </w:rPr>
  </w:style>
  <w:style w:type="character" w:styleId="afff4">
    <w:name w:val="Book Title"/>
    <w:basedOn w:val="a0"/>
    <w:uiPriority w:val="33"/>
    <w:qFormat/>
    <w:rsid w:val="000739D9"/>
    <w:rPr>
      <w:b/>
      <w:bCs/>
      <w:smallCaps/>
      <w:spacing w:val="5"/>
    </w:rPr>
  </w:style>
  <w:style w:type="character" w:styleId="afff5">
    <w:name w:val="Intense Reference"/>
    <w:basedOn w:val="a0"/>
    <w:uiPriority w:val="32"/>
    <w:qFormat/>
    <w:rsid w:val="000739D9"/>
    <w:rPr>
      <w:b/>
      <w:bCs/>
      <w:smallCaps/>
      <w:color w:val="C0504D" w:themeColor="accent2"/>
      <w:spacing w:val="5"/>
      <w:u w:val="single"/>
    </w:rPr>
  </w:style>
  <w:style w:type="character" w:customStyle="1" w:styleId="w">
    <w:name w:val="w"/>
    <w:basedOn w:val="a0"/>
    <w:rsid w:val="000739D9"/>
  </w:style>
  <w:style w:type="table" w:customStyle="1" w:styleId="36">
    <w:name w:val="Сетка таблицы3"/>
    <w:basedOn w:val="a1"/>
    <w:next w:val="af"/>
    <w:uiPriority w:val="59"/>
    <w:rsid w:val="000739D9"/>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 Text Знак Знак Знак Знак Знак Знак Знак"/>
    <w:basedOn w:val="a"/>
    <w:link w:val="BodyText0"/>
    <w:rsid w:val="000739D9"/>
    <w:pPr>
      <w:jc w:val="both"/>
    </w:pPr>
    <w:rPr>
      <w:szCs w:val="20"/>
    </w:rPr>
  </w:style>
  <w:style w:type="character" w:customStyle="1" w:styleId="BodyText0">
    <w:name w:val="Body Text Знак Знак Знак Знак Знак Знак Знак Знак"/>
    <w:basedOn w:val="a0"/>
    <w:link w:val="BodyText"/>
    <w:rsid w:val="000739D9"/>
    <w:rPr>
      <w:rFonts w:eastAsia="Times New Roman"/>
      <w:szCs w:val="20"/>
      <w:lang w:eastAsia="ru-RU"/>
    </w:rPr>
  </w:style>
  <w:style w:type="paragraph" w:styleId="afff6">
    <w:name w:val="caption"/>
    <w:aliases w:val=" Знак1"/>
    <w:basedOn w:val="a"/>
    <w:next w:val="a"/>
    <w:qFormat/>
    <w:rsid w:val="000739D9"/>
    <w:rPr>
      <w:b/>
      <w:bCs/>
      <w:sz w:val="20"/>
      <w:szCs w:val="20"/>
    </w:rPr>
  </w:style>
  <w:style w:type="paragraph" w:customStyle="1" w:styleId="afff7">
    <w:name w:val="Осн_текст"/>
    <w:basedOn w:val="a"/>
    <w:link w:val="afff8"/>
    <w:rsid w:val="000739D9"/>
    <w:pPr>
      <w:ind w:firstLine="709"/>
      <w:jc w:val="both"/>
    </w:pPr>
  </w:style>
  <w:style w:type="character" w:customStyle="1" w:styleId="afff8">
    <w:name w:val="Осн_текст Знак"/>
    <w:link w:val="afff7"/>
    <w:rsid w:val="000739D9"/>
    <w:rPr>
      <w:rFonts w:eastAsia="Times New Roman"/>
      <w:szCs w:val="24"/>
    </w:rPr>
  </w:style>
  <w:style w:type="paragraph" w:customStyle="1" w:styleId="44">
    <w:name w:val="Основной текст4"/>
    <w:basedOn w:val="a"/>
    <w:rsid w:val="004952B8"/>
    <w:pPr>
      <w:shd w:val="clear" w:color="auto" w:fill="FFFFFF"/>
      <w:spacing w:line="312" w:lineRule="exact"/>
      <w:ind w:hanging="840"/>
      <w:jc w:val="both"/>
    </w:pPr>
    <w:rPr>
      <w:rFonts w:ascii="Calibri" w:eastAsia="Calibri" w:hAnsi="Calibri"/>
      <w:spacing w:val="1"/>
      <w:sz w:val="20"/>
      <w:szCs w:val="20"/>
    </w:rPr>
  </w:style>
  <w:style w:type="paragraph" w:customStyle="1" w:styleId="1f1">
    <w:name w:val="Знак Знак Знак1"/>
    <w:basedOn w:val="a"/>
    <w:rsid w:val="00A33EA5"/>
    <w:pPr>
      <w:tabs>
        <w:tab w:val="num" w:pos="360"/>
      </w:tabs>
      <w:spacing w:after="160" w:line="240" w:lineRule="exact"/>
    </w:pPr>
    <w:rPr>
      <w:rFonts w:ascii="Verdana" w:hAnsi="Verdana" w:cs="Verdana"/>
      <w:sz w:val="20"/>
      <w:szCs w:val="20"/>
      <w:lang w:val="en-US"/>
    </w:rPr>
  </w:style>
  <w:style w:type="paragraph" w:customStyle="1" w:styleId="rstring">
    <w:name w:val="rstring"/>
    <w:basedOn w:val="a"/>
    <w:rsid w:val="00AF3A92"/>
    <w:pPr>
      <w:spacing w:before="100" w:beforeAutospacing="1" w:after="100" w:afterAutospacing="1"/>
    </w:pPr>
  </w:style>
  <w:style w:type="character" w:customStyle="1" w:styleId="misspelt">
    <w:name w:val="misspelt"/>
    <w:basedOn w:val="a0"/>
    <w:rsid w:val="0076436E"/>
  </w:style>
  <w:style w:type="character" w:customStyle="1" w:styleId="dashed">
    <w:name w:val="dashed"/>
    <w:basedOn w:val="a0"/>
    <w:rsid w:val="00144D55"/>
  </w:style>
  <w:style w:type="paragraph" w:customStyle="1" w:styleId="211">
    <w:name w:val="Знак2 Знак Знак Знак Знак Знак Знак Знак Знак Знак Знак Знак1 Знак Знак Знак Знак Знак Знак Знак Знак Знак Знак"/>
    <w:basedOn w:val="a"/>
    <w:rsid w:val="0040006E"/>
    <w:pPr>
      <w:spacing w:after="160" w:line="240" w:lineRule="exact"/>
    </w:pPr>
    <w:rPr>
      <w:rFonts w:ascii="Verdana" w:hAnsi="Verdana" w:cs="Verdana"/>
      <w:sz w:val="20"/>
      <w:szCs w:val="20"/>
      <w:lang w:val="en-US"/>
    </w:rPr>
  </w:style>
  <w:style w:type="paragraph" w:customStyle="1" w:styleId="2">
    <w:name w:val="Мой заголовок 2"/>
    <w:basedOn w:val="4"/>
    <w:rsid w:val="0040006E"/>
    <w:pPr>
      <w:keepNext w:val="0"/>
      <w:keepLines w:val="0"/>
      <w:numPr>
        <w:numId w:val="20"/>
      </w:numPr>
      <w:spacing w:before="240" w:after="60"/>
    </w:pPr>
    <w:rPr>
      <w:rFonts w:ascii="Times New Roman" w:eastAsia="Times New Roman" w:hAnsi="Times New Roman" w:cs="Times New Roman"/>
      <w:i w:val="0"/>
      <w:iCs w:val="0"/>
      <w:color w:val="auto"/>
    </w:rPr>
  </w:style>
  <w:style w:type="paragraph" w:customStyle="1" w:styleId="37">
    <w:name w:val="Мой заголовок 3"/>
    <w:basedOn w:val="4"/>
    <w:link w:val="38"/>
    <w:rsid w:val="0036186A"/>
    <w:pPr>
      <w:keepNext w:val="0"/>
      <w:keepLines w:val="0"/>
      <w:numPr>
        <w:ilvl w:val="3"/>
      </w:numPr>
      <w:spacing w:before="240" w:after="60"/>
      <w:ind w:firstLine="567"/>
    </w:pPr>
    <w:rPr>
      <w:rFonts w:ascii="Times New Roman" w:eastAsia="Times New Roman" w:hAnsi="Times New Roman" w:cs="Times New Roman"/>
      <w:iCs w:val="0"/>
      <w:color w:val="auto"/>
    </w:rPr>
  </w:style>
  <w:style w:type="character" w:customStyle="1" w:styleId="38">
    <w:name w:val="Мой заголовок 3 Знак"/>
    <w:basedOn w:val="a0"/>
    <w:link w:val="37"/>
    <w:rsid w:val="0036186A"/>
    <w:rPr>
      <w:rFonts w:eastAsia="Times New Roman"/>
      <w:b/>
      <w:bCs/>
      <w:i/>
      <w:sz w:val="24"/>
      <w:lang w:eastAsia="ru-RU"/>
    </w:rPr>
  </w:style>
  <w:style w:type="character" w:customStyle="1" w:styleId="afff9">
    <w:name w:val="Другое_"/>
    <w:basedOn w:val="a0"/>
    <w:link w:val="afffa"/>
    <w:rsid w:val="001E3643"/>
    <w:rPr>
      <w:rFonts w:eastAsia="Times New Roman"/>
    </w:rPr>
  </w:style>
  <w:style w:type="paragraph" w:customStyle="1" w:styleId="afffa">
    <w:name w:val="Другое"/>
    <w:basedOn w:val="a"/>
    <w:link w:val="afff9"/>
    <w:rsid w:val="001E3643"/>
    <w:pPr>
      <w:widowControl w:val="0"/>
      <w:ind w:firstLine="200"/>
    </w:pPr>
  </w:style>
  <w:style w:type="paragraph" w:customStyle="1" w:styleId="voice">
    <w:name w:val="voice"/>
    <w:basedOn w:val="a"/>
    <w:rsid w:val="00F873A7"/>
    <w:pPr>
      <w:spacing w:before="100" w:beforeAutospacing="1" w:after="100" w:afterAutospacing="1"/>
    </w:pPr>
  </w:style>
  <w:style w:type="character" w:customStyle="1" w:styleId="fontstyle01">
    <w:name w:val="fontstyle01"/>
    <w:basedOn w:val="a0"/>
    <w:rsid w:val="00A14EFB"/>
    <w:rPr>
      <w:rFonts w:ascii="ArialMT" w:hAnsi="ArialMT" w:hint="default"/>
      <w:b w:val="0"/>
      <w:bCs w:val="0"/>
      <w:i w:val="0"/>
      <w:iCs w:val="0"/>
      <w:color w:val="000000"/>
      <w:sz w:val="20"/>
      <w:szCs w:val="20"/>
    </w:rPr>
  </w:style>
  <w:style w:type="character" w:customStyle="1" w:styleId="fontstyle210">
    <w:name w:val="fontstyle21"/>
    <w:basedOn w:val="a0"/>
    <w:rsid w:val="00A14EFB"/>
    <w:rPr>
      <w:rFonts w:ascii="Arial-ItalicMT" w:hAnsi="Arial-ItalicMT" w:hint="default"/>
      <w:b w:val="0"/>
      <w:bCs w:val="0"/>
      <w:i/>
      <w:iCs/>
      <w:color w:val="000000"/>
      <w:sz w:val="20"/>
      <w:szCs w:val="20"/>
    </w:rPr>
  </w:style>
  <w:style w:type="character" w:styleId="afffb">
    <w:name w:val="footnote reference"/>
    <w:basedOn w:val="a0"/>
    <w:uiPriority w:val="99"/>
    <w:semiHidden/>
    <w:unhideWhenUsed/>
    <w:rsid w:val="00536035"/>
    <w:rPr>
      <w:vertAlign w:val="superscript"/>
    </w:rPr>
  </w:style>
  <w:style w:type="table" w:customStyle="1" w:styleId="TableGridReport1">
    <w:name w:val="Table Grid Report1"/>
    <w:basedOn w:val="a1"/>
    <w:next w:val="af"/>
    <w:uiPriority w:val="59"/>
    <w:rsid w:val="008C7E50"/>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1">
    <w:name w:val="Table Grid Report11"/>
    <w:basedOn w:val="a1"/>
    <w:uiPriority w:val="59"/>
    <w:rsid w:val="0019553E"/>
    <w:pPr>
      <w:spacing w:after="0" w:line="240" w:lineRule="auto"/>
    </w:pPr>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Unresolved Mention"/>
    <w:basedOn w:val="a0"/>
    <w:uiPriority w:val="99"/>
    <w:semiHidden/>
    <w:unhideWhenUsed/>
    <w:rsid w:val="00BE2E4B"/>
    <w:rPr>
      <w:color w:val="605E5C"/>
      <w:shd w:val="clear" w:color="auto" w:fill="E1DFDD"/>
    </w:rPr>
  </w:style>
  <w:style w:type="paragraph" w:customStyle="1" w:styleId="1f2">
    <w:name w:val="Обычный1"/>
    <w:uiPriority w:val="99"/>
    <w:rsid w:val="000032C9"/>
    <w:pPr>
      <w:widowControl w:val="0"/>
      <w:spacing w:after="0" w:line="240" w:lineRule="auto"/>
    </w:pPr>
    <w:rPr>
      <w:rFonts w:eastAsia="Times New Roman"/>
      <w:sz w:val="20"/>
      <w:szCs w:val="20"/>
      <w:lang w:eastAsia="ru-RU"/>
    </w:rPr>
  </w:style>
  <w:style w:type="paragraph" w:customStyle="1" w:styleId="114">
    <w:name w:val="заголовок 11"/>
    <w:basedOn w:val="a"/>
    <w:next w:val="a"/>
    <w:uiPriority w:val="99"/>
    <w:rsid w:val="000032C9"/>
    <w:pPr>
      <w:keepNext/>
      <w:widowControl w:val="0"/>
      <w:jc w:val="right"/>
    </w:pPr>
    <w:rPr>
      <w:b/>
      <w:i/>
      <w:sz w:val="22"/>
      <w:szCs w:val="20"/>
    </w:rPr>
  </w:style>
  <w:style w:type="paragraph" w:customStyle="1" w:styleId="Style12">
    <w:name w:val="Style12"/>
    <w:basedOn w:val="a"/>
    <w:rsid w:val="000032C9"/>
    <w:pPr>
      <w:widowControl w:val="0"/>
      <w:autoSpaceDE w:val="0"/>
      <w:autoSpaceDN w:val="0"/>
      <w:adjustRightInd w:val="0"/>
      <w:spacing w:line="283" w:lineRule="exact"/>
      <w:ind w:firstLine="293"/>
      <w:jc w:val="both"/>
    </w:pPr>
  </w:style>
  <w:style w:type="character" w:styleId="afffd">
    <w:name w:val="annotation reference"/>
    <w:basedOn w:val="a0"/>
    <w:uiPriority w:val="99"/>
    <w:semiHidden/>
    <w:unhideWhenUsed/>
    <w:rsid w:val="000032C9"/>
    <w:rPr>
      <w:sz w:val="16"/>
      <w:szCs w:val="16"/>
    </w:rPr>
  </w:style>
  <w:style w:type="paragraph" w:styleId="afffe">
    <w:name w:val="annotation text"/>
    <w:basedOn w:val="a"/>
    <w:link w:val="affff"/>
    <w:uiPriority w:val="99"/>
    <w:semiHidden/>
    <w:unhideWhenUsed/>
    <w:rsid w:val="000032C9"/>
    <w:rPr>
      <w:sz w:val="20"/>
      <w:szCs w:val="20"/>
    </w:rPr>
  </w:style>
  <w:style w:type="character" w:customStyle="1" w:styleId="affff">
    <w:name w:val="Текст примечания Знак"/>
    <w:basedOn w:val="a0"/>
    <w:link w:val="afffe"/>
    <w:uiPriority w:val="99"/>
    <w:semiHidden/>
    <w:rsid w:val="000032C9"/>
    <w:rPr>
      <w:sz w:val="20"/>
      <w:szCs w:val="20"/>
    </w:rPr>
  </w:style>
  <w:style w:type="paragraph" w:styleId="affff0">
    <w:name w:val="annotation subject"/>
    <w:basedOn w:val="afffe"/>
    <w:next w:val="afffe"/>
    <w:link w:val="affff1"/>
    <w:uiPriority w:val="99"/>
    <w:semiHidden/>
    <w:unhideWhenUsed/>
    <w:rsid w:val="000032C9"/>
    <w:rPr>
      <w:b/>
      <w:bCs/>
    </w:rPr>
  </w:style>
  <w:style w:type="character" w:customStyle="1" w:styleId="affff1">
    <w:name w:val="Тема примечания Знак"/>
    <w:basedOn w:val="affff"/>
    <w:link w:val="affff0"/>
    <w:uiPriority w:val="99"/>
    <w:semiHidden/>
    <w:rsid w:val="000032C9"/>
    <w:rPr>
      <w:b/>
      <w:bCs/>
      <w:sz w:val="20"/>
      <w:szCs w:val="20"/>
    </w:rPr>
  </w:style>
  <w:style w:type="paragraph" w:styleId="affff2">
    <w:name w:val="Plain Text"/>
    <w:basedOn w:val="a"/>
    <w:link w:val="affff3"/>
    <w:rsid w:val="000032C9"/>
    <w:rPr>
      <w:rFonts w:ascii="Courier New" w:hAnsi="Courier New" w:cs="Courier New"/>
      <w:sz w:val="20"/>
      <w:szCs w:val="20"/>
    </w:rPr>
  </w:style>
  <w:style w:type="character" w:customStyle="1" w:styleId="affff3">
    <w:name w:val="Текст Знак"/>
    <w:basedOn w:val="a0"/>
    <w:link w:val="affff2"/>
    <w:rsid w:val="000032C9"/>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55363">
      <w:bodyDiv w:val="1"/>
      <w:marLeft w:val="0"/>
      <w:marRight w:val="0"/>
      <w:marTop w:val="0"/>
      <w:marBottom w:val="0"/>
      <w:divBdr>
        <w:top w:val="none" w:sz="0" w:space="0" w:color="auto"/>
        <w:left w:val="none" w:sz="0" w:space="0" w:color="auto"/>
        <w:bottom w:val="none" w:sz="0" w:space="0" w:color="auto"/>
        <w:right w:val="none" w:sz="0" w:space="0" w:color="auto"/>
      </w:divBdr>
    </w:div>
    <w:div w:id="21447288">
      <w:bodyDiv w:val="1"/>
      <w:marLeft w:val="0"/>
      <w:marRight w:val="0"/>
      <w:marTop w:val="0"/>
      <w:marBottom w:val="0"/>
      <w:divBdr>
        <w:top w:val="none" w:sz="0" w:space="0" w:color="auto"/>
        <w:left w:val="none" w:sz="0" w:space="0" w:color="auto"/>
        <w:bottom w:val="none" w:sz="0" w:space="0" w:color="auto"/>
        <w:right w:val="none" w:sz="0" w:space="0" w:color="auto"/>
      </w:divBdr>
    </w:div>
    <w:div w:id="25721075">
      <w:bodyDiv w:val="1"/>
      <w:marLeft w:val="0"/>
      <w:marRight w:val="0"/>
      <w:marTop w:val="0"/>
      <w:marBottom w:val="0"/>
      <w:divBdr>
        <w:top w:val="none" w:sz="0" w:space="0" w:color="auto"/>
        <w:left w:val="none" w:sz="0" w:space="0" w:color="auto"/>
        <w:bottom w:val="none" w:sz="0" w:space="0" w:color="auto"/>
        <w:right w:val="none" w:sz="0" w:space="0" w:color="auto"/>
      </w:divBdr>
    </w:div>
    <w:div w:id="37094606">
      <w:bodyDiv w:val="1"/>
      <w:marLeft w:val="0"/>
      <w:marRight w:val="0"/>
      <w:marTop w:val="0"/>
      <w:marBottom w:val="0"/>
      <w:divBdr>
        <w:top w:val="none" w:sz="0" w:space="0" w:color="auto"/>
        <w:left w:val="none" w:sz="0" w:space="0" w:color="auto"/>
        <w:bottom w:val="none" w:sz="0" w:space="0" w:color="auto"/>
        <w:right w:val="none" w:sz="0" w:space="0" w:color="auto"/>
      </w:divBdr>
    </w:div>
    <w:div w:id="44304373">
      <w:bodyDiv w:val="1"/>
      <w:marLeft w:val="0"/>
      <w:marRight w:val="0"/>
      <w:marTop w:val="0"/>
      <w:marBottom w:val="0"/>
      <w:divBdr>
        <w:top w:val="none" w:sz="0" w:space="0" w:color="auto"/>
        <w:left w:val="none" w:sz="0" w:space="0" w:color="auto"/>
        <w:bottom w:val="none" w:sz="0" w:space="0" w:color="auto"/>
        <w:right w:val="none" w:sz="0" w:space="0" w:color="auto"/>
      </w:divBdr>
    </w:div>
    <w:div w:id="48381788">
      <w:bodyDiv w:val="1"/>
      <w:marLeft w:val="0"/>
      <w:marRight w:val="0"/>
      <w:marTop w:val="0"/>
      <w:marBottom w:val="0"/>
      <w:divBdr>
        <w:top w:val="none" w:sz="0" w:space="0" w:color="auto"/>
        <w:left w:val="none" w:sz="0" w:space="0" w:color="auto"/>
        <w:bottom w:val="none" w:sz="0" w:space="0" w:color="auto"/>
        <w:right w:val="none" w:sz="0" w:space="0" w:color="auto"/>
      </w:divBdr>
    </w:div>
    <w:div w:id="51000486">
      <w:bodyDiv w:val="1"/>
      <w:marLeft w:val="0"/>
      <w:marRight w:val="0"/>
      <w:marTop w:val="0"/>
      <w:marBottom w:val="0"/>
      <w:divBdr>
        <w:top w:val="none" w:sz="0" w:space="0" w:color="auto"/>
        <w:left w:val="none" w:sz="0" w:space="0" w:color="auto"/>
        <w:bottom w:val="none" w:sz="0" w:space="0" w:color="auto"/>
        <w:right w:val="none" w:sz="0" w:space="0" w:color="auto"/>
      </w:divBdr>
    </w:div>
    <w:div w:id="52244286">
      <w:bodyDiv w:val="1"/>
      <w:marLeft w:val="0"/>
      <w:marRight w:val="0"/>
      <w:marTop w:val="0"/>
      <w:marBottom w:val="0"/>
      <w:divBdr>
        <w:top w:val="none" w:sz="0" w:space="0" w:color="auto"/>
        <w:left w:val="none" w:sz="0" w:space="0" w:color="auto"/>
        <w:bottom w:val="none" w:sz="0" w:space="0" w:color="auto"/>
        <w:right w:val="none" w:sz="0" w:space="0" w:color="auto"/>
      </w:divBdr>
    </w:div>
    <w:div w:id="55784096">
      <w:bodyDiv w:val="1"/>
      <w:marLeft w:val="0"/>
      <w:marRight w:val="0"/>
      <w:marTop w:val="0"/>
      <w:marBottom w:val="0"/>
      <w:divBdr>
        <w:top w:val="none" w:sz="0" w:space="0" w:color="auto"/>
        <w:left w:val="none" w:sz="0" w:space="0" w:color="auto"/>
        <w:bottom w:val="none" w:sz="0" w:space="0" w:color="auto"/>
        <w:right w:val="none" w:sz="0" w:space="0" w:color="auto"/>
      </w:divBdr>
    </w:div>
    <w:div w:id="63576735">
      <w:bodyDiv w:val="1"/>
      <w:marLeft w:val="0"/>
      <w:marRight w:val="0"/>
      <w:marTop w:val="0"/>
      <w:marBottom w:val="0"/>
      <w:divBdr>
        <w:top w:val="none" w:sz="0" w:space="0" w:color="auto"/>
        <w:left w:val="none" w:sz="0" w:space="0" w:color="auto"/>
        <w:bottom w:val="none" w:sz="0" w:space="0" w:color="auto"/>
        <w:right w:val="none" w:sz="0" w:space="0" w:color="auto"/>
      </w:divBdr>
    </w:div>
    <w:div w:id="64492186">
      <w:bodyDiv w:val="1"/>
      <w:marLeft w:val="0"/>
      <w:marRight w:val="0"/>
      <w:marTop w:val="0"/>
      <w:marBottom w:val="0"/>
      <w:divBdr>
        <w:top w:val="none" w:sz="0" w:space="0" w:color="auto"/>
        <w:left w:val="none" w:sz="0" w:space="0" w:color="auto"/>
        <w:bottom w:val="none" w:sz="0" w:space="0" w:color="auto"/>
        <w:right w:val="none" w:sz="0" w:space="0" w:color="auto"/>
      </w:divBdr>
    </w:div>
    <w:div w:id="71972191">
      <w:bodyDiv w:val="1"/>
      <w:marLeft w:val="0"/>
      <w:marRight w:val="0"/>
      <w:marTop w:val="0"/>
      <w:marBottom w:val="0"/>
      <w:divBdr>
        <w:top w:val="none" w:sz="0" w:space="0" w:color="auto"/>
        <w:left w:val="none" w:sz="0" w:space="0" w:color="auto"/>
        <w:bottom w:val="none" w:sz="0" w:space="0" w:color="auto"/>
        <w:right w:val="none" w:sz="0" w:space="0" w:color="auto"/>
      </w:divBdr>
    </w:div>
    <w:div w:id="76050975">
      <w:bodyDiv w:val="1"/>
      <w:marLeft w:val="0"/>
      <w:marRight w:val="0"/>
      <w:marTop w:val="0"/>
      <w:marBottom w:val="0"/>
      <w:divBdr>
        <w:top w:val="none" w:sz="0" w:space="0" w:color="auto"/>
        <w:left w:val="none" w:sz="0" w:space="0" w:color="auto"/>
        <w:bottom w:val="none" w:sz="0" w:space="0" w:color="auto"/>
        <w:right w:val="none" w:sz="0" w:space="0" w:color="auto"/>
      </w:divBdr>
    </w:div>
    <w:div w:id="96604407">
      <w:bodyDiv w:val="1"/>
      <w:marLeft w:val="0"/>
      <w:marRight w:val="0"/>
      <w:marTop w:val="0"/>
      <w:marBottom w:val="0"/>
      <w:divBdr>
        <w:top w:val="none" w:sz="0" w:space="0" w:color="auto"/>
        <w:left w:val="none" w:sz="0" w:space="0" w:color="auto"/>
        <w:bottom w:val="none" w:sz="0" w:space="0" w:color="auto"/>
        <w:right w:val="none" w:sz="0" w:space="0" w:color="auto"/>
      </w:divBdr>
    </w:div>
    <w:div w:id="98188146">
      <w:bodyDiv w:val="1"/>
      <w:marLeft w:val="0"/>
      <w:marRight w:val="0"/>
      <w:marTop w:val="0"/>
      <w:marBottom w:val="0"/>
      <w:divBdr>
        <w:top w:val="none" w:sz="0" w:space="0" w:color="auto"/>
        <w:left w:val="none" w:sz="0" w:space="0" w:color="auto"/>
        <w:bottom w:val="none" w:sz="0" w:space="0" w:color="auto"/>
        <w:right w:val="none" w:sz="0" w:space="0" w:color="auto"/>
      </w:divBdr>
    </w:div>
    <w:div w:id="99881349">
      <w:bodyDiv w:val="1"/>
      <w:marLeft w:val="0"/>
      <w:marRight w:val="0"/>
      <w:marTop w:val="0"/>
      <w:marBottom w:val="0"/>
      <w:divBdr>
        <w:top w:val="none" w:sz="0" w:space="0" w:color="auto"/>
        <w:left w:val="none" w:sz="0" w:space="0" w:color="auto"/>
        <w:bottom w:val="none" w:sz="0" w:space="0" w:color="auto"/>
        <w:right w:val="none" w:sz="0" w:space="0" w:color="auto"/>
      </w:divBdr>
    </w:div>
    <w:div w:id="108818587">
      <w:bodyDiv w:val="1"/>
      <w:marLeft w:val="0"/>
      <w:marRight w:val="0"/>
      <w:marTop w:val="0"/>
      <w:marBottom w:val="0"/>
      <w:divBdr>
        <w:top w:val="none" w:sz="0" w:space="0" w:color="auto"/>
        <w:left w:val="none" w:sz="0" w:space="0" w:color="auto"/>
        <w:bottom w:val="none" w:sz="0" w:space="0" w:color="auto"/>
        <w:right w:val="none" w:sz="0" w:space="0" w:color="auto"/>
      </w:divBdr>
    </w:div>
    <w:div w:id="109714242">
      <w:bodyDiv w:val="1"/>
      <w:marLeft w:val="0"/>
      <w:marRight w:val="0"/>
      <w:marTop w:val="0"/>
      <w:marBottom w:val="0"/>
      <w:divBdr>
        <w:top w:val="none" w:sz="0" w:space="0" w:color="auto"/>
        <w:left w:val="none" w:sz="0" w:space="0" w:color="auto"/>
        <w:bottom w:val="none" w:sz="0" w:space="0" w:color="auto"/>
        <w:right w:val="none" w:sz="0" w:space="0" w:color="auto"/>
      </w:divBdr>
    </w:div>
    <w:div w:id="122122610">
      <w:bodyDiv w:val="1"/>
      <w:marLeft w:val="0"/>
      <w:marRight w:val="0"/>
      <w:marTop w:val="0"/>
      <w:marBottom w:val="0"/>
      <w:divBdr>
        <w:top w:val="none" w:sz="0" w:space="0" w:color="auto"/>
        <w:left w:val="none" w:sz="0" w:space="0" w:color="auto"/>
        <w:bottom w:val="none" w:sz="0" w:space="0" w:color="auto"/>
        <w:right w:val="none" w:sz="0" w:space="0" w:color="auto"/>
      </w:divBdr>
    </w:div>
    <w:div w:id="122626357">
      <w:bodyDiv w:val="1"/>
      <w:marLeft w:val="0"/>
      <w:marRight w:val="0"/>
      <w:marTop w:val="0"/>
      <w:marBottom w:val="0"/>
      <w:divBdr>
        <w:top w:val="none" w:sz="0" w:space="0" w:color="auto"/>
        <w:left w:val="none" w:sz="0" w:space="0" w:color="auto"/>
        <w:bottom w:val="none" w:sz="0" w:space="0" w:color="auto"/>
        <w:right w:val="none" w:sz="0" w:space="0" w:color="auto"/>
      </w:divBdr>
    </w:div>
    <w:div w:id="125586146">
      <w:bodyDiv w:val="1"/>
      <w:marLeft w:val="0"/>
      <w:marRight w:val="0"/>
      <w:marTop w:val="0"/>
      <w:marBottom w:val="0"/>
      <w:divBdr>
        <w:top w:val="none" w:sz="0" w:space="0" w:color="auto"/>
        <w:left w:val="none" w:sz="0" w:space="0" w:color="auto"/>
        <w:bottom w:val="none" w:sz="0" w:space="0" w:color="auto"/>
        <w:right w:val="none" w:sz="0" w:space="0" w:color="auto"/>
      </w:divBdr>
    </w:div>
    <w:div w:id="133645585">
      <w:bodyDiv w:val="1"/>
      <w:marLeft w:val="0"/>
      <w:marRight w:val="0"/>
      <w:marTop w:val="0"/>
      <w:marBottom w:val="0"/>
      <w:divBdr>
        <w:top w:val="none" w:sz="0" w:space="0" w:color="auto"/>
        <w:left w:val="none" w:sz="0" w:space="0" w:color="auto"/>
        <w:bottom w:val="none" w:sz="0" w:space="0" w:color="auto"/>
        <w:right w:val="none" w:sz="0" w:space="0" w:color="auto"/>
      </w:divBdr>
    </w:div>
    <w:div w:id="138889953">
      <w:bodyDiv w:val="1"/>
      <w:marLeft w:val="0"/>
      <w:marRight w:val="0"/>
      <w:marTop w:val="0"/>
      <w:marBottom w:val="0"/>
      <w:divBdr>
        <w:top w:val="none" w:sz="0" w:space="0" w:color="auto"/>
        <w:left w:val="none" w:sz="0" w:space="0" w:color="auto"/>
        <w:bottom w:val="none" w:sz="0" w:space="0" w:color="auto"/>
        <w:right w:val="none" w:sz="0" w:space="0" w:color="auto"/>
      </w:divBdr>
    </w:div>
    <w:div w:id="147329400">
      <w:bodyDiv w:val="1"/>
      <w:marLeft w:val="0"/>
      <w:marRight w:val="0"/>
      <w:marTop w:val="0"/>
      <w:marBottom w:val="0"/>
      <w:divBdr>
        <w:top w:val="none" w:sz="0" w:space="0" w:color="auto"/>
        <w:left w:val="none" w:sz="0" w:space="0" w:color="auto"/>
        <w:bottom w:val="none" w:sz="0" w:space="0" w:color="auto"/>
        <w:right w:val="none" w:sz="0" w:space="0" w:color="auto"/>
      </w:divBdr>
    </w:div>
    <w:div w:id="158929135">
      <w:bodyDiv w:val="1"/>
      <w:marLeft w:val="0"/>
      <w:marRight w:val="0"/>
      <w:marTop w:val="0"/>
      <w:marBottom w:val="0"/>
      <w:divBdr>
        <w:top w:val="none" w:sz="0" w:space="0" w:color="auto"/>
        <w:left w:val="none" w:sz="0" w:space="0" w:color="auto"/>
        <w:bottom w:val="none" w:sz="0" w:space="0" w:color="auto"/>
        <w:right w:val="none" w:sz="0" w:space="0" w:color="auto"/>
      </w:divBdr>
    </w:div>
    <w:div w:id="168103884">
      <w:bodyDiv w:val="1"/>
      <w:marLeft w:val="0"/>
      <w:marRight w:val="0"/>
      <w:marTop w:val="0"/>
      <w:marBottom w:val="0"/>
      <w:divBdr>
        <w:top w:val="none" w:sz="0" w:space="0" w:color="auto"/>
        <w:left w:val="none" w:sz="0" w:space="0" w:color="auto"/>
        <w:bottom w:val="none" w:sz="0" w:space="0" w:color="auto"/>
        <w:right w:val="none" w:sz="0" w:space="0" w:color="auto"/>
      </w:divBdr>
    </w:div>
    <w:div w:id="184827762">
      <w:bodyDiv w:val="1"/>
      <w:marLeft w:val="0"/>
      <w:marRight w:val="0"/>
      <w:marTop w:val="0"/>
      <w:marBottom w:val="0"/>
      <w:divBdr>
        <w:top w:val="none" w:sz="0" w:space="0" w:color="auto"/>
        <w:left w:val="none" w:sz="0" w:space="0" w:color="auto"/>
        <w:bottom w:val="none" w:sz="0" w:space="0" w:color="auto"/>
        <w:right w:val="none" w:sz="0" w:space="0" w:color="auto"/>
      </w:divBdr>
      <w:divsChild>
        <w:div w:id="2071466092">
          <w:marLeft w:val="0"/>
          <w:marRight w:val="0"/>
          <w:marTop w:val="0"/>
          <w:marBottom w:val="0"/>
          <w:divBdr>
            <w:top w:val="none" w:sz="0" w:space="0" w:color="auto"/>
            <w:left w:val="none" w:sz="0" w:space="0" w:color="auto"/>
            <w:bottom w:val="none" w:sz="0" w:space="0" w:color="auto"/>
            <w:right w:val="none" w:sz="0" w:space="0" w:color="auto"/>
          </w:divBdr>
        </w:div>
        <w:div w:id="268243888">
          <w:marLeft w:val="0"/>
          <w:marRight w:val="0"/>
          <w:marTop w:val="0"/>
          <w:marBottom w:val="0"/>
          <w:divBdr>
            <w:top w:val="none" w:sz="0" w:space="0" w:color="auto"/>
            <w:left w:val="none" w:sz="0" w:space="0" w:color="auto"/>
            <w:bottom w:val="none" w:sz="0" w:space="0" w:color="auto"/>
            <w:right w:val="none" w:sz="0" w:space="0" w:color="auto"/>
          </w:divBdr>
        </w:div>
        <w:div w:id="1379476190">
          <w:marLeft w:val="0"/>
          <w:marRight w:val="0"/>
          <w:marTop w:val="0"/>
          <w:marBottom w:val="0"/>
          <w:divBdr>
            <w:top w:val="none" w:sz="0" w:space="0" w:color="auto"/>
            <w:left w:val="none" w:sz="0" w:space="0" w:color="auto"/>
            <w:bottom w:val="none" w:sz="0" w:space="0" w:color="auto"/>
            <w:right w:val="none" w:sz="0" w:space="0" w:color="auto"/>
          </w:divBdr>
        </w:div>
        <w:div w:id="762383855">
          <w:marLeft w:val="0"/>
          <w:marRight w:val="0"/>
          <w:marTop w:val="0"/>
          <w:marBottom w:val="0"/>
          <w:divBdr>
            <w:top w:val="none" w:sz="0" w:space="0" w:color="auto"/>
            <w:left w:val="none" w:sz="0" w:space="0" w:color="auto"/>
            <w:bottom w:val="none" w:sz="0" w:space="0" w:color="auto"/>
            <w:right w:val="none" w:sz="0" w:space="0" w:color="auto"/>
          </w:divBdr>
        </w:div>
        <w:div w:id="527990219">
          <w:marLeft w:val="0"/>
          <w:marRight w:val="0"/>
          <w:marTop w:val="0"/>
          <w:marBottom w:val="0"/>
          <w:divBdr>
            <w:top w:val="none" w:sz="0" w:space="0" w:color="auto"/>
            <w:left w:val="none" w:sz="0" w:space="0" w:color="auto"/>
            <w:bottom w:val="none" w:sz="0" w:space="0" w:color="auto"/>
            <w:right w:val="none" w:sz="0" w:space="0" w:color="auto"/>
          </w:divBdr>
        </w:div>
        <w:div w:id="58945544">
          <w:marLeft w:val="0"/>
          <w:marRight w:val="0"/>
          <w:marTop w:val="0"/>
          <w:marBottom w:val="0"/>
          <w:divBdr>
            <w:top w:val="none" w:sz="0" w:space="0" w:color="auto"/>
            <w:left w:val="none" w:sz="0" w:space="0" w:color="auto"/>
            <w:bottom w:val="none" w:sz="0" w:space="0" w:color="auto"/>
            <w:right w:val="none" w:sz="0" w:space="0" w:color="auto"/>
          </w:divBdr>
        </w:div>
        <w:div w:id="440301184">
          <w:marLeft w:val="0"/>
          <w:marRight w:val="0"/>
          <w:marTop w:val="0"/>
          <w:marBottom w:val="0"/>
          <w:divBdr>
            <w:top w:val="none" w:sz="0" w:space="0" w:color="auto"/>
            <w:left w:val="none" w:sz="0" w:space="0" w:color="auto"/>
            <w:bottom w:val="none" w:sz="0" w:space="0" w:color="auto"/>
            <w:right w:val="none" w:sz="0" w:space="0" w:color="auto"/>
          </w:divBdr>
        </w:div>
        <w:div w:id="1251965502">
          <w:marLeft w:val="0"/>
          <w:marRight w:val="0"/>
          <w:marTop w:val="0"/>
          <w:marBottom w:val="0"/>
          <w:divBdr>
            <w:top w:val="none" w:sz="0" w:space="0" w:color="auto"/>
            <w:left w:val="none" w:sz="0" w:space="0" w:color="auto"/>
            <w:bottom w:val="none" w:sz="0" w:space="0" w:color="auto"/>
            <w:right w:val="none" w:sz="0" w:space="0" w:color="auto"/>
          </w:divBdr>
        </w:div>
        <w:div w:id="1021127293">
          <w:marLeft w:val="0"/>
          <w:marRight w:val="0"/>
          <w:marTop w:val="0"/>
          <w:marBottom w:val="0"/>
          <w:divBdr>
            <w:top w:val="none" w:sz="0" w:space="0" w:color="auto"/>
            <w:left w:val="none" w:sz="0" w:space="0" w:color="auto"/>
            <w:bottom w:val="none" w:sz="0" w:space="0" w:color="auto"/>
            <w:right w:val="none" w:sz="0" w:space="0" w:color="auto"/>
          </w:divBdr>
        </w:div>
        <w:div w:id="454566290">
          <w:marLeft w:val="0"/>
          <w:marRight w:val="0"/>
          <w:marTop w:val="0"/>
          <w:marBottom w:val="0"/>
          <w:divBdr>
            <w:top w:val="none" w:sz="0" w:space="0" w:color="auto"/>
            <w:left w:val="none" w:sz="0" w:space="0" w:color="auto"/>
            <w:bottom w:val="none" w:sz="0" w:space="0" w:color="auto"/>
            <w:right w:val="none" w:sz="0" w:space="0" w:color="auto"/>
          </w:divBdr>
        </w:div>
        <w:div w:id="1890726380">
          <w:marLeft w:val="0"/>
          <w:marRight w:val="0"/>
          <w:marTop w:val="0"/>
          <w:marBottom w:val="0"/>
          <w:divBdr>
            <w:top w:val="none" w:sz="0" w:space="0" w:color="auto"/>
            <w:left w:val="none" w:sz="0" w:space="0" w:color="auto"/>
            <w:bottom w:val="none" w:sz="0" w:space="0" w:color="auto"/>
            <w:right w:val="none" w:sz="0" w:space="0" w:color="auto"/>
          </w:divBdr>
        </w:div>
        <w:div w:id="1031146767">
          <w:marLeft w:val="0"/>
          <w:marRight w:val="0"/>
          <w:marTop w:val="0"/>
          <w:marBottom w:val="0"/>
          <w:divBdr>
            <w:top w:val="none" w:sz="0" w:space="0" w:color="auto"/>
            <w:left w:val="none" w:sz="0" w:space="0" w:color="auto"/>
            <w:bottom w:val="none" w:sz="0" w:space="0" w:color="auto"/>
            <w:right w:val="none" w:sz="0" w:space="0" w:color="auto"/>
          </w:divBdr>
        </w:div>
        <w:div w:id="187375343">
          <w:marLeft w:val="0"/>
          <w:marRight w:val="0"/>
          <w:marTop w:val="0"/>
          <w:marBottom w:val="0"/>
          <w:divBdr>
            <w:top w:val="none" w:sz="0" w:space="0" w:color="auto"/>
            <w:left w:val="none" w:sz="0" w:space="0" w:color="auto"/>
            <w:bottom w:val="none" w:sz="0" w:space="0" w:color="auto"/>
            <w:right w:val="none" w:sz="0" w:space="0" w:color="auto"/>
          </w:divBdr>
        </w:div>
        <w:div w:id="919481821">
          <w:marLeft w:val="0"/>
          <w:marRight w:val="0"/>
          <w:marTop w:val="0"/>
          <w:marBottom w:val="0"/>
          <w:divBdr>
            <w:top w:val="none" w:sz="0" w:space="0" w:color="auto"/>
            <w:left w:val="none" w:sz="0" w:space="0" w:color="auto"/>
            <w:bottom w:val="none" w:sz="0" w:space="0" w:color="auto"/>
            <w:right w:val="none" w:sz="0" w:space="0" w:color="auto"/>
          </w:divBdr>
        </w:div>
        <w:div w:id="2147235306">
          <w:marLeft w:val="0"/>
          <w:marRight w:val="0"/>
          <w:marTop w:val="0"/>
          <w:marBottom w:val="0"/>
          <w:divBdr>
            <w:top w:val="none" w:sz="0" w:space="0" w:color="auto"/>
            <w:left w:val="none" w:sz="0" w:space="0" w:color="auto"/>
            <w:bottom w:val="none" w:sz="0" w:space="0" w:color="auto"/>
            <w:right w:val="none" w:sz="0" w:space="0" w:color="auto"/>
          </w:divBdr>
        </w:div>
        <w:div w:id="1498305789">
          <w:marLeft w:val="0"/>
          <w:marRight w:val="0"/>
          <w:marTop w:val="0"/>
          <w:marBottom w:val="0"/>
          <w:divBdr>
            <w:top w:val="none" w:sz="0" w:space="0" w:color="auto"/>
            <w:left w:val="none" w:sz="0" w:space="0" w:color="auto"/>
            <w:bottom w:val="none" w:sz="0" w:space="0" w:color="auto"/>
            <w:right w:val="none" w:sz="0" w:space="0" w:color="auto"/>
          </w:divBdr>
        </w:div>
        <w:div w:id="56783946">
          <w:marLeft w:val="0"/>
          <w:marRight w:val="0"/>
          <w:marTop w:val="0"/>
          <w:marBottom w:val="0"/>
          <w:divBdr>
            <w:top w:val="none" w:sz="0" w:space="0" w:color="auto"/>
            <w:left w:val="none" w:sz="0" w:space="0" w:color="auto"/>
            <w:bottom w:val="none" w:sz="0" w:space="0" w:color="auto"/>
            <w:right w:val="none" w:sz="0" w:space="0" w:color="auto"/>
          </w:divBdr>
        </w:div>
        <w:div w:id="1760641085">
          <w:marLeft w:val="0"/>
          <w:marRight w:val="0"/>
          <w:marTop w:val="0"/>
          <w:marBottom w:val="0"/>
          <w:divBdr>
            <w:top w:val="none" w:sz="0" w:space="0" w:color="auto"/>
            <w:left w:val="none" w:sz="0" w:space="0" w:color="auto"/>
            <w:bottom w:val="none" w:sz="0" w:space="0" w:color="auto"/>
            <w:right w:val="none" w:sz="0" w:space="0" w:color="auto"/>
          </w:divBdr>
        </w:div>
        <w:div w:id="2009937186">
          <w:marLeft w:val="0"/>
          <w:marRight w:val="0"/>
          <w:marTop w:val="0"/>
          <w:marBottom w:val="0"/>
          <w:divBdr>
            <w:top w:val="none" w:sz="0" w:space="0" w:color="auto"/>
            <w:left w:val="none" w:sz="0" w:space="0" w:color="auto"/>
            <w:bottom w:val="none" w:sz="0" w:space="0" w:color="auto"/>
            <w:right w:val="none" w:sz="0" w:space="0" w:color="auto"/>
          </w:divBdr>
        </w:div>
        <w:div w:id="1929650042">
          <w:marLeft w:val="0"/>
          <w:marRight w:val="0"/>
          <w:marTop w:val="0"/>
          <w:marBottom w:val="0"/>
          <w:divBdr>
            <w:top w:val="none" w:sz="0" w:space="0" w:color="auto"/>
            <w:left w:val="none" w:sz="0" w:space="0" w:color="auto"/>
            <w:bottom w:val="none" w:sz="0" w:space="0" w:color="auto"/>
            <w:right w:val="none" w:sz="0" w:space="0" w:color="auto"/>
          </w:divBdr>
        </w:div>
        <w:div w:id="787118970">
          <w:marLeft w:val="0"/>
          <w:marRight w:val="0"/>
          <w:marTop w:val="0"/>
          <w:marBottom w:val="0"/>
          <w:divBdr>
            <w:top w:val="none" w:sz="0" w:space="0" w:color="auto"/>
            <w:left w:val="none" w:sz="0" w:space="0" w:color="auto"/>
            <w:bottom w:val="none" w:sz="0" w:space="0" w:color="auto"/>
            <w:right w:val="none" w:sz="0" w:space="0" w:color="auto"/>
          </w:divBdr>
        </w:div>
        <w:div w:id="287319697">
          <w:marLeft w:val="0"/>
          <w:marRight w:val="0"/>
          <w:marTop w:val="0"/>
          <w:marBottom w:val="0"/>
          <w:divBdr>
            <w:top w:val="none" w:sz="0" w:space="0" w:color="auto"/>
            <w:left w:val="none" w:sz="0" w:space="0" w:color="auto"/>
            <w:bottom w:val="none" w:sz="0" w:space="0" w:color="auto"/>
            <w:right w:val="none" w:sz="0" w:space="0" w:color="auto"/>
          </w:divBdr>
        </w:div>
      </w:divsChild>
    </w:div>
    <w:div w:id="186482156">
      <w:bodyDiv w:val="1"/>
      <w:marLeft w:val="0"/>
      <w:marRight w:val="0"/>
      <w:marTop w:val="0"/>
      <w:marBottom w:val="0"/>
      <w:divBdr>
        <w:top w:val="none" w:sz="0" w:space="0" w:color="auto"/>
        <w:left w:val="none" w:sz="0" w:space="0" w:color="auto"/>
        <w:bottom w:val="none" w:sz="0" w:space="0" w:color="auto"/>
        <w:right w:val="none" w:sz="0" w:space="0" w:color="auto"/>
      </w:divBdr>
    </w:div>
    <w:div w:id="194122233">
      <w:bodyDiv w:val="1"/>
      <w:marLeft w:val="0"/>
      <w:marRight w:val="0"/>
      <w:marTop w:val="0"/>
      <w:marBottom w:val="0"/>
      <w:divBdr>
        <w:top w:val="none" w:sz="0" w:space="0" w:color="auto"/>
        <w:left w:val="none" w:sz="0" w:space="0" w:color="auto"/>
        <w:bottom w:val="none" w:sz="0" w:space="0" w:color="auto"/>
        <w:right w:val="none" w:sz="0" w:space="0" w:color="auto"/>
      </w:divBdr>
    </w:div>
    <w:div w:id="200215362">
      <w:bodyDiv w:val="1"/>
      <w:marLeft w:val="0"/>
      <w:marRight w:val="0"/>
      <w:marTop w:val="0"/>
      <w:marBottom w:val="0"/>
      <w:divBdr>
        <w:top w:val="none" w:sz="0" w:space="0" w:color="auto"/>
        <w:left w:val="none" w:sz="0" w:space="0" w:color="auto"/>
        <w:bottom w:val="none" w:sz="0" w:space="0" w:color="auto"/>
        <w:right w:val="none" w:sz="0" w:space="0" w:color="auto"/>
      </w:divBdr>
    </w:div>
    <w:div w:id="218398588">
      <w:bodyDiv w:val="1"/>
      <w:marLeft w:val="0"/>
      <w:marRight w:val="0"/>
      <w:marTop w:val="0"/>
      <w:marBottom w:val="0"/>
      <w:divBdr>
        <w:top w:val="none" w:sz="0" w:space="0" w:color="auto"/>
        <w:left w:val="none" w:sz="0" w:space="0" w:color="auto"/>
        <w:bottom w:val="none" w:sz="0" w:space="0" w:color="auto"/>
        <w:right w:val="none" w:sz="0" w:space="0" w:color="auto"/>
      </w:divBdr>
    </w:div>
    <w:div w:id="221184678">
      <w:bodyDiv w:val="1"/>
      <w:marLeft w:val="0"/>
      <w:marRight w:val="0"/>
      <w:marTop w:val="0"/>
      <w:marBottom w:val="0"/>
      <w:divBdr>
        <w:top w:val="none" w:sz="0" w:space="0" w:color="auto"/>
        <w:left w:val="none" w:sz="0" w:space="0" w:color="auto"/>
        <w:bottom w:val="none" w:sz="0" w:space="0" w:color="auto"/>
        <w:right w:val="none" w:sz="0" w:space="0" w:color="auto"/>
      </w:divBdr>
      <w:divsChild>
        <w:div w:id="424350537">
          <w:marLeft w:val="0"/>
          <w:marRight w:val="0"/>
          <w:marTop w:val="0"/>
          <w:marBottom w:val="0"/>
          <w:divBdr>
            <w:top w:val="none" w:sz="0" w:space="0" w:color="auto"/>
            <w:left w:val="none" w:sz="0" w:space="0" w:color="auto"/>
            <w:bottom w:val="none" w:sz="0" w:space="0" w:color="auto"/>
            <w:right w:val="none" w:sz="0" w:space="0" w:color="auto"/>
          </w:divBdr>
          <w:divsChild>
            <w:div w:id="356807622">
              <w:marLeft w:val="0"/>
              <w:marRight w:val="0"/>
              <w:marTop w:val="0"/>
              <w:marBottom w:val="0"/>
              <w:divBdr>
                <w:top w:val="none" w:sz="0" w:space="0" w:color="auto"/>
                <w:left w:val="none" w:sz="0" w:space="0" w:color="auto"/>
                <w:bottom w:val="none" w:sz="0" w:space="0" w:color="auto"/>
                <w:right w:val="none" w:sz="0" w:space="0" w:color="auto"/>
              </w:divBdr>
            </w:div>
          </w:divsChild>
        </w:div>
        <w:div w:id="1188181226">
          <w:marLeft w:val="1353"/>
          <w:marRight w:val="133"/>
          <w:marTop w:val="0"/>
          <w:marBottom w:val="0"/>
          <w:divBdr>
            <w:top w:val="none" w:sz="0" w:space="0" w:color="auto"/>
            <w:left w:val="none" w:sz="0" w:space="0" w:color="auto"/>
            <w:bottom w:val="none" w:sz="0" w:space="0" w:color="auto"/>
            <w:right w:val="none" w:sz="0" w:space="0" w:color="auto"/>
          </w:divBdr>
          <w:divsChild>
            <w:div w:id="163054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431320">
      <w:bodyDiv w:val="1"/>
      <w:marLeft w:val="0"/>
      <w:marRight w:val="0"/>
      <w:marTop w:val="0"/>
      <w:marBottom w:val="0"/>
      <w:divBdr>
        <w:top w:val="none" w:sz="0" w:space="0" w:color="auto"/>
        <w:left w:val="none" w:sz="0" w:space="0" w:color="auto"/>
        <w:bottom w:val="none" w:sz="0" w:space="0" w:color="auto"/>
        <w:right w:val="none" w:sz="0" w:space="0" w:color="auto"/>
      </w:divBdr>
    </w:div>
    <w:div w:id="236214181">
      <w:bodyDiv w:val="1"/>
      <w:marLeft w:val="0"/>
      <w:marRight w:val="0"/>
      <w:marTop w:val="0"/>
      <w:marBottom w:val="0"/>
      <w:divBdr>
        <w:top w:val="none" w:sz="0" w:space="0" w:color="auto"/>
        <w:left w:val="none" w:sz="0" w:space="0" w:color="auto"/>
        <w:bottom w:val="none" w:sz="0" w:space="0" w:color="auto"/>
        <w:right w:val="none" w:sz="0" w:space="0" w:color="auto"/>
      </w:divBdr>
      <w:divsChild>
        <w:div w:id="154302446">
          <w:marLeft w:val="0"/>
          <w:marRight w:val="0"/>
          <w:marTop w:val="0"/>
          <w:marBottom w:val="0"/>
          <w:divBdr>
            <w:top w:val="single" w:sz="2" w:space="0" w:color="auto"/>
            <w:left w:val="single" w:sz="2" w:space="0" w:color="auto"/>
            <w:bottom w:val="single" w:sz="2" w:space="0" w:color="auto"/>
            <w:right w:val="single" w:sz="2" w:space="0" w:color="auto"/>
          </w:divBdr>
          <w:divsChild>
            <w:div w:id="1755394709">
              <w:marLeft w:val="0"/>
              <w:marRight w:val="0"/>
              <w:marTop w:val="0"/>
              <w:marBottom w:val="0"/>
              <w:divBdr>
                <w:top w:val="single" w:sz="2" w:space="0" w:color="auto"/>
                <w:left w:val="single" w:sz="2" w:space="0" w:color="auto"/>
                <w:bottom w:val="single" w:sz="2" w:space="0" w:color="auto"/>
                <w:right w:val="single" w:sz="2" w:space="0" w:color="auto"/>
              </w:divBdr>
              <w:divsChild>
                <w:div w:id="116733018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239408123">
      <w:bodyDiv w:val="1"/>
      <w:marLeft w:val="0"/>
      <w:marRight w:val="0"/>
      <w:marTop w:val="0"/>
      <w:marBottom w:val="0"/>
      <w:divBdr>
        <w:top w:val="none" w:sz="0" w:space="0" w:color="auto"/>
        <w:left w:val="none" w:sz="0" w:space="0" w:color="auto"/>
        <w:bottom w:val="none" w:sz="0" w:space="0" w:color="auto"/>
        <w:right w:val="none" w:sz="0" w:space="0" w:color="auto"/>
      </w:divBdr>
    </w:div>
    <w:div w:id="250822837">
      <w:bodyDiv w:val="1"/>
      <w:marLeft w:val="0"/>
      <w:marRight w:val="0"/>
      <w:marTop w:val="0"/>
      <w:marBottom w:val="0"/>
      <w:divBdr>
        <w:top w:val="none" w:sz="0" w:space="0" w:color="auto"/>
        <w:left w:val="none" w:sz="0" w:space="0" w:color="auto"/>
        <w:bottom w:val="none" w:sz="0" w:space="0" w:color="auto"/>
        <w:right w:val="none" w:sz="0" w:space="0" w:color="auto"/>
      </w:divBdr>
    </w:div>
    <w:div w:id="257102514">
      <w:bodyDiv w:val="1"/>
      <w:marLeft w:val="0"/>
      <w:marRight w:val="0"/>
      <w:marTop w:val="0"/>
      <w:marBottom w:val="0"/>
      <w:divBdr>
        <w:top w:val="none" w:sz="0" w:space="0" w:color="auto"/>
        <w:left w:val="none" w:sz="0" w:space="0" w:color="auto"/>
        <w:bottom w:val="none" w:sz="0" w:space="0" w:color="auto"/>
        <w:right w:val="none" w:sz="0" w:space="0" w:color="auto"/>
      </w:divBdr>
    </w:div>
    <w:div w:id="274602876">
      <w:bodyDiv w:val="1"/>
      <w:marLeft w:val="0"/>
      <w:marRight w:val="0"/>
      <w:marTop w:val="0"/>
      <w:marBottom w:val="0"/>
      <w:divBdr>
        <w:top w:val="none" w:sz="0" w:space="0" w:color="auto"/>
        <w:left w:val="none" w:sz="0" w:space="0" w:color="auto"/>
        <w:bottom w:val="none" w:sz="0" w:space="0" w:color="auto"/>
        <w:right w:val="none" w:sz="0" w:space="0" w:color="auto"/>
      </w:divBdr>
    </w:div>
    <w:div w:id="276718409">
      <w:bodyDiv w:val="1"/>
      <w:marLeft w:val="0"/>
      <w:marRight w:val="0"/>
      <w:marTop w:val="0"/>
      <w:marBottom w:val="0"/>
      <w:divBdr>
        <w:top w:val="none" w:sz="0" w:space="0" w:color="auto"/>
        <w:left w:val="none" w:sz="0" w:space="0" w:color="auto"/>
        <w:bottom w:val="none" w:sz="0" w:space="0" w:color="auto"/>
        <w:right w:val="none" w:sz="0" w:space="0" w:color="auto"/>
      </w:divBdr>
    </w:div>
    <w:div w:id="293753275">
      <w:bodyDiv w:val="1"/>
      <w:marLeft w:val="0"/>
      <w:marRight w:val="0"/>
      <w:marTop w:val="0"/>
      <w:marBottom w:val="0"/>
      <w:divBdr>
        <w:top w:val="none" w:sz="0" w:space="0" w:color="auto"/>
        <w:left w:val="none" w:sz="0" w:space="0" w:color="auto"/>
        <w:bottom w:val="none" w:sz="0" w:space="0" w:color="auto"/>
        <w:right w:val="none" w:sz="0" w:space="0" w:color="auto"/>
      </w:divBdr>
    </w:div>
    <w:div w:id="294065337">
      <w:bodyDiv w:val="1"/>
      <w:marLeft w:val="0"/>
      <w:marRight w:val="0"/>
      <w:marTop w:val="0"/>
      <w:marBottom w:val="0"/>
      <w:divBdr>
        <w:top w:val="none" w:sz="0" w:space="0" w:color="auto"/>
        <w:left w:val="none" w:sz="0" w:space="0" w:color="auto"/>
        <w:bottom w:val="none" w:sz="0" w:space="0" w:color="auto"/>
        <w:right w:val="none" w:sz="0" w:space="0" w:color="auto"/>
      </w:divBdr>
    </w:div>
    <w:div w:id="303463742">
      <w:bodyDiv w:val="1"/>
      <w:marLeft w:val="0"/>
      <w:marRight w:val="0"/>
      <w:marTop w:val="0"/>
      <w:marBottom w:val="0"/>
      <w:divBdr>
        <w:top w:val="none" w:sz="0" w:space="0" w:color="auto"/>
        <w:left w:val="none" w:sz="0" w:space="0" w:color="auto"/>
        <w:bottom w:val="none" w:sz="0" w:space="0" w:color="auto"/>
        <w:right w:val="none" w:sz="0" w:space="0" w:color="auto"/>
      </w:divBdr>
    </w:div>
    <w:div w:id="313333735">
      <w:bodyDiv w:val="1"/>
      <w:marLeft w:val="0"/>
      <w:marRight w:val="0"/>
      <w:marTop w:val="0"/>
      <w:marBottom w:val="0"/>
      <w:divBdr>
        <w:top w:val="none" w:sz="0" w:space="0" w:color="auto"/>
        <w:left w:val="none" w:sz="0" w:space="0" w:color="auto"/>
        <w:bottom w:val="none" w:sz="0" w:space="0" w:color="auto"/>
        <w:right w:val="none" w:sz="0" w:space="0" w:color="auto"/>
      </w:divBdr>
    </w:div>
    <w:div w:id="345594612">
      <w:bodyDiv w:val="1"/>
      <w:marLeft w:val="0"/>
      <w:marRight w:val="0"/>
      <w:marTop w:val="0"/>
      <w:marBottom w:val="0"/>
      <w:divBdr>
        <w:top w:val="none" w:sz="0" w:space="0" w:color="auto"/>
        <w:left w:val="none" w:sz="0" w:space="0" w:color="auto"/>
        <w:bottom w:val="none" w:sz="0" w:space="0" w:color="auto"/>
        <w:right w:val="none" w:sz="0" w:space="0" w:color="auto"/>
      </w:divBdr>
    </w:div>
    <w:div w:id="347215010">
      <w:bodyDiv w:val="1"/>
      <w:marLeft w:val="0"/>
      <w:marRight w:val="0"/>
      <w:marTop w:val="0"/>
      <w:marBottom w:val="0"/>
      <w:divBdr>
        <w:top w:val="none" w:sz="0" w:space="0" w:color="auto"/>
        <w:left w:val="none" w:sz="0" w:space="0" w:color="auto"/>
        <w:bottom w:val="none" w:sz="0" w:space="0" w:color="auto"/>
        <w:right w:val="none" w:sz="0" w:space="0" w:color="auto"/>
      </w:divBdr>
    </w:div>
    <w:div w:id="375157592">
      <w:bodyDiv w:val="1"/>
      <w:marLeft w:val="0"/>
      <w:marRight w:val="0"/>
      <w:marTop w:val="0"/>
      <w:marBottom w:val="0"/>
      <w:divBdr>
        <w:top w:val="none" w:sz="0" w:space="0" w:color="auto"/>
        <w:left w:val="none" w:sz="0" w:space="0" w:color="auto"/>
        <w:bottom w:val="none" w:sz="0" w:space="0" w:color="auto"/>
        <w:right w:val="none" w:sz="0" w:space="0" w:color="auto"/>
      </w:divBdr>
    </w:div>
    <w:div w:id="393895618">
      <w:bodyDiv w:val="1"/>
      <w:marLeft w:val="0"/>
      <w:marRight w:val="0"/>
      <w:marTop w:val="0"/>
      <w:marBottom w:val="0"/>
      <w:divBdr>
        <w:top w:val="none" w:sz="0" w:space="0" w:color="auto"/>
        <w:left w:val="none" w:sz="0" w:space="0" w:color="auto"/>
        <w:bottom w:val="none" w:sz="0" w:space="0" w:color="auto"/>
        <w:right w:val="none" w:sz="0" w:space="0" w:color="auto"/>
      </w:divBdr>
    </w:div>
    <w:div w:id="399133469">
      <w:bodyDiv w:val="1"/>
      <w:marLeft w:val="0"/>
      <w:marRight w:val="0"/>
      <w:marTop w:val="0"/>
      <w:marBottom w:val="0"/>
      <w:divBdr>
        <w:top w:val="none" w:sz="0" w:space="0" w:color="auto"/>
        <w:left w:val="none" w:sz="0" w:space="0" w:color="auto"/>
        <w:bottom w:val="none" w:sz="0" w:space="0" w:color="auto"/>
        <w:right w:val="none" w:sz="0" w:space="0" w:color="auto"/>
      </w:divBdr>
    </w:div>
    <w:div w:id="403383013">
      <w:bodyDiv w:val="1"/>
      <w:marLeft w:val="0"/>
      <w:marRight w:val="0"/>
      <w:marTop w:val="0"/>
      <w:marBottom w:val="0"/>
      <w:divBdr>
        <w:top w:val="none" w:sz="0" w:space="0" w:color="auto"/>
        <w:left w:val="none" w:sz="0" w:space="0" w:color="auto"/>
        <w:bottom w:val="none" w:sz="0" w:space="0" w:color="auto"/>
        <w:right w:val="none" w:sz="0" w:space="0" w:color="auto"/>
      </w:divBdr>
    </w:div>
    <w:div w:id="412707464">
      <w:bodyDiv w:val="1"/>
      <w:marLeft w:val="0"/>
      <w:marRight w:val="0"/>
      <w:marTop w:val="0"/>
      <w:marBottom w:val="0"/>
      <w:divBdr>
        <w:top w:val="none" w:sz="0" w:space="0" w:color="auto"/>
        <w:left w:val="none" w:sz="0" w:space="0" w:color="auto"/>
        <w:bottom w:val="none" w:sz="0" w:space="0" w:color="auto"/>
        <w:right w:val="none" w:sz="0" w:space="0" w:color="auto"/>
      </w:divBdr>
    </w:div>
    <w:div w:id="426462657">
      <w:bodyDiv w:val="1"/>
      <w:marLeft w:val="0"/>
      <w:marRight w:val="0"/>
      <w:marTop w:val="0"/>
      <w:marBottom w:val="0"/>
      <w:divBdr>
        <w:top w:val="none" w:sz="0" w:space="0" w:color="auto"/>
        <w:left w:val="none" w:sz="0" w:space="0" w:color="auto"/>
        <w:bottom w:val="none" w:sz="0" w:space="0" w:color="auto"/>
        <w:right w:val="none" w:sz="0" w:space="0" w:color="auto"/>
      </w:divBdr>
    </w:div>
    <w:div w:id="440807750">
      <w:bodyDiv w:val="1"/>
      <w:marLeft w:val="0"/>
      <w:marRight w:val="0"/>
      <w:marTop w:val="0"/>
      <w:marBottom w:val="0"/>
      <w:divBdr>
        <w:top w:val="none" w:sz="0" w:space="0" w:color="auto"/>
        <w:left w:val="none" w:sz="0" w:space="0" w:color="auto"/>
        <w:bottom w:val="none" w:sz="0" w:space="0" w:color="auto"/>
        <w:right w:val="none" w:sz="0" w:space="0" w:color="auto"/>
      </w:divBdr>
    </w:div>
    <w:div w:id="441144537">
      <w:bodyDiv w:val="1"/>
      <w:marLeft w:val="0"/>
      <w:marRight w:val="0"/>
      <w:marTop w:val="0"/>
      <w:marBottom w:val="0"/>
      <w:divBdr>
        <w:top w:val="none" w:sz="0" w:space="0" w:color="auto"/>
        <w:left w:val="none" w:sz="0" w:space="0" w:color="auto"/>
        <w:bottom w:val="none" w:sz="0" w:space="0" w:color="auto"/>
        <w:right w:val="none" w:sz="0" w:space="0" w:color="auto"/>
      </w:divBdr>
    </w:div>
    <w:div w:id="446395515">
      <w:bodyDiv w:val="1"/>
      <w:marLeft w:val="0"/>
      <w:marRight w:val="0"/>
      <w:marTop w:val="0"/>
      <w:marBottom w:val="0"/>
      <w:divBdr>
        <w:top w:val="none" w:sz="0" w:space="0" w:color="auto"/>
        <w:left w:val="none" w:sz="0" w:space="0" w:color="auto"/>
        <w:bottom w:val="none" w:sz="0" w:space="0" w:color="auto"/>
        <w:right w:val="none" w:sz="0" w:space="0" w:color="auto"/>
      </w:divBdr>
    </w:div>
    <w:div w:id="448280172">
      <w:bodyDiv w:val="1"/>
      <w:marLeft w:val="0"/>
      <w:marRight w:val="0"/>
      <w:marTop w:val="0"/>
      <w:marBottom w:val="0"/>
      <w:divBdr>
        <w:top w:val="none" w:sz="0" w:space="0" w:color="auto"/>
        <w:left w:val="none" w:sz="0" w:space="0" w:color="auto"/>
        <w:bottom w:val="none" w:sz="0" w:space="0" w:color="auto"/>
        <w:right w:val="none" w:sz="0" w:space="0" w:color="auto"/>
      </w:divBdr>
    </w:div>
    <w:div w:id="467170152">
      <w:bodyDiv w:val="1"/>
      <w:marLeft w:val="0"/>
      <w:marRight w:val="0"/>
      <w:marTop w:val="0"/>
      <w:marBottom w:val="0"/>
      <w:divBdr>
        <w:top w:val="none" w:sz="0" w:space="0" w:color="auto"/>
        <w:left w:val="none" w:sz="0" w:space="0" w:color="auto"/>
        <w:bottom w:val="none" w:sz="0" w:space="0" w:color="auto"/>
        <w:right w:val="none" w:sz="0" w:space="0" w:color="auto"/>
      </w:divBdr>
    </w:div>
    <w:div w:id="471600053">
      <w:bodyDiv w:val="1"/>
      <w:marLeft w:val="0"/>
      <w:marRight w:val="0"/>
      <w:marTop w:val="0"/>
      <w:marBottom w:val="0"/>
      <w:divBdr>
        <w:top w:val="none" w:sz="0" w:space="0" w:color="auto"/>
        <w:left w:val="none" w:sz="0" w:space="0" w:color="auto"/>
        <w:bottom w:val="none" w:sz="0" w:space="0" w:color="auto"/>
        <w:right w:val="none" w:sz="0" w:space="0" w:color="auto"/>
      </w:divBdr>
    </w:div>
    <w:div w:id="479075281">
      <w:bodyDiv w:val="1"/>
      <w:marLeft w:val="0"/>
      <w:marRight w:val="0"/>
      <w:marTop w:val="0"/>
      <w:marBottom w:val="0"/>
      <w:divBdr>
        <w:top w:val="none" w:sz="0" w:space="0" w:color="auto"/>
        <w:left w:val="none" w:sz="0" w:space="0" w:color="auto"/>
        <w:bottom w:val="none" w:sz="0" w:space="0" w:color="auto"/>
        <w:right w:val="none" w:sz="0" w:space="0" w:color="auto"/>
      </w:divBdr>
    </w:div>
    <w:div w:id="482553134">
      <w:bodyDiv w:val="1"/>
      <w:marLeft w:val="0"/>
      <w:marRight w:val="0"/>
      <w:marTop w:val="0"/>
      <w:marBottom w:val="0"/>
      <w:divBdr>
        <w:top w:val="none" w:sz="0" w:space="0" w:color="auto"/>
        <w:left w:val="none" w:sz="0" w:space="0" w:color="auto"/>
        <w:bottom w:val="none" w:sz="0" w:space="0" w:color="auto"/>
        <w:right w:val="none" w:sz="0" w:space="0" w:color="auto"/>
      </w:divBdr>
    </w:div>
    <w:div w:id="483013892">
      <w:bodyDiv w:val="1"/>
      <w:marLeft w:val="0"/>
      <w:marRight w:val="0"/>
      <w:marTop w:val="0"/>
      <w:marBottom w:val="0"/>
      <w:divBdr>
        <w:top w:val="none" w:sz="0" w:space="0" w:color="auto"/>
        <w:left w:val="none" w:sz="0" w:space="0" w:color="auto"/>
        <w:bottom w:val="none" w:sz="0" w:space="0" w:color="auto"/>
        <w:right w:val="none" w:sz="0" w:space="0" w:color="auto"/>
      </w:divBdr>
    </w:div>
    <w:div w:id="496189890">
      <w:bodyDiv w:val="1"/>
      <w:marLeft w:val="0"/>
      <w:marRight w:val="0"/>
      <w:marTop w:val="0"/>
      <w:marBottom w:val="0"/>
      <w:divBdr>
        <w:top w:val="none" w:sz="0" w:space="0" w:color="auto"/>
        <w:left w:val="none" w:sz="0" w:space="0" w:color="auto"/>
        <w:bottom w:val="none" w:sz="0" w:space="0" w:color="auto"/>
        <w:right w:val="none" w:sz="0" w:space="0" w:color="auto"/>
      </w:divBdr>
    </w:div>
    <w:div w:id="515726911">
      <w:bodyDiv w:val="1"/>
      <w:marLeft w:val="0"/>
      <w:marRight w:val="0"/>
      <w:marTop w:val="0"/>
      <w:marBottom w:val="0"/>
      <w:divBdr>
        <w:top w:val="none" w:sz="0" w:space="0" w:color="auto"/>
        <w:left w:val="none" w:sz="0" w:space="0" w:color="auto"/>
        <w:bottom w:val="none" w:sz="0" w:space="0" w:color="auto"/>
        <w:right w:val="none" w:sz="0" w:space="0" w:color="auto"/>
      </w:divBdr>
    </w:div>
    <w:div w:id="520049908">
      <w:bodyDiv w:val="1"/>
      <w:marLeft w:val="0"/>
      <w:marRight w:val="0"/>
      <w:marTop w:val="0"/>
      <w:marBottom w:val="0"/>
      <w:divBdr>
        <w:top w:val="none" w:sz="0" w:space="0" w:color="auto"/>
        <w:left w:val="none" w:sz="0" w:space="0" w:color="auto"/>
        <w:bottom w:val="none" w:sz="0" w:space="0" w:color="auto"/>
        <w:right w:val="none" w:sz="0" w:space="0" w:color="auto"/>
      </w:divBdr>
    </w:div>
    <w:div w:id="526800339">
      <w:bodyDiv w:val="1"/>
      <w:marLeft w:val="0"/>
      <w:marRight w:val="0"/>
      <w:marTop w:val="0"/>
      <w:marBottom w:val="0"/>
      <w:divBdr>
        <w:top w:val="none" w:sz="0" w:space="0" w:color="auto"/>
        <w:left w:val="none" w:sz="0" w:space="0" w:color="auto"/>
        <w:bottom w:val="none" w:sz="0" w:space="0" w:color="auto"/>
        <w:right w:val="none" w:sz="0" w:space="0" w:color="auto"/>
      </w:divBdr>
    </w:div>
    <w:div w:id="540753769">
      <w:bodyDiv w:val="1"/>
      <w:marLeft w:val="0"/>
      <w:marRight w:val="0"/>
      <w:marTop w:val="0"/>
      <w:marBottom w:val="0"/>
      <w:divBdr>
        <w:top w:val="none" w:sz="0" w:space="0" w:color="auto"/>
        <w:left w:val="none" w:sz="0" w:space="0" w:color="auto"/>
        <w:bottom w:val="none" w:sz="0" w:space="0" w:color="auto"/>
        <w:right w:val="none" w:sz="0" w:space="0" w:color="auto"/>
      </w:divBdr>
    </w:div>
    <w:div w:id="547957729">
      <w:bodyDiv w:val="1"/>
      <w:marLeft w:val="0"/>
      <w:marRight w:val="0"/>
      <w:marTop w:val="0"/>
      <w:marBottom w:val="0"/>
      <w:divBdr>
        <w:top w:val="none" w:sz="0" w:space="0" w:color="auto"/>
        <w:left w:val="none" w:sz="0" w:space="0" w:color="auto"/>
        <w:bottom w:val="none" w:sz="0" w:space="0" w:color="auto"/>
        <w:right w:val="none" w:sz="0" w:space="0" w:color="auto"/>
      </w:divBdr>
    </w:div>
    <w:div w:id="555627315">
      <w:bodyDiv w:val="1"/>
      <w:marLeft w:val="0"/>
      <w:marRight w:val="0"/>
      <w:marTop w:val="0"/>
      <w:marBottom w:val="0"/>
      <w:divBdr>
        <w:top w:val="none" w:sz="0" w:space="0" w:color="auto"/>
        <w:left w:val="none" w:sz="0" w:space="0" w:color="auto"/>
        <w:bottom w:val="none" w:sz="0" w:space="0" w:color="auto"/>
        <w:right w:val="none" w:sz="0" w:space="0" w:color="auto"/>
      </w:divBdr>
    </w:div>
    <w:div w:id="572617146">
      <w:bodyDiv w:val="1"/>
      <w:marLeft w:val="0"/>
      <w:marRight w:val="0"/>
      <w:marTop w:val="0"/>
      <w:marBottom w:val="0"/>
      <w:divBdr>
        <w:top w:val="none" w:sz="0" w:space="0" w:color="auto"/>
        <w:left w:val="none" w:sz="0" w:space="0" w:color="auto"/>
        <w:bottom w:val="none" w:sz="0" w:space="0" w:color="auto"/>
        <w:right w:val="none" w:sz="0" w:space="0" w:color="auto"/>
      </w:divBdr>
    </w:div>
    <w:div w:id="577522904">
      <w:bodyDiv w:val="1"/>
      <w:marLeft w:val="0"/>
      <w:marRight w:val="0"/>
      <w:marTop w:val="0"/>
      <w:marBottom w:val="0"/>
      <w:divBdr>
        <w:top w:val="none" w:sz="0" w:space="0" w:color="auto"/>
        <w:left w:val="none" w:sz="0" w:space="0" w:color="auto"/>
        <w:bottom w:val="none" w:sz="0" w:space="0" w:color="auto"/>
        <w:right w:val="none" w:sz="0" w:space="0" w:color="auto"/>
      </w:divBdr>
    </w:div>
    <w:div w:id="599030164">
      <w:bodyDiv w:val="1"/>
      <w:marLeft w:val="0"/>
      <w:marRight w:val="0"/>
      <w:marTop w:val="0"/>
      <w:marBottom w:val="0"/>
      <w:divBdr>
        <w:top w:val="none" w:sz="0" w:space="0" w:color="auto"/>
        <w:left w:val="none" w:sz="0" w:space="0" w:color="auto"/>
        <w:bottom w:val="none" w:sz="0" w:space="0" w:color="auto"/>
        <w:right w:val="none" w:sz="0" w:space="0" w:color="auto"/>
      </w:divBdr>
    </w:div>
    <w:div w:id="617418686">
      <w:bodyDiv w:val="1"/>
      <w:marLeft w:val="0"/>
      <w:marRight w:val="0"/>
      <w:marTop w:val="0"/>
      <w:marBottom w:val="0"/>
      <w:divBdr>
        <w:top w:val="none" w:sz="0" w:space="0" w:color="auto"/>
        <w:left w:val="none" w:sz="0" w:space="0" w:color="auto"/>
        <w:bottom w:val="none" w:sz="0" w:space="0" w:color="auto"/>
        <w:right w:val="none" w:sz="0" w:space="0" w:color="auto"/>
      </w:divBdr>
    </w:div>
    <w:div w:id="619339229">
      <w:bodyDiv w:val="1"/>
      <w:marLeft w:val="0"/>
      <w:marRight w:val="0"/>
      <w:marTop w:val="0"/>
      <w:marBottom w:val="0"/>
      <w:divBdr>
        <w:top w:val="none" w:sz="0" w:space="0" w:color="auto"/>
        <w:left w:val="none" w:sz="0" w:space="0" w:color="auto"/>
        <w:bottom w:val="none" w:sz="0" w:space="0" w:color="auto"/>
        <w:right w:val="none" w:sz="0" w:space="0" w:color="auto"/>
      </w:divBdr>
    </w:div>
    <w:div w:id="634145968">
      <w:bodyDiv w:val="1"/>
      <w:marLeft w:val="0"/>
      <w:marRight w:val="0"/>
      <w:marTop w:val="0"/>
      <w:marBottom w:val="0"/>
      <w:divBdr>
        <w:top w:val="none" w:sz="0" w:space="0" w:color="auto"/>
        <w:left w:val="none" w:sz="0" w:space="0" w:color="auto"/>
        <w:bottom w:val="none" w:sz="0" w:space="0" w:color="auto"/>
        <w:right w:val="none" w:sz="0" w:space="0" w:color="auto"/>
      </w:divBdr>
    </w:div>
    <w:div w:id="662314157">
      <w:bodyDiv w:val="1"/>
      <w:marLeft w:val="0"/>
      <w:marRight w:val="0"/>
      <w:marTop w:val="0"/>
      <w:marBottom w:val="0"/>
      <w:divBdr>
        <w:top w:val="none" w:sz="0" w:space="0" w:color="auto"/>
        <w:left w:val="none" w:sz="0" w:space="0" w:color="auto"/>
        <w:bottom w:val="none" w:sz="0" w:space="0" w:color="auto"/>
        <w:right w:val="none" w:sz="0" w:space="0" w:color="auto"/>
      </w:divBdr>
    </w:div>
    <w:div w:id="671492927">
      <w:bodyDiv w:val="1"/>
      <w:marLeft w:val="0"/>
      <w:marRight w:val="0"/>
      <w:marTop w:val="0"/>
      <w:marBottom w:val="0"/>
      <w:divBdr>
        <w:top w:val="none" w:sz="0" w:space="0" w:color="auto"/>
        <w:left w:val="none" w:sz="0" w:space="0" w:color="auto"/>
        <w:bottom w:val="none" w:sz="0" w:space="0" w:color="auto"/>
        <w:right w:val="none" w:sz="0" w:space="0" w:color="auto"/>
      </w:divBdr>
    </w:div>
    <w:div w:id="679435215">
      <w:bodyDiv w:val="1"/>
      <w:marLeft w:val="0"/>
      <w:marRight w:val="0"/>
      <w:marTop w:val="0"/>
      <w:marBottom w:val="0"/>
      <w:divBdr>
        <w:top w:val="none" w:sz="0" w:space="0" w:color="auto"/>
        <w:left w:val="none" w:sz="0" w:space="0" w:color="auto"/>
        <w:bottom w:val="none" w:sz="0" w:space="0" w:color="auto"/>
        <w:right w:val="none" w:sz="0" w:space="0" w:color="auto"/>
      </w:divBdr>
    </w:div>
    <w:div w:id="679817938">
      <w:bodyDiv w:val="1"/>
      <w:marLeft w:val="0"/>
      <w:marRight w:val="0"/>
      <w:marTop w:val="0"/>
      <w:marBottom w:val="0"/>
      <w:divBdr>
        <w:top w:val="none" w:sz="0" w:space="0" w:color="auto"/>
        <w:left w:val="none" w:sz="0" w:space="0" w:color="auto"/>
        <w:bottom w:val="none" w:sz="0" w:space="0" w:color="auto"/>
        <w:right w:val="none" w:sz="0" w:space="0" w:color="auto"/>
      </w:divBdr>
    </w:div>
    <w:div w:id="687295240">
      <w:bodyDiv w:val="1"/>
      <w:marLeft w:val="0"/>
      <w:marRight w:val="0"/>
      <w:marTop w:val="0"/>
      <w:marBottom w:val="0"/>
      <w:divBdr>
        <w:top w:val="none" w:sz="0" w:space="0" w:color="auto"/>
        <w:left w:val="none" w:sz="0" w:space="0" w:color="auto"/>
        <w:bottom w:val="none" w:sz="0" w:space="0" w:color="auto"/>
        <w:right w:val="none" w:sz="0" w:space="0" w:color="auto"/>
      </w:divBdr>
    </w:div>
    <w:div w:id="688529221">
      <w:bodyDiv w:val="1"/>
      <w:marLeft w:val="0"/>
      <w:marRight w:val="0"/>
      <w:marTop w:val="0"/>
      <w:marBottom w:val="0"/>
      <w:divBdr>
        <w:top w:val="none" w:sz="0" w:space="0" w:color="auto"/>
        <w:left w:val="none" w:sz="0" w:space="0" w:color="auto"/>
        <w:bottom w:val="none" w:sz="0" w:space="0" w:color="auto"/>
        <w:right w:val="none" w:sz="0" w:space="0" w:color="auto"/>
      </w:divBdr>
    </w:div>
    <w:div w:id="701587801">
      <w:bodyDiv w:val="1"/>
      <w:marLeft w:val="0"/>
      <w:marRight w:val="0"/>
      <w:marTop w:val="0"/>
      <w:marBottom w:val="0"/>
      <w:divBdr>
        <w:top w:val="none" w:sz="0" w:space="0" w:color="auto"/>
        <w:left w:val="none" w:sz="0" w:space="0" w:color="auto"/>
        <w:bottom w:val="none" w:sz="0" w:space="0" w:color="auto"/>
        <w:right w:val="none" w:sz="0" w:space="0" w:color="auto"/>
      </w:divBdr>
    </w:div>
    <w:div w:id="718479791">
      <w:bodyDiv w:val="1"/>
      <w:marLeft w:val="0"/>
      <w:marRight w:val="0"/>
      <w:marTop w:val="0"/>
      <w:marBottom w:val="0"/>
      <w:divBdr>
        <w:top w:val="none" w:sz="0" w:space="0" w:color="auto"/>
        <w:left w:val="none" w:sz="0" w:space="0" w:color="auto"/>
        <w:bottom w:val="none" w:sz="0" w:space="0" w:color="auto"/>
        <w:right w:val="none" w:sz="0" w:space="0" w:color="auto"/>
      </w:divBdr>
    </w:div>
    <w:div w:id="725107085">
      <w:bodyDiv w:val="1"/>
      <w:marLeft w:val="0"/>
      <w:marRight w:val="0"/>
      <w:marTop w:val="0"/>
      <w:marBottom w:val="0"/>
      <w:divBdr>
        <w:top w:val="none" w:sz="0" w:space="0" w:color="auto"/>
        <w:left w:val="none" w:sz="0" w:space="0" w:color="auto"/>
        <w:bottom w:val="none" w:sz="0" w:space="0" w:color="auto"/>
        <w:right w:val="none" w:sz="0" w:space="0" w:color="auto"/>
      </w:divBdr>
    </w:div>
    <w:div w:id="728379438">
      <w:bodyDiv w:val="1"/>
      <w:marLeft w:val="0"/>
      <w:marRight w:val="0"/>
      <w:marTop w:val="0"/>
      <w:marBottom w:val="0"/>
      <w:divBdr>
        <w:top w:val="none" w:sz="0" w:space="0" w:color="auto"/>
        <w:left w:val="none" w:sz="0" w:space="0" w:color="auto"/>
        <w:bottom w:val="none" w:sz="0" w:space="0" w:color="auto"/>
        <w:right w:val="none" w:sz="0" w:space="0" w:color="auto"/>
      </w:divBdr>
    </w:div>
    <w:div w:id="747195358">
      <w:bodyDiv w:val="1"/>
      <w:marLeft w:val="0"/>
      <w:marRight w:val="0"/>
      <w:marTop w:val="0"/>
      <w:marBottom w:val="0"/>
      <w:divBdr>
        <w:top w:val="none" w:sz="0" w:space="0" w:color="auto"/>
        <w:left w:val="none" w:sz="0" w:space="0" w:color="auto"/>
        <w:bottom w:val="none" w:sz="0" w:space="0" w:color="auto"/>
        <w:right w:val="none" w:sz="0" w:space="0" w:color="auto"/>
      </w:divBdr>
    </w:div>
    <w:div w:id="763956915">
      <w:bodyDiv w:val="1"/>
      <w:marLeft w:val="0"/>
      <w:marRight w:val="0"/>
      <w:marTop w:val="0"/>
      <w:marBottom w:val="0"/>
      <w:divBdr>
        <w:top w:val="none" w:sz="0" w:space="0" w:color="auto"/>
        <w:left w:val="none" w:sz="0" w:space="0" w:color="auto"/>
        <w:bottom w:val="none" w:sz="0" w:space="0" w:color="auto"/>
        <w:right w:val="none" w:sz="0" w:space="0" w:color="auto"/>
      </w:divBdr>
    </w:div>
    <w:div w:id="786582357">
      <w:bodyDiv w:val="1"/>
      <w:marLeft w:val="0"/>
      <w:marRight w:val="0"/>
      <w:marTop w:val="0"/>
      <w:marBottom w:val="0"/>
      <w:divBdr>
        <w:top w:val="none" w:sz="0" w:space="0" w:color="auto"/>
        <w:left w:val="none" w:sz="0" w:space="0" w:color="auto"/>
        <w:bottom w:val="none" w:sz="0" w:space="0" w:color="auto"/>
        <w:right w:val="none" w:sz="0" w:space="0" w:color="auto"/>
      </w:divBdr>
    </w:div>
    <w:div w:id="788857064">
      <w:bodyDiv w:val="1"/>
      <w:marLeft w:val="0"/>
      <w:marRight w:val="0"/>
      <w:marTop w:val="0"/>
      <w:marBottom w:val="0"/>
      <w:divBdr>
        <w:top w:val="none" w:sz="0" w:space="0" w:color="auto"/>
        <w:left w:val="none" w:sz="0" w:space="0" w:color="auto"/>
        <w:bottom w:val="none" w:sz="0" w:space="0" w:color="auto"/>
        <w:right w:val="none" w:sz="0" w:space="0" w:color="auto"/>
      </w:divBdr>
    </w:div>
    <w:div w:id="794829264">
      <w:bodyDiv w:val="1"/>
      <w:marLeft w:val="0"/>
      <w:marRight w:val="0"/>
      <w:marTop w:val="0"/>
      <w:marBottom w:val="0"/>
      <w:divBdr>
        <w:top w:val="none" w:sz="0" w:space="0" w:color="auto"/>
        <w:left w:val="none" w:sz="0" w:space="0" w:color="auto"/>
        <w:bottom w:val="none" w:sz="0" w:space="0" w:color="auto"/>
        <w:right w:val="none" w:sz="0" w:space="0" w:color="auto"/>
      </w:divBdr>
    </w:div>
    <w:div w:id="804615231">
      <w:bodyDiv w:val="1"/>
      <w:marLeft w:val="0"/>
      <w:marRight w:val="0"/>
      <w:marTop w:val="0"/>
      <w:marBottom w:val="0"/>
      <w:divBdr>
        <w:top w:val="none" w:sz="0" w:space="0" w:color="auto"/>
        <w:left w:val="none" w:sz="0" w:space="0" w:color="auto"/>
        <w:bottom w:val="none" w:sz="0" w:space="0" w:color="auto"/>
        <w:right w:val="none" w:sz="0" w:space="0" w:color="auto"/>
      </w:divBdr>
    </w:div>
    <w:div w:id="805317267">
      <w:bodyDiv w:val="1"/>
      <w:marLeft w:val="0"/>
      <w:marRight w:val="0"/>
      <w:marTop w:val="0"/>
      <w:marBottom w:val="0"/>
      <w:divBdr>
        <w:top w:val="none" w:sz="0" w:space="0" w:color="auto"/>
        <w:left w:val="none" w:sz="0" w:space="0" w:color="auto"/>
        <w:bottom w:val="none" w:sz="0" w:space="0" w:color="auto"/>
        <w:right w:val="none" w:sz="0" w:space="0" w:color="auto"/>
      </w:divBdr>
    </w:div>
    <w:div w:id="833230243">
      <w:bodyDiv w:val="1"/>
      <w:marLeft w:val="0"/>
      <w:marRight w:val="0"/>
      <w:marTop w:val="0"/>
      <w:marBottom w:val="0"/>
      <w:divBdr>
        <w:top w:val="none" w:sz="0" w:space="0" w:color="auto"/>
        <w:left w:val="none" w:sz="0" w:space="0" w:color="auto"/>
        <w:bottom w:val="none" w:sz="0" w:space="0" w:color="auto"/>
        <w:right w:val="none" w:sz="0" w:space="0" w:color="auto"/>
      </w:divBdr>
    </w:div>
    <w:div w:id="845825904">
      <w:bodyDiv w:val="1"/>
      <w:marLeft w:val="0"/>
      <w:marRight w:val="0"/>
      <w:marTop w:val="0"/>
      <w:marBottom w:val="0"/>
      <w:divBdr>
        <w:top w:val="none" w:sz="0" w:space="0" w:color="auto"/>
        <w:left w:val="none" w:sz="0" w:space="0" w:color="auto"/>
        <w:bottom w:val="none" w:sz="0" w:space="0" w:color="auto"/>
        <w:right w:val="none" w:sz="0" w:space="0" w:color="auto"/>
      </w:divBdr>
    </w:div>
    <w:div w:id="845940604">
      <w:bodyDiv w:val="1"/>
      <w:marLeft w:val="0"/>
      <w:marRight w:val="0"/>
      <w:marTop w:val="0"/>
      <w:marBottom w:val="0"/>
      <w:divBdr>
        <w:top w:val="none" w:sz="0" w:space="0" w:color="auto"/>
        <w:left w:val="none" w:sz="0" w:space="0" w:color="auto"/>
        <w:bottom w:val="none" w:sz="0" w:space="0" w:color="auto"/>
        <w:right w:val="none" w:sz="0" w:space="0" w:color="auto"/>
      </w:divBdr>
    </w:div>
    <w:div w:id="859469904">
      <w:bodyDiv w:val="1"/>
      <w:marLeft w:val="0"/>
      <w:marRight w:val="0"/>
      <w:marTop w:val="0"/>
      <w:marBottom w:val="0"/>
      <w:divBdr>
        <w:top w:val="none" w:sz="0" w:space="0" w:color="auto"/>
        <w:left w:val="none" w:sz="0" w:space="0" w:color="auto"/>
        <w:bottom w:val="none" w:sz="0" w:space="0" w:color="auto"/>
        <w:right w:val="none" w:sz="0" w:space="0" w:color="auto"/>
      </w:divBdr>
    </w:div>
    <w:div w:id="860704285">
      <w:bodyDiv w:val="1"/>
      <w:marLeft w:val="0"/>
      <w:marRight w:val="0"/>
      <w:marTop w:val="0"/>
      <w:marBottom w:val="0"/>
      <w:divBdr>
        <w:top w:val="none" w:sz="0" w:space="0" w:color="auto"/>
        <w:left w:val="none" w:sz="0" w:space="0" w:color="auto"/>
        <w:bottom w:val="none" w:sz="0" w:space="0" w:color="auto"/>
        <w:right w:val="none" w:sz="0" w:space="0" w:color="auto"/>
      </w:divBdr>
    </w:div>
    <w:div w:id="866523791">
      <w:bodyDiv w:val="1"/>
      <w:marLeft w:val="0"/>
      <w:marRight w:val="0"/>
      <w:marTop w:val="0"/>
      <w:marBottom w:val="0"/>
      <w:divBdr>
        <w:top w:val="none" w:sz="0" w:space="0" w:color="auto"/>
        <w:left w:val="none" w:sz="0" w:space="0" w:color="auto"/>
        <w:bottom w:val="none" w:sz="0" w:space="0" w:color="auto"/>
        <w:right w:val="none" w:sz="0" w:space="0" w:color="auto"/>
      </w:divBdr>
    </w:div>
    <w:div w:id="872423615">
      <w:bodyDiv w:val="1"/>
      <w:marLeft w:val="0"/>
      <w:marRight w:val="0"/>
      <w:marTop w:val="0"/>
      <w:marBottom w:val="0"/>
      <w:divBdr>
        <w:top w:val="none" w:sz="0" w:space="0" w:color="auto"/>
        <w:left w:val="none" w:sz="0" w:space="0" w:color="auto"/>
        <w:bottom w:val="none" w:sz="0" w:space="0" w:color="auto"/>
        <w:right w:val="none" w:sz="0" w:space="0" w:color="auto"/>
      </w:divBdr>
    </w:div>
    <w:div w:id="883062432">
      <w:bodyDiv w:val="1"/>
      <w:marLeft w:val="0"/>
      <w:marRight w:val="0"/>
      <w:marTop w:val="0"/>
      <w:marBottom w:val="0"/>
      <w:divBdr>
        <w:top w:val="none" w:sz="0" w:space="0" w:color="auto"/>
        <w:left w:val="none" w:sz="0" w:space="0" w:color="auto"/>
        <w:bottom w:val="none" w:sz="0" w:space="0" w:color="auto"/>
        <w:right w:val="none" w:sz="0" w:space="0" w:color="auto"/>
      </w:divBdr>
    </w:div>
    <w:div w:id="883365766">
      <w:bodyDiv w:val="1"/>
      <w:marLeft w:val="0"/>
      <w:marRight w:val="0"/>
      <w:marTop w:val="0"/>
      <w:marBottom w:val="0"/>
      <w:divBdr>
        <w:top w:val="none" w:sz="0" w:space="0" w:color="auto"/>
        <w:left w:val="none" w:sz="0" w:space="0" w:color="auto"/>
        <w:bottom w:val="none" w:sz="0" w:space="0" w:color="auto"/>
        <w:right w:val="none" w:sz="0" w:space="0" w:color="auto"/>
      </w:divBdr>
    </w:div>
    <w:div w:id="884222658">
      <w:bodyDiv w:val="1"/>
      <w:marLeft w:val="0"/>
      <w:marRight w:val="0"/>
      <w:marTop w:val="0"/>
      <w:marBottom w:val="0"/>
      <w:divBdr>
        <w:top w:val="none" w:sz="0" w:space="0" w:color="auto"/>
        <w:left w:val="none" w:sz="0" w:space="0" w:color="auto"/>
        <w:bottom w:val="none" w:sz="0" w:space="0" w:color="auto"/>
        <w:right w:val="none" w:sz="0" w:space="0" w:color="auto"/>
      </w:divBdr>
    </w:div>
    <w:div w:id="900211071">
      <w:bodyDiv w:val="1"/>
      <w:marLeft w:val="0"/>
      <w:marRight w:val="0"/>
      <w:marTop w:val="0"/>
      <w:marBottom w:val="0"/>
      <w:divBdr>
        <w:top w:val="none" w:sz="0" w:space="0" w:color="auto"/>
        <w:left w:val="none" w:sz="0" w:space="0" w:color="auto"/>
        <w:bottom w:val="none" w:sz="0" w:space="0" w:color="auto"/>
        <w:right w:val="none" w:sz="0" w:space="0" w:color="auto"/>
      </w:divBdr>
    </w:div>
    <w:div w:id="901676389">
      <w:bodyDiv w:val="1"/>
      <w:marLeft w:val="0"/>
      <w:marRight w:val="0"/>
      <w:marTop w:val="0"/>
      <w:marBottom w:val="0"/>
      <w:divBdr>
        <w:top w:val="none" w:sz="0" w:space="0" w:color="auto"/>
        <w:left w:val="none" w:sz="0" w:space="0" w:color="auto"/>
        <w:bottom w:val="none" w:sz="0" w:space="0" w:color="auto"/>
        <w:right w:val="none" w:sz="0" w:space="0" w:color="auto"/>
      </w:divBdr>
    </w:div>
    <w:div w:id="902061554">
      <w:bodyDiv w:val="1"/>
      <w:marLeft w:val="0"/>
      <w:marRight w:val="0"/>
      <w:marTop w:val="0"/>
      <w:marBottom w:val="0"/>
      <w:divBdr>
        <w:top w:val="none" w:sz="0" w:space="0" w:color="auto"/>
        <w:left w:val="none" w:sz="0" w:space="0" w:color="auto"/>
        <w:bottom w:val="none" w:sz="0" w:space="0" w:color="auto"/>
        <w:right w:val="none" w:sz="0" w:space="0" w:color="auto"/>
      </w:divBdr>
    </w:div>
    <w:div w:id="909005386">
      <w:bodyDiv w:val="1"/>
      <w:marLeft w:val="0"/>
      <w:marRight w:val="0"/>
      <w:marTop w:val="0"/>
      <w:marBottom w:val="0"/>
      <w:divBdr>
        <w:top w:val="none" w:sz="0" w:space="0" w:color="auto"/>
        <w:left w:val="none" w:sz="0" w:space="0" w:color="auto"/>
        <w:bottom w:val="none" w:sz="0" w:space="0" w:color="auto"/>
        <w:right w:val="none" w:sz="0" w:space="0" w:color="auto"/>
      </w:divBdr>
    </w:div>
    <w:div w:id="923302482">
      <w:bodyDiv w:val="1"/>
      <w:marLeft w:val="0"/>
      <w:marRight w:val="0"/>
      <w:marTop w:val="0"/>
      <w:marBottom w:val="0"/>
      <w:divBdr>
        <w:top w:val="none" w:sz="0" w:space="0" w:color="auto"/>
        <w:left w:val="none" w:sz="0" w:space="0" w:color="auto"/>
        <w:bottom w:val="none" w:sz="0" w:space="0" w:color="auto"/>
        <w:right w:val="none" w:sz="0" w:space="0" w:color="auto"/>
      </w:divBdr>
    </w:div>
    <w:div w:id="965814929">
      <w:bodyDiv w:val="1"/>
      <w:marLeft w:val="0"/>
      <w:marRight w:val="0"/>
      <w:marTop w:val="0"/>
      <w:marBottom w:val="0"/>
      <w:divBdr>
        <w:top w:val="none" w:sz="0" w:space="0" w:color="auto"/>
        <w:left w:val="none" w:sz="0" w:space="0" w:color="auto"/>
        <w:bottom w:val="none" w:sz="0" w:space="0" w:color="auto"/>
        <w:right w:val="none" w:sz="0" w:space="0" w:color="auto"/>
      </w:divBdr>
    </w:div>
    <w:div w:id="987784622">
      <w:bodyDiv w:val="1"/>
      <w:marLeft w:val="0"/>
      <w:marRight w:val="0"/>
      <w:marTop w:val="0"/>
      <w:marBottom w:val="0"/>
      <w:divBdr>
        <w:top w:val="none" w:sz="0" w:space="0" w:color="auto"/>
        <w:left w:val="none" w:sz="0" w:space="0" w:color="auto"/>
        <w:bottom w:val="none" w:sz="0" w:space="0" w:color="auto"/>
        <w:right w:val="none" w:sz="0" w:space="0" w:color="auto"/>
      </w:divBdr>
    </w:div>
    <w:div w:id="989477114">
      <w:bodyDiv w:val="1"/>
      <w:marLeft w:val="0"/>
      <w:marRight w:val="0"/>
      <w:marTop w:val="0"/>
      <w:marBottom w:val="0"/>
      <w:divBdr>
        <w:top w:val="none" w:sz="0" w:space="0" w:color="auto"/>
        <w:left w:val="none" w:sz="0" w:space="0" w:color="auto"/>
        <w:bottom w:val="none" w:sz="0" w:space="0" w:color="auto"/>
        <w:right w:val="none" w:sz="0" w:space="0" w:color="auto"/>
      </w:divBdr>
    </w:div>
    <w:div w:id="1003780716">
      <w:bodyDiv w:val="1"/>
      <w:marLeft w:val="0"/>
      <w:marRight w:val="0"/>
      <w:marTop w:val="0"/>
      <w:marBottom w:val="0"/>
      <w:divBdr>
        <w:top w:val="none" w:sz="0" w:space="0" w:color="auto"/>
        <w:left w:val="none" w:sz="0" w:space="0" w:color="auto"/>
        <w:bottom w:val="none" w:sz="0" w:space="0" w:color="auto"/>
        <w:right w:val="none" w:sz="0" w:space="0" w:color="auto"/>
      </w:divBdr>
    </w:div>
    <w:div w:id="1010647733">
      <w:bodyDiv w:val="1"/>
      <w:marLeft w:val="0"/>
      <w:marRight w:val="0"/>
      <w:marTop w:val="0"/>
      <w:marBottom w:val="0"/>
      <w:divBdr>
        <w:top w:val="none" w:sz="0" w:space="0" w:color="auto"/>
        <w:left w:val="none" w:sz="0" w:space="0" w:color="auto"/>
        <w:bottom w:val="none" w:sz="0" w:space="0" w:color="auto"/>
        <w:right w:val="none" w:sz="0" w:space="0" w:color="auto"/>
      </w:divBdr>
    </w:div>
    <w:div w:id="1021858757">
      <w:bodyDiv w:val="1"/>
      <w:marLeft w:val="0"/>
      <w:marRight w:val="0"/>
      <w:marTop w:val="0"/>
      <w:marBottom w:val="0"/>
      <w:divBdr>
        <w:top w:val="none" w:sz="0" w:space="0" w:color="auto"/>
        <w:left w:val="none" w:sz="0" w:space="0" w:color="auto"/>
        <w:bottom w:val="none" w:sz="0" w:space="0" w:color="auto"/>
        <w:right w:val="none" w:sz="0" w:space="0" w:color="auto"/>
      </w:divBdr>
    </w:div>
    <w:div w:id="1027172990">
      <w:bodyDiv w:val="1"/>
      <w:marLeft w:val="0"/>
      <w:marRight w:val="0"/>
      <w:marTop w:val="0"/>
      <w:marBottom w:val="0"/>
      <w:divBdr>
        <w:top w:val="none" w:sz="0" w:space="0" w:color="auto"/>
        <w:left w:val="none" w:sz="0" w:space="0" w:color="auto"/>
        <w:bottom w:val="none" w:sz="0" w:space="0" w:color="auto"/>
        <w:right w:val="none" w:sz="0" w:space="0" w:color="auto"/>
      </w:divBdr>
    </w:div>
    <w:div w:id="1047417599">
      <w:bodyDiv w:val="1"/>
      <w:marLeft w:val="0"/>
      <w:marRight w:val="0"/>
      <w:marTop w:val="0"/>
      <w:marBottom w:val="0"/>
      <w:divBdr>
        <w:top w:val="none" w:sz="0" w:space="0" w:color="auto"/>
        <w:left w:val="none" w:sz="0" w:space="0" w:color="auto"/>
        <w:bottom w:val="none" w:sz="0" w:space="0" w:color="auto"/>
        <w:right w:val="none" w:sz="0" w:space="0" w:color="auto"/>
      </w:divBdr>
    </w:div>
    <w:div w:id="1051031689">
      <w:bodyDiv w:val="1"/>
      <w:marLeft w:val="0"/>
      <w:marRight w:val="0"/>
      <w:marTop w:val="0"/>
      <w:marBottom w:val="0"/>
      <w:divBdr>
        <w:top w:val="none" w:sz="0" w:space="0" w:color="auto"/>
        <w:left w:val="none" w:sz="0" w:space="0" w:color="auto"/>
        <w:bottom w:val="none" w:sz="0" w:space="0" w:color="auto"/>
        <w:right w:val="none" w:sz="0" w:space="0" w:color="auto"/>
      </w:divBdr>
    </w:div>
    <w:div w:id="1055860751">
      <w:bodyDiv w:val="1"/>
      <w:marLeft w:val="0"/>
      <w:marRight w:val="0"/>
      <w:marTop w:val="0"/>
      <w:marBottom w:val="0"/>
      <w:divBdr>
        <w:top w:val="none" w:sz="0" w:space="0" w:color="auto"/>
        <w:left w:val="none" w:sz="0" w:space="0" w:color="auto"/>
        <w:bottom w:val="none" w:sz="0" w:space="0" w:color="auto"/>
        <w:right w:val="none" w:sz="0" w:space="0" w:color="auto"/>
      </w:divBdr>
    </w:div>
    <w:div w:id="1056854331">
      <w:bodyDiv w:val="1"/>
      <w:marLeft w:val="0"/>
      <w:marRight w:val="0"/>
      <w:marTop w:val="0"/>
      <w:marBottom w:val="0"/>
      <w:divBdr>
        <w:top w:val="none" w:sz="0" w:space="0" w:color="auto"/>
        <w:left w:val="none" w:sz="0" w:space="0" w:color="auto"/>
        <w:bottom w:val="none" w:sz="0" w:space="0" w:color="auto"/>
        <w:right w:val="none" w:sz="0" w:space="0" w:color="auto"/>
      </w:divBdr>
    </w:div>
    <w:div w:id="1064721217">
      <w:bodyDiv w:val="1"/>
      <w:marLeft w:val="0"/>
      <w:marRight w:val="0"/>
      <w:marTop w:val="0"/>
      <w:marBottom w:val="0"/>
      <w:divBdr>
        <w:top w:val="none" w:sz="0" w:space="0" w:color="auto"/>
        <w:left w:val="none" w:sz="0" w:space="0" w:color="auto"/>
        <w:bottom w:val="none" w:sz="0" w:space="0" w:color="auto"/>
        <w:right w:val="none" w:sz="0" w:space="0" w:color="auto"/>
      </w:divBdr>
    </w:div>
    <w:div w:id="1064723543">
      <w:bodyDiv w:val="1"/>
      <w:marLeft w:val="0"/>
      <w:marRight w:val="0"/>
      <w:marTop w:val="0"/>
      <w:marBottom w:val="0"/>
      <w:divBdr>
        <w:top w:val="none" w:sz="0" w:space="0" w:color="auto"/>
        <w:left w:val="none" w:sz="0" w:space="0" w:color="auto"/>
        <w:bottom w:val="none" w:sz="0" w:space="0" w:color="auto"/>
        <w:right w:val="none" w:sz="0" w:space="0" w:color="auto"/>
      </w:divBdr>
    </w:div>
    <w:div w:id="1081682764">
      <w:bodyDiv w:val="1"/>
      <w:marLeft w:val="0"/>
      <w:marRight w:val="0"/>
      <w:marTop w:val="0"/>
      <w:marBottom w:val="0"/>
      <w:divBdr>
        <w:top w:val="none" w:sz="0" w:space="0" w:color="auto"/>
        <w:left w:val="none" w:sz="0" w:space="0" w:color="auto"/>
        <w:bottom w:val="none" w:sz="0" w:space="0" w:color="auto"/>
        <w:right w:val="none" w:sz="0" w:space="0" w:color="auto"/>
      </w:divBdr>
    </w:div>
    <w:div w:id="1106116723">
      <w:bodyDiv w:val="1"/>
      <w:marLeft w:val="0"/>
      <w:marRight w:val="0"/>
      <w:marTop w:val="0"/>
      <w:marBottom w:val="0"/>
      <w:divBdr>
        <w:top w:val="none" w:sz="0" w:space="0" w:color="auto"/>
        <w:left w:val="none" w:sz="0" w:space="0" w:color="auto"/>
        <w:bottom w:val="none" w:sz="0" w:space="0" w:color="auto"/>
        <w:right w:val="none" w:sz="0" w:space="0" w:color="auto"/>
      </w:divBdr>
    </w:div>
    <w:div w:id="1116365464">
      <w:bodyDiv w:val="1"/>
      <w:marLeft w:val="0"/>
      <w:marRight w:val="0"/>
      <w:marTop w:val="0"/>
      <w:marBottom w:val="0"/>
      <w:divBdr>
        <w:top w:val="none" w:sz="0" w:space="0" w:color="auto"/>
        <w:left w:val="none" w:sz="0" w:space="0" w:color="auto"/>
        <w:bottom w:val="none" w:sz="0" w:space="0" w:color="auto"/>
        <w:right w:val="none" w:sz="0" w:space="0" w:color="auto"/>
      </w:divBdr>
    </w:div>
    <w:div w:id="1124614270">
      <w:bodyDiv w:val="1"/>
      <w:marLeft w:val="0"/>
      <w:marRight w:val="0"/>
      <w:marTop w:val="0"/>
      <w:marBottom w:val="0"/>
      <w:divBdr>
        <w:top w:val="none" w:sz="0" w:space="0" w:color="auto"/>
        <w:left w:val="none" w:sz="0" w:space="0" w:color="auto"/>
        <w:bottom w:val="none" w:sz="0" w:space="0" w:color="auto"/>
        <w:right w:val="none" w:sz="0" w:space="0" w:color="auto"/>
      </w:divBdr>
    </w:div>
    <w:div w:id="1128354749">
      <w:bodyDiv w:val="1"/>
      <w:marLeft w:val="0"/>
      <w:marRight w:val="0"/>
      <w:marTop w:val="0"/>
      <w:marBottom w:val="0"/>
      <w:divBdr>
        <w:top w:val="none" w:sz="0" w:space="0" w:color="auto"/>
        <w:left w:val="none" w:sz="0" w:space="0" w:color="auto"/>
        <w:bottom w:val="none" w:sz="0" w:space="0" w:color="auto"/>
        <w:right w:val="none" w:sz="0" w:space="0" w:color="auto"/>
      </w:divBdr>
    </w:div>
    <w:div w:id="1164974181">
      <w:bodyDiv w:val="1"/>
      <w:marLeft w:val="0"/>
      <w:marRight w:val="0"/>
      <w:marTop w:val="0"/>
      <w:marBottom w:val="0"/>
      <w:divBdr>
        <w:top w:val="none" w:sz="0" w:space="0" w:color="auto"/>
        <w:left w:val="none" w:sz="0" w:space="0" w:color="auto"/>
        <w:bottom w:val="none" w:sz="0" w:space="0" w:color="auto"/>
        <w:right w:val="none" w:sz="0" w:space="0" w:color="auto"/>
      </w:divBdr>
    </w:div>
    <w:div w:id="1166047607">
      <w:bodyDiv w:val="1"/>
      <w:marLeft w:val="0"/>
      <w:marRight w:val="0"/>
      <w:marTop w:val="0"/>
      <w:marBottom w:val="0"/>
      <w:divBdr>
        <w:top w:val="none" w:sz="0" w:space="0" w:color="auto"/>
        <w:left w:val="none" w:sz="0" w:space="0" w:color="auto"/>
        <w:bottom w:val="none" w:sz="0" w:space="0" w:color="auto"/>
        <w:right w:val="none" w:sz="0" w:space="0" w:color="auto"/>
      </w:divBdr>
    </w:div>
    <w:div w:id="1186796123">
      <w:bodyDiv w:val="1"/>
      <w:marLeft w:val="0"/>
      <w:marRight w:val="0"/>
      <w:marTop w:val="0"/>
      <w:marBottom w:val="0"/>
      <w:divBdr>
        <w:top w:val="none" w:sz="0" w:space="0" w:color="auto"/>
        <w:left w:val="none" w:sz="0" w:space="0" w:color="auto"/>
        <w:bottom w:val="none" w:sz="0" w:space="0" w:color="auto"/>
        <w:right w:val="none" w:sz="0" w:space="0" w:color="auto"/>
      </w:divBdr>
    </w:div>
    <w:div w:id="1203054122">
      <w:bodyDiv w:val="1"/>
      <w:marLeft w:val="0"/>
      <w:marRight w:val="0"/>
      <w:marTop w:val="0"/>
      <w:marBottom w:val="0"/>
      <w:divBdr>
        <w:top w:val="none" w:sz="0" w:space="0" w:color="auto"/>
        <w:left w:val="none" w:sz="0" w:space="0" w:color="auto"/>
        <w:bottom w:val="none" w:sz="0" w:space="0" w:color="auto"/>
        <w:right w:val="none" w:sz="0" w:space="0" w:color="auto"/>
      </w:divBdr>
    </w:div>
    <w:div w:id="1219513449">
      <w:bodyDiv w:val="1"/>
      <w:marLeft w:val="0"/>
      <w:marRight w:val="0"/>
      <w:marTop w:val="0"/>
      <w:marBottom w:val="0"/>
      <w:divBdr>
        <w:top w:val="none" w:sz="0" w:space="0" w:color="auto"/>
        <w:left w:val="none" w:sz="0" w:space="0" w:color="auto"/>
        <w:bottom w:val="none" w:sz="0" w:space="0" w:color="auto"/>
        <w:right w:val="none" w:sz="0" w:space="0" w:color="auto"/>
      </w:divBdr>
    </w:div>
    <w:div w:id="1222641613">
      <w:bodyDiv w:val="1"/>
      <w:marLeft w:val="0"/>
      <w:marRight w:val="0"/>
      <w:marTop w:val="0"/>
      <w:marBottom w:val="0"/>
      <w:divBdr>
        <w:top w:val="none" w:sz="0" w:space="0" w:color="auto"/>
        <w:left w:val="none" w:sz="0" w:space="0" w:color="auto"/>
        <w:bottom w:val="none" w:sz="0" w:space="0" w:color="auto"/>
        <w:right w:val="none" w:sz="0" w:space="0" w:color="auto"/>
      </w:divBdr>
    </w:div>
    <w:div w:id="1235043448">
      <w:bodyDiv w:val="1"/>
      <w:marLeft w:val="0"/>
      <w:marRight w:val="0"/>
      <w:marTop w:val="0"/>
      <w:marBottom w:val="0"/>
      <w:divBdr>
        <w:top w:val="none" w:sz="0" w:space="0" w:color="auto"/>
        <w:left w:val="none" w:sz="0" w:space="0" w:color="auto"/>
        <w:bottom w:val="none" w:sz="0" w:space="0" w:color="auto"/>
        <w:right w:val="none" w:sz="0" w:space="0" w:color="auto"/>
      </w:divBdr>
    </w:div>
    <w:div w:id="1269697006">
      <w:bodyDiv w:val="1"/>
      <w:marLeft w:val="0"/>
      <w:marRight w:val="0"/>
      <w:marTop w:val="0"/>
      <w:marBottom w:val="0"/>
      <w:divBdr>
        <w:top w:val="none" w:sz="0" w:space="0" w:color="auto"/>
        <w:left w:val="none" w:sz="0" w:space="0" w:color="auto"/>
        <w:bottom w:val="none" w:sz="0" w:space="0" w:color="auto"/>
        <w:right w:val="none" w:sz="0" w:space="0" w:color="auto"/>
      </w:divBdr>
    </w:div>
    <w:div w:id="1283804723">
      <w:bodyDiv w:val="1"/>
      <w:marLeft w:val="0"/>
      <w:marRight w:val="0"/>
      <w:marTop w:val="0"/>
      <w:marBottom w:val="0"/>
      <w:divBdr>
        <w:top w:val="none" w:sz="0" w:space="0" w:color="auto"/>
        <w:left w:val="none" w:sz="0" w:space="0" w:color="auto"/>
        <w:bottom w:val="none" w:sz="0" w:space="0" w:color="auto"/>
        <w:right w:val="none" w:sz="0" w:space="0" w:color="auto"/>
      </w:divBdr>
    </w:div>
    <w:div w:id="1284769303">
      <w:bodyDiv w:val="1"/>
      <w:marLeft w:val="0"/>
      <w:marRight w:val="0"/>
      <w:marTop w:val="0"/>
      <w:marBottom w:val="0"/>
      <w:divBdr>
        <w:top w:val="none" w:sz="0" w:space="0" w:color="auto"/>
        <w:left w:val="none" w:sz="0" w:space="0" w:color="auto"/>
        <w:bottom w:val="none" w:sz="0" w:space="0" w:color="auto"/>
        <w:right w:val="none" w:sz="0" w:space="0" w:color="auto"/>
      </w:divBdr>
    </w:div>
    <w:div w:id="1295714578">
      <w:bodyDiv w:val="1"/>
      <w:marLeft w:val="0"/>
      <w:marRight w:val="0"/>
      <w:marTop w:val="0"/>
      <w:marBottom w:val="0"/>
      <w:divBdr>
        <w:top w:val="none" w:sz="0" w:space="0" w:color="auto"/>
        <w:left w:val="none" w:sz="0" w:space="0" w:color="auto"/>
        <w:bottom w:val="none" w:sz="0" w:space="0" w:color="auto"/>
        <w:right w:val="none" w:sz="0" w:space="0" w:color="auto"/>
      </w:divBdr>
    </w:div>
    <w:div w:id="1300649491">
      <w:bodyDiv w:val="1"/>
      <w:marLeft w:val="0"/>
      <w:marRight w:val="0"/>
      <w:marTop w:val="0"/>
      <w:marBottom w:val="0"/>
      <w:divBdr>
        <w:top w:val="none" w:sz="0" w:space="0" w:color="auto"/>
        <w:left w:val="none" w:sz="0" w:space="0" w:color="auto"/>
        <w:bottom w:val="none" w:sz="0" w:space="0" w:color="auto"/>
        <w:right w:val="none" w:sz="0" w:space="0" w:color="auto"/>
      </w:divBdr>
    </w:div>
    <w:div w:id="1301183540">
      <w:bodyDiv w:val="1"/>
      <w:marLeft w:val="0"/>
      <w:marRight w:val="0"/>
      <w:marTop w:val="0"/>
      <w:marBottom w:val="0"/>
      <w:divBdr>
        <w:top w:val="none" w:sz="0" w:space="0" w:color="auto"/>
        <w:left w:val="none" w:sz="0" w:space="0" w:color="auto"/>
        <w:bottom w:val="none" w:sz="0" w:space="0" w:color="auto"/>
        <w:right w:val="none" w:sz="0" w:space="0" w:color="auto"/>
      </w:divBdr>
    </w:div>
    <w:div w:id="1302883871">
      <w:bodyDiv w:val="1"/>
      <w:marLeft w:val="0"/>
      <w:marRight w:val="0"/>
      <w:marTop w:val="0"/>
      <w:marBottom w:val="0"/>
      <w:divBdr>
        <w:top w:val="none" w:sz="0" w:space="0" w:color="auto"/>
        <w:left w:val="none" w:sz="0" w:space="0" w:color="auto"/>
        <w:bottom w:val="none" w:sz="0" w:space="0" w:color="auto"/>
        <w:right w:val="none" w:sz="0" w:space="0" w:color="auto"/>
      </w:divBdr>
    </w:div>
    <w:div w:id="1304197538">
      <w:bodyDiv w:val="1"/>
      <w:marLeft w:val="0"/>
      <w:marRight w:val="0"/>
      <w:marTop w:val="0"/>
      <w:marBottom w:val="0"/>
      <w:divBdr>
        <w:top w:val="none" w:sz="0" w:space="0" w:color="auto"/>
        <w:left w:val="none" w:sz="0" w:space="0" w:color="auto"/>
        <w:bottom w:val="none" w:sz="0" w:space="0" w:color="auto"/>
        <w:right w:val="none" w:sz="0" w:space="0" w:color="auto"/>
      </w:divBdr>
    </w:div>
    <w:div w:id="1311593771">
      <w:bodyDiv w:val="1"/>
      <w:marLeft w:val="0"/>
      <w:marRight w:val="0"/>
      <w:marTop w:val="0"/>
      <w:marBottom w:val="0"/>
      <w:divBdr>
        <w:top w:val="none" w:sz="0" w:space="0" w:color="auto"/>
        <w:left w:val="none" w:sz="0" w:space="0" w:color="auto"/>
        <w:bottom w:val="none" w:sz="0" w:space="0" w:color="auto"/>
        <w:right w:val="none" w:sz="0" w:space="0" w:color="auto"/>
      </w:divBdr>
    </w:div>
    <w:div w:id="1316379867">
      <w:bodyDiv w:val="1"/>
      <w:marLeft w:val="0"/>
      <w:marRight w:val="0"/>
      <w:marTop w:val="0"/>
      <w:marBottom w:val="0"/>
      <w:divBdr>
        <w:top w:val="none" w:sz="0" w:space="0" w:color="auto"/>
        <w:left w:val="none" w:sz="0" w:space="0" w:color="auto"/>
        <w:bottom w:val="none" w:sz="0" w:space="0" w:color="auto"/>
        <w:right w:val="none" w:sz="0" w:space="0" w:color="auto"/>
      </w:divBdr>
    </w:div>
    <w:div w:id="1333030262">
      <w:bodyDiv w:val="1"/>
      <w:marLeft w:val="0"/>
      <w:marRight w:val="0"/>
      <w:marTop w:val="0"/>
      <w:marBottom w:val="0"/>
      <w:divBdr>
        <w:top w:val="none" w:sz="0" w:space="0" w:color="auto"/>
        <w:left w:val="none" w:sz="0" w:space="0" w:color="auto"/>
        <w:bottom w:val="none" w:sz="0" w:space="0" w:color="auto"/>
        <w:right w:val="none" w:sz="0" w:space="0" w:color="auto"/>
      </w:divBdr>
    </w:div>
    <w:div w:id="1341155396">
      <w:bodyDiv w:val="1"/>
      <w:marLeft w:val="0"/>
      <w:marRight w:val="0"/>
      <w:marTop w:val="0"/>
      <w:marBottom w:val="0"/>
      <w:divBdr>
        <w:top w:val="none" w:sz="0" w:space="0" w:color="auto"/>
        <w:left w:val="none" w:sz="0" w:space="0" w:color="auto"/>
        <w:bottom w:val="none" w:sz="0" w:space="0" w:color="auto"/>
        <w:right w:val="none" w:sz="0" w:space="0" w:color="auto"/>
      </w:divBdr>
    </w:div>
    <w:div w:id="1358844899">
      <w:bodyDiv w:val="1"/>
      <w:marLeft w:val="0"/>
      <w:marRight w:val="0"/>
      <w:marTop w:val="0"/>
      <w:marBottom w:val="0"/>
      <w:divBdr>
        <w:top w:val="none" w:sz="0" w:space="0" w:color="auto"/>
        <w:left w:val="none" w:sz="0" w:space="0" w:color="auto"/>
        <w:bottom w:val="none" w:sz="0" w:space="0" w:color="auto"/>
        <w:right w:val="none" w:sz="0" w:space="0" w:color="auto"/>
      </w:divBdr>
    </w:div>
    <w:div w:id="1363552766">
      <w:bodyDiv w:val="1"/>
      <w:marLeft w:val="0"/>
      <w:marRight w:val="0"/>
      <w:marTop w:val="0"/>
      <w:marBottom w:val="0"/>
      <w:divBdr>
        <w:top w:val="none" w:sz="0" w:space="0" w:color="auto"/>
        <w:left w:val="none" w:sz="0" w:space="0" w:color="auto"/>
        <w:bottom w:val="none" w:sz="0" w:space="0" w:color="auto"/>
        <w:right w:val="none" w:sz="0" w:space="0" w:color="auto"/>
      </w:divBdr>
    </w:div>
    <w:div w:id="1370060198">
      <w:bodyDiv w:val="1"/>
      <w:marLeft w:val="0"/>
      <w:marRight w:val="0"/>
      <w:marTop w:val="0"/>
      <w:marBottom w:val="0"/>
      <w:divBdr>
        <w:top w:val="none" w:sz="0" w:space="0" w:color="auto"/>
        <w:left w:val="none" w:sz="0" w:space="0" w:color="auto"/>
        <w:bottom w:val="none" w:sz="0" w:space="0" w:color="auto"/>
        <w:right w:val="none" w:sz="0" w:space="0" w:color="auto"/>
      </w:divBdr>
    </w:div>
    <w:div w:id="1415709766">
      <w:bodyDiv w:val="1"/>
      <w:marLeft w:val="0"/>
      <w:marRight w:val="0"/>
      <w:marTop w:val="0"/>
      <w:marBottom w:val="0"/>
      <w:divBdr>
        <w:top w:val="none" w:sz="0" w:space="0" w:color="auto"/>
        <w:left w:val="none" w:sz="0" w:space="0" w:color="auto"/>
        <w:bottom w:val="none" w:sz="0" w:space="0" w:color="auto"/>
        <w:right w:val="none" w:sz="0" w:space="0" w:color="auto"/>
      </w:divBdr>
    </w:div>
    <w:div w:id="1417164980">
      <w:bodyDiv w:val="1"/>
      <w:marLeft w:val="0"/>
      <w:marRight w:val="0"/>
      <w:marTop w:val="0"/>
      <w:marBottom w:val="0"/>
      <w:divBdr>
        <w:top w:val="none" w:sz="0" w:space="0" w:color="auto"/>
        <w:left w:val="none" w:sz="0" w:space="0" w:color="auto"/>
        <w:bottom w:val="none" w:sz="0" w:space="0" w:color="auto"/>
        <w:right w:val="none" w:sz="0" w:space="0" w:color="auto"/>
      </w:divBdr>
    </w:div>
    <w:div w:id="1428237731">
      <w:bodyDiv w:val="1"/>
      <w:marLeft w:val="0"/>
      <w:marRight w:val="0"/>
      <w:marTop w:val="0"/>
      <w:marBottom w:val="0"/>
      <w:divBdr>
        <w:top w:val="none" w:sz="0" w:space="0" w:color="auto"/>
        <w:left w:val="none" w:sz="0" w:space="0" w:color="auto"/>
        <w:bottom w:val="none" w:sz="0" w:space="0" w:color="auto"/>
        <w:right w:val="none" w:sz="0" w:space="0" w:color="auto"/>
      </w:divBdr>
    </w:div>
    <w:div w:id="1442412726">
      <w:bodyDiv w:val="1"/>
      <w:marLeft w:val="0"/>
      <w:marRight w:val="0"/>
      <w:marTop w:val="0"/>
      <w:marBottom w:val="0"/>
      <w:divBdr>
        <w:top w:val="none" w:sz="0" w:space="0" w:color="auto"/>
        <w:left w:val="none" w:sz="0" w:space="0" w:color="auto"/>
        <w:bottom w:val="none" w:sz="0" w:space="0" w:color="auto"/>
        <w:right w:val="none" w:sz="0" w:space="0" w:color="auto"/>
      </w:divBdr>
    </w:div>
    <w:div w:id="1445229229">
      <w:bodyDiv w:val="1"/>
      <w:marLeft w:val="0"/>
      <w:marRight w:val="0"/>
      <w:marTop w:val="0"/>
      <w:marBottom w:val="0"/>
      <w:divBdr>
        <w:top w:val="none" w:sz="0" w:space="0" w:color="auto"/>
        <w:left w:val="none" w:sz="0" w:space="0" w:color="auto"/>
        <w:bottom w:val="none" w:sz="0" w:space="0" w:color="auto"/>
        <w:right w:val="none" w:sz="0" w:space="0" w:color="auto"/>
      </w:divBdr>
    </w:div>
    <w:div w:id="1457605790">
      <w:bodyDiv w:val="1"/>
      <w:marLeft w:val="0"/>
      <w:marRight w:val="0"/>
      <w:marTop w:val="0"/>
      <w:marBottom w:val="0"/>
      <w:divBdr>
        <w:top w:val="none" w:sz="0" w:space="0" w:color="auto"/>
        <w:left w:val="none" w:sz="0" w:space="0" w:color="auto"/>
        <w:bottom w:val="none" w:sz="0" w:space="0" w:color="auto"/>
        <w:right w:val="none" w:sz="0" w:space="0" w:color="auto"/>
      </w:divBdr>
    </w:div>
    <w:div w:id="1465734596">
      <w:bodyDiv w:val="1"/>
      <w:marLeft w:val="0"/>
      <w:marRight w:val="0"/>
      <w:marTop w:val="0"/>
      <w:marBottom w:val="0"/>
      <w:divBdr>
        <w:top w:val="none" w:sz="0" w:space="0" w:color="auto"/>
        <w:left w:val="none" w:sz="0" w:space="0" w:color="auto"/>
        <w:bottom w:val="none" w:sz="0" w:space="0" w:color="auto"/>
        <w:right w:val="none" w:sz="0" w:space="0" w:color="auto"/>
      </w:divBdr>
    </w:div>
    <w:div w:id="1473060340">
      <w:bodyDiv w:val="1"/>
      <w:marLeft w:val="0"/>
      <w:marRight w:val="0"/>
      <w:marTop w:val="0"/>
      <w:marBottom w:val="0"/>
      <w:divBdr>
        <w:top w:val="none" w:sz="0" w:space="0" w:color="auto"/>
        <w:left w:val="none" w:sz="0" w:space="0" w:color="auto"/>
        <w:bottom w:val="none" w:sz="0" w:space="0" w:color="auto"/>
        <w:right w:val="none" w:sz="0" w:space="0" w:color="auto"/>
      </w:divBdr>
    </w:div>
    <w:div w:id="1488131861">
      <w:bodyDiv w:val="1"/>
      <w:marLeft w:val="0"/>
      <w:marRight w:val="0"/>
      <w:marTop w:val="0"/>
      <w:marBottom w:val="0"/>
      <w:divBdr>
        <w:top w:val="none" w:sz="0" w:space="0" w:color="auto"/>
        <w:left w:val="none" w:sz="0" w:space="0" w:color="auto"/>
        <w:bottom w:val="none" w:sz="0" w:space="0" w:color="auto"/>
        <w:right w:val="none" w:sz="0" w:space="0" w:color="auto"/>
      </w:divBdr>
    </w:div>
    <w:div w:id="1496142985">
      <w:bodyDiv w:val="1"/>
      <w:marLeft w:val="0"/>
      <w:marRight w:val="0"/>
      <w:marTop w:val="0"/>
      <w:marBottom w:val="0"/>
      <w:divBdr>
        <w:top w:val="none" w:sz="0" w:space="0" w:color="auto"/>
        <w:left w:val="none" w:sz="0" w:space="0" w:color="auto"/>
        <w:bottom w:val="none" w:sz="0" w:space="0" w:color="auto"/>
        <w:right w:val="none" w:sz="0" w:space="0" w:color="auto"/>
      </w:divBdr>
    </w:div>
    <w:div w:id="1503934564">
      <w:bodyDiv w:val="1"/>
      <w:marLeft w:val="0"/>
      <w:marRight w:val="0"/>
      <w:marTop w:val="0"/>
      <w:marBottom w:val="0"/>
      <w:divBdr>
        <w:top w:val="none" w:sz="0" w:space="0" w:color="auto"/>
        <w:left w:val="none" w:sz="0" w:space="0" w:color="auto"/>
        <w:bottom w:val="none" w:sz="0" w:space="0" w:color="auto"/>
        <w:right w:val="none" w:sz="0" w:space="0" w:color="auto"/>
      </w:divBdr>
    </w:div>
    <w:div w:id="1511260699">
      <w:bodyDiv w:val="1"/>
      <w:marLeft w:val="0"/>
      <w:marRight w:val="0"/>
      <w:marTop w:val="0"/>
      <w:marBottom w:val="0"/>
      <w:divBdr>
        <w:top w:val="none" w:sz="0" w:space="0" w:color="auto"/>
        <w:left w:val="none" w:sz="0" w:space="0" w:color="auto"/>
        <w:bottom w:val="none" w:sz="0" w:space="0" w:color="auto"/>
        <w:right w:val="none" w:sz="0" w:space="0" w:color="auto"/>
      </w:divBdr>
    </w:div>
    <w:div w:id="1520971680">
      <w:bodyDiv w:val="1"/>
      <w:marLeft w:val="0"/>
      <w:marRight w:val="0"/>
      <w:marTop w:val="0"/>
      <w:marBottom w:val="0"/>
      <w:divBdr>
        <w:top w:val="none" w:sz="0" w:space="0" w:color="auto"/>
        <w:left w:val="none" w:sz="0" w:space="0" w:color="auto"/>
        <w:bottom w:val="none" w:sz="0" w:space="0" w:color="auto"/>
        <w:right w:val="none" w:sz="0" w:space="0" w:color="auto"/>
      </w:divBdr>
    </w:div>
    <w:div w:id="1523475009">
      <w:bodyDiv w:val="1"/>
      <w:marLeft w:val="0"/>
      <w:marRight w:val="0"/>
      <w:marTop w:val="0"/>
      <w:marBottom w:val="0"/>
      <w:divBdr>
        <w:top w:val="none" w:sz="0" w:space="0" w:color="auto"/>
        <w:left w:val="none" w:sz="0" w:space="0" w:color="auto"/>
        <w:bottom w:val="none" w:sz="0" w:space="0" w:color="auto"/>
        <w:right w:val="none" w:sz="0" w:space="0" w:color="auto"/>
      </w:divBdr>
    </w:div>
    <w:div w:id="1524517463">
      <w:bodyDiv w:val="1"/>
      <w:marLeft w:val="0"/>
      <w:marRight w:val="0"/>
      <w:marTop w:val="0"/>
      <w:marBottom w:val="0"/>
      <w:divBdr>
        <w:top w:val="none" w:sz="0" w:space="0" w:color="auto"/>
        <w:left w:val="none" w:sz="0" w:space="0" w:color="auto"/>
        <w:bottom w:val="none" w:sz="0" w:space="0" w:color="auto"/>
        <w:right w:val="none" w:sz="0" w:space="0" w:color="auto"/>
      </w:divBdr>
    </w:div>
    <w:div w:id="1562516389">
      <w:bodyDiv w:val="1"/>
      <w:marLeft w:val="0"/>
      <w:marRight w:val="0"/>
      <w:marTop w:val="0"/>
      <w:marBottom w:val="0"/>
      <w:divBdr>
        <w:top w:val="none" w:sz="0" w:space="0" w:color="auto"/>
        <w:left w:val="none" w:sz="0" w:space="0" w:color="auto"/>
        <w:bottom w:val="none" w:sz="0" w:space="0" w:color="auto"/>
        <w:right w:val="none" w:sz="0" w:space="0" w:color="auto"/>
      </w:divBdr>
    </w:div>
    <w:div w:id="1588466040">
      <w:bodyDiv w:val="1"/>
      <w:marLeft w:val="0"/>
      <w:marRight w:val="0"/>
      <w:marTop w:val="0"/>
      <w:marBottom w:val="0"/>
      <w:divBdr>
        <w:top w:val="none" w:sz="0" w:space="0" w:color="auto"/>
        <w:left w:val="none" w:sz="0" w:space="0" w:color="auto"/>
        <w:bottom w:val="none" w:sz="0" w:space="0" w:color="auto"/>
        <w:right w:val="none" w:sz="0" w:space="0" w:color="auto"/>
      </w:divBdr>
    </w:div>
    <w:div w:id="1588731041">
      <w:bodyDiv w:val="1"/>
      <w:marLeft w:val="0"/>
      <w:marRight w:val="0"/>
      <w:marTop w:val="0"/>
      <w:marBottom w:val="0"/>
      <w:divBdr>
        <w:top w:val="none" w:sz="0" w:space="0" w:color="auto"/>
        <w:left w:val="none" w:sz="0" w:space="0" w:color="auto"/>
        <w:bottom w:val="none" w:sz="0" w:space="0" w:color="auto"/>
        <w:right w:val="none" w:sz="0" w:space="0" w:color="auto"/>
      </w:divBdr>
    </w:div>
    <w:div w:id="1589776963">
      <w:bodyDiv w:val="1"/>
      <w:marLeft w:val="0"/>
      <w:marRight w:val="0"/>
      <w:marTop w:val="0"/>
      <w:marBottom w:val="0"/>
      <w:divBdr>
        <w:top w:val="none" w:sz="0" w:space="0" w:color="auto"/>
        <w:left w:val="none" w:sz="0" w:space="0" w:color="auto"/>
        <w:bottom w:val="none" w:sz="0" w:space="0" w:color="auto"/>
        <w:right w:val="none" w:sz="0" w:space="0" w:color="auto"/>
      </w:divBdr>
    </w:div>
    <w:div w:id="1593858651">
      <w:bodyDiv w:val="1"/>
      <w:marLeft w:val="0"/>
      <w:marRight w:val="0"/>
      <w:marTop w:val="0"/>
      <w:marBottom w:val="0"/>
      <w:divBdr>
        <w:top w:val="none" w:sz="0" w:space="0" w:color="auto"/>
        <w:left w:val="none" w:sz="0" w:space="0" w:color="auto"/>
        <w:bottom w:val="none" w:sz="0" w:space="0" w:color="auto"/>
        <w:right w:val="none" w:sz="0" w:space="0" w:color="auto"/>
      </w:divBdr>
    </w:div>
    <w:div w:id="1597516459">
      <w:bodyDiv w:val="1"/>
      <w:marLeft w:val="0"/>
      <w:marRight w:val="0"/>
      <w:marTop w:val="0"/>
      <w:marBottom w:val="0"/>
      <w:divBdr>
        <w:top w:val="none" w:sz="0" w:space="0" w:color="auto"/>
        <w:left w:val="none" w:sz="0" w:space="0" w:color="auto"/>
        <w:bottom w:val="none" w:sz="0" w:space="0" w:color="auto"/>
        <w:right w:val="none" w:sz="0" w:space="0" w:color="auto"/>
      </w:divBdr>
    </w:div>
    <w:div w:id="1603342855">
      <w:bodyDiv w:val="1"/>
      <w:marLeft w:val="0"/>
      <w:marRight w:val="0"/>
      <w:marTop w:val="0"/>
      <w:marBottom w:val="0"/>
      <w:divBdr>
        <w:top w:val="none" w:sz="0" w:space="0" w:color="auto"/>
        <w:left w:val="none" w:sz="0" w:space="0" w:color="auto"/>
        <w:bottom w:val="none" w:sz="0" w:space="0" w:color="auto"/>
        <w:right w:val="none" w:sz="0" w:space="0" w:color="auto"/>
      </w:divBdr>
    </w:div>
    <w:div w:id="1606156445">
      <w:bodyDiv w:val="1"/>
      <w:marLeft w:val="0"/>
      <w:marRight w:val="0"/>
      <w:marTop w:val="0"/>
      <w:marBottom w:val="0"/>
      <w:divBdr>
        <w:top w:val="none" w:sz="0" w:space="0" w:color="auto"/>
        <w:left w:val="none" w:sz="0" w:space="0" w:color="auto"/>
        <w:bottom w:val="none" w:sz="0" w:space="0" w:color="auto"/>
        <w:right w:val="none" w:sz="0" w:space="0" w:color="auto"/>
      </w:divBdr>
    </w:div>
    <w:div w:id="1608274880">
      <w:bodyDiv w:val="1"/>
      <w:marLeft w:val="0"/>
      <w:marRight w:val="0"/>
      <w:marTop w:val="0"/>
      <w:marBottom w:val="0"/>
      <w:divBdr>
        <w:top w:val="none" w:sz="0" w:space="0" w:color="auto"/>
        <w:left w:val="none" w:sz="0" w:space="0" w:color="auto"/>
        <w:bottom w:val="none" w:sz="0" w:space="0" w:color="auto"/>
        <w:right w:val="none" w:sz="0" w:space="0" w:color="auto"/>
      </w:divBdr>
    </w:div>
    <w:div w:id="1626233537">
      <w:bodyDiv w:val="1"/>
      <w:marLeft w:val="0"/>
      <w:marRight w:val="0"/>
      <w:marTop w:val="0"/>
      <w:marBottom w:val="0"/>
      <w:divBdr>
        <w:top w:val="none" w:sz="0" w:space="0" w:color="auto"/>
        <w:left w:val="none" w:sz="0" w:space="0" w:color="auto"/>
        <w:bottom w:val="none" w:sz="0" w:space="0" w:color="auto"/>
        <w:right w:val="none" w:sz="0" w:space="0" w:color="auto"/>
      </w:divBdr>
    </w:div>
    <w:div w:id="1630895940">
      <w:bodyDiv w:val="1"/>
      <w:marLeft w:val="0"/>
      <w:marRight w:val="0"/>
      <w:marTop w:val="0"/>
      <w:marBottom w:val="0"/>
      <w:divBdr>
        <w:top w:val="none" w:sz="0" w:space="0" w:color="auto"/>
        <w:left w:val="none" w:sz="0" w:space="0" w:color="auto"/>
        <w:bottom w:val="none" w:sz="0" w:space="0" w:color="auto"/>
        <w:right w:val="none" w:sz="0" w:space="0" w:color="auto"/>
      </w:divBdr>
    </w:div>
    <w:div w:id="1665087793">
      <w:bodyDiv w:val="1"/>
      <w:marLeft w:val="0"/>
      <w:marRight w:val="0"/>
      <w:marTop w:val="0"/>
      <w:marBottom w:val="0"/>
      <w:divBdr>
        <w:top w:val="none" w:sz="0" w:space="0" w:color="auto"/>
        <w:left w:val="none" w:sz="0" w:space="0" w:color="auto"/>
        <w:bottom w:val="none" w:sz="0" w:space="0" w:color="auto"/>
        <w:right w:val="none" w:sz="0" w:space="0" w:color="auto"/>
      </w:divBdr>
    </w:div>
    <w:div w:id="1669090736">
      <w:bodyDiv w:val="1"/>
      <w:marLeft w:val="0"/>
      <w:marRight w:val="0"/>
      <w:marTop w:val="0"/>
      <w:marBottom w:val="0"/>
      <w:divBdr>
        <w:top w:val="none" w:sz="0" w:space="0" w:color="auto"/>
        <w:left w:val="none" w:sz="0" w:space="0" w:color="auto"/>
        <w:bottom w:val="none" w:sz="0" w:space="0" w:color="auto"/>
        <w:right w:val="none" w:sz="0" w:space="0" w:color="auto"/>
      </w:divBdr>
    </w:div>
    <w:div w:id="1672878067">
      <w:bodyDiv w:val="1"/>
      <w:marLeft w:val="0"/>
      <w:marRight w:val="0"/>
      <w:marTop w:val="0"/>
      <w:marBottom w:val="0"/>
      <w:divBdr>
        <w:top w:val="none" w:sz="0" w:space="0" w:color="auto"/>
        <w:left w:val="none" w:sz="0" w:space="0" w:color="auto"/>
        <w:bottom w:val="none" w:sz="0" w:space="0" w:color="auto"/>
        <w:right w:val="none" w:sz="0" w:space="0" w:color="auto"/>
      </w:divBdr>
    </w:div>
    <w:div w:id="1674723374">
      <w:bodyDiv w:val="1"/>
      <w:marLeft w:val="0"/>
      <w:marRight w:val="0"/>
      <w:marTop w:val="0"/>
      <w:marBottom w:val="0"/>
      <w:divBdr>
        <w:top w:val="none" w:sz="0" w:space="0" w:color="auto"/>
        <w:left w:val="none" w:sz="0" w:space="0" w:color="auto"/>
        <w:bottom w:val="none" w:sz="0" w:space="0" w:color="auto"/>
        <w:right w:val="none" w:sz="0" w:space="0" w:color="auto"/>
      </w:divBdr>
    </w:div>
    <w:div w:id="1685403816">
      <w:bodyDiv w:val="1"/>
      <w:marLeft w:val="0"/>
      <w:marRight w:val="0"/>
      <w:marTop w:val="0"/>
      <w:marBottom w:val="0"/>
      <w:divBdr>
        <w:top w:val="none" w:sz="0" w:space="0" w:color="auto"/>
        <w:left w:val="none" w:sz="0" w:space="0" w:color="auto"/>
        <w:bottom w:val="none" w:sz="0" w:space="0" w:color="auto"/>
        <w:right w:val="none" w:sz="0" w:space="0" w:color="auto"/>
      </w:divBdr>
    </w:div>
    <w:div w:id="1692950229">
      <w:bodyDiv w:val="1"/>
      <w:marLeft w:val="0"/>
      <w:marRight w:val="0"/>
      <w:marTop w:val="0"/>
      <w:marBottom w:val="0"/>
      <w:divBdr>
        <w:top w:val="none" w:sz="0" w:space="0" w:color="auto"/>
        <w:left w:val="none" w:sz="0" w:space="0" w:color="auto"/>
        <w:bottom w:val="none" w:sz="0" w:space="0" w:color="auto"/>
        <w:right w:val="none" w:sz="0" w:space="0" w:color="auto"/>
      </w:divBdr>
    </w:div>
    <w:div w:id="1697005301">
      <w:bodyDiv w:val="1"/>
      <w:marLeft w:val="0"/>
      <w:marRight w:val="0"/>
      <w:marTop w:val="0"/>
      <w:marBottom w:val="0"/>
      <w:divBdr>
        <w:top w:val="none" w:sz="0" w:space="0" w:color="auto"/>
        <w:left w:val="none" w:sz="0" w:space="0" w:color="auto"/>
        <w:bottom w:val="none" w:sz="0" w:space="0" w:color="auto"/>
        <w:right w:val="none" w:sz="0" w:space="0" w:color="auto"/>
      </w:divBdr>
    </w:div>
    <w:div w:id="1697463542">
      <w:bodyDiv w:val="1"/>
      <w:marLeft w:val="0"/>
      <w:marRight w:val="0"/>
      <w:marTop w:val="0"/>
      <w:marBottom w:val="0"/>
      <w:divBdr>
        <w:top w:val="none" w:sz="0" w:space="0" w:color="auto"/>
        <w:left w:val="none" w:sz="0" w:space="0" w:color="auto"/>
        <w:bottom w:val="none" w:sz="0" w:space="0" w:color="auto"/>
        <w:right w:val="none" w:sz="0" w:space="0" w:color="auto"/>
      </w:divBdr>
    </w:div>
    <w:div w:id="1716807644">
      <w:bodyDiv w:val="1"/>
      <w:marLeft w:val="0"/>
      <w:marRight w:val="0"/>
      <w:marTop w:val="0"/>
      <w:marBottom w:val="0"/>
      <w:divBdr>
        <w:top w:val="none" w:sz="0" w:space="0" w:color="auto"/>
        <w:left w:val="none" w:sz="0" w:space="0" w:color="auto"/>
        <w:bottom w:val="none" w:sz="0" w:space="0" w:color="auto"/>
        <w:right w:val="none" w:sz="0" w:space="0" w:color="auto"/>
      </w:divBdr>
    </w:div>
    <w:div w:id="1727677692">
      <w:bodyDiv w:val="1"/>
      <w:marLeft w:val="0"/>
      <w:marRight w:val="0"/>
      <w:marTop w:val="0"/>
      <w:marBottom w:val="0"/>
      <w:divBdr>
        <w:top w:val="none" w:sz="0" w:space="0" w:color="auto"/>
        <w:left w:val="none" w:sz="0" w:space="0" w:color="auto"/>
        <w:bottom w:val="none" w:sz="0" w:space="0" w:color="auto"/>
        <w:right w:val="none" w:sz="0" w:space="0" w:color="auto"/>
      </w:divBdr>
    </w:div>
    <w:div w:id="1730763250">
      <w:bodyDiv w:val="1"/>
      <w:marLeft w:val="0"/>
      <w:marRight w:val="0"/>
      <w:marTop w:val="0"/>
      <w:marBottom w:val="0"/>
      <w:divBdr>
        <w:top w:val="none" w:sz="0" w:space="0" w:color="auto"/>
        <w:left w:val="none" w:sz="0" w:space="0" w:color="auto"/>
        <w:bottom w:val="none" w:sz="0" w:space="0" w:color="auto"/>
        <w:right w:val="none" w:sz="0" w:space="0" w:color="auto"/>
      </w:divBdr>
    </w:div>
    <w:div w:id="1739549629">
      <w:bodyDiv w:val="1"/>
      <w:marLeft w:val="0"/>
      <w:marRight w:val="0"/>
      <w:marTop w:val="0"/>
      <w:marBottom w:val="0"/>
      <w:divBdr>
        <w:top w:val="none" w:sz="0" w:space="0" w:color="auto"/>
        <w:left w:val="none" w:sz="0" w:space="0" w:color="auto"/>
        <w:bottom w:val="none" w:sz="0" w:space="0" w:color="auto"/>
        <w:right w:val="none" w:sz="0" w:space="0" w:color="auto"/>
      </w:divBdr>
    </w:div>
    <w:div w:id="1774591517">
      <w:bodyDiv w:val="1"/>
      <w:marLeft w:val="0"/>
      <w:marRight w:val="0"/>
      <w:marTop w:val="0"/>
      <w:marBottom w:val="0"/>
      <w:divBdr>
        <w:top w:val="none" w:sz="0" w:space="0" w:color="auto"/>
        <w:left w:val="none" w:sz="0" w:space="0" w:color="auto"/>
        <w:bottom w:val="none" w:sz="0" w:space="0" w:color="auto"/>
        <w:right w:val="none" w:sz="0" w:space="0" w:color="auto"/>
      </w:divBdr>
    </w:div>
    <w:div w:id="1775901730">
      <w:bodyDiv w:val="1"/>
      <w:marLeft w:val="0"/>
      <w:marRight w:val="0"/>
      <w:marTop w:val="0"/>
      <w:marBottom w:val="0"/>
      <w:divBdr>
        <w:top w:val="none" w:sz="0" w:space="0" w:color="auto"/>
        <w:left w:val="none" w:sz="0" w:space="0" w:color="auto"/>
        <w:bottom w:val="none" w:sz="0" w:space="0" w:color="auto"/>
        <w:right w:val="none" w:sz="0" w:space="0" w:color="auto"/>
      </w:divBdr>
    </w:div>
    <w:div w:id="1781996466">
      <w:bodyDiv w:val="1"/>
      <w:marLeft w:val="0"/>
      <w:marRight w:val="0"/>
      <w:marTop w:val="0"/>
      <w:marBottom w:val="0"/>
      <w:divBdr>
        <w:top w:val="none" w:sz="0" w:space="0" w:color="auto"/>
        <w:left w:val="none" w:sz="0" w:space="0" w:color="auto"/>
        <w:bottom w:val="none" w:sz="0" w:space="0" w:color="auto"/>
        <w:right w:val="none" w:sz="0" w:space="0" w:color="auto"/>
      </w:divBdr>
    </w:div>
    <w:div w:id="1795253352">
      <w:bodyDiv w:val="1"/>
      <w:marLeft w:val="0"/>
      <w:marRight w:val="0"/>
      <w:marTop w:val="0"/>
      <w:marBottom w:val="0"/>
      <w:divBdr>
        <w:top w:val="none" w:sz="0" w:space="0" w:color="auto"/>
        <w:left w:val="none" w:sz="0" w:space="0" w:color="auto"/>
        <w:bottom w:val="none" w:sz="0" w:space="0" w:color="auto"/>
        <w:right w:val="none" w:sz="0" w:space="0" w:color="auto"/>
      </w:divBdr>
    </w:div>
    <w:div w:id="1809007645">
      <w:bodyDiv w:val="1"/>
      <w:marLeft w:val="0"/>
      <w:marRight w:val="0"/>
      <w:marTop w:val="0"/>
      <w:marBottom w:val="0"/>
      <w:divBdr>
        <w:top w:val="none" w:sz="0" w:space="0" w:color="auto"/>
        <w:left w:val="none" w:sz="0" w:space="0" w:color="auto"/>
        <w:bottom w:val="none" w:sz="0" w:space="0" w:color="auto"/>
        <w:right w:val="none" w:sz="0" w:space="0" w:color="auto"/>
      </w:divBdr>
    </w:div>
    <w:div w:id="1809781894">
      <w:bodyDiv w:val="1"/>
      <w:marLeft w:val="0"/>
      <w:marRight w:val="0"/>
      <w:marTop w:val="0"/>
      <w:marBottom w:val="0"/>
      <w:divBdr>
        <w:top w:val="none" w:sz="0" w:space="0" w:color="auto"/>
        <w:left w:val="none" w:sz="0" w:space="0" w:color="auto"/>
        <w:bottom w:val="none" w:sz="0" w:space="0" w:color="auto"/>
        <w:right w:val="none" w:sz="0" w:space="0" w:color="auto"/>
      </w:divBdr>
    </w:div>
    <w:div w:id="1814522864">
      <w:bodyDiv w:val="1"/>
      <w:marLeft w:val="0"/>
      <w:marRight w:val="0"/>
      <w:marTop w:val="0"/>
      <w:marBottom w:val="0"/>
      <w:divBdr>
        <w:top w:val="none" w:sz="0" w:space="0" w:color="auto"/>
        <w:left w:val="none" w:sz="0" w:space="0" w:color="auto"/>
        <w:bottom w:val="none" w:sz="0" w:space="0" w:color="auto"/>
        <w:right w:val="none" w:sz="0" w:space="0" w:color="auto"/>
      </w:divBdr>
    </w:div>
    <w:div w:id="1820146145">
      <w:bodyDiv w:val="1"/>
      <w:marLeft w:val="0"/>
      <w:marRight w:val="0"/>
      <w:marTop w:val="0"/>
      <w:marBottom w:val="0"/>
      <w:divBdr>
        <w:top w:val="none" w:sz="0" w:space="0" w:color="auto"/>
        <w:left w:val="none" w:sz="0" w:space="0" w:color="auto"/>
        <w:bottom w:val="none" w:sz="0" w:space="0" w:color="auto"/>
        <w:right w:val="none" w:sz="0" w:space="0" w:color="auto"/>
      </w:divBdr>
    </w:div>
    <w:div w:id="1829637834">
      <w:bodyDiv w:val="1"/>
      <w:marLeft w:val="0"/>
      <w:marRight w:val="0"/>
      <w:marTop w:val="0"/>
      <w:marBottom w:val="0"/>
      <w:divBdr>
        <w:top w:val="none" w:sz="0" w:space="0" w:color="auto"/>
        <w:left w:val="none" w:sz="0" w:space="0" w:color="auto"/>
        <w:bottom w:val="none" w:sz="0" w:space="0" w:color="auto"/>
        <w:right w:val="none" w:sz="0" w:space="0" w:color="auto"/>
      </w:divBdr>
    </w:div>
    <w:div w:id="1831940143">
      <w:bodyDiv w:val="1"/>
      <w:marLeft w:val="0"/>
      <w:marRight w:val="0"/>
      <w:marTop w:val="0"/>
      <w:marBottom w:val="0"/>
      <w:divBdr>
        <w:top w:val="none" w:sz="0" w:space="0" w:color="auto"/>
        <w:left w:val="none" w:sz="0" w:space="0" w:color="auto"/>
        <w:bottom w:val="none" w:sz="0" w:space="0" w:color="auto"/>
        <w:right w:val="none" w:sz="0" w:space="0" w:color="auto"/>
      </w:divBdr>
    </w:div>
    <w:div w:id="1831944801">
      <w:bodyDiv w:val="1"/>
      <w:marLeft w:val="0"/>
      <w:marRight w:val="0"/>
      <w:marTop w:val="0"/>
      <w:marBottom w:val="0"/>
      <w:divBdr>
        <w:top w:val="none" w:sz="0" w:space="0" w:color="auto"/>
        <w:left w:val="none" w:sz="0" w:space="0" w:color="auto"/>
        <w:bottom w:val="none" w:sz="0" w:space="0" w:color="auto"/>
        <w:right w:val="none" w:sz="0" w:space="0" w:color="auto"/>
      </w:divBdr>
    </w:div>
    <w:div w:id="1847088179">
      <w:bodyDiv w:val="1"/>
      <w:marLeft w:val="0"/>
      <w:marRight w:val="0"/>
      <w:marTop w:val="0"/>
      <w:marBottom w:val="0"/>
      <w:divBdr>
        <w:top w:val="none" w:sz="0" w:space="0" w:color="auto"/>
        <w:left w:val="none" w:sz="0" w:space="0" w:color="auto"/>
        <w:bottom w:val="none" w:sz="0" w:space="0" w:color="auto"/>
        <w:right w:val="none" w:sz="0" w:space="0" w:color="auto"/>
      </w:divBdr>
    </w:div>
    <w:div w:id="1849522329">
      <w:bodyDiv w:val="1"/>
      <w:marLeft w:val="0"/>
      <w:marRight w:val="0"/>
      <w:marTop w:val="0"/>
      <w:marBottom w:val="0"/>
      <w:divBdr>
        <w:top w:val="none" w:sz="0" w:space="0" w:color="auto"/>
        <w:left w:val="none" w:sz="0" w:space="0" w:color="auto"/>
        <w:bottom w:val="none" w:sz="0" w:space="0" w:color="auto"/>
        <w:right w:val="none" w:sz="0" w:space="0" w:color="auto"/>
      </w:divBdr>
    </w:div>
    <w:div w:id="1869218488">
      <w:bodyDiv w:val="1"/>
      <w:marLeft w:val="0"/>
      <w:marRight w:val="0"/>
      <w:marTop w:val="0"/>
      <w:marBottom w:val="0"/>
      <w:divBdr>
        <w:top w:val="none" w:sz="0" w:space="0" w:color="auto"/>
        <w:left w:val="none" w:sz="0" w:space="0" w:color="auto"/>
        <w:bottom w:val="none" w:sz="0" w:space="0" w:color="auto"/>
        <w:right w:val="none" w:sz="0" w:space="0" w:color="auto"/>
      </w:divBdr>
    </w:div>
    <w:div w:id="1874492840">
      <w:bodyDiv w:val="1"/>
      <w:marLeft w:val="0"/>
      <w:marRight w:val="0"/>
      <w:marTop w:val="0"/>
      <w:marBottom w:val="0"/>
      <w:divBdr>
        <w:top w:val="none" w:sz="0" w:space="0" w:color="auto"/>
        <w:left w:val="none" w:sz="0" w:space="0" w:color="auto"/>
        <w:bottom w:val="none" w:sz="0" w:space="0" w:color="auto"/>
        <w:right w:val="none" w:sz="0" w:space="0" w:color="auto"/>
      </w:divBdr>
    </w:div>
    <w:div w:id="1874731231">
      <w:bodyDiv w:val="1"/>
      <w:marLeft w:val="0"/>
      <w:marRight w:val="0"/>
      <w:marTop w:val="0"/>
      <w:marBottom w:val="0"/>
      <w:divBdr>
        <w:top w:val="none" w:sz="0" w:space="0" w:color="auto"/>
        <w:left w:val="none" w:sz="0" w:space="0" w:color="auto"/>
        <w:bottom w:val="none" w:sz="0" w:space="0" w:color="auto"/>
        <w:right w:val="none" w:sz="0" w:space="0" w:color="auto"/>
      </w:divBdr>
    </w:div>
    <w:div w:id="1875003259">
      <w:bodyDiv w:val="1"/>
      <w:marLeft w:val="0"/>
      <w:marRight w:val="0"/>
      <w:marTop w:val="0"/>
      <w:marBottom w:val="0"/>
      <w:divBdr>
        <w:top w:val="none" w:sz="0" w:space="0" w:color="auto"/>
        <w:left w:val="none" w:sz="0" w:space="0" w:color="auto"/>
        <w:bottom w:val="none" w:sz="0" w:space="0" w:color="auto"/>
        <w:right w:val="none" w:sz="0" w:space="0" w:color="auto"/>
      </w:divBdr>
    </w:div>
    <w:div w:id="1876380523">
      <w:bodyDiv w:val="1"/>
      <w:marLeft w:val="0"/>
      <w:marRight w:val="0"/>
      <w:marTop w:val="0"/>
      <w:marBottom w:val="0"/>
      <w:divBdr>
        <w:top w:val="none" w:sz="0" w:space="0" w:color="auto"/>
        <w:left w:val="none" w:sz="0" w:space="0" w:color="auto"/>
        <w:bottom w:val="none" w:sz="0" w:space="0" w:color="auto"/>
        <w:right w:val="none" w:sz="0" w:space="0" w:color="auto"/>
      </w:divBdr>
    </w:div>
    <w:div w:id="1876770815">
      <w:bodyDiv w:val="1"/>
      <w:marLeft w:val="0"/>
      <w:marRight w:val="0"/>
      <w:marTop w:val="0"/>
      <w:marBottom w:val="0"/>
      <w:divBdr>
        <w:top w:val="none" w:sz="0" w:space="0" w:color="auto"/>
        <w:left w:val="none" w:sz="0" w:space="0" w:color="auto"/>
        <w:bottom w:val="none" w:sz="0" w:space="0" w:color="auto"/>
        <w:right w:val="none" w:sz="0" w:space="0" w:color="auto"/>
      </w:divBdr>
    </w:div>
    <w:div w:id="1882668800">
      <w:bodyDiv w:val="1"/>
      <w:marLeft w:val="0"/>
      <w:marRight w:val="0"/>
      <w:marTop w:val="0"/>
      <w:marBottom w:val="0"/>
      <w:divBdr>
        <w:top w:val="none" w:sz="0" w:space="0" w:color="auto"/>
        <w:left w:val="none" w:sz="0" w:space="0" w:color="auto"/>
        <w:bottom w:val="none" w:sz="0" w:space="0" w:color="auto"/>
        <w:right w:val="none" w:sz="0" w:space="0" w:color="auto"/>
      </w:divBdr>
    </w:div>
    <w:div w:id="1901477630">
      <w:bodyDiv w:val="1"/>
      <w:marLeft w:val="0"/>
      <w:marRight w:val="0"/>
      <w:marTop w:val="0"/>
      <w:marBottom w:val="0"/>
      <w:divBdr>
        <w:top w:val="none" w:sz="0" w:space="0" w:color="auto"/>
        <w:left w:val="none" w:sz="0" w:space="0" w:color="auto"/>
        <w:bottom w:val="none" w:sz="0" w:space="0" w:color="auto"/>
        <w:right w:val="none" w:sz="0" w:space="0" w:color="auto"/>
      </w:divBdr>
    </w:div>
    <w:div w:id="1908683269">
      <w:bodyDiv w:val="1"/>
      <w:marLeft w:val="0"/>
      <w:marRight w:val="0"/>
      <w:marTop w:val="0"/>
      <w:marBottom w:val="0"/>
      <w:divBdr>
        <w:top w:val="none" w:sz="0" w:space="0" w:color="auto"/>
        <w:left w:val="none" w:sz="0" w:space="0" w:color="auto"/>
        <w:bottom w:val="none" w:sz="0" w:space="0" w:color="auto"/>
        <w:right w:val="none" w:sz="0" w:space="0" w:color="auto"/>
      </w:divBdr>
    </w:div>
    <w:div w:id="1910144542">
      <w:bodyDiv w:val="1"/>
      <w:marLeft w:val="0"/>
      <w:marRight w:val="0"/>
      <w:marTop w:val="0"/>
      <w:marBottom w:val="0"/>
      <w:divBdr>
        <w:top w:val="none" w:sz="0" w:space="0" w:color="auto"/>
        <w:left w:val="none" w:sz="0" w:space="0" w:color="auto"/>
        <w:bottom w:val="none" w:sz="0" w:space="0" w:color="auto"/>
        <w:right w:val="none" w:sz="0" w:space="0" w:color="auto"/>
      </w:divBdr>
    </w:div>
    <w:div w:id="1912619389">
      <w:bodyDiv w:val="1"/>
      <w:marLeft w:val="0"/>
      <w:marRight w:val="0"/>
      <w:marTop w:val="0"/>
      <w:marBottom w:val="0"/>
      <w:divBdr>
        <w:top w:val="none" w:sz="0" w:space="0" w:color="auto"/>
        <w:left w:val="none" w:sz="0" w:space="0" w:color="auto"/>
        <w:bottom w:val="none" w:sz="0" w:space="0" w:color="auto"/>
        <w:right w:val="none" w:sz="0" w:space="0" w:color="auto"/>
      </w:divBdr>
    </w:div>
    <w:div w:id="1916469792">
      <w:bodyDiv w:val="1"/>
      <w:marLeft w:val="0"/>
      <w:marRight w:val="0"/>
      <w:marTop w:val="0"/>
      <w:marBottom w:val="0"/>
      <w:divBdr>
        <w:top w:val="none" w:sz="0" w:space="0" w:color="auto"/>
        <w:left w:val="none" w:sz="0" w:space="0" w:color="auto"/>
        <w:bottom w:val="none" w:sz="0" w:space="0" w:color="auto"/>
        <w:right w:val="none" w:sz="0" w:space="0" w:color="auto"/>
      </w:divBdr>
    </w:div>
    <w:div w:id="1918829812">
      <w:bodyDiv w:val="1"/>
      <w:marLeft w:val="0"/>
      <w:marRight w:val="0"/>
      <w:marTop w:val="0"/>
      <w:marBottom w:val="0"/>
      <w:divBdr>
        <w:top w:val="none" w:sz="0" w:space="0" w:color="auto"/>
        <w:left w:val="none" w:sz="0" w:space="0" w:color="auto"/>
        <w:bottom w:val="none" w:sz="0" w:space="0" w:color="auto"/>
        <w:right w:val="none" w:sz="0" w:space="0" w:color="auto"/>
      </w:divBdr>
    </w:div>
    <w:div w:id="1924096668">
      <w:bodyDiv w:val="1"/>
      <w:marLeft w:val="0"/>
      <w:marRight w:val="0"/>
      <w:marTop w:val="0"/>
      <w:marBottom w:val="0"/>
      <w:divBdr>
        <w:top w:val="none" w:sz="0" w:space="0" w:color="auto"/>
        <w:left w:val="none" w:sz="0" w:space="0" w:color="auto"/>
        <w:bottom w:val="none" w:sz="0" w:space="0" w:color="auto"/>
        <w:right w:val="none" w:sz="0" w:space="0" w:color="auto"/>
      </w:divBdr>
    </w:div>
    <w:div w:id="1939219201">
      <w:bodyDiv w:val="1"/>
      <w:marLeft w:val="0"/>
      <w:marRight w:val="0"/>
      <w:marTop w:val="0"/>
      <w:marBottom w:val="0"/>
      <w:divBdr>
        <w:top w:val="none" w:sz="0" w:space="0" w:color="auto"/>
        <w:left w:val="none" w:sz="0" w:space="0" w:color="auto"/>
        <w:bottom w:val="none" w:sz="0" w:space="0" w:color="auto"/>
        <w:right w:val="none" w:sz="0" w:space="0" w:color="auto"/>
      </w:divBdr>
      <w:divsChild>
        <w:div w:id="1026446881">
          <w:marLeft w:val="0"/>
          <w:marRight w:val="0"/>
          <w:marTop w:val="0"/>
          <w:marBottom w:val="0"/>
          <w:divBdr>
            <w:top w:val="none" w:sz="0" w:space="0" w:color="auto"/>
            <w:left w:val="none" w:sz="0" w:space="0" w:color="auto"/>
            <w:bottom w:val="none" w:sz="0" w:space="0" w:color="auto"/>
            <w:right w:val="none" w:sz="0" w:space="0" w:color="auto"/>
          </w:divBdr>
          <w:divsChild>
            <w:div w:id="1704279946">
              <w:marLeft w:val="0"/>
              <w:marRight w:val="0"/>
              <w:marTop w:val="0"/>
              <w:marBottom w:val="0"/>
              <w:divBdr>
                <w:top w:val="none" w:sz="0" w:space="0" w:color="auto"/>
                <w:left w:val="none" w:sz="0" w:space="0" w:color="auto"/>
                <w:bottom w:val="none" w:sz="0" w:space="0" w:color="auto"/>
                <w:right w:val="none" w:sz="0" w:space="0" w:color="auto"/>
              </w:divBdr>
              <w:divsChild>
                <w:div w:id="18348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52491">
          <w:marLeft w:val="0"/>
          <w:marRight w:val="0"/>
          <w:marTop w:val="0"/>
          <w:marBottom w:val="0"/>
          <w:divBdr>
            <w:top w:val="none" w:sz="0" w:space="0" w:color="auto"/>
            <w:left w:val="none" w:sz="0" w:space="0" w:color="auto"/>
            <w:bottom w:val="none" w:sz="0" w:space="0" w:color="auto"/>
            <w:right w:val="none" w:sz="0" w:space="0" w:color="auto"/>
          </w:divBdr>
          <w:divsChild>
            <w:div w:id="19017413">
              <w:marLeft w:val="0"/>
              <w:marRight w:val="0"/>
              <w:marTop w:val="0"/>
              <w:marBottom w:val="0"/>
              <w:divBdr>
                <w:top w:val="none" w:sz="0" w:space="0" w:color="auto"/>
                <w:left w:val="none" w:sz="0" w:space="0" w:color="auto"/>
                <w:bottom w:val="none" w:sz="0" w:space="0" w:color="auto"/>
                <w:right w:val="none" w:sz="0" w:space="0" w:color="auto"/>
              </w:divBdr>
              <w:divsChild>
                <w:div w:id="1134255377">
                  <w:marLeft w:val="0"/>
                  <w:marRight w:val="0"/>
                  <w:marTop w:val="0"/>
                  <w:marBottom w:val="0"/>
                  <w:divBdr>
                    <w:top w:val="none" w:sz="0" w:space="0" w:color="auto"/>
                    <w:left w:val="none" w:sz="0" w:space="0" w:color="auto"/>
                    <w:bottom w:val="none" w:sz="0" w:space="0" w:color="auto"/>
                    <w:right w:val="none" w:sz="0" w:space="0" w:color="auto"/>
                  </w:divBdr>
                </w:div>
              </w:divsChild>
            </w:div>
            <w:div w:id="159104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989626">
      <w:bodyDiv w:val="1"/>
      <w:marLeft w:val="0"/>
      <w:marRight w:val="0"/>
      <w:marTop w:val="0"/>
      <w:marBottom w:val="0"/>
      <w:divBdr>
        <w:top w:val="none" w:sz="0" w:space="0" w:color="auto"/>
        <w:left w:val="none" w:sz="0" w:space="0" w:color="auto"/>
        <w:bottom w:val="none" w:sz="0" w:space="0" w:color="auto"/>
        <w:right w:val="none" w:sz="0" w:space="0" w:color="auto"/>
      </w:divBdr>
    </w:div>
    <w:div w:id="1947616984">
      <w:bodyDiv w:val="1"/>
      <w:marLeft w:val="0"/>
      <w:marRight w:val="0"/>
      <w:marTop w:val="0"/>
      <w:marBottom w:val="0"/>
      <w:divBdr>
        <w:top w:val="none" w:sz="0" w:space="0" w:color="auto"/>
        <w:left w:val="none" w:sz="0" w:space="0" w:color="auto"/>
        <w:bottom w:val="none" w:sz="0" w:space="0" w:color="auto"/>
        <w:right w:val="none" w:sz="0" w:space="0" w:color="auto"/>
      </w:divBdr>
    </w:div>
    <w:div w:id="1950503440">
      <w:bodyDiv w:val="1"/>
      <w:marLeft w:val="0"/>
      <w:marRight w:val="0"/>
      <w:marTop w:val="0"/>
      <w:marBottom w:val="0"/>
      <w:divBdr>
        <w:top w:val="none" w:sz="0" w:space="0" w:color="auto"/>
        <w:left w:val="none" w:sz="0" w:space="0" w:color="auto"/>
        <w:bottom w:val="none" w:sz="0" w:space="0" w:color="auto"/>
        <w:right w:val="none" w:sz="0" w:space="0" w:color="auto"/>
      </w:divBdr>
    </w:div>
    <w:div w:id="1953391525">
      <w:bodyDiv w:val="1"/>
      <w:marLeft w:val="0"/>
      <w:marRight w:val="0"/>
      <w:marTop w:val="0"/>
      <w:marBottom w:val="0"/>
      <w:divBdr>
        <w:top w:val="none" w:sz="0" w:space="0" w:color="auto"/>
        <w:left w:val="none" w:sz="0" w:space="0" w:color="auto"/>
        <w:bottom w:val="none" w:sz="0" w:space="0" w:color="auto"/>
        <w:right w:val="none" w:sz="0" w:space="0" w:color="auto"/>
      </w:divBdr>
    </w:div>
    <w:div w:id="1955821030">
      <w:bodyDiv w:val="1"/>
      <w:marLeft w:val="0"/>
      <w:marRight w:val="0"/>
      <w:marTop w:val="0"/>
      <w:marBottom w:val="0"/>
      <w:divBdr>
        <w:top w:val="none" w:sz="0" w:space="0" w:color="auto"/>
        <w:left w:val="none" w:sz="0" w:space="0" w:color="auto"/>
        <w:bottom w:val="none" w:sz="0" w:space="0" w:color="auto"/>
        <w:right w:val="none" w:sz="0" w:space="0" w:color="auto"/>
      </w:divBdr>
    </w:div>
    <w:div w:id="1958487065">
      <w:bodyDiv w:val="1"/>
      <w:marLeft w:val="0"/>
      <w:marRight w:val="0"/>
      <w:marTop w:val="0"/>
      <w:marBottom w:val="0"/>
      <w:divBdr>
        <w:top w:val="none" w:sz="0" w:space="0" w:color="auto"/>
        <w:left w:val="none" w:sz="0" w:space="0" w:color="auto"/>
        <w:bottom w:val="none" w:sz="0" w:space="0" w:color="auto"/>
        <w:right w:val="none" w:sz="0" w:space="0" w:color="auto"/>
      </w:divBdr>
    </w:div>
    <w:div w:id="1970166318">
      <w:bodyDiv w:val="1"/>
      <w:marLeft w:val="0"/>
      <w:marRight w:val="0"/>
      <w:marTop w:val="0"/>
      <w:marBottom w:val="0"/>
      <w:divBdr>
        <w:top w:val="none" w:sz="0" w:space="0" w:color="auto"/>
        <w:left w:val="none" w:sz="0" w:space="0" w:color="auto"/>
        <w:bottom w:val="none" w:sz="0" w:space="0" w:color="auto"/>
        <w:right w:val="none" w:sz="0" w:space="0" w:color="auto"/>
      </w:divBdr>
    </w:div>
    <w:div w:id="1977056511">
      <w:bodyDiv w:val="1"/>
      <w:marLeft w:val="0"/>
      <w:marRight w:val="0"/>
      <w:marTop w:val="0"/>
      <w:marBottom w:val="0"/>
      <w:divBdr>
        <w:top w:val="none" w:sz="0" w:space="0" w:color="auto"/>
        <w:left w:val="none" w:sz="0" w:space="0" w:color="auto"/>
        <w:bottom w:val="none" w:sz="0" w:space="0" w:color="auto"/>
        <w:right w:val="none" w:sz="0" w:space="0" w:color="auto"/>
      </w:divBdr>
    </w:div>
    <w:div w:id="1987473655">
      <w:bodyDiv w:val="1"/>
      <w:marLeft w:val="0"/>
      <w:marRight w:val="0"/>
      <w:marTop w:val="0"/>
      <w:marBottom w:val="0"/>
      <w:divBdr>
        <w:top w:val="none" w:sz="0" w:space="0" w:color="auto"/>
        <w:left w:val="none" w:sz="0" w:space="0" w:color="auto"/>
        <w:bottom w:val="none" w:sz="0" w:space="0" w:color="auto"/>
        <w:right w:val="none" w:sz="0" w:space="0" w:color="auto"/>
      </w:divBdr>
    </w:div>
    <w:div w:id="1995836608">
      <w:bodyDiv w:val="1"/>
      <w:marLeft w:val="0"/>
      <w:marRight w:val="0"/>
      <w:marTop w:val="0"/>
      <w:marBottom w:val="0"/>
      <w:divBdr>
        <w:top w:val="none" w:sz="0" w:space="0" w:color="auto"/>
        <w:left w:val="none" w:sz="0" w:space="0" w:color="auto"/>
        <w:bottom w:val="none" w:sz="0" w:space="0" w:color="auto"/>
        <w:right w:val="none" w:sz="0" w:space="0" w:color="auto"/>
      </w:divBdr>
    </w:div>
    <w:div w:id="2007973168">
      <w:bodyDiv w:val="1"/>
      <w:marLeft w:val="0"/>
      <w:marRight w:val="0"/>
      <w:marTop w:val="0"/>
      <w:marBottom w:val="0"/>
      <w:divBdr>
        <w:top w:val="none" w:sz="0" w:space="0" w:color="auto"/>
        <w:left w:val="none" w:sz="0" w:space="0" w:color="auto"/>
        <w:bottom w:val="none" w:sz="0" w:space="0" w:color="auto"/>
        <w:right w:val="none" w:sz="0" w:space="0" w:color="auto"/>
      </w:divBdr>
      <w:divsChild>
        <w:div w:id="437989943">
          <w:marLeft w:val="0"/>
          <w:marRight w:val="0"/>
          <w:marTop w:val="0"/>
          <w:marBottom w:val="0"/>
          <w:divBdr>
            <w:top w:val="none" w:sz="0" w:space="0" w:color="auto"/>
            <w:left w:val="none" w:sz="0" w:space="0" w:color="auto"/>
            <w:bottom w:val="none" w:sz="0" w:space="0" w:color="auto"/>
            <w:right w:val="none" w:sz="0" w:space="0" w:color="auto"/>
          </w:divBdr>
          <w:divsChild>
            <w:div w:id="691416068">
              <w:marLeft w:val="0"/>
              <w:marRight w:val="0"/>
              <w:marTop w:val="0"/>
              <w:marBottom w:val="0"/>
              <w:divBdr>
                <w:top w:val="none" w:sz="0" w:space="0" w:color="auto"/>
                <w:left w:val="none" w:sz="0" w:space="0" w:color="auto"/>
                <w:bottom w:val="none" w:sz="0" w:space="0" w:color="auto"/>
                <w:right w:val="none" w:sz="0" w:space="0" w:color="auto"/>
              </w:divBdr>
            </w:div>
          </w:divsChild>
        </w:div>
        <w:div w:id="1661730931">
          <w:marLeft w:val="0"/>
          <w:marRight w:val="0"/>
          <w:marTop w:val="0"/>
          <w:marBottom w:val="0"/>
          <w:divBdr>
            <w:top w:val="none" w:sz="0" w:space="0" w:color="auto"/>
            <w:left w:val="none" w:sz="0" w:space="0" w:color="auto"/>
            <w:bottom w:val="none" w:sz="0" w:space="0" w:color="auto"/>
            <w:right w:val="none" w:sz="0" w:space="0" w:color="auto"/>
          </w:divBdr>
        </w:div>
      </w:divsChild>
    </w:div>
    <w:div w:id="2009399869">
      <w:bodyDiv w:val="1"/>
      <w:marLeft w:val="0"/>
      <w:marRight w:val="0"/>
      <w:marTop w:val="0"/>
      <w:marBottom w:val="0"/>
      <w:divBdr>
        <w:top w:val="none" w:sz="0" w:space="0" w:color="auto"/>
        <w:left w:val="none" w:sz="0" w:space="0" w:color="auto"/>
        <w:bottom w:val="none" w:sz="0" w:space="0" w:color="auto"/>
        <w:right w:val="none" w:sz="0" w:space="0" w:color="auto"/>
      </w:divBdr>
    </w:div>
    <w:div w:id="2015181197">
      <w:bodyDiv w:val="1"/>
      <w:marLeft w:val="0"/>
      <w:marRight w:val="0"/>
      <w:marTop w:val="0"/>
      <w:marBottom w:val="0"/>
      <w:divBdr>
        <w:top w:val="none" w:sz="0" w:space="0" w:color="auto"/>
        <w:left w:val="none" w:sz="0" w:space="0" w:color="auto"/>
        <w:bottom w:val="none" w:sz="0" w:space="0" w:color="auto"/>
        <w:right w:val="none" w:sz="0" w:space="0" w:color="auto"/>
      </w:divBdr>
    </w:div>
    <w:div w:id="2018651057">
      <w:bodyDiv w:val="1"/>
      <w:marLeft w:val="0"/>
      <w:marRight w:val="0"/>
      <w:marTop w:val="0"/>
      <w:marBottom w:val="0"/>
      <w:divBdr>
        <w:top w:val="none" w:sz="0" w:space="0" w:color="auto"/>
        <w:left w:val="none" w:sz="0" w:space="0" w:color="auto"/>
        <w:bottom w:val="none" w:sz="0" w:space="0" w:color="auto"/>
        <w:right w:val="none" w:sz="0" w:space="0" w:color="auto"/>
      </w:divBdr>
    </w:div>
    <w:div w:id="2026637567">
      <w:bodyDiv w:val="1"/>
      <w:marLeft w:val="0"/>
      <w:marRight w:val="0"/>
      <w:marTop w:val="0"/>
      <w:marBottom w:val="0"/>
      <w:divBdr>
        <w:top w:val="none" w:sz="0" w:space="0" w:color="auto"/>
        <w:left w:val="none" w:sz="0" w:space="0" w:color="auto"/>
        <w:bottom w:val="none" w:sz="0" w:space="0" w:color="auto"/>
        <w:right w:val="none" w:sz="0" w:space="0" w:color="auto"/>
      </w:divBdr>
    </w:div>
    <w:div w:id="2027125229">
      <w:bodyDiv w:val="1"/>
      <w:marLeft w:val="0"/>
      <w:marRight w:val="0"/>
      <w:marTop w:val="0"/>
      <w:marBottom w:val="0"/>
      <w:divBdr>
        <w:top w:val="none" w:sz="0" w:space="0" w:color="auto"/>
        <w:left w:val="none" w:sz="0" w:space="0" w:color="auto"/>
        <w:bottom w:val="none" w:sz="0" w:space="0" w:color="auto"/>
        <w:right w:val="none" w:sz="0" w:space="0" w:color="auto"/>
      </w:divBdr>
      <w:divsChild>
        <w:div w:id="955599948">
          <w:marLeft w:val="0"/>
          <w:marRight w:val="0"/>
          <w:marTop w:val="0"/>
          <w:marBottom w:val="0"/>
          <w:divBdr>
            <w:top w:val="none" w:sz="0" w:space="0" w:color="auto"/>
            <w:left w:val="none" w:sz="0" w:space="0" w:color="auto"/>
            <w:bottom w:val="none" w:sz="0" w:space="0" w:color="auto"/>
            <w:right w:val="none" w:sz="0" w:space="0" w:color="auto"/>
          </w:divBdr>
        </w:div>
        <w:div w:id="1431775094">
          <w:marLeft w:val="0"/>
          <w:marRight w:val="0"/>
          <w:marTop w:val="0"/>
          <w:marBottom w:val="0"/>
          <w:divBdr>
            <w:top w:val="none" w:sz="0" w:space="0" w:color="auto"/>
            <w:left w:val="none" w:sz="0" w:space="0" w:color="auto"/>
            <w:bottom w:val="none" w:sz="0" w:space="0" w:color="auto"/>
            <w:right w:val="none" w:sz="0" w:space="0" w:color="auto"/>
          </w:divBdr>
          <w:divsChild>
            <w:div w:id="143316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223676">
      <w:bodyDiv w:val="1"/>
      <w:marLeft w:val="0"/>
      <w:marRight w:val="0"/>
      <w:marTop w:val="0"/>
      <w:marBottom w:val="0"/>
      <w:divBdr>
        <w:top w:val="none" w:sz="0" w:space="0" w:color="auto"/>
        <w:left w:val="none" w:sz="0" w:space="0" w:color="auto"/>
        <w:bottom w:val="none" w:sz="0" w:space="0" w:color="auto"/>
        <w:right w:val="none" w:sz="0" w:space="0" w:color="auto"/>
      </w:divBdr>
    </w:div>
    <w:div w:id="2042364875">
      <w:bodyDiv w:val="1"/>
      <w:marLeft w:val="0"/>
      <w:marRight w:val="0"/>
      <w:marTop w:val="0"/>
      <w:marBottom w:val="0"/>
      <w:divBdr>
        <w:top w:val="none" w:sz="0" w:space="0" w:color="auto"/>
        <w:left w:val="none" w:sz="0" w:space="0" w:color="auto"/>
        <w:bottom w:val="none" w:sz="0" w:space="0" w:color="auto"/>
        <w:right w:val="none" w:sz="0" w:space="0" w:color="auto"/>
      </w:divBdr>
    </w:div>
    <w:div w:id="2045591915">
      <w:bodyDiv w:val="1"/>
      <w:marLeft w:val="0"/>
      <w:marRight w:val="0"/>
      <w:marTop w:val="0"/>
      <w:marBottom w:val="0"/>
      <w:divBdr>
        <w:top w:val="none" w:sz="0" w:space="0" w:color="auto"/>
        <w:left w:val="none" w:sz="0" w:space="0" w:color="auto"/>
        <w:bottom w:val="none" w:sz="0" w:space="0" w:color="auto"/>
        <w:right w:val="none" w:sz="0" w:space="0" w:color="auto"/>
      </w:divBdr>
    </w:div>
    <w:div w:id="2073456966">
      <w:bodyDiv w:val="1"/>
      <w:marLeft w:val="0"/>
      <w:marRight w:val="0"/>
      <w:marTop w:val="0"/>
      <w:marBottom w:val="0"/>
      <w:divBdr>
        <w:top w:val="none" w:sz="0" w:space="0" w:color="auto"/>
        <w:left w:val="none" w:sz="0" w:space="0" w:color="auto"/>
        <w:bottom w:val="none" w:sz="0" w:space="0" w:color="auto"/>
        <w:right w:val="none" w:sz="0" w:space="0" w:color="auto"/>
      </w:divBdr>
    </w:div>
    <w:div w:id="2079130418">
      <w:bodyDiv w:val="1"/>
      <w:marLeft w:val="0"/>
      <w:marRight w:val="0"/>
      <w:marTop w:val="0"/>
      <w:marBottom w:val="0"/>
      <w:divBdr>
        <w:top w:val="none" w:sz="0" w:space="0" w:color="auto"/>
        <w:left w:val="none" w:sz="0" w:space="0" w:color="auto"/>
        <w:bottom w:val="none" w:sz="0" w:space="0" w:color="auto"/>
        <w:right w:val="none" w:sz="0" w:space="0" w:color="auto"/>
      </w:divBdr>
    </w:div>
    <w:div w:id="2080859272">
      <w:bodyDiv w:val="1"/>
      <w:marLeft w:val="0"/>
      <w:marRight w:val="0"/>
      <w:marTop w:val="0"/>
      <w:marBottom w:val="0"/>
      <w:divBdr>
        <w:top w:val="none" w:sz="0" w:space="0" w:color="auto"/>
        <w:left w:val="none" w:sz="0" w:space="0" w:color="auto"/>
        <w:bottom w:val="none" w:sz="0" w:space="0" w:color="auto"/>
        <w:right w:val="none" w:sz="0" w:space="0" w:color="auto"/>
      </w:divBdr>
    </w:div>
    <w:div w:id="2085106704">
      <w:bodyDiv w:val="1"/>
      <w:marLeft w:val="0"/>
      <w:marRight w:val="0"/>
      <w:marTop w:val="0"/>
      <w:marBottom w:val="0"/>
      <w:divBdr>
        <w:top w:val="none" w:sz="0" w:space="0" w:color="auto"/>
        <w:left w:val="none" w:sz="0" w:space="0" w:color="auto"/>
        <w:bottom w:val="none" w:sz="0" w:space="0" w:color="auto"/>
        <w:right w:val="none" w:sz="0" w:space="0" w:color="auto"/>
      </w:divBdr>
    </w:div>
    <w:div w:id="2099405141">
      <w:bodyDiv w:val="1"/>
      <w:marLeft w:val="0"/>
      <w:marRight w:val="0"/>
      <w:marTop w:val="0"/>
      <w:marBottom w:val="0"/>
      <w:divBdr>
        <w:top w:val="none" w:sz="0" w:space="0" w:color="auto"/>
        <w:left w:val="none" w:sz="0" w:space="0" w:color="auto"/>
        <w:bottom w:val="none" w:sz="0" w:space="0" w:color="auto"/>
        <w:right w:val="none" w:sz="0" w:space="0" w:color="auto"/>
      </w:divBdr>
    </w:div>
    <w:div w:id="2099522585">
      <w:bodyDiv w:val="1"/>
      <w:marLeft w:val="0"/>
      <w:marRight w:val="0"/>
      <w:marTop w:val="0"/>
      <w:marBottom w:val="0"/>
      <w:divBdr>
        <w:top w:val="none" w:sz="0" w:space="0" w:color="auto"/>
        <w:left w:val="none" w:sz="0" w:space="0" w:color="auto"/>
        <w:bottom w:val="none" w:sz="0" w:space="0" w:color="auto"/>
        <w:right w:val="none" w:sz="0" w:space="0" w:color="auto"/>
      </w:divBdr>
    </w:div>
    <w:div w:id="2105371706">
      <w:bodyDiv w:val="1"/>
      <w:marLeft w:val="0"/>
      <w:marRight w:val="0"/>
      <w:marTop w:val="0"/>
      <w:marBottom w:val="0"/>
      <w:divBdr>
        <w:top w:val="none" w:sz="0" w:space="0" w:color="auto"/>
        <w:left w:val="none" w:sz="0" w:space="0" w:color="auto"/>
        <w:bottom w:val="none" w:sz="0" w:space="0" w:color="auto"/>
        <w:right w:val="none" w:sz="0" w:space="0" w:color="auto"/>
      </w:divBdr>
    </w:div>
    <w:div w:id="2114324428">
      <w:bodyDiv w:val="1"/>
      <w:marLeft w:val="0"/>
      <w:marRight w:val="0"/>
      <w:marTop w:val="0"/>
      <w:marBottom w:val="0"/>
      <w:divBdr>
        <w:top w:val="none" w:sz="0" w:space="0" w:color="auto"/>
        <w:left w:val="none" w:sz="0" w:space="0" w:color="auto"/>
        <w:bottom w:val="none" w:sz="0" w:space="0" w:color="auto"/>
        <w:right w:val="none" w:sz="0" w:space="0" w:color="auto"/>
      </w:divBdr>
    </w:div>
    <w:div w:id="2125998489">
      <w:bodyDiv w:val="1"/>
      <w:marLeft w:val="0"/>
      <w:marRight w:val="0"/>
      <w:marTop w:val="0"/>
      <w:marBottom w:val="0"/>
      <w:divBdr>
        <w:top w:val="none" w:sz="0" w:space="0" w:color="auto"/>
        <w:left w:val="none" w:sz="0" w:space="0" w:color="auto"/>
        <w:bottom w:val="none" w:sz="0" w:space="0" w:color="auto"/>
        <w:right w:val="none" w:sz="0" w:space="0" w:color="auto"/>
      </w:divBdr>
    </w:div>
    <w:div w:id="2142140722">
      <w:bodyDiv w:val="1"/>
      <w:marLeft w:val="0"/>
      <w:marRight w:val="0"/>
      <w:marTop w:val="0"/>
      <w:marBottom w:val="0"/>
      <w:divBdr>
        <w:top w:val="none" w:sz="0" w:space="0" w:color="auto"/>
        <w:left w:val="none" w:sz="0" w:space="0" w:color="auto"/>
        <w:bottom w:val="none" w:sz="0" w:space="0" w:color="auto"/>
        <w:right w:val="none" w:sz="0" w:space="0" w:color="auto"/>
      </w:divBdr>
    </w:div>
    <w:div w:id="2142575100">
      <w:bodyDiv w:val="1"/>
      <w:marLeft w:val="0"/>
      <w:marRight w:val="0"/>
      <w:marTop w:val="0"/>
      <w:marBottom w:val="0"/>
      <w:divBdr>
        <w:top w:val="none" w:sz="0" w:space="0" w:color="auto"/>
        <w:left w:val="none" w:sz="0" w:space="0" w:color="auto"/>
        <w:bottom w:val="none" w:sz="0" w:space="0" w:color="auto"/>
        <w:right w:val="none" w:sz="0" w:space="0" w:color="auto"/>
      </w:divBdr>
    </w:div>
    <w:div w:id="2146506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jpeg"/><Relationship Id="rId21" Type="http://schemas.openxmlformats.org/officeDocument/2006/relationships/hyperlink" Target="https://parlibrary.tom.muzkult.ru/Monuments_and_memorials/" TargetMode="External"/><Relationship Id="rId42" Type="http://schemas.openxmlformats.org/officeDocument/2006/relationships/hyperlink" Target="https://docs.cntd.ru/document/1200004703" TargetMode="External"/><Relationship Id="rId63" Type="http://schemas.openxmlformats.org/officeDocument/2006/relationships/image" Target="media/image23.png"/><Relationship Id="rId84" Type="http://schemas.openxmlformats.org/officeDocument/2006/relationships/image" Target="media/image42.jpeg"/><Relationship Id="rId138" Type="http://schemas.openxmlformats.org/officeDocument/2006/relationships/image" Target="media/image96.jpeg"/><Relationship Id="rId159" Type="http://schemas.openxmlformats.org/officeDocument/2006/relationships/image" Target="media/image117.jpeg"/><Relationship Id="rId170" Type="http://schemas.openxmlformats.org/officeDocument/2006/relationships/image" Target="media/image128.jpeg"/><Relationship Id="rId191" Type="http://schemas.openxmlformats.org/officeDocument/2006/relationships/image" Target="media/image149.jpeg"/><Relationship Id="rId107" Type="http://schemas.openxmlformats.org/officeDocument/2006/relationships/image" Target="media/image65.jpeg"/><Relationship Id="rId11" Type="http://schemas.openxmlformats.org/officeDocument/2006/relationships/footer" Target="footer3.xml"/><Relationship Id="rId32" Type="http://schemas.openxmlformats.org/officeDocument/2006/relationships/hyperlink" Target="http://zavodscoe.ru/Upload/Files/reshenie_34%283%29.doc" TargetMode="External"/><Relationship Id="rId53" Type="http://schemas.openxmlformats.org/officeDocument/2006/relationships/image" Target="media/image13.png"/><Relationship Id="rId74" Type="http://schemas.openxmlformats.org/officeDocument/2006/relationships/image" Target="media/image33.png"/><Relationship Id="rId128" Type="http://schemas.openxmlformats.org/officeDocument/2006/relationships/image" Target="media/image86.jpeg"/><Relationship Id="rId149" Type="http://schemas.openxmlformats.org/officeDocument/2006/relationships/image" Target="media/image107.jpeg"/><Relationship Id="rId5" Type="http://schemas.openxmlformats.org/officeDocument/2006/relationships/webSettings" Target="webSettings.xml"/><Relationship Id="rId95" Type="http://schemas.openxmlformats.org/officeDocument/2006/relationships/image" Target="media/image53.jpeg"/><Relationship Id="rId160" Type="http://schemas.openxmlformats.org/officeDocument/2006/relationships/image" Target="media/image118.jpeg"/><Relationship Id="rId181" Type="http://schemas.openxmlformats.org/officeDocument/2006/relationships/image" Target="media/image139.jpeg"/><Relationship Id="rId22" Type="http://schemas.openxmlformats.org/officeDocument/2006/relationships/hyperlink" Target="https://towiki.ru/index.php?title=%D0%A3%D0%BB%D0%B8%D1%86%D0%B0_60_%D0%BB%D0%B5%D1%82_%D0%A1%D0%A1%D0%A1%D0%A0_(%D0%97%D0%B0%D0%B2%D0%BE%D0%B4%D1%81%D0%BA%D0%BE%D0%B9)&amp;action=edit&amp;redlink=1" TargetMode="External"/><Relationship Id="rId43" Type="http://schemas.openxmlformats.org/officeDocument/2006/relationships/hyperlink" Target="https://docs.cntd.ru/document/1200004703" TargetMode="External"/><Relationship Id="rId64" Type="http://schemas.openxmlformats.org/officeDocument/2006/relationships/image" Target="media/image24.png"/><Relationship Id="rId118" Type="http://schemas.openxmlformats.org/officeDocument/2006/relationships/image" Target="media/image76.jpeg"/><Relationship Id="rId139" Type="http://schemas.openxmlformats.org/officeDocument/2006/relationships/image" Target="media/image97.jpeg"/><Relationship Id="rId85" Type="http://schemas.openxmlformats.org/officeDocument/2006/relationships/image" Target="media/image43.jpeg"/><Relationship Id="rId150" Type="http://schemas.openxmlformats.org/officeDocument/2006/relationships/image" Target="media/image108.jpeg"/><Relationship Id="rId171" Type="http://schemas.openxmlformats.org/officeDocument/2006/relationships/image" Target="media/image129.jpeg"/><Relationship Id="rId192" Type="http://schemas.openxmlformats.org/officeDocument/2006/relationships/image" Target="media/image150.jpeg"/><Relationship Id="rId12" Type="http://schemas.openxmlformats.org/officeDocument/2006/relationships/hyperlink" Target="consultantplus://offline/ref=54A1EA3443E924453CDB6CC8EEF64F28A4A591ADC5E21F90AB4BB789107985927272DCE78D03DB876BFCA3o0y1M" TargetMode="External"/><Relationship Id="rId33" Type="http://schemas.openxmlformats.org/officeDocument/2006/relationships/hyperlink" Target="https://docs.cntd.ru/document/1200004703" TargetMode="External"/><Relationship Id="rId108" Type="http://schemas.openxmlformats.org/officeDocument/2006/relationships/image" Target="media/image66.jpeg"/><Relationship Id="rId129" Type="http://schemas.openxmlformats.org/officeDocument/2006/relationships/image" Target="media/image87.jpeg"/><Relationship Id="rId54" Type="http://schemas.openxmlformats.org/officeDocument/2006/relationships/image" Target="media/image14.png"/><Relationship Id="rId75" Type="http://schemas.openxmlformats.org/officeDocument/2006/relationships/image" Target="media/image34.png"/><Relationship Id="rId96" Type="http://schemas.openxmlformats.org/officeDocument/2006/relationships/image" Target="media/image54.jpeg"/><Relationship Id="rId140" Type="http://schemas.openxmlformats.org/officeDocument/2006/relationships/image" Target="media/image98.jpeg"/><Relationship Id="rId161" Type="http://schemas.openxmlformats.org/officeDocument/2006/relationships/image" Target="media/image119.jpeg"/><Relationship Id="rId182" Type="http://schemas.openxmlformats.org/officeDocument/2006/relationships/image" Target="media/image140.jpeg"/><Relationship Id="rId6" Type="http://schemas.openxmlformats.org/officeDocument/2006/relationships/footnotes" Target="footnotes.xml"/><Relationship Id="rId23" Type="http://schemas.openxmlformats.org/officeDocument/2006/relationships/image" Target="media/image6.jpeg"/><Relationship Id="rId119" Type="http://schemas.openxmlformats.org/officeDocument/2006/relationships/image" Target="media/image77.jpeg"/><Relationship Id="rId44" Type="http://schemas.openxmlformats.org/officeDocument/2006/relationships/hyperlink" Target="consultantplus://offline/main?base=LAW;n=114248;fld=134;dst=100036" TargetMode="External"/><Relationship Id="rId65" Type="http://schemas.openxmlformats.org/officeDocument/2006/relationships/image" Target="media/image25.png"/><Relationship Id="rId86" Type="http://schemas.openxmlformats.org/officeDocument/2006/relationships/image" Target="media/image44.jpeg"/><Relationship Id="rId130" Type="http://schemas.openxmlformats.org/officeDocument/2006/relationships/image" Target="media/image88.jpeg"/><Relationship Id="rId151" Type="http://schemas.openxmlformats.org/officeDocument/2006/relationships/image" Target="media/image109.jpeg"/><Relationship Id="rId172" Type="http://schemas.openxmlformats.org/officeDocument/2006/relationships/image" Target="media/image130.jpeg"/><Relationship Id="rId193" Type="http://schemas.openxmlformats.org/officeDocument/2006/relationships/image" Target="media/image151.jpeg"/><Relationship Id="rId13" Type="http://schemas.openxmlformats.org/officeDocument/2006/relationships/hyperlink" Target="https://ru.wikipedia.org/wiki/%D0%9F%D0%B0%D0%B4%D0%BE%D0%B3%D0%B0_(%D1%80%D0%B5%D0%BA%D0%B0)" TargetMode="External"/><Relationship Id="rId109" Type="http://schemas.openxmlformats.org/officeDocument/2006/relationships/image" Target="media/image67.jpeg"/><Relationship Id="rId34" Type="http://schemas.openxmlformats.org/officeDocument/2006/relationships/hyperlink" Target="https://prav.io/hidden/7+%2838252%29+2-29-35" TargetMode="External"/><Relationship Id="rId55" Type="http://schemas.openxmlformats.org/officeDocument/2006/relationships/image" Target="media/image15.png"/><Relationship Id="rId76" Type="http://schemas.openxmlformats.org/officeDocument/2006/relationships/image" Target="media/image35.png"/><Relationship Id="rId97" Type="http://schemas.openxmlformats.org/officeDocument/2006/relationships/image" Target="media/image55.jpeg"/><Relationship Id="rId120" Type="http://schemas.openxmlformats.org/officeDocument/2006/relationships/image" Target="media/image78.jpeg"/><Relationship Id="rId141" Type="http://schemas.openxmlformats.org/officeDocument/2006/relationships/image" Target="media/image99.jpeg"/><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image" Target="media/image50.jpeg"/><Relationship Id="rId162" Type="http://schemas.openxmlformats.org/officeDocument/2006/relationships/image" Target="media/image120.jpeg"/><Relationship Id="rId183" Type="http://schemas.openxmlformats.org/officeDocument/2006/relationships/image" Target="media/image141.jpeg"/><Relationship Id="rId2" Type="http://schemas.openxmlformats.org/officeDocument/2006/relationships/numbering" Target="numbering.xml"/><Relationship Id="rId29" Type="http://schemas.openxmlformats.org/officeDocument/2006/relationships/hyperlink" Target="file:///C:\Users\Admin\Desktop\post_50(4).doc" TargetMode="External"/><Relationship Id="rId24" Type="http://schemas.openxmlformats.org/officeDocument/2006/relationships/image" Target="media/image7.jpeg"/><Relationship Id="rId40" Type="http://schemas.openxmlformats.org/officeDocument/2006/relationships/chart" Target="charts/chart2.xml"/><Relationship Id="rId45" Type="http://schemas.openxmlformats.org/officeDocument/2006/relationships/hyperlink" Target="http://www.consultant.ru/document/cons_doc_LAW_343/5a64531abe181f9ccf87022b85840976ad863c00/" TargetMode="External"/><Relationship Id="rId66" Type="http://schemas.openxmlformats.org/officeDocument/2006/relationships/image" Target="media/image26.png"/><Relationship Id="rId87" Type="http://schemas.openxmlformats.org/officeDocument/2006/relationships/image" Target="media/image45.jpeg"/><Relationship Id="rId110" Type="http://schemas.openxmlformats.org/officeDocument/2006/relationships/image" Target="media/image68.jpeg"/><Relationship Id="rId115" Type="http://schemas.openxmlformats.org/officeDocument/2006/relationships/image" Target="media/image73.jpeg"/><Relationship Id="rId131" Type="http://schemas.openxmlformats.org/officeDocument/2006/relationships/image" Target="media/image89.jpeg"/><Relationship Id="rId136" Type="http://schemas.openxmlformats.org/officeDocument/2006/relationships/image" Target="media/image94.jpeg"/><Relationship Id="rId157" Type="http://schemas.openxmlformats.org/officeDocument/2006/relationships/image" Target="media/image115.jpeg"/><Relationship Id="rId178" Type="http://schemas.openxmlformats.org/officeDocument/2006/relationships/image" Target="media/image136.jpeg"/><Relationship Id="rId61" Type="http://schemas.openxmlformats.org/officeDocument/2006/relationships/image" Target="media/image21.png"/><Relationship Id="rId82" Type="http://schemas.openxmlformats.org/officeDocument/2006/relationships/image" Target="media/image40.jpeg"/><Relationship Id="rId152" Type="http://schemas.openxmlformats.org/officeDocument/2006/relationships/image" Target="media/image110.jpeg"/><Relationship Id="rId173" Type="http://schemas.openxmlformats.org/officeDocument/2006/relationships/image" Target="media/image131.jpeg"/><Relationship Id="rId194" Type="http://schemas.openxmlformats.org/officeDocument/2006/relationships/image" Target="media/image152.jpeg"/><Relationship Id="rId199" Type="http://schemas.openxmlformats.org/officeDocument/2006/relationships/theme" Target="theme/theme1.xml"/><Relationship Id="rId19" Type="http://schemas.openxmlformats.org/officeDocument/2006/relationships/image" Target="media/image5.jpeg"/><Relationship Id="rId14" Type="http://schemas.openxmlformats.org/officeDocument/2006/relationships/hyperlink" Target="https://ru.wikipedia.org/wiki/%D0%97%D0%B0%D0%B2%D0%BE%D0%B4%D1%81%D0%BA%D0%BE%D0%B5_%D1%81%D0%B5%D0%BB%D1%8C%D1%81%D0%BA%D0%BE%D0%B5_%D0%BF%D0%BE%D1%81%D0%B5%D0%BB%D0%B5%D0%BD%D0%B8%D0%B5_(%D0%A2%D0%BE%D0%BC%D1%81%D0%BA%D0%B0%D1%8F_%D0%BE%D0%B1%D0%BB%D0%B0%D1%81%D1%82%D1%8C)" TargetMode="External"/><Relationship Id="rId30" Type="http://schemas.openxmlformats.org/officeDocument/2006/relationships/hyperlink" Target="http://zakon.scli.ru/ru/legal_texts/act_municipal_education/index.php?do4=document&amp;id4=96e20c02-1b12-465a-b64c-24aa92270007" TargetMode="External"/><Relationship Id="rId35" Type="http://schemas.openxmlformats.org/officeDocument/2006/relationships/header" Target="header1.xml"/><Relationship Id="rId56" Type="http://schemas.openxmlformats.org/officeDocument/2006/relationships/image" Target="media/image16.png"/><Relationship Id="rId77" Type="http://schemas.openxmlformats.org/officeDocument/2006/relationships/image" Target="media/image36.png"/><Relationship Id="rId100" Type="http://schemas.openxmlformats.org/officeDocument/2006/relationships/image" Target="media/image58.jpeg"/><Relationship Id="rId105" Type="http://schemas.openxmlformats.org/officeDocument/2006/relationships/image" Target="media/image63.jpeg"/><Relationship Id="rId126" Type="http://schemas.openxmlformats.org/officeDocument/2006/relationships/image" Target="media/image84.jpeg"/><Relationship Id="rId147" Type="http://schemas.openxmlformats.org/officeDocument/2006/relationships/image" Target="media/image105.jpeg"/><Relationship Id="rId168" Type="http://schemas.openxmlformats.org/officeDocument/2006/relationships/image" Target="media/image126.jpeg"/><Relationship Id="rId8" Type="http://schemas.openxmlformats.org/officeDocument/2006/relationships/image" Target="media/image1.jpeg"/><Relationship Id="rId51" Type="http://schemas.openxmlformats.org/officeDocument/2006/relationships/image" Target="media/image11.png"/><Relationship Id="rId72" Type="http://schemas.openxmlformats.org/officeDocument/2006/relationships/image" Target="media/image32.png"/><Relationship Id="rId93" Type="http://schemas.openxmlformats.org/officeDocument/2006/relationships/image" Target="media/image51.jpeg"/><Relationship Id="rId98" Type="http://schemas.openxmlformats.org/officeDocument/2006/relationships/image" Target="media/image56.jpeg"/><Relationship Id="rId121" Type="http://schemas.openxmlformats.org/officeDocument/2006/relationships/image" Target="media/image79.jpeg"/><Relationship Id="rId142" Type="http://schemas.openxmlformats.org/officeDocument/2006/relationships/image" Target="media/image100.jpeg"/><Relationship Id="rId163" Type="http://schemas.openxmlformats.org/officeDocument/2006/relationships/image" Target="media/image121.jpeg"/><Relationship Id="rId184" Type="http://schemas.openxmlformats.org/officeDocument/2006/relationships/image" Target="media/image142.jpeg"/><Relationship Id="rId189" Type="http://schemas.openxmlformats.org/officeDocument/2006/relationships/image" Target="media/image147.jpeg"/><Relationship Id="rId3" Type="http://schemas.openxmlformats.org/officeDocument/2006/relationships/styles" Target="styles.xml"/><Relationship Id="rId25" Type="http://schemas.openxmlformats.org/officeDocument/2006/relationships/image" Target="media/image8.jpeg"/><Relationship Id="rId46" Type="http://schemas.openxmlformats.org/officeDocument/2006/relationships/hyperlink" Target="http://www.consultant.ru/document/cons_doc_LAW_60683/4c65ff0f232195d8dccc08535d2c3923d5b67f1c/" TargetMode="External"/><Relationship Id="rId67" Type="http://schemas.openxmlformats.org/officeDocument/2006/relationships/image" Target="media/image27.png"/><Relationship Id="rId116" Type="http://schemas.openxmlformats.org/officeDocument/2006/relationships/image" Target="media/image74.jpeg"/><Relationship Id="rId137" Type="http://schemas.openxmlformats.org/officeDocument/2006/relationships/image" Target="media/image95.jpeg"/><Relationship Id="rId158" Type="http://schemas.openxmlformats.org/officeDocument/2006/relationships/image" Target="media/image116.jpeg"/><Relationship Id="rId20" Type="http://schemas.openxmlformats.org/officeDocument/2006/relationships/hyperlink" Target="https://www.pochta.ru/offices/636632" TargetMode="External"/><Relationship Id="rId41" Type="http://schemas.openxmlformats.org/officeDocument/2006/relationships/hyperlink" Target="https://docs.cntd.ru/document/456084648" TargetMode="External"/><Relationship Id="rId62" Type="http://schemas.openxmlformats.org/officeDocument/2006/relationships/image" Target="media/image22.png"/><Relationship Id="rId83" Type="http://schemas.openxmlformats.org/officeDocument/2006/relationships/image" Target="media/image41.jpeg"/><Relationship Id="rId88" Type="http://schemas.openxmlformats.org/officeDocument/2006/relationships/image" Target="media/image46.jpeg"/><Relationship Id="rId111" Type="http://schemas.openxmlformats.org/officeDocument/2006/relationships/image" Target="media/image69.jpeg"/><Relationship Id="rId132" Type="http://schemas.openxmlformats.org/officeDocument/2006/relationships/image" Target="media/image90.jpeg"/><Relationship Id="rId153" Type="http://schemas.openxmlformats.org/officeDocument/2006/relationships/image" Target="media/image111.jpeg"/><Relationship Id="rId174" Type="http://schemas.openxmlformats.org/officeDocument/2006/relationships/image" Target="media/image132.jpeg"/><Relationship Id="rId179" Type="http://schemas.openxmlformats.org/officeDocument/2006/relationships/image" Target="media/image137.jpeg"/><Relationship Id="rId195" Type="http://schemas.openxmlformats.org/officeDocument/2006/relationships/image" Target="media/image153.jpeg"/><Relationship Id="rId190" Type="http://schemas.openxmlformats.org/officeDocument/2006/relationships/image" Target="media/image148.jpeg"/><Relationship Id="rId15" Type="http://schemas.openxmlformats.org/officeDocument/2006/relationships/hyperlink" Target="https://ru.wikipedia.org/wiki/%D0%A7%D0%B0%D0%BD%D0%BE%D0%B2%D0%BA%D0%B0" TargetMode="External"/><Relationship Id="rId36" Type="http://schemas.openxmlformats.org/officeDocument/2006/relationships/footer" Target="footer4.xml"/><Relationship Id="rId57" Type="http://schemas.openxmlformats.org/officeDocument/2006/relationships/image" Target="media/image17.png"/><Relationship Id="rId106" Type="http://schemas.openxmlformats.org/officeDocument/2006/relationships/image" Target="media/image64.jpeg"/><Relationship Id="rId127" Type="http://schemas.openxmlformats.org/officeDocument/2006/relationships/image" Target="media/image85.jpeg"/><Relationship Id="rId10" Type="http://schemas.openxmlformats.org/officeDocument/2006/relationships/footer" Target="footer2.xml"/><Relationship Id="rId31" Type="http://schemas.openxmlformats.org/officeDocument/2006/relationships/hyperlink" Target="http://zavodscoe.ru/Upload/Files/reshenie_33%281%29.doc" TargetMode="External"/><Relationship Id="rId52" Type="http://schemas.openxmlformats.org/officeDocument/2006/relationships/image" Target="media/image12.png"/><Relationship Id="rId73" Type="http://schemas.openxmlformats.org/officeDocument/2006/relationships/header" Target="header4.xml"/><Relationship Id="rId78" Type="http://schemas.openxmlformats.org/officeDocument/2006/relationships/image" Target="media/image37.jpeg"/><Relationship Id="rId94" Type="http://schemas.openxmlformats.org/officeDocument/2006/relationships/image" Target="media/image52.jpeg"/><Relationship Id="rId99" Type="http://schemas.openxmlformats.org/officeDocument/2006/relationships/image" Target="media/image57.jpeg"/><Relationship Id="rId101" Type="http://schemas.openxmlformats.org/officeDocument/2006/relationships/image" Target="media/image59.jpeg"/><Relationship Id="rId122" Type="http://schemas.openxmlformats.org/officeDocument/2006/relationships/image" Target="media/image80.jpeg"/><Relationship Id="rId143" Type="http://schemas.openxmlformats.org/officeDocument/2006/relationships/image" Target="media/image101.jpeg"/><Relationship Id="rId148" Type="http://schemas.openxmlformats.org/officeDocument/2006/relationships/image" Target="media/image106.jpeg"/><Relationship Id="rId164" Type="http://schemas.openxmlformats.org/officeDocument/2006/relationships/image" Target="media/image122.jpeg"/><Relationship Id="rId169" Type="http://schemas.openxmlformats.org/officeDocument/2006/relationships/image" Target="media/image127.jpeg"/><Relationship Id="rId185" Type="http://schemas.openxmlformats.org/officeDocument/2006/relationships/image" Target="media/image143.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38.jpeg"/><Relationship Id="rId26" Type="http://schemas.openxmlformats.org/officeDocument/2006/relationships/image" Target="media/image9.png"/><Relationship Id="rId47" Type="http://schemas.openxmlformats.org/officeDocument/2006/relationships/footer" Target="footer7.xml"/><Relationship Id="rId68" Type="http://schemas.openxmlformats.org/officeDocument/2006/relationships/image" Target="media/image28.png"/><Relationship Id="rId89" Type="http://schemas.openxmlformats.org/officeDocument/2006/relationships/image" Target="media/image47.jpeg"/><Relationship Id="rId112" Type="http://schemas.openxmlformats.org/officeDocument/2006/relationships/image" Target="media/image70.jpeg"/><Relationship Id="rId133" Type="http://schemas.openxmlformats.org/officeDocument/2006/relationships/image" Target="media/image91.jpeg"/><Relationship Id="rId154" Type="http://schemas.openxmlformats.org/officeDocument/2006/relationships/image" Target="media/image112.jpeg"/><Relationship Id="rId175" Type="http://schemas.openxmlformats.org/officeDocument/2006/relationships/image" Target="media/image133.jpeg"/><Relationship Id="rId196" Type="http://schemas.openxmlformats.org/officeDocument/2006/relationships/image" Target="media/image154.jpeg"/><Relationship Id="rId16" Type="http://schemas.openxmlformats.org/officeDocument/2006/relationships/image" Target="media/image2.jpeg"/><Relationship Id="rId37" Type="http://schemas.openxmlformats.org/officeDocument/2006/relationships/footer" Target="footer5.xml"/><Relationship Id="rId58" Type="http://schemas.openxmlformats.org/officeDocument/2006/relationships/image" Target="media/image18.png"/><Relationship Id="rId79" Type="http://schemas.openxmlformats.org/officeDocument/2006/relationships/hyperlink" Target="file:///D:\&#1052;&#1086;&#1080;%20&#1076;&#1086;&#1082;&#1091;&#1084;&#1077;&#1085;&#1090;&#1099;\&#1040;&#1088;&#1094;&#1099;&#1073;&#1072;&#1096;&#1077;&#1074;&#1072;%20&#1042;&#1042;\Desktop\Documents\&#1056;&#1072;&#1089;&#1087;&#1086;&#1088;&#1103;&#1078;&#1077;&#1085;&#1080;&#1103;\2015\&#1055;&#1086;&#1089;&#1090;&#1072;&#1085;&#1086;&#1074;&#1083;&#1077;&#1085;&#1080;&#1077;%20&#1072;&#1076;&#1084;&#1080;&#1085;&#1080;&#1089;&#1090;&#1088;&#1072;&#1094;&#1080;&#1080;%20&#1075;.%20&#1053;&#1103;&#1075;&#1072;&#1085;&#1080;.rtf" TargetMode="External"/><Relationship Id="rId102" Type="http://schemas.openxmlformats.org/officeDocument/2006/relationships/image" Target="media/image60.jpeg"/><Relationship Id="rId123" Type="http://schemas.openxmlformats.org/officeDocument/2006/relationships/image" Target="media/image81.jpeg"/><Relationship Id="rId144" Type="http://schemas.openxmlformats.org/officeDocument/2006/relationships/image" Target="media/image102.jpeg"/><Relationship Id="rId90" Type="http://schemas.openxmlformats.org/officeDocument/2006/relationships/image" Target="media/image48.jpeg"/><Relationship Id="rId165" Type="http://schemas.openxmlformats.org/officeDocument/2006/relationships/image" Target="media/image123.jpeg"/><Relationship Id="rId186" Type="http://schemas.openxmlformats.org/officeDocument/2006/relationships/image" Target="media/image144.jpeg"/><Relationship Id="rId27" Type="http://schemas.openxmlformats.org/officeDocument/2006/relationships/chart" Target="charts/chart1.xml"/><Relationship Id="rId48" Type="http://schemas.openxmlformats.org/officeDocument/2006/relationships/footer" Target="footer8.xml"/><Relationship Id="rId69" Type="http://schemas.openxmlformats.org/officeDocument/2006/relationships/image" Target="media/image29.png"/><Relationship Id="rId113" Type="http://schemas.openxmlformats.org/officeDocument/2006/relationships/image" Target="media/image71.jpeg"/><Relationship Id="rId134" Type="http://schemas.openxmlformats.org/officeDocument/2006/relationships/image" Target="media/image92.jpeg"/><Relationship Id="rId80" Type="http://schemas.openxmlformats.org/officeDocument/2006/relationships/image" Target="media/image38.jpeg"/><Relationship Id="rId155" Type="http://schemas.openxmlformats.org/officeDocument/2006/relationships/image" Target="media/image113.jpeg"/><Relationship Id="rId176" Type="http://schemas.openxmlformats.org/officeDocument/2006/relationships/image" Target="media/image134.jpeg"/><Relationship Id="rId197" Type="http://schemas.openxmlformats.org/officeDocument/2006/relationships/header" Target="header5.xml"/><Relationship Id="rId17" Type="http://schemas.openxmlformats.org/officeDocument/2006/relationships/image" Target="media/image3.jpeg"/><Relationship Id="rId38" Type="http://schemas.openxmlformats.org/officeDocument/2006/relationships/header" Target="header2.xml"/><Relationship Id="rId59" Type="http://schemas.openxmlformats.org/officeDocument/2006/relationships/image" Target="media/image19.png"/><Relationship Id="rId103" Type="http://schemas.openxmlformats.org/officeDocument/2006/relationships/image" Target="media/image61.jpeg"/><Relationship Id="rId124" Type="http://schemas.openxmlformats.org/officeDocument/2006/relationships/image" Target="media/image82.jpeg"/><Relationship Id="rId70" Type="http://schemas.openxmlformats.org/officeDocument/2006/relationships/image" Target="media/image30.png"/><Relationship Id="rId91" Type="http://schemas.openxmlformats.org/officeDocument/2006/relationships/image" Target="media/image49.jpeg"/><Relationship Id="rId145" Type="http://schemas.openxmlformats.org/officeDocument/2006/relationships/image" Target="media/image103.jpeg"/><Relationship Id="rId166" Type="http://schemas.openxmlformats.org/officeDocument/2006/relationships/image" Target="media/image124.jpeg"/><Relationship Id="rId187" Type="http://schemas.openxmlformats.org/officeDocument/2006/relationships/image" Target="media/image145.jpeg"/><Relationship Id="rId1" Type="http://schemas.openxmlformats.org/officeDocument/2006/relationships/customXml" Target="../customXml/item1.xml"/><Relationship Id="rId28" Type="http://schemas.openxmlformats.org/officeDocument/2006/relationships/hyperlink" Target="https://docs.cntd.ru/document/456084648" TargetMode="External"/><Relationship Id="rId49" Type="http://schemas.openxmlformats.org/officeDocument/2006/relationships/header" Target="header3.xml"/><Relationship Id="rId114" Type="http://schemas.openxmlformats.org/officeDocument/2006/relationships/image" Target="media/image72.jpeg"/><Relationship Id="rId60" Type="http://schemas.openxmlformats.org/officeDocument/2006/relationships/image" Target="media/image20.png"/><Relationship Id="rId81" Type="http://schemas.openxmlformats.org/officeDocument/2006/relationships/image" Target="media/image39.jpeg"/><Relationship Id="rId135" Type="http://schemas.openxmlformats.org/officeDocument/2006/relationships/image" Target="media/image93.jpeg"/><Relationship Id="rId156" Type="http://schemas.openxmlformats.org/officeDocument/2006/relationships/image" Target="media/image114.jpeg"/><Relationship Id="rId177" Type="http://schemas.openxmlformats.org/officeDocument/2006/relationships/image" Target="media/image135.jpeg"/><Relationship Id="rId198" Type="http://schemas.openxmlformats.org/officeDocument/2006/relationships/fontTable" Target="fontTable.xml"/><Relationship Id="rId18" Type="http://schemas.openxmlformats.org/officeDocument/2006/relationships/image" Target="media/image4.jpeg"/><Relationship Id="rId39" Type="http://schemas.openxmlformats.org/officeDocument/2006/relationships/footer" Target="footer6.xml"/><Relationship Id="rId50" Type="http://schemas.openxmlformats.org/officeDocument/2006/relationships/image" Target="media/image10.png"/><Relationship Id="rId104" Type="http://schemas.openxmlformats.org/officeDocument/2006/relationships/image" Target="media/image62.jpeg"/><Relationship Id="rId125" Type="http://schemas.openxmlformats.org/officeDocument/2006/relationships/image" Target="media/image83.jpeg"/><Relationship Id="rId146" Type="http://schemas.openxmlformats.org/officeDocument/2006/relationships/image" Target="media/image104.jpeg"/><Relationship Id="rId167" Type="http://schemas.openxmlformats.org/officeDocument/2006/relationships/image" Target="media/image125.jpeg"/><Relationship Id="rId188" Type="http://schemas.openxmlformats.org/officeDocument/2006/relationships/image" Target="media/image146.jpeg"/></Relationships>
</file>

<file path=word/charts/_rels/chart1.xml.rels><?xml version="1.0" encoding="UTF-8" standalone="yes"?>
<Relationships xmlns="http://schemas.openxmlformats.org/package/2006/relationships"><Relationship Id="rId2" Type="http://schemas.openxmlformats.org/officeDocument/2006/relationships/oleObject" Target="file:///D:\&#1087;&#1088;&#1086;&#1077;&#1082;&#1090;&#1080;&#1088;&#1086;&#1074;&#1072;&#1085;&#1080;&#1077;\&#1044;&#1086;&#1083;&#1085;&#1072;&#1082;&#1086;&#1074;%20&#1055;&#1077;&#1090;&#1088;\&#1043;&#1055;%20&#1047;&#1072;&#1087;&#1089;&#1080;&#1073;&#1085;&#1080;&#1087;&#1080;\&#1058;&#1086;&#1084;&#1089;&#1082;&#1072;&#1103;%20&#1086;&#1073;&#1083;&#1072;&#1089;&#1090;&#1100;\&#1047;&#1072;&#1074;&#1086;&#1076;&#1089;&#1082;&#1086;&#1077;\&#1047;&#1072;&#1074;&#1086;&#1076;&#1089;&#1082;&#1086;&#1077;.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087;&#1088;&#1086;&#1077;&#1082;&#1090;&#1080;&#1088;&#1086;&#1074;&#1072;&#1085;&#1080;&#1077;\&#1044;&#1086;&#1083;&#1085;&#1072;&#1082;&#1086;&#1074;%20&#1055;&#1077;&#1090;&#1088;\&#1043;&#1055;%20&#1047;&#1072;&#1087;&#1089;&#1080;&#1073;&#1085;&#1080;&#1087;&#1080;\&#1058;&#1086;&#1084;&#1089;&#1082;&#1072;&#1103;%20&#1086;&#1073;&#1083;&#1072;&#1089;&#1090;&#1100;\&#1047;&#1072;&#1074;&#1086;&#1076;&#1089;&#1082;&#1086;&#1077;\&#1047;&#1072;&#1074;&#1086;&#1076;&#1089;&#1082;&#1086;&#1077;.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'возраст '!$S$60</c:f>
              <c:strCache>
                <c:ptCount val="1"/>
                <c:pt idx="0">
                  <c:v>моложе трудоспособного возраста </c:v>
                </c:pt>
              </c:strCache>
            </c:strRef>
          </c:tx>
          <c:spPr>
            <a:solidFill>
              <a:schemeClr val="accent1">
                <a:shade val="58000"/>
              </a:schemeClr>
            </a:solidFill>
            <a:ln>
              <a:noFill/>
            </a:ln>
            <a:effectLst/>
          </c:spPr>
          <c:invertIfNegative val="0"/>
          <c:dLbls>
            <c:spPr>
              <a:solidFill>
                <a:schemeClr val="accent1"/>
              </a:solidFill>
              <a:ln w="25400" cap="flat" cmpd="sng" algn="ctr">
                <a:solidFill>
                  <a:schemeClr val="accent1">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'!$R$61:$R$64</c:f>
              <c:strCache>
                <c:ptCount val="3"/>
                <c:pt idx="0">
                  <c:v>2020г.</c:v>
                </c:pt>
                <c:pt idx="1">
                  <c:v>2021г.</c:v>
                </c:pt>
                <c:pt idx="2">
                  <c:v>2022г. </c:v>
                </c:pt>
              </c:strCache>
            </c:strRef>
          </c:cat>
          <c:val>
            <c:numRef>
              <c:f>'возраст '!$S$61:$S$64</c:f>
              <c:numCache>
                <c:formatCode>0.0</c:formatCode>
                <c:ptCount val="3"/>
                <c:pt idx="0">
                  <c:v>14.8</c:v>
                </c:pt>
                <c:pt idx="1">
                  <c:v>14.8</c:v>
                </c:pt>
                <c:pt idx="2">
                  <c:v>14.5</c:v>
                </c:pt>
              </c:numCache>
            </c:numRef>
          </c:val>
          <c:extLst>
            <c:ext xmlns:c16="http://schemas.microsoft.com/office/drawing/2014/chart" uri="{C3380CC4-5D6E-409C-BE32-E72D297353CC}">
              <c16:uniqueId val="{00000000-D68E-4EBE-AD82-1CCD97145C0C}"/>
            </c:ext>
          </c:extLst>
        </c:ser>
        <c:ser>
          <c:idx val="1"/>
          <c:order val="1"/>
          <c:tx>
            <c:strRef>
              <c:f>'возраст '!$T$60</c:f>
              <c:strCache>
                <c:ptCount val="1"/>
                <c:pt idx="0">
                  <c:v>трудоспособного возраста </c:v>
                </c:pt>
              </c:strCache>
            </c:strRef>
          </c:tx>
          <c:spPr>
            <a:solidFill>
              <a:schemeClr val="accent1">
                <a:shade val="86000"/>
              </a:schemeClr>
            </a:solidFill>
            <a:ln>
              <a:noFill/>
            </a:ln>
            <a:effectLst/>
          </c:spPr>
          <c:invertIfNegative val="0"/>
          <c:dLbls>
            <c:spPr>
              <a:solidFill>
                <a:schemeClr val="accent1"/>
              </a:solidFill>
              <a:ln w="25400" cap="flat" cmpd="sng" algn="ctr">
                <a:solidFill>
                  <a:schemeClr val="accent1">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'!$R$61:$R$64</c:f>
              <c:strCache>
                <c:ptCount val="3"/>
                <c:pt idx="0">
                  <c:v>2020г.</c:v>
                </c:pt>
                <c:pt idx="1">
                  <c:v>2021г.</c:v>
                </c:pt>
                <c:pt idx="2">
                  <c:v>2022г. </c:v>
                </c:pt>
              </c:strCache>
            </c:strRef>
          </c:cat>
          <c:val>
            <c:numRef>
              <c:f>'возраст '!$T$61:$T$64</c:f>
              <c:numCache>
                <c:formatCode>0.0</c:formatCode>
                <c:ptCount val="3"/>
                <c:pt idx="0">
                  <c:v>61.1</c:v>
                </c:pt>
                <c:pt idx="1">
                  <c:v>61.4</c:v>
                </c:pt>
                <c:pt idx="2">
                  <c:v>58.4</c:v>
                </c:pt>
              </c:numCache>
            </c:numRef>
          </c:val>
          <c:extLst>
            <c:ext xmlns:c16="http://schemas.microsoft.com/office/drawing/2014/chart" uri="{C3380CC4-5D6E-409C-BE32-E72D297353CC}">
              <c16:uniqueId val="{00000001-D68E-4EBE-AD82-1CCD97145C0C}"/>
            </c:ext>
          </c:extLst>
        </c:ser>
        <c:ser>
          <c:idx val="2"/>
          <c:order val="2"/>
          <c:tx>
            <c:strRef>
              <c:f>'возраст '!$U$60</c:f>
              <c:strCache>
                <c:ptCount val="1"/>
                <c:pt idx="0">
                  <c:v>старше трудоспособного возраста</c:v>
                </c:pt>
              </c:strCache>
            </c:strRef>
          </c:tx>
          <c:spPr>
            <a:solidFill>
              <a:schemeClr val="accent1">
                <a:tint val="86000"/>
              </a:schemeClr>
            </a:solidFill>
            <a:ln>
              <a:noFill/>
            </a:ln>
            <a:effectLst/>
          </c:spPr>
          <c:invertIfNegative val="0"/>
          <c:dLbls>
            <c:spPr>
              <a:solidFill>
                <a:schemeClr val="accent1"/>
              </a:solidFill>
              <a:ln w="25400" cap="flat" cmpd="sng" algn="ctr">
                <a:solidFill>
                  <a:schemeClr val="accent1">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'!$R$61:$R$64</c:f>
              <c:strCache>
                <c:ptCount val="3"/>
                <c:pt idx="0">
                  <c:v>2020г.</c:v>
                </c:pt>
                <c:pt idx="1">
                  <c:v>2021г.</c:v>
                </c:pt>
                <c:pt idx="2">
                  <c:v>2022г. </c:v>
                </c:pt>
              </c:strCache>
            </c:strRef>
          </c:cat>
          <c:val>
            <c:numRef>
              <c:f>'возраст '!$U$61:$U$64</c:f>
              <c:numCache>
                <c:formatCode>0.0</c:formatCode>
                <c:ptCount val="3"/>
                <c:pt idx="0">
                  <c:v>24.1</c:v>
                </c:pt>
                <c:pt idx="1">
                  <c:v>23.8</c:v>
                </c:pt>
                <c:pt idx="2">
                  <c:v>27.2</c:v>
                </c:pt>
              </c:numCache>
            </c:numRef>
          </c:val>
          <c:extLst>
            <c:ext xmlns:c16="http://schemas.microsoft.com/office/drawing/2014/chart" uri="{C3380CC4-5D6E-409C-BE32-E72D297353CC}">
              <c16:uniqueId val="{00000002-D68E-4EBE-AD82-1CCD97145C0C}"/>
            </c:ext>
          </c:extLst>
        </c:ser>
        <c:dLbls>
          <c:showLegendKey val="0"/>
          <c:showVal val="0"/>
          <c:showCatName val="0"/>
          <c:showSerName val="0"/>
          <c:showPercent val="0"/>
          <c:showBubbleSize val="0"/>
        </c:dLbls>
        <c:gapWidth val="55"/>
        <c:overlap val="100"/>
        <c:axId val="180260864"/>
        <c:axId val="180262400"/>
      </c:barChart>
      <c:lineChart>
        <c:grouping val="standard"/>
        <c:varyColors val="0"/>
        <c:ser>
          <c:idx val="3"/>
          <c:order val="3"/>
          <c:tx>
            <c:strRef>
              <c:f>'возраст '!$V$60</c:f>
              <c:strCache>
                <c:ptCount val="1"/>
                <c:pt idx="0">
                  <c:v>нагрузка на трудоспособное</c:v>
                </c:pt>
              </c:strCache>
            </c:strRef>
          </c:tx>
          <c:spPr>
            <a:ln w="28575" cap="rnd">
              <a:solidFill>
                <a:schemeClr val="accent1">
                  <a:tint val="58000"/>
                </a:schemeClr>
              </a:solidFill>
              <a:round/>
            </a:ln>
            <a:effectLst/>
          </c:spPr>
          <c:marker>
            <c:symbol val="none"/>
          </c:marker>
          <c:dLbls>
            <c:dLbl>
              <c:idx val="0"/>
              <c:layout>
                <c:manualLayout>
                  <c:x val="1.2310428659887745E-2"/>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8E-4EBE-AD82-1CCD97145C0C}"/>
                </c:ext>
              </c:extLst>
            </c:dLbl>
            <c:dLbl>
              <c:idx val="1"/>
              <c:layout>
                <c:manualLayout>
                  <c:x val="0"/>
                  <c:y val="-8.7962962962962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8E-4EBE-AD82-1CCD97145C0C}"/>
                </c:ext>
              </c:extLst>
            </c:dLbl>
            <c:dLbl>
              <c:idx val="2"/>
              <c:layout>
                <c:manualLayout>
                  <c:x val="-1.0917988871675868E-16"/>
                  <c:y val="-6.01851851851851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45-4419-857C-3AF7F4761D80}"/>
                </c:ext>
              </c:extLst>
            </c:dLbl>
            <c:spPr>
              <a:solidFill>
                <a:schemeClr val="accent5"/>
              </a:solidFill>
              <a:ln w="25400" cap="flat" cmpd="sng" algn="ctr">
                <a:solidFill>
                  <a:schemeClr val="accent5">
                    <a:shade val="50000"/>
                  </a:schemeClr>
                </a:solidFill>
                <a:prstDash val="solid"/>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lt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'возраст '!$R$61:$R$63</c:f>
              <c:strCache>
                <c:ptCount val="2"/>
                <c:pt idx="0">
                  <c:v>2020г.</c:v>
                </c:pt>
                <c:pt idx="1">
                  <c:v>2021г.</c:v>
                </c:pt>
              </c:strCache>
            </c:strRef>
          </c:cat>
          <c:val>
            <c:numRef>
              <c:f>'возраст '!$V$61:$V$64</c:f>
              <c:numCache>
                <c:formatCode>0</c:formatCode>
                <c:ptCount val="3"/>
                <c:pt idx="0">
                  <c:v>638</c:v>
                </c:pt>
                <c:pt idx="1">
                  <c:v>628</c:v>
                </c:pt>
                <c:pt idx="2">
                  <c:v>714</c:v>
                </c:pt>
              </c:numCache>
            </c:numRef>
          </c:val>
          <c:smooth val="0"/>
          <c:extLst>
            <c:ext xmlns:c16="http://schemas.microsoft.com/office/drawing/2014/chart" uri="{C3380CC4-5D6E-409C-BE32-E72D297353CC}">
              <c16:uniqueId val="{00000005-D68E-4EBE-AD82-1CCD97145C0C}"/>
            </c:ext>
          </c:extLst>
        </c:ser>
        <c:dLbls>
          <c:showLegendKey val="0"/>
          <c:showVal val="0"/>
          <c:showCatName val="0"/>
          <c:showSerName val="0"/>
          <c:showPercent val="0"/>
          <c:showBubbleSize val="0"/>
        </c:dLbls>
        <c:marker val="1"/>
        <c:smooth val="0"/>
        <c:axId val="180269824"/>
        <c:axId val="180263936"/>
      </c:lineChart>
      <c:catAx>
        <c:axId val="180260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62400"/>
        <c:crosses val="autoZero"/>
        <c:auto val="1"/>
        <c:lblAlgn val="ctr"/>
        <c:lblOffset val="100"/>
        <c:noMultiLvlLbl val="0"/>
      </c:catAx>
      <c:valAx>
        <c:axId val="1802624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60864"/>
        <c:crosses val="autoZero"/>
        <c:crossBetween val="between"/>
      </c:valAx>
      <c:valAx>
        <c:axId val="180263936"/>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69824"/>
        <c:crosses val="max"/>
        <c:crossBetween val="between"/>
      </c:valAx>
      <c:catAx>
        <c:axId val="180269824"/>
        <c:scaling>
          <c:orientation val="minMax"/>
        </c:scaling>
        <c:delete val="1"/>
        <c:axPos val="b"/>
        <c:numFmt formatCode="General" sourceLinked="1"/>
        <c:majorTickMark val="none"/>
        <c:minorTickMark val="none"/>
        <c:tickLblPos val="nextTo"/>
        <c:crossAx val="18026393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1"/>
          <c:order val="0"/>
          <c:spPr>
            <a:ln w="28575" cap="rnd">
              <a:solidFill>
                <a:schemeClr val="accent2"/>
              </a:solidFill>
              <a:round/>
            </a:ln>
            <a:effectLst/>
          </c:spPr>
          <c:marker>
            <c:symbol val="circle"/>
            <c:size val="5"/>
            <c:spPr>
              <a:solidFill>
                <a:schemeClr val="accent1"/>
              </a:solidFill>
              <a:ln w="9525">
                <a:noFill/>
              </a:ln>
              <a:effectLst/>
            </c:spPr>
          </c:marker>
          <c:cat>
            <c:numRef>
              <c:f>'2 нп (2)'!$F$27:$O$27</c:f>
              <c:numCache>
                <c:formatCode>General</c:formatCode>
                <c:ptCount val="10"/>
                <c:pt idx="0">
                  <c:v>2016</c:v>
                </c:pt>
                <c:pt idx="1">
                  <c:v>2017</c:v>
                </c:pt>
                <c:pt idx="2">
                  <c:v>2018</c:v>
                </c:pt>
                <c:pt idx="3">
                  <c:v>2019</c:v>
                </c:pt>
                <c:pt idx="4">
                  <c:v>2020</c:v>
                </c:pt>
                <c:pt idx="5">
                  <c:v>2021</c:v>
                </c:pt>
                <c:pt idx="6">
                  <c:v>2022</c:v>
                </c:pt>
                <c:pt idx="7">
                  <c:v>2023</c:v>
                </c:pt>
                <c:pt idx="8">
                  <c:v>2033</c:v>
                </c:pt>
                <c:pt idx="9">
                  <c:v>2043</c:v>
                </c:pt>
              </c:numCache>
            </c:numRef>
          </c:cat>
          <c:val>
            <c:numRef>
              <c:f>'2 нп (2)'!$F$27:$O$27</c:f>
              <c:numCache>
                <c:formatCode>General</c:formatCode>
                <c:ptCount val="10"/>
                <c:pt idx="0">
                  <c:v>2016</c:v>
                </c:pt>
                <c:pt idx="1">
                  <c:v>2017</c:v>
                </c:pt>
                <c:pt idx="2">
                  <c:v>2018</c:v>
                </c:pt>
                <c:pt idx="3">
                  <c:v>2019</c:v>
                </c:pt>
                <c:pt idx="4">
                  <c:v>2020</c:v>
                </c:pt>
                <c:pt idx="5">
                  <c:v>2021</c:v>
                </c:pt>
                <c:pt idx="6">
                  <c:v>2022</c:v>
                </c:pt>
                <c:pt idx="7">
                  <c:v>2023</c:v>
                </c:pt>
                <c:pt idx="8">
                  <c:v>2033</c:v>
                </c:pt>
                <c:pt idx="9">
                  <c:v>2043</c:v>
                </c:pt>
              </c:numCache>
            </c:numRef>
          </c:val>
          <c:smooth val="0"/>
          <c:extLst>
            <c:ext xmlns:c16="http://schemas.microsoft.com/office/drawing/2014/chart" uri="{C3380CC4-5D6E-409C-BE32-E72D297353CC}">
              <c16:uniqueId val="{00000001-1007-43CC-AD5D-319D14AE3F7D}"/>
            </c:ext>
          </c:extLst>
        </c:ser>
        <c:ser>
          <c:idx val="0"/>
          <c:order val="1"/>
          <c:spPr>
            <a:ln w="28575" cap="rnd">
              <a:solidFill>
                <a:schemeClr val="accent1"/>
              </a:solidFill>
              <a:round/>
            </a:ln>
            <a:effectLst/>
          </c:spPr>
          <c:marker>
            <c:symbol val="circle"/>
            <c:size val="5"/>
            <c:spPr>
              <a:solidFill>
                <a:schemeClr val="accent1"/>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poly"/>
            <c:order val="2"/>
            <c:dispRSqr val="1"/>
            <c:dispEq val="1"/>
            <c:trendlineLbl>
              <c:layout>
                <c:manualLayout>
                  <c:x val="-0.1727047299003942"/>
                  <c:y val="-2.2369130941965586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trendlineLbl>
          </c:trendline>
          <c:cat>
            <c:numRef>
              <c:f>'2 нп (2)'!$F$27:$O$27</c:f>
              <c:numCache>
                <c:formatCode>General</c:formatCode>
                <c:ptCount val="10"/>
                <c:pt idx="0">
                  <c:v>2016</c:v>
                </c:pt>
                <c:pt idx="1">
                  <c:v>2017</c:v>
                </c:pt>
                <c:pt idx="2">
                  <c:v>2018</c:v>
                </c:pt>
                <c:pt idx="3">
                  <c:v>2019</c:v>
                </c:pt>
                <c:pt idx="4">
                  <c:v>2020</c:v>
                </c:pt>
                <c:pt idx="5">
                  <c:v>2021</c:v>
                </c:pt>
                <c:pt idx="6">
                  <c:v>2022</c:v>
                </c:pt>
                <c:pt idx="7">
                  <c:v>2023</c:v>
                </c:pt>
                <c:pt idx="8">
                  <c:v>2033</c:v>
                </c:pt>
                <c:pt idx="9">
                  <c:v>2043</c:v>
                </c:pt>
              </c:numCache>
            </c:numRef>
          </c:cat>
          <c:val>
            <c:numRef>
              <c:f>'2 нп (2)'!$F$28:$O$28</c:f>
              <c:numCache>
                <c:formatCode>General</c:formatCode>
                <c:ptCount val="10"/>
                <c:pt idx="0">
                  <c:v>1114</c:v>
                </c:pt>
                <c:pt idx="1">
                  <c:v>1112</c:v>
                </c:pt>
                <c:pt idx="2">
                  <c:v>1084</c:v>
                </c:pt>
                <c:pt idx="3">
                  <c:v>1054</c:v>
                </c:pt>
                <c:pt idx="4">
                  <c:v>1045</c:v>
                </c:pt>
                <c:pt idx="5">
                  <c:v>1037</c:v>
                </c:pt>
                <c:pt idx="6">
                  <c:v>1023</c:v>
                </c:pt>
                <c:pt idx="7">
                  <c:v>931</c:v>
                </c:pt>
                <c:pt idx="8">
                  <c:v>920</c:v>
                </c:pt>
                <c:pt idx="9">
                  <c:v>912</c:v>
                </c:pt>
              </c:numCache>
            </c:numRef>
          </c:val>
          <c:smooth val="0"/>
          <c:extLst>
            <c:ext xmlns:c16="http://schemas.microsoft.com/office/drawing/2014/chart" uri="{C3380CC4-5D6E-409C-BE32-E72D297353CC}">
              <c16:uniqueId val="{00000001-1498-414B-9151-DD1CE7E7A16C}"/>
            </c:ext>
          </c:extLst>
        </c:ser>
        <c:dLbls>
          <c:showLegendKey val="0"/>
          <c:showVal val="0"/>
          <c:showCatName val="0"/>
          <c:showSerName val="0"/>
          <c:showPercent val="0"/>
          <c:showBubbleSize val="0"/>
        </c:dLbls>
        <c:marker val="1"/>
        <c:smooth val="0"/>
        <c:axId val="179733248"/>
        <c:axId val="179734784"/>
      </c:lineChart>
      <c:catAx>
        <c:axId val="179733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9734784"/>
        <c:crosses val="autoZero"/>
        <c:auto val="1"/>
        <c:lblAlgn val="ctr"/>
        <c:lblOffset val="100"/>
        <c:noMultiLvlLbl val="0"/>
      </c:catAx>
      <c:valAx>
        <c:axId val="179734784"/>
        <c:scaling>
          <c:orientation val="minMax"/>
          <c:max val="1120"/>
          <c:min val="9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Численнность</a:t>
                </a:r>
                <a:r>
                  <a:rPr lang="ru-RU" baseline="0"/>
                  <a:t> населения, чел.</a:t>
                </a:r>
                <a:endParaRPr lang="ru-RU"/>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97332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сновная">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C08453-77BC-40B4-8C99-FAE471043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16605</TotalTime>
  <Pages>248</Pages>
  <Words>56056</Words>
  <Characters>319521</Characters>
  <Application>Microsoft Office Word</Application>
  <DocSecurity>0</DocSecurity>
  <Lines>2662</Lines>
  <Paragraphs>749</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374828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map_info</dc:creator>
  <cp:lastModifiedBy>София Карпова</cp:lastModifiedBy>
  <cp:revision>155</cp:revision>
  <cp:lastPrinted>2024-06-27T10:03:00Z</cp:lastPrinted>
  <dcterms:created xsi:type="dcterms:W3CDTF">2023-06-23T07:40:00Z</dcterms:created>
  <dcterms:modified xsi:type="dcterms:W3CDTF">2024-06-27T10:07:00Z</dcterms:modified>
</cp:coreProperties>
</file>